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260" w:rsidRDefault="003D6FBD" w:rsidP="003D6FBD">
      <w:pPr>
        <w:autoSpaceDE w:val="0"/>
        <w:autoSpaceDN w:val="0"/>
        <w:adjustRightInd w:val="0"/>
        <w:ind w:left="8931" w:hanging="8931"/>
        <w:outlineLvl w:val="0"/>
        <w:rPr>
          <w:sz w:val="26"/>
          <w:szCs w:val="26"/>
        </w:rPr>
      </w:pPr>
      <w:r>
        <w:rPr>
          <w:sz w:val="26"/>
          <w:szCs w:val="26"/>
        </w:rPr>
        <w:t>21.11.2018                                                                                                                     № 444а</w:t>
      </w:r>
    </w:p>
    <w:p w:rsidR="00550E35" w:rsidRDefault="00550E35" w:rsidP="00BC026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BC0260" w:rsidRPr="00463084" w:rsidRDefault="00BC0260" w:rsidP="00BC026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463084">
        <w:rPr>
          <w:bCs/>
          <w:sz w:val="26"/>
          <w:szCs w:val="26"/>
        </w:rPr>
        <w:t>О внесении изменени</w:t>
      </w:r>
      <w:r w:rsidR="006E5CFF">
        <w:rPr>
          <w:bCs/>
          <w:sz w:val="26"/>
          <w:szCs w:val="26"/>
        </w:rPr>
        <w:t>я</w:t>
      </w:r>
      <w:r w:rsidR="00550E35">
        <w:rPr>
          <w:bCs/>
          <w:sz w:val="26"/>
          <w:szCs w:val="26"/>
        </w:rPr>
        <w:t xml:space="preserve"> </w:t>
      </w:r>
      <w:r w:rsidRPr="00463084">
        <w:rPr>
          <w:bCs/>
          <w:sz w:val="26"/>
          <w:szCs w:val="26"/>
        </w:rPr>
        <w:t xml:space="preserve">в </w:t>
      </w:r>
      <w:r>
        <w:rPr>
          <w:bCs/>
          <w:sz w:val="26"/>
          <w:szCs w:val="26"/>
        </w:rPr>
        <w:t>постановление</w:t>
      </w:r>
      <w:r w:rsidR="001B51A4">
        <w:rPr>
          <w:bCs/>
          <w:sz w:val="26"/>
          <w:szCs w:val="26"/>
        </w:rPr>
        <w:t xml:space="preserve"> </w:t>
      </w:r>
      <w:r w:rsidRPr="00463084">
        <w:rPr>
          <w:bCs/>
          <w:sz w:val="26"/>
          <w:szCs w:val="26"/>
        </w:rPr>
        <w:t>Администрации</w:t>
      </w:r>
      <w:r w:rsidR="001B51A4">
        <w:rPr>
          <w:bCs/>
          <w:sz w:val="26"/>
          <w:szCs w:val="26"/>
        </w:rPr>
        <w:br/>
      </w:r>
      <w:r w:rsidRPr="00463084">
        <w:rPr>
          <w:bCs/>
          <w:sz w:val="26"/>
          <w:szCs w:val="26"/>
        </w:rPr>
        <w:t>Томской области</w:t>
      </w:r>
      <w:r w:rsidR="001B51A4">
        <w:rPr>
          <w:bCs/>
          <w:sz w:val="26"/>
          <w:szCs w:val="26"/>
        </w:rPr>
        <w:t xml:space="preserve"> </w:t>
      </w:r>
      <w:r w:rsidR="00144112">
        <w:rPr>
          <w:bCs/>
          <w:sz w:val="26"/>
          <w:szCs w:val="26"/>
        </w:rPr>
        <w:t>о</w:t>
      </w:r>
      <w:r w:rsidR="00550E35">
        <w:rPr>
          <w:bCs/>
          <w:sz w:val="26"/>
          <w:szCs w:val="26"/>
        </w:rPr>
        <w:t>т 29.12.2017 № </w:t>
      </w:r>
      <w:r>
        <w:rPr>
          <w:bCs/>
          <w:sz w:val="26"/>
          <w:szCs w:val="26"/>
        </w:rPr>
        <w:t>482а</w:t>
      </w:r>
    </w:p>
    <w:p w:rsidR="00BC0260" w:rsidRPr="00B6184E" w:rsidRDefault="00BC0260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550E35" w:rsidRPr="00B6184E" w:rsidRDefault="00550E35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BC0260" w:rsidRPr="00D41BA1" w:rsidRDefault="00BC0260" w:rsidP="00D41BA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41BA1">
        <w:rPr>
          <w:sz w:val="26"/>
          <w:szCs w:val="26"/>
        </w:rPr>
        <w:t xml:space="preserve">С целью совершенствования нормативного правового акта </w:t>
      </w:r>
    </w:p>
    <w:p w:rsidR="00BC0260" w:rsidRPr="00D41BA1" w:rsidRDefault="00BC0260" w:rsidP="00D41BA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D41BA1">
        <w:rPr>
          <w:sz w:val="26"/>
          <w:szCs w:val="26"/>
        </w:rPr>
        <w:t>ПОСТАНОВЛЯЮ</w:t>
      </w:r>
      <w:r w:rsidRPr="00D41BA1">
        <w:rPr>
          <w:bCs/>
          <w:sz w:val="26"/>
          <w:szCs w:val="26"/>
        </w:rPr>
        <w:t>:</w:t>
      </w:r>
    </w:p>
    <w:p w:rsidR="00BC0260" w:rsidRPr="00D41BA1" w:rsidRDefault="00550E35" w:rsidP="00D41BA1">
      <w:pPr>
        <w:tabs>
          <w:tab w:val="left" w:pos="3261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41BA1">
        <w:rPr>
          <w:sz w:val="26"/>
          <w:szCs w:val="26"/>
        </w:rPr>
        <w:t>1. </w:t>
      </w:r>
      <w:r w:rsidR="00BC0260" w:rsidRPr="00D41BA1">
        <w:rPr>
          <w:sz w:val="26"/>
          <w:szCs w:val="26"/>
        </w:rPr>
        <w:t xml:space="preserve">Внести в </w:t>
      </w:r>
      <w:hyperlink r:id="rId9" w:history="1">
        <w:r w:rsidR="00BC0260" w:rsidRPr="00D41BA1">
          <w:rPr>
            <w:sz w:val="26"/>
            <w:szCs w:val="26"/>
          </w:rPr>
          <w:t>постановление</w:t>
        </w:r>
      </w:hyperlink>
      <w:r w:rsidR="00BC0260" w:rsidRPr="00D41BA1">
        <w:rPr>
          <w:sz w:val="26"/>
          <w:szCs w:val="26"/>
        </w:rPr>
        <w:t xml:space="preserve"> А</w:t>
      </w:r>
      <w:r w:rsidRPr="00D41BA1">
        <w:rPr>
          <w:sz w:val="26"/>
          <w:szCs w:val="26"/>
        </w:rPr>
        <w:t>дминистрации Томской области от 29.12.2017 № </w:t>
      </w:r>
      <w:r w:rsidR="00BC0260" w:rsidRPr="00D41BA1">
        <w:rPr>
          <w:sz w:val="26"/>
          <w:szCs w:val="26"/>
        </w:rPr>
        <w:t>482а</w:t>
      </w:r>
      <w:r w:rsidR="006E5CFF" w:rsidRPr="00D41BA1">
        <w:rPr>
          <w:sz w:val="26"/>
          <w:szCs w:val="26"/>
        </w:rPr>
        <w:t xml:space="preserve"> </w:t>
      </w:r>
      <w:r w:rsidR="00BC0260" w:rsidRPr="00D41BA1">
        <w:rPr>
          <w:sz w:val="26"/>
          <w:szCs w:val="26"/>
        </w:rPr>
        <w:t>«</w:t>
      </w:r>
      <w:r w:rsidR="00A67C9C" w:rsidRPr="00D41BA1">
        <w:rPr>
          <w:sz w:val="26"/>
          <w:szCs w:val="26"/>
        </w:rPr>
        <w:t>Об утверждении Порядка расходования местными бюджетами субвенций на осуществление отдельны</w:t>
      </w:r>
      <w:r w:rsidR="00B6184E" w:rsidRPr="00D41BA1">
        <w:rPr>
          <w:sz w:val="26"/>
          <w:szCs w:val="26"/>
        </w:rPr>
        <w:t>х государственных полномочий по </w:t>
      </w:r>
      <w:r w:rsidR="00A67C9C" w:rsidRPr="00D41BA1">
        <w:rPr>
          <w:sz w:val="26"/>
          <w:szCs w:val="26"/>
        </w:rPr>
        <w:t>государственной поддержке сельскохозяйственного производства и внесении изменений в постановление Администрации Томс</w:t>
      </w:r>
      <w:r w:rsidR="00B6184E" w:rsidRPr="00D41BA1">
        <w:rPr>
          <w:sz w:val="26"/>
          <w:szCs w:val="26"/>
        </w:rPr>
        <w:t>кой области от 08.02.2016 № </w:t>
      </w:r>
      <w:r w:rsidR="00A67C9C" w:rsidRPr="00D41BA1">
        <w:rPr>
          <w:sz w:val="26"/>
          <w:szCs w:val="26"/>
        </w:rPr>
        <w:t>36а</w:t>
      </w:r>
      <w:r w:rsidR="00BC0260" w:rsidRPr="00D41BA1">
        <w:rPr>
          <w:sz w:val="26"/>
          <w:szCs w:val="26"/>
        </w:rPr>
        <w:t>» (Официальный интернет-портал «Электронная Администрация Томской области» http://www.tomsk.gov.ru, 12.01.2018) следующ</w:t>
      </w:r>
      <w:r w:rsidR="006E5CFF" w:rsidRPr="00D41BA1">
        <w:rPr>
          <w:sz w:val="26"/>
          <w:szCs w:val="26"/>
        </w:rPr>
        <w:t>е</w:t>
      </w:r>
      <w:r w:rsidR="00BC0260" w:rsidRPr="00D41BA1">
        <w:rPr>
          <w:sz w:val="26"/>
          <w:szCs w:val="26"/>
        </w:rPr>
        <w:t>е изменени</w:t>
      </w:r>
      <w:r w:rsidR="006E5CFF" w:rsidRPr="00D41BA1">
        <w:rPr>
          <w:sz w:val="26"/>
          <w:szCs w:val="26"/>
        </w:rPr>
        <w:t>е</w:t>
      </w:r>
      <w:r w:rsidR="00BC0260" w:rsidRPr="00D41BA1">
        <w:rPr>
          <w:sz w:val="26"/>
          <w:szCs w:val="26"/>
        </w:rPr>
        <w:t>:</w:t>
      </w:r>
    </w:p>
    <w:p w:rsidR="009D14BD" w:rsidRPr="00D41BA1" w:rsidRDefault="00EE1632" w:rsidP="00D41BA1">
      <w:pPr>
        <w:tabs>
          <w:tab w:val="left" w:pos="3261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41BA1">
        <w:rPr>
          <w:sz w:val="26"/>
          <w:szCs w:val="26"/>
        </w:rPr>
        <w:t>в Порядке расходования местными бюджетами субвенций на осуществление отдельных государственных полномочий по государственной поддержке сельскохозяйственного производства, утвержденном ука</w:t>
      </w:r>
      <w:r w:rsidR="00B6184E" w:rsidRPr="00D41BA1">
        <w:rPr>
          <w:sz w:val="26"/>
          <w:szCs w:val="26"/>
        </w:rPr>
        <w:t>занным постановлением (далее – Порядок):</w:t>
      </w:r>
    </w:p>
    <w:p w:rsidR="00EE1632" w:rsidRPr="00D41BA1" w:rsidRDefault="00EE1632" w:rsidP="00D41BA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41BA1">
        <w:rPr>
          <w:sz w:val="26"/>
          <w:szCs w:val="26"/>
        </w:rPr>
        <w:t xml:space="preserve">приложение к Порядку расходования </w:t>
      </w:r>
      <w:r w:rsidR="00B6184E" w:rsidRPr="00D41BA1">
        <w:rPr>
          <w:sz w:val="26"/>
          <w:szCs w:val="26"/>
        </w:rPr>
        <w:t>местными бюджетами субвенций на </w:t>
      </w:r>
      <w:r w:rsidRPr="00D41BA1">
        <w:rPr>
          <w:sz w:val="26"/>
          <w:szCs w:val="26"/>
        </w:rPr>
        <w:t>реализацию мер государственной поддержки сельскохозяйственного производства по направлениям развития и поддержки рынка сельскохозяйственной продукции сырья и продовольствия посредством предоставления субсидий на повышение продуктивности в молочном скотоводстве (приложение №</w:t>
      </w:r>
      <w:r w:rsidR="00B6184E" w:rsidRPr="00D41BA1">
        <w:rPr>
          <w:sz w:val="26"/>
          <w:szCs w:val="26"/>
        </w:rPr>
        <w:t> 4 к Порядку) изложить в </w:t>
      </w:r>
      <w:r w:rsidRPr="00D41BA1">
        <w:rPr>
          <w:sz w:val="26"/>
          <w:szCs w:val="26"/>
        </w:rPr>
        <w:t>новой редакции согласно приложению к настоящему постановлению.</w:t>
      </w:r>
    </w:p>
    <w:p w:rsidR="00BC0260" w:rsidRPr="00D41BA1" w:rsidRDefault="00BC0260" w:rsidP="00D41BA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41BA1">
        <w:rPr>
          <w:sz w:val="26"/>
          <w:szCs w:val="26"/>
        </w:rPr>
        <w:t>2</w:t>
      </w:r>
      <w:r w:rsidR="00B6184E" w:rsidRPr="00D41BA1">
        <w:rPr>
          <w:sz w:val="26"/>
          <w:szCs w:val="26"/>
        </w:rPr>
        <w:t>. </w:t>
      </w:r>
      <w:r w:rsidRPr="00D41BA1">
        <w:rPr>
          <w:sz w:val="26"/>
          <w:szCs w:val="26"/>
        </w:rPr>
        <w:t>Департаменту информационной политики Ад</w:t>
      </w:r>
      <w:r w:rsidR="00B6184E" w:rsidRPr="00D41BA1">
        <w:rPr>
          <w:sz w:val="26"/>
          <w:szCs w:val="26"/>
        </w:rPr>
        <w:t xml:space="preserve">министрации Томской области </w:t>
      </w:r>
      <w:r w:rsidRPr="00D41BA1">
        <w:rPr>
          <w:sz w:val="26"/>
          <w:szCs w:val="26"/>
        </w:rPr>
        <w:t>обеспечить опубликование настоящего постановления.</w:t>
      </w:r>
    </w:p>
    <w:p w:rsidR="00A67C9C" w:rsidRPr="00D41BA1" w:rsidRDefault="00BC0260" w:rsidP="00D41BA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41BA1">
        <w:rPr>
          <w:sz w:val="26"/>
          <w:szCs w:val="26"/>
        </w:rPr>
        <w:t>3</w:t>
      </w:r>
      <w:r w:rsidR="00B6184E" w:rsidRPr="00D41BA1">
        <w:rPr>
          <w:sz w:val="26"/>
          <w:szCs w:val="26"/>
        </w:rPr>
        <w:t>. </w:t>
      </w:r>
      <w:proofErr w:type="gramStart"/>
      <w:r w:rsidRPr="00D41BA1">
        <w:rPr>
          <w:sz w:val="26"/>
          <w:szCs w:val="26"/>
        </w:rPr>
        <w:t>Настоящее постановление вступает в силу со дня его официального опубликования</w:t>
      </w:r>
      <w:r w:rsidR="005034FE" w:rsidRPr="00D41BA1">
        <w:rPr>
          <w:sz w:val="26"/>
          <w:szCs w:val="26"/>
        </w:rPr>
        <w:t>,</w:t>
      </w:r>
      <w:r w:rsidR="00A67C9C" w:rsidRPr="00D41BA1">
        <w:rPr>
          <w:sz w:val="26"/>
          <w:szCs w:val="26"/>
        </w:rPr>
        <w:t xml:space="preserve"> </w:t>
      </w:r>
      <w:r w:rsidR="005034FE" w:rsidRPr="00D41BA1">
        <w:rPr>
          <w:sz w:val="26"/>
          <w:szCs w:val="26"/>
        </w:rPr>
        <w:t>но не ранее дня вступления в силу Закона Томской области</w:t>
      </w:r>
      <w:r w:rsidR="00B6184E" w:rsidRPr="00D41BA1">
        <w:rPr>
          <w:sz w:val="26"/>
          <w:szCs w:val="26"/>
        </w:rPr>
        <w:t xml:space="preserve"> от 10 октября 2018 года № </w:t>
      </w:r>
      <w:r w:rsidR="0024785D" w:rsidRPr="00D41BA1">
        <w:rPr>
          <w:sz w:val="26"/>
          <w:szCs w:val="26"/>
        </w:rPr>
        <w:t>115-ОЗ</w:t>
      </w:r>
      <w:r w:rsidR="005034FE" w:rsidRPr="00D41BA1">
        <w:rPr>
          <w:sz w:val="26"/>
          <w:szCs w:val="26"/>
        </w:rPr>
        <w:t xml:space="preserve"> «О в</w:t>
      </w:r>
      <w:r w:rsidR="00B6184E" w:rsidRPr="00D41BA1">
        <w:rPr>
          <w:sz w:val="26"/>
          <w:szCs w:val="26"/>
        </w:rPr>
        <w:t>несении изменения в приложение 11</w:t>
      </w:r>
      <w:r w:rsidR="005034FE" w:rsidRPr="00D41BA1">
        <w:rPr>
          <w:sz w:val="26"/>
          <w:szCs w:val="26"/>
        </w:rPr>
        <w:t xml:space="preserve"> </w:t>
      </w:r>
      <w:r w:rsidR="00B6184E" w:rsidRPr="00D41BA1">
        <w:rPr>
          <w:sz w:val="26"/>
          <w:szCs w:val="26"/>
        </w:rPr>
        <w:t xml:space="preserve">к </w:t>
      </w:r>
      <w:r w:rsidR="005034FE" w:rsidRPr="00D41BA1">
        <w:rPr>
          <w:sz w:val="26"/>
          <w:szCs w:val="26"/>
        </w:rPr>
        <w:t>Закон</w:t>
      </w:r>
      <w:r w:rsidR="00B6184E" w:rsidRPr="00D41BA1">
        <w:rPr>
          <w:sz w:val="26"/>
          <w:szCs w:val="26"/>
        </w:rPr>
        <w:t>у</w:t>
      </w:r>
      <w:r w:rsidR="005034FE" w:rsidRPr="00D41BA1">
        <w:rPr>
          <w:sz w:val="26"/>
          <w:szCs w:val="26"/>
        </w:rPr>
        <w:t xml:space="preserve"> Томской област</w:t>
      </w:r>
      <w:r w:rsidR="00B6184E" w:rsidRPr="00D41BA1">
        <w:rPr>
          <w:sz w:val="26"/>
          <w:szCs w:val="26"/>
        </w:rPr>
        <w:t>и «Об областном бюджете на 2018 </w:t>
      </w:r>
      <w:r w:rsidR="005034FE" w:rsidRPr="00D41BA1">
        <w:rPr>
          <w:sz w:val="26"/>
          <w:szCs w:val="26"/>
        </w:rPr>
        <w:t>год и на плановый период 2019</w:t>
      </w:r>
      <w:r w:rsidR="00B6184E" w:rsidRPr="00D41BA1">
        <w:rPr>
          <w:sz w:val="26"/>
          <w:szCs w:val="26"/>
        </w:rPr>
        <w:t> </w:t>
      </w:r>
      <w:r w:rsidR="005034FE" w:rsidRPr="00D41BA1">
        <w:rPr>
          <w:sz w:val="26"/>
          <w:szCs w:val="26"/>
        </w:rPr>
        <w:t>и</w:t>
      </w:r>
      <w:r w:rsidR="00B6184E" w:rsidRPr="00D41BA1">
        <w:rPr>
          <w:sz w:val="26"/>
          <w:szCs w:val="26"/>
        </w:rPr>
        <w:t> 2020 </w:t>
      </w:r>
      <w:r w:rsidR="005034FE" w:rsidRPr="00D41BA1">
        <w:rPr>
          <w:sz w:val="26"/>
          <w:szCs w:val="26"/>
        </w:rPr>
        <w:t>годов</w:t>
      </w:r>
      <w:r w:rsidR="00B6184E" w:rsidRPr="00D41BA1">
        <w:rPr>
          <w:sz w:val="26"/>
          <w:szCs w:val="26"/>
        </w:rPr>
        <w:t xml:space="preserve">», </w:t>
      </w:r>
      <w:r w:rsidR="00A67C9C" w:rsidRPr="00D41BA1">
        <w:rPr>
          <w:sz w:val="26"/>
          <w:szCs w:val="26"/>
        </w:rPr>
        <w:t>распространяется</w:t>
      </w:r>
      <w:r w:rsidR="00B6184E" w:rsidRPr="00D41BA1">
        <w:rPr>
          <w:sz w:val="26"/>
          <w:szCs w:val="26"/>
        </w:rPr>
        <w:t xml:space="preserve"> на правоотношения, возникшие с 1 </w:t>
      </w:r>
      <w:r w:rsidR="00E438E5" w:rsidRPr="00D41BA1">
        <w:rPr>
          <w:sz w:val="26"/>
          <w:szCs w:val="26"/>
        </w:rPr>
        <w:t>июня</w:t>
      </w:r>
      <w:r w:rsidR="00B6184E" w:rsidRPr="00D41BA1">
        <w:rPr>
          <w:sz w:val="26"/>
          <w:szCs w:val="26"/>
        </w:rPr>
        <w:t> </w:t>
      </w:r>
      <w:r w:rsidR="00805A72" w:rsidRPr="00D41BA1">
        <w:rPr>
          <w:sz w:val="26"/>
          <w:szCs w:val="26"/>
        </w:rPr>
        <w:t>2018</w:t>
      </w:r>
      <w:r w:rsidR="00B6184E" w:rsidRPr="00D41BA1">
        <w:rPr>
          <w:sz w:val="26"/>
          <w:szCs w:val="26"/>
        </w:rPr>
        <w:t> </w:t>
      </w:r>
      <w:r w:rsidR="0024785D" w:rsidRPr="00D41BA1">
        <w:rPr>
          <w:sz w:val="26"/>
          <w:szCs w:val="26"/>
        </w:rPr>
        <w:t>года и</w:t>
      </w:r>
      <w:proofErr w:type="gramEnd"/>
      <w:r w:rsidR="0024785D" w:rsidRPr="00D41BA1">
        <w:rPr>
          <w:sz w:val="26"/>
          <w:szCs w:val="26"/>
        </w:rPr>
        <w:t xml:space="preserve"> </w:t>
      </w:r>
      <w:r w:rsidR="00A67C9C" w:rsidRPr="00D41BA1">
        <w:rPr>
          <w:sz w:val="26"/>
          <w:szCs w:val="26"/>
        </w:rPr>
        <w:t>действует до 31</w:t>
      </w:r>
      <w:r w:rsidR="00B6184E" w:rsidRPr="00D41BA1">
        <w:rPr>
          <w:sz w:val="26"/>
          <w:szCs w:val="26"/>
        </w:rPr>
        <w:t> </w:t>
      </w:r>
      <w:r w:rsidR="00A67C9C" w:rsidRPr="00D41BA1">
        <w:rPr>
          <w:sz w:val="26"/>
          <w:szCs w:val="26"/>
        </w:rPr>
        <w:t>декабря 2018</w:t>
      </w:r>
      <w:r w:rsidR="00B6184E" w:rsidRPr="00D41BA1">
        <w:rPr>
          <w:sz w:val="26"/>
          <w:szCs w:val="26"/>
        </w:rPr>
        <w:t> </w:t>
      </w:r>
      <w:r w:rsidR="00A67C9C" w:rsidRPr="00D41BA1">
        <w:rPr>
          <w:sz w:val="26"/>
          <w:szCs w:val="26"/>
        </w:rPr>
        <w:t>года.</w:t>
      </w:r>
    </w:p>
    <w:p w:rsidR="006E5CFF" w:rsidRDefault="006E5CFF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5034FE" w:rsidRPr="002A09D0" w:rsidRDefault="005034FE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BC0260" w:rsidRPr="002A09D0" w:rsidRDefault="00B6184E" w:rsidP="00BC0260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 </w:t>
      </w:r>
      <w:r w:rsidR="00BC0260" w:rsidRPr="00A51C94">
        <w:rPr>
          <w:sz w:val="26"/>
          <w:szCs w:val="26"/>
        </w:rPr>
        <w:t>Губернатор</w:t>
      </w:r>
      <w:r>
        <w:rPr>
          <w:sz w:val="26"/>
          <w:szCs w:val="26"/>
        </w:rPr>
        <w:t>а</w:t>
      </w:r>
      <w:r w:rsidR="00BC0260" w:rsidRPr="00A51C94">
        <w:rPr>
          <w:sz w:val="26"/>
          <w:szCs w:val="26"/>
        </w:rPr>
        <w:t xml:space="preserve"> Томской области     </w:t>
      </w:r>
      <w:r>
        <w:rPr>
          <w:sz w:val="26"/>
          <w:szCs w:val="26"/>
        </w:rPr>
        <w:t xml:space="preserve"> </w:t>
      </w:r>
      <w:r w:rsidR="00BC0260" w:rsidRPr="00A51C94">
        <w:rPr>
          <w:sz w:val="26"/>
          <w:szCs w:val="26"/>
        </w:rPr>
        <w:t xml:space="preserve">                                           </w:t>
      </w:r>
      <w:r w:rsidR="006E5CFF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</w:t>
      </w:r>
      <w:proofErr w:type="spellStart"/>
      <w:r>
        <w:rPr>
          <w:sz w:val="26"/>
          <w:szCs w:val="26"/>
        </w:rPr>
        <w:t>А</w:t>
      </w:r>
      <w:r w:rsidR="00BC0260" w:rsidRPr="00A51C94">
        <w:rPr>
          <w:sz w:val="26"/>
          <w:szCs w:val="26"/>
        </w:rPr>
        <w:t>.</w:t>
      </w:r>
      <w:r>
        <w:rPr>
          <w:sz w:val="26"/>
          <w:szCs w:val="26"/>
        </w:rPr>
        <w:t>М</w:t>
      </w:r>
      <w:r w:rsidR="00BC0260" w:rsidRPr="00A51C94">
        <w:rPr>
          <w:sz w:val="26"/>
          <w:szCs w:val="26"/>
        </w:rPr>
        <w:t>.</w:t>
      </w:r>
      <w:r>
        <w:rPr>
          <w:sz w:val="26"/>
          <w:szCs w:val="26"/>
        </w:rPr>
        <w:t>Феденёв</w:t>
      </w:r>
      <w:proofErr w:type="spellEnd"/>
    </w:p>
    <w:p w:rsidR="00BC0260" w:rsidRDefault="00BC0260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9D14BD" w:rsidRDefault="009D14BD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B6184E" w:rsidRDefault="00B6184E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B51A4" w:rsidRDefault="001B51A4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823691" w:rsidRDefault="00B6184E" w:rsidP="00823691">
      <w:pPr>
        <w:autoSpaceDE w:val="0"/>
        <w:autoSpaceDN w:val="0"/>
        <w:adjustRightInd w:val="0"/>
        <w:outlineLvl w:val="0"/>
        <w:rPr>
          <w:sz w:val="20"/>
          <w:szCs w:val="20"/>
        </w:rPr>
      </w:pPr>
      <w:proofErr w:type="spellStart"/>
      <w:r>
        <w:rPr>
          <w:sz w:val="20"/>
          <w:szCs w:val="20"/>
        </w:rPr>
        <w:t>И.В.</w:t>
      </w:r>
      <w:r w:rsidR="00823691">
        <w:rPr>
          <w:sz w:val="20"/>
          <w:szCs w:val="20"/>
        </w:rPr>
        <w:t>Ч</w:t>
      </w:r>
      <w:r w:rsidR="00823691" w:rsidRPr="00472610">
        <w:rPr>
          <w:sz w:val="20"/>
          <w:szCs w:val="20"/>
        </w:rPr>
        <w:t>ерданцева</w:t>
      </w:r>
      <w:proofErr w:type="spellEnd"/>
    </w:p>
    <w:p w:rsidR="00A53D43" w:rsidRPr="00144112" w:rsidRDefault="00B6184E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  <w:r>
        <w:rPr>
          <w:sz w:val="20"/>
          <w:szCs w:val="20"/>
        </w:rPr>
        <w:t>1121</w:t>
      </w:r>
      <w:proofErr w:type="spellStart"/>
      <w:r>
        <w:rPr>
          <w:sz w:val="20"/>
          <w:szCs w:val="20"/>
          <w:lang w:val="en-US"/>
        </w:rPr>
        <w:t>mk</w:t>
      </w:r>
      <w:proofErr w:type="spellEnd"/>
      <w:r w:rsidRPr="00144112">
        <w:rPr>
          <w:sz w:val="20"/>
          <w:szCs w:val="20"/>
        </w:rPr>
        <w:t>07.</w:t>
      </w:r>
      <w:r>
        <w:rPr>
          <w:sz w:val="20"/>
          <w:szCs w:val="20"/>
          <w:lang w:val="en-US"/>
        </w:rPr>
        <w:t>pap</w:t>
      </w:r>
      <w:r w:rsidRPr="00144112">
        <w:rPr>
          <w:sz w:val="20"/>
          <w:szCs w:val="20"/>
        </w:rPr>
        <w:t>2018</w:t>
      </w:r>
    </w:p>
    <w:p w:rsidR="00823691" w:rsidRPr="0084446E" w:rsidRDefault="00823691" w:rsidP="00B6184E">
      <w:pPr>
        <w:autoSpaceDE w:val="0"/>
        <w:autoSpaceDN w:val="0"/>
        <w:adjustRightInd w:val="0"/>
        <w:ind w:left="5954"/>
        <w:outlineLvl w:val="0"/>
        <w:rPr>
          <w:sz w:val="26"/>
          <w:szCs w:val="26"/>
        </w:rPr>
      </w:pPr>
      <w:r w:rsidRPr="0084446E">
        <w:rPr>
          <w:sz w:val="26"/>
          <w:szCs w:val="26"/>
        </w:rPr>
        <w:lastRenderedPageBreak/>
        <w:t xml:space="preserve">Приложение </w:t>
      </w:r>
    </w:p>
    <w:p w:rsidR="00326201" w:rsidRDefault="00823691" w:rsidP="00B6184E">
      <w:pPr>
        <w:autoSpaceDE w:val="0"/>
        <w:autoSpaceDN w:val="0"/>
        <w:adjustRightInd w:val="0"/>
        <w:ind w:left="5954"/>
        <w:rPr>
          <w:sz w:val="26"/>
          <w:szCs w:val="26"/>
        </w:rPr>
      </w:pPr>
      <w:r>
        <w:rPr>
          <w:sz w:val="26"/>
          <w:szCs w:val="26"/>
        </w:rPr>
        <w:t xml:space="preserve">к </w:t>
      </w:r>
      <w:r w:rsidRPr="0084446E">
        <w:rPr>
          <w:sz w:val="26"/>
          <w:szCs w:val="26"/>
        </w:rPr>
        <w:t>постановлени</w:t>
      </w:r>
      <w:r>
        <w:rPr>
          <w:sz w:val="26"/>
          <w:szCs w:val="26"/>
        </w:rPr>
        <w:t>ю</w:t>
      </w:r>
      <w:r w:rsidR="001B51A4">
        <w:rPr>
          <w:sz w:val="26"/>
          <w:szCs w:val="26"/>
        </w:rPr>
        <w:t xml:space="preserve"> </w:t>
      </w:r>
      <w:r w:rsidRPr="0084446E">
        <w:rPr>
          <w:sz w:val="26"/>
          <w:szCs w:val="26"/>
        </w:rPr>
        <w:t>Администрации Томской области</w:t>
      </w:r>
    </w:p>
    <w:p w:rsidR="00823691" w:rsidRPr="0084446E" w:rsidRDefault="003D6FBD" w:rsidP="00B6184E">
      <w:pPr>
        <w:autoSpaceDE w:val="0"/>
        <w:autoSpaceDN w:val="0"/>
        <w:adjustRightInd w:val="0"/>
        <w:ind w:left="5954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326201">
        <w:rPr>
          <w:sz w:val="26"/>
          <w:szCs w:val="26"/>
        </w:rPr>
        <w:t>от</w:t>
      </w:r>
      <w:r>
        <w:rPr>
          <w:sz w:val="26"/>
          <w:szCs w:val="26"/>
        </w:rPr>
        <w:t xml:space="preserve"> 21.11.2018 № 444а</w:t>
      </w:r>
    </w:p>
    <w:p w:rsidR="006E5CFF" w:rsidRDefault="006E5CFF" w:rsidP="006E5CFF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  <w:bookmarkStart w:id="0" w:name="Par58"/>
      <w:bookmarkEnd w:id="0"/>
    </w:p>
    <w:p w:rsidR="0060613E" w:rsidRPr="006E5CFF" w:rsidRDefault="0060613E" w:rsidP="0060613E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К</w:t>
      </w:r>
      <w:r w:rsidRPr="006E5CFF">
        <w:rPr>
          <w:rFonts w:eastAsiaTheme="minorHAnsi"/>
          <w:bCs/>
          <w:sz w:val="26"/>
          <w:szCs w:val="26"/>
          <w:lang w:eastAsia="en-US"/>
        </w:rPr>
        <w:t>оэффициент продуктивности</w:t>
      </w:r>
    </w:p>
    <w:p w:rsidR="0060613E" w:rsidRDefault="0060613E" w:rsidP="0060613E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0613E" w:rsidRPr="0060613E" w:rsidRDefault="0060613E" w:rsidP="0060613E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</w:p>
    <w:tbl>
      <w:tblPr>
        <w:tblW w:w="978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1843"/>
        <w:gridCol w:w="992"/>
        <w:gridCol w:w="992"/>
        <w:gridCol w:w="1134"/>
        <w:gridCol w:w="1134"/>
        <w:gridCol w:w="1134"/>
        <w:gridCol w:w="993"/>
        <w:gridCol w:w="992"/>
      </w:tblGrid>
      <w:tr w:rsidR="00E438E5" w:rsidRPr="00921C7A" w:rsidTr="00326201">
        <w:trPr>
          <w:trHeight w:val="1605"/>
        </w:trPr>
        <w:tc>
          <w:tcPr>
            <w:tcW w:w="568" w:type="dxa"/>
            <w:vAlign w:val="center"/>
          </w:tcPr>
          <w:p w:rsidR="00E438E5" w:rsidRPr="00921C7A" w:rsidRDefault="00E438E5" w:rsidP="0032620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gramEnd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843" w:type="dxa"/>
            <w:vAlign w:val="center"/>
          </w:tcPr>
          <w:p w:rsidR="00E438E5" w:rsidRPr="00921C7A" w:rsidRDefault="00E438E5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Уровень м</w:t>
            </w:r>
            <w:r w:rsidR="00921C7A">
              <w:rPr>
                <w:rFonts w:eastAsiaTheme="minorHAnsi"/>
                <w:bCs/>
                <w:sz w:val="22"/>
                <w:szCs w:val="22"/>
                <w:lang w:eastAsia="en-US"/>
              </w:rPr>
              <w:t>олочной продуктивности коров за</w:t>
            </w:r>
            <w:r w:rsidR="00921C7A">
              <w:rPr>
                <w:rFonts w:eastAsiaTheme="minorHAnsi"/>
                <w:bCs/>
                <w:sz w:val="22"/>
                <w:szCs w:val="22"/>
                <w:lang w:val="en-US" w:eastAsia="en-US"/>
              </w:rPr>
              <w:t> </w:t>
            </w:r>
            <w:proofErr w:type="spellStart"/>
            <w:proofErr w:type="gramStart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предшеству</w:t>
            </w:r>
            <w:r w:rsidR="00921C7A"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-</w:t>
            </w:r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ющий</w:t>
            </w:r>
            <w:proofErr w:type="spellEnd"/>
            <w:proofErr w:type="gramEnd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год (кг)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  <w:proofErr w:type="spellStart"/>
            <w:proofErr w:type="gramStart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proofErr w:type="spellEnd"/>
            <w:r w:rsidR="00921C7A">
              <w:rPr>
                <w:rFonts w:eastAsiaTheme="minorHAnsi"/>
                <w:bCs/>
                <w:sz w:val="22"/>
                <w:szCs w:val="22"/>
                <w:lang w:val="en-US" w:eastAsia="en-US"/>
              </w:rPr>
              <w:t>-</w:t>
            </w:r>
            <w:proofErr w:type="spellStart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E438E5" w:rsidRPr="00921C7A" w:rsidRDefault="00921C7A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  <w:proofErr w:type="spellStart"/>
            <w:proofErr w:type="gram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proofErr w:type="spellEnd"/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-</w:t>
            </w:r>
            <w:proofErr w:type="spell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 </w:t>
            </w:r>
            <w:hyperlink w:anchor="P864" w:history="1">
              <w:r w:rsidR="00E438E5" w:rsidRPr="00921C7A">
                <w:rPr>
                  <w:rFonts w:eastAsiaTheme="minorHAnsi"/>
                  <w:bCs/>
                  <w:sz w:val="22"/>
                  <w:szCs w:val="22"/>
                  <w:lang w:eastAsia="en-US"/>
                </w:rPr>
                <w:t>*</w:t>
              </w:r>
            </w:hyperlink>
          </w:p>
        </w:tc>
        <w:tc>
          <w:tcPr>
            <w:tcW w:w="1134" w:type="dxa"/>
            <w:vAlign w:val="center"/>
          </w:tcPr>
          <w:p w:rsidR="00E438E5" w:rsidRPr="00921C7A" w:rsidRDefault="00921C7A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proofErr w:type="spellEnd"/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-</w:t>
            </w:r>
            <w:proofErr w:type="spell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 </w:t>
            </w:r>
            <w:hyperlink w:anchor="P865" w:history="1">
              <w:r w:rsidR="00E438E5" w:rsidRPr="00921C7A">
                <w:rPr>
                  <w:rFonts w:eastAsiaTheme="minorHAnsi"/>
                  <w:bCs/>
                  <w:sz w:val="22"/>
                  <w:szCs w:val="22"/>
                  <w:lang w:eastAsia="en-US"/>
                </w:rPr>
                <w:t>**</w:t>
              </w:r>
            </w:hyperlink>
          </w:p>
        </w:tc>
        <w:tc>
          <w:tcPr>
            <w:tcW w:w="1134" w:type="dxa"/>
            <w:vAlign w:val="center"/>
          </w:tcPr>
          <w:p w:rsidR="00E438E5" w:rsidRPr="00921C7A" w:rsidRDefault="00921C7A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  <w:proofErr w:type="spellStart"/>
            <w:proofErr w:type="gram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proofErr w:type="spellEnd"/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-</w:t>
            </w:r>
            <w:proofErr w:type="spell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 </w:t>
            </w:r>
            <w:hyperlink w:anchor="P866" w:history="1">
              <w:r w:rsidR="00E438E5" w:rsidRPr="00921C7A">
                <w:rPr>
                  <w:rFonts w:eastAsiaTheme="minorHAnsi"/>
                  <w:bCs/>
                  <w:sz w:val="22"/>
                  <w:szCs w:val="22"/>
                  <w:lang w:eastAsia="en-US"/>
                </w:rPr>
                <w:t>***</w:t>
              </w:r>
            </w:hyperlink>
          </w:p>
        </w:tc>
        <w:tc>
          <w:tcPr>
            <w:tcW w:w="1134" w:type="dxa"/>
            <w:vAlign w:val="center"/>
          </w:tcPr>
          <w:p w:rsidR="00E438E5" w:rsidRPr="00921C7A" w:rsidRDefault="00921C7A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-</w:t>
            </w: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br/>
            </w:r>
            <w:hyperlink w:anchor="P866" w:history="1">
              <w:r w:rsidR="00E438E5" w:rsidRPr="00921C7A">
                <w:rPr>
                  <w:rFonts w:eastAsiaTheme="minorHAnsi"/>
                  <w:bCs/>
                  <w:sz w:val="22"/>
                  <w:szCs w:val="22"/>
                  <w:lang w:eastAsia="en-US"/>
                </w:rPr>
                <w:t>****</w:t>
              </w:r>
            </w:hyperlink>
          </w:p>
        </w:tc>
        <w:tc>
          <w:tcPr>
            <w:tcW w:w="993" w:type="dxa"/>
            <w:vAlign w:val="center"/>
          </w:tcPr>
          <w:p w:rsidR="00E438E5" w:rsidRPr="00921C7A" w:rsidRDefault="00E438E5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r w:rsidR="00921C7A"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-</w:t>
            </w:r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  <w:r w:rsidR="00921C7A"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br/>
            </w:r>
            <w:hyperlink w:anchor="P866" w:history="1">
              <w:r w:rsidRPr="00921C7A">
                <w:rPr>
                  <w:rFonts w:eastAsiaTheme="minorHAnsi"/>
                  <w:bCs/>
                  <w:sz w:val="22"/>
                  <w:szCs w:val="22"/>
                  <w:lang w:eastAsia="en-US"/>
                </w:rPr>
                <w:t>*****</w:t>
              </w:r>
            </w:hyperlink>
          </w:p>
        </w:tc>
        <w:tc>
          <w:tcPr>
            <w:tcW w:w="992" w:type="dxa"/>
            <w:vAlign w:val="center"/>
          </w:tcPr>
          <w:p w:rsidR="00E438E5" w:rsidRPr="00921C7A" w:rsidRDefault="00921C7A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-</w:t>
            </w: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br/>
            </w:r>
            <w:hyperlink w:anchor="P866" w:history="1">
              <w:r w:rsidR="00E438E5" w:rsidRPr="00921C7A">
                <w:rPr>
                  <w:rFonts w:eastAsiaTheme="minorHAnsi"/>
                  <w:bCs/>
                  <w:sz w:val="22"/>
                  <w:szCs w:val="22"/>
                  <w:lang w:eastAsia="en-US"/>
                </w:rPr>
                <w:t>******</w:t>
              </w:r>
            </w:hyperlink>
          </w:p>
        </w:tc>
      </w:tr>
      <w:tr w:rsidR="00E438E5" w:rsidRPr="00921C7A" w:rsidTr="00921C7A">
        <w:trPr>
          <w:trHeight w:val="268"/>
        </w:trPr>
        <w:tc>
          <w:tcPr>
            <w:tcW w:w="568" w:type="dxa"/>
          </w:tcPr>
          <w:p w:rsidR="00E438E5" w:rsidRPr="00921C7A" w:rsidRDefault="00E438E5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E438E5" w:rsidRPr="00921C7A" w:rsidRDefault="00E438E5" w:rsidP="00E438E5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E438E5" w:rsidRPr="00921C7A" w:rsidRDefault="00E438E5" w:rsidP="00E438E5">
            <w:pPr>
              <w:jc w:val="center"/>
            </w:pPr>
            <w:r w:rsidRPr="00921C7A">
              <w:t>6</w:t>
            </w:r>
          </w:p>
        </w:tc>
        <w:tc>
          <w:tcPr>
            <w:tcW w:w="1134" w:type="dxa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3" w:type="dxa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:rsidR="00E438E5" w:rsidRPr="00921C7A" w:rsidRDefault="00E438E5" w:rsidP="00472B0E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9</w:t>
            </w:r>
          </w:p>
        </w:tc>
      </w:tr>
      <w:tr w:rsidR="00D41BA1" w:rsidRPr="00921C7A" w:rsidTr="00921C7A">
        <w:trPr>
          <w:trHeight w:val="268"/>
        </w:trPr>
        <w:tc>
          <w:tcPr>
            <w:tcW w:w="568" w:type="dxa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3500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</w:t>
            </w: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–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</w:t>
            </w: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3999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E438E5">
            <w:pPr>
              <w:jc w:val="center"/>
            </w:pPr>
            <w:r w:rsidRPr="00921C7A">
              <w:t>1</w:t>
            </w:r>
          </w:p>
        </w:tc>
        <w:tc>
          <w:tcPr>
            <w:tcW w:w="1134" w:type="dxa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D41BA1" w:rsidRPr="00921C7A" w:rsidRDefault="00D41BA1" w:rsidP="00472B0E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</w:tr>
      <w:tr w:rsidR="00D41BA1" w:rsidRPr="00921C7A" w:rsidTr="00921C7A">
        <w:trPr>
          <w:trHeight w:val="268"/>
        </w:trPr>
        <w:tc>
          <w:tcPr>
            <w:tcW w:w="568" w:type="dxa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3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4000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– </w:t>
            </w: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4999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0,9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1,1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E438E5">
            <w:pPr>
              <w:jc w:val="center"/>
            </w:pPr>
            <w:r w:rsidRPr="00921C7A">
              <w:t>1,17</w:t>
            </w:r>
          </w:p>
        </w:tc>
        <w:tc>
          <w:tcPr>
            <w:tcW w:w="1134" w:type="dxa"/>
          </w:tcPr>
          <w:p w:rsidR="00D41BA1" w:rsidRPr="00921C7A" w:rsidRDefault="00D41BA1" w:rsidP="000E60AC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2,29</w:t>
            </w:r>
          </w:p>
        </w:tc>
        <w:tc>
          <w:tcPr>
            <w:tcW w:w="993" w:type="dxa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992" w:type="dxa"/>
          </w:tcPr>
          <w:p w:rsidR="00D41BA1" w:rsidRPr="00921C7A" w:rsidRDefault="00D41BA1" w:rsidP="00E438E5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1,13</w:t>
            </w:r>
          </w:p>
        </w:tc>
      </w:tr>
      <w:tr w:rsidR="00E438E5" w:rsidRPr="00921C7A" w:rsidTr="00921C7A">
        <w:trPr>
          <w:trHeight w:val="282"/>
        </w:trPr>
        <w:tc>
          <w:tcPr>
            <w:tcW w:w="568" w:type="dxa"/>
          </w:tcPr>
          <w:p w:rsidR="00E438E5" w:rsidRPr="00921C7A" w:rsidRDefault="00E438E5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4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E438E5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5000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– </w:t>
            </w:r>
            <w:r w:rsidR="00E438E5" w:rsidRPr="00921C7A">
              <w:rPr>
                <w:rFonts w:eastAsiaTheme="minorHAnsi"/>
                <w:sz w:val="22"/>
                <w:szCs w:val="22"/>
                <w:lang w:eastAsia="en-US"/>
              </w:rPr>
              <w:t>5999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134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134" w:type="dxa"/>
          </w:tcPr>
          <w:p w:rsidR="00E438E5" w:rsidRPr="00921C7A" w:rsidRDefault="00E438E5" w:rsidP="000E60AC">
            <w:pPr>
              <w:jc w:val="center"/>
            </w:pPr>
            <w:r w:rsidRPr="00921C7A">
              <w:t>1</w:t>
            </w:r>
            <w:r w:rsidR="000E60AC" w:rsidRPr="00921C7A">
              <w:t>,2</w:t>
            </w:r>
          </w:p>
        </w:tc>
        <w:tc>
          <w:tcPr>
            <w:tcW w:w="1134" w:type="dxa"/>
          </w:tcPr>
          <w:p w:rsidR="00E438E5" w:rsidRPr="00921C7A" w:rsidRDefault="00E438E5" w:rsidP="000E60AC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</w:t>
            </w:r>
            <w:r w:rsidR="000E60AC" w:rsidRPr="00921C7A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</w:tcPr>
          <w:p w:rsidR="00E438E5" w:rsidRPr="00921C7A" w:rsidRDefault="00E438E5" w:rsidP="000E60AC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</w:t>
            </w:r>
            <w:r w:rsidR="000E60AC" w:rsidRPr="00921C7A">
              <w:rPr>
                <w:rFonts w:eastAsiaTheme="minorHAnsi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992" w:type="dxa"/>
          </w:tcPr>
          <w:p w:rsidR="00E438E5" w:rsidRPr="00921C7A" w:rsidRDefault="00E438E5" w:rsidP="00E438E5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1,5</w:t>
            </w:r>
          </w:p>
        </w:tc>
      </w:tr>
      <w:tr w:rsidR="00E438E5" w:rsidRPr="00921C7A" w:rsidTr="00921C7A">
        <w:trPr>
          <w:trHeight w:val="268"/>
        </w:trPr>
        <w:tc>
          <w:tcPr>
            <w:tcW w:w="568" w:type="dxa"/>
          </w:tcPr>
          <w:p w:rsidR="00E438E5" w:rsidRPr="00921C7A" w:rsidRDefault="00E438E5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5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E438E5" w:rsidRPr="00921C7A" w:rsidRDefault="00E438E5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6000</w:t>
            </w:r>
            <w:r w:rsidR="00D41BA1" w:rsidRPr="00921C7A">
              <w:rPr>
                <w:rFonts w:eastAsiaTheme="minorHAnsi"/>
                <w:sz w:val="22"/>
                <w:szCs w:val="22"/>
                <w:lang w:val="en-US" w:eastAsia="en-US"/>
              </w:rPr>
              <w:t> – </w:t>
            </w: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6999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1,3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1,4</w:t>
            </w:r>
          </w:p>
        </w:tc>
        <w:tc>
          <w:tcPr>
            <w:tcW w:w="1134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1,4</w:t>
            </w:r>
          </w:p>
        </w:tc>
        <w:tc>
          <w:tcPr>
            <w:tcW w:w="1134" w:type="dxa"/>
          </w:tcPr>
          <w:p w:rsidR="00E438E5" w:rsidRPr="00921C7A" w:rsidRDefault="00E438E5" w:rsidP="00CB0638">
            <w:pPr>
              <w:jc w:val="center"/>
            </w:pPr>
            <w:r w:rsidRPr="00921C7A">
              <w:t>1,3</w:t>
            </w:r>
          </w:p>
        </w:tc>
        <w:tc>
          <w:tcPr>
            <w:tcW w:w="1134" w:type="dxa"/>
          </w:tcPr>
          <w:p w:rsidR="00E438E5" w:rsidRPr="00921C7A" w:rsidRDefault="00E438E5" w:rsidP="000E60AC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</w:t>
            </w:r>
            <w:r w:rsidR="000E60AC" w:rsidRPr="00921C7A">
              <w:rPr>
                <w:rFonts w:eastAsiaTheme="minorHAnsi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993" w:type="dxa"/>
          </w:tcPr>
          <w:p w:rsidR="00E438E5" w:rsidRPr="00921C7A" w:rsidRDefault="00E438E5" w:rsidP="000E60AC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</w:t>
            </w:r>
            <w:r w:rsidR="000E60AC" w:rsidRPr="00921C7A">
              <w:rPr>
                <w:rFonts w:eastAsiaTheme="minorHAnsi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992" w:type="dxa"/>
          </w:tcPr>
          <w:p w:rsidR="00E438E5" w:rsidRPr="00921C7A" w:rsidRDefault="00E438E5" w:rsidP="00E438E5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1,6</w:t>
            </w:r>
          </w:p>
        </w:tc>
      </w:tr>
      <w:tr w:rsidR="00E438E5" w:rsidRPr="00921C7A" w:rsidTr="00921C7A">
        <w:trPr>
          <w:trHeight w:val="268"/>
        </w:trPr>
        <w:tc>
          <w:tcPr>
            <w:tcW w:w="568" w:type="dxa"/>
          </w:tcPr>
          <w:p w:rsidR="00E438E5" w:rsidRPr="00921C7A" w:rsidRDefault="00E438E5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6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E438E5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7000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– </w:t>
            </w:r>
            <w:r w:rsidR="00E438E5" w:rsidRPr="00921C7A">
              <w:rPr>
                <w:rFonts w:eastAsiaTheme="minorHAnsi"/>
                <w:sz w:val="22"/>
                <w:szCs w:val="22"/>
                <w:lang w:eastAsia="en-US"/>
              </w:rPr>
              <w:t>7999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1,4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134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1134" w:type="dxa"/>
          </w:tcPr>
          <w:p w:rsidR="00E438E5" w:rsidRPr="00921C7A" w:rsidRDefault="00E438E5" w:rsidP="00E438E5">
            <w:pPr>
              <w:jc w:val="center"/>
            </w:pPr>
            <w:r w:rsidRPr="00921C7A">
              <w:t>1,4</w:t>
            </w:r>
          </w:p>
        </w:tc>
        <w:tc>
          <w:tcPr>
            <w:tcW w:w="1134" w:type="dxa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2,3</w:t>
            </w:r>
            <w:r w:rsidR="000E60AC" w:rsidRPr="00921C7A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</w:tcPr>
          <w:p w:rsidR="00E438E5" w:rsidRPr="00921C7A" w:rsidRDefault="00E438E5" w:rsidP="000E60AC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</w:t>
            </w:r>
            <w:r w:rsidR="000E60AC" w:rsidRPr="00921C7A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992" w:type="dxa"/>
          </w:tcPr>
          <w:p w:rsidR="00E438E5" w:rsidRPr="00921C7A" w:rsidRDefault="00E438E5" w:rsidP="00E438E5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1,7</w:t>
            </w:r>
          </w:p>
        </w:tc>
      </w:tr>
      <w:tr w:rsidR="00D41BA1" w:rsidRPr="00921C7A" w:rsidTr="00921C7A">
        <w:trPr>
          <w:trHeight w:val="268"/>
        </w:trPr>
        <w:tc>
          <w:tcPr>
            <w:tcW w:w="568" w:type="dxa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7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8000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– </w:t>
            </w: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8999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1,6</w:t>
            </w:r>
          </w:p>
        </w:tc>
        <w:tc>
          <w:tcPr>
            <w:tcW w:w="992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993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992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</w:tr>
      <w:tr w:rsidR="00D41BA1" w:rsidRPr="00921C7A" w:rsidTr="00921C7A">
        <w:trPr>
          <w:trHeight w:val="18"/>
        </w:trPr>
        <w:tc>
          <w:tcPr>
            <w:tcW w:w="568" w:type="dxa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921C7A">
              <w:rPr>
                <w:sz w:val="22"/>
                <w:szCs w:val="22"/>
              </w:rPr>
              <w:t>8</w:t>
            </w:r>
            <w:r w:rsidR="00921C7A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921C7A">
              <w:rPr>
                <w:sz w:val="22"/>
                <w:szCs w:val="22"/>
              </w:rPr>
              <w:t>9000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– </w:t>
            </w:r>
            <w:r w:rsidRPr="00921C7A">
              <w:rPr>
                <w:sz w:val="22"/>
                <w:szCs w:val="22"/>
              </w:rPr>
              <w:t>9999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921C7A">
              <w:rPr>
                <w:sz w:val="22"/>
                <w:szCs w:val="22"/>
              </w:rPr>
              <w:t>1,8</w:t>
            </w:r>
          </w:p>
        </w:tc>
        <w:tc>
          <w:tcPr>
            <w:tcW w:w="992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993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992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</w:tr>
      <w:tr w:rsidR="00D41BA1" w:rsidRPr="00921C7A" w:rsidTr="00921C7A">
        <w:trPr>
          <w:trHeight w:val="237"/>
        </w:trPr>
        <w:tc>
          <w:tcPr>
            <w:tcW w:w="568" w:type="dxa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921C7A">
              <w:rPr>
                <w:sz w:val="22"/>
                <w:szCs w:val="22"/>
              </w:rPr>
              <w:t>9</w:t>
            </w:r>
            <w:r w:rsidR="00921C7A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921C7A">
              <w:rPr>
                <w:sz w:val="22"/>
                <w:szCs w:val="22"/>
              </w:rPr>
              <w:t>10000 и свыше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921C7A">
              <w:rPr>
                <w:sz w:val="22"/>
                <w:szCs w:val="22"/>
              </w:rPr>
              <w:t>2,0</w:t>
            </w:r>
          </w:p>
        </w:tc>
        <w:tc>
          <w:tcPr>
            <w:tcW w:w="992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993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992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</w:tr>
    </w:tbl>
    <w:p w:rsidR="0060613E" w:rsidRPr="0060613E" w:rsidRDefault="0060613E" w:rsidP="0060613E">
      <w:pPr>
        <w:pStyle w:val="ConsPlusNormal"/>
        <w:jc w:val="both"/>
        <w:rPr>
          <w:szCs w:val="22"/>
        </w:rPr>
      </w:pPr>
    </w:p>
    <w:p w:rsidR="00EE1632" w:rsidRPr="00D41BA1" w:rsidRDefault="003637C3" w:rsidP="00D41BA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D41BA1">
        <w:rPr>
          <w:rFonts w:eastAsiaTheme="minorHAnsi"/>
          <w:sz w:val="26"/>
          <w:szCs w:val="26"/>
          <w:lang w:eastAsia="en-US"/>
        </w:rPr>
        <w:t>*</w:t>
      </w:r>
      <w:r w:rsidRPr="00D41BA1">
        <w:rPr>
          <w:rFonts w:eastAsiaTheme="minorHAnsi"/>
          <w:sz w:val="26"/>
          <w:szCs w:val="26"/>
          <w:lang w:val="en-US" w:eastAsia="en-US"/>
        </w:rPr>
        <w:t> </w:t>
      </w:r>
      <w:r w:rsidR="00EE1632" w:rsidRPr="00D41BA1">
        <w:rPr>
          <w:rFonts w:eastAsiaTheme="minorHAnsi"/>
          <w:sz w:val="26"/>
          <w:szCs w:val="26"/>
          <w:lang w:eastAsia="en-US"/>
        </w:rPr>
        <w:t>Применяется для расчета размера субсидии для получателей субсидий</w:t>
      </w:r>
      <w:r w:rsidRPr="00D41BA1">
        <w:rPr>
          <w:rFonts w:eastAsiaTheme="minorHAnsi"/>
          <w:sz w:val="26"/>
          <w:szCs w:val="26"/>
          <w:lang w:val="en-US" w:eastAsia="en-US"/>
        </w:rPr>
        <w:t> </w:t>
      </w:r>
      <w:r w:rsidRPr="00D41BA1">
        <w:rPr>
          <w:rFonts w:eastAsiaTheme="minorHAnsi"/>
          <w:sz w:val="26"/>
          <w:szCs w:val="26"/>
          <w:lang w:eastAsia="en-US"/>
        </w:rPr>
        <w:t>–</w:t>
      </w:r>
      <w:r w:rsidR="00D41BA1" w:rsidRPr="00D41BA1">
        <w:rPr>
          <w:rFonts w:eastAsiaTheme="minorHAnsi"/>
          <w:sz w:val="26"/>
          <w:szCs w:val="26"/>
          <w:lang w:eastAsia="en-US"/>
        </w:rPr>
        <w:t xml:space="preserve"> </w:t>
      </w:r>
      <w:r w:rsidR="00EE1632" w:rsidRPr="00D41BA1">
        <w:rPr>
          <w:rFonts w:eastAsiaTheme="minorHAnsi"/>
          <w:sz w:val="26"/>
          <w:szCs w:val="26"/>
          <w:lang w:eastAsia="en-US"/>
        </w:rPr>
        <w:t xml:space="preserve">участников мероприятия «Развитие семейных животноводческих ферм на базе крестьянских (фермерских) хозяйств» государственной </w:t>
      </w:r>
      <w:hyperlink r:id="rId10" w:history="1">
        <w:r w:rsidR="00EE1632" w:rsidRPr="00D41BA1">
          <w:rPr>
            <w:rFonts w:eastAsiaTheme="minorHAnsi"/>
            <w:sz w:val="26"/>
            <w:szCs w:val="26"/>
            <w:lang w:eastAsia="en-US"/>
          </w:rPr>
          <w:t>программы</w:t>
        </w:r>
      </w:hyperlink>
      <w:r w:rsidR="00EE1632" w:rsidRPr="00D41BA1">
        <w:rPr>
          <w:rFonts w:eastAsiaTheme="minorHAnsi"/>
          <w:sz w:val="26"/>
          <w:szCs w:val="26"/>
          <w:lang w:eastAsia="en-US"/>
        </w:rPr>
        <w:t xml:space="preserve"> «Развитие сельского хозяйства и регулируемых рынков в Томской области» и победителей конкурса «Томский фермер» при строительстве и введении в эксплуатацию животноводческих комплексов и (и</w:t>
      </w:r>
      <w:r w:rsidR="00D41BA1" w:rsidRPr="00D41BA1">
        <w:rPr>
          <w:rFonts w:eastAsiaTheme="minorHAnsi"/>
          <w:sz w:val="26"/>
          <w:szCs w:val="26"/>
          <w:lang w:eastAsia="en-US"/>
        </w:rPr>
        <w:t>ли) ферм молочного направления</w:t>
      </w:r>
      <w:r w:rsidR="00D41BA1" w:rsidRPr="00D41BA1">
        <w:rPr>
          <w:rFonts w:eastAsiaTheme="minorHAnsi"/>
          <w:sz w:val="26"/>
          <w:szCs w:val="26"/>
          <w:lang w:val="en-US" w:eastAsia="en-US"/>
        </w:rPr>
        <w:t> </w:t>
      </w:r>
      <w:r w:rsidR="00D41BA1" w:rsidRPr="00D41BA1">
        <w:rPr>
          <w:rFonts w:eastAsiaTheme="minorHAnsi"/>
          <w:sz w:val="26"/>
          <w:szCs w:val="26"/>
          <w:lang w:eastAsia="en-US"/>
        </w:rPr>
        <w:t>–</w:t>
      </w:r>
      <w:r w:rsidR="00D41BA1" w:rsidRPr="00D41BA1">
        <w:rPr>
          <w:rFonts w:eastAsiaTheme="minorHAnsi"/>
          <w:sz w:val="26"/>
          <w:szCs w:val="26"/>
          <w:lang w:val="en-US" w:eastAsia="en-US"/>
        </w:rPr>
        <w:t> </w:t>
      </w:r>
      <w:r w:rsidR="00D41BA1" w:rsidRPr="00D41BA1">
        <w:rPr>
          <w:rFonts w:eastAsiaTheme="minorHAnsi"/>
          <w:sz w:val="26"/>
          <w:szCs w:val="26"/>
          <w:lang w:eastAsia="en-US"/>
        </w:rPr>
        <w:t>в течение 3</w:t>
      </w:r>
      <w:r w:rsidR="00D41BA1" w:rsidRPr="00D41BA1">
        <w:rPr>
          <w:rFonts w:eastAsiaTheme="minorHAnsi"/>
          <w:sz w:val="26"/>
          <w:szCs w:val="26"/>
          <w:lang w:val="en-US" w:eastAsia="en-US"/>
        </w:rPr>
        <w:t> </w:t>
      </w:r>
      <w:r w:rsidR="00EE1632" w:rsidRPr="00D41BA1">
        <w:rPr>
          <w:rFonts w:eastAsiaTheme="minorHAnsi"/>
          <w:sz w:val="26"/>
          <w:szCs w:val="26"/>
          <w:lang w:eastAsia="en-US"/>
        </w:rPr>
        <w:t>лет, начиная с первого числа месяца, следую</w:t>
      </w:r>
      <w:r w:rsidR="00D41BA1" w:rsidRPr="00D41BA1">
        <w:rPr>
          <w:rFonts w:eastAsiaTheme="minorHAnsi"/>
          <w:sz w:val="26"/>
          <w:szCs w:val="26"/>
          <w:lang w:eastAsia="en-US"/>
        </w:rPr>
        <w:t>щего за месяцем</w:t>
      </w:r>
      <w:proofErr w:type="gramEnd"/>
      <w:r w:rsidR="00D41BA1" w:rsidRPr="00D41BA1">
        <w:rPr>
          <w:rFonts w:eastAsiaTheme="minorHAnsi"/>
          <w:sz w:val="26"/>
          <w:szCs w:val="26"/>
          <w:lang w:eastAsia="en-US"/>
        </w:rPr>
        <w:t xml:space="preserve"> ввода объекта в</w:t>
      </w:r>
      <w:r w:rsidR="00D41BA1" w:rsidRPr="00D41BA1">
        <w:rPr>
          <w:rFonts w:eastAsiaTheme="minorHAnsi"/>
          <w:sz w:val="26"/>
          <w:szCs w:val="26"/>
          <w:lang w:val="en-US" w:eastAsia="en-US"/>
        </w:rPr>
        <w:t> </w:t>
      </w:r>
      <w:r w:rsidR="00EE1632" w:rsidRPr="00D41BA1">
        <w:rPr>
          <w:rFonts w:eastAsiaTheme="minorHAnsi"/>
          <w:sz w:val="26"/>
          <w:szCs w:val="26"/>
          <w:lang w:eastAsia="en-US"/>
        </w:rPr>
        <w:t>эксплуатацию.</w:t>
      </w:r>
    </w:p>
    <w:p w:rsidR="00EE1632" w:rsidRPr="00D41BA1" w:rsidRDefault="00D41BA1" w:rsidP="00D41BA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**</w:t>
      </w:r>
      <w:r>
        <w:rPr>
          <w:rFonts w:eastAsiaTheme="minorHAnsi"/>
          <w:sz w:val="26"/>
          <w:szCs w:val="26"/>
          <w:lang w:val="en-US" w:eastAsia="en-US"/>
        </w:rPr>
        <w:t> </w:t>
      </w:r>
      <w:r w:rsidR="00EE1632" w:rsidRPr="00D41BA1">
        <w:rPr>
          <w:rFonts w:eastAsiaTheme="minorHAnsi"/>
          <w:sz w:val="26"/>
          <w:szCs w:val="26"/>
          <w:lang w:eastAsia="en-US"/>
        </w:rPr>
        <w:t>Применяется для расчета размера субсидии для получателей субсидий при строительстве, реконструкции и введении в эксплуатацию животноводческих комплексов и (и</w:t>
      </w:r>
      <w:r>
        <w:rPr>
          <w:rFonts w:eastAsiaTheme="minorHAnsi"/>
          <w:sz w:val="26"/>
          <w:szCs w:val="26"/>
          <w:lang w:eastAsia="en-US"/>
        </w:rPr>
        <w:t>ли) ферм молочного направления</w:t>
      </w:r>
      <w:r>
        <w:rPr>
          <w:rFonts w:eastAsiaTheme="minorHAnsi"/>
          <w:sz w:val="26"/>
          <w:szCs w:val="26"/>
          <w:lang w:val="en-US" w:eastAsia="en-US"/>
        </w:rPr>
        <w:t> </w:t>
      </w:r>
      <w:r w:rsidRPr="00D41BA1">
        <w:rPr>
          <w:rFonts w:eastAsiaTheme="minorHAnsi"/>
          <w:sz w:val="26"/>
          <w:szCs w:val="26"/>
          <w:lang w:eastAsia="en-US"/>
        </w:rPr>
        <w:t>–</w:t>
      </w:r>
      <w:r>
        <w:rPr>
          <w:rFonts w:eastAsiaTheme="minorHAnsi"/>
          <w:sz w:val="26"/>
          <w:szCs w:val="26"/>
          <w:lang w:val="en-US" w:eastAsia="en-US"/>
        </w:rPr>
        <w:t> </w:t>
      </w:r>
      <w:r>
        <w:rPr>
          <w:rFonts w:eastAsiaTheme="minorHAnsi"/>
          <w:sz w:val="26"/>
          <w:szCs w:val="26"/>
          <w:lang w:eastAsia="en-US"/>
        </w:rPr>
        <w:t>в течение 3</w:t>
      </w:r>
      <w:r>
        <w:rPr>
          <w:rFonts w:eastAsiaTheme="minorHAnsi"/>
          <w:sz w:val="26"/>
          <w:szCs w:val="26"/>
          <w:lang w:val="en-US" w:eastAsia="en-US"/>
        </w:rPr>
        <w:t> </w:t>
      </w:r>
      <w:r w:rsidR="00EE1632" w:rsidRPr="00D41BA1">
        <w:rPr>
          <w:rFonts w:eastAsiaTheme="minorHAnsi"/>
          <w:sz w:val="26"/>
          <w:szCs w:val="26"/>
          <w:lang w:eastAsia="en-US"/>
        </w:rPr>
        <w:t>лет, начиная с первого числа месяца, следующего за месяцем ввода объекта в эксплуатацию.</w:t>
      </w:r>
    </w:p>
    <w:p w:rsidR="00EE1632" w:rsidRPr="00D41BA1" w:rsidRDefault="00EE1632" w:rsidP="00D41BA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41BA1">
        <w:rPr>
          <w:rFonts w:eastAsiaTheme="minorHAnsi"/>
          <w:sz w:val="26"/>
          <w:szCs w:val="26"/>
          <w:lang w:eastAsia="en-US"/>
        </w:rPr>
        <w:t>***</w:t>
      </w:r>
      <w:r w:rsidR="00D41BA1">
        <w:rPr>
          <w:rFonts w:eastAsiaTheme="minorHAnsi"/>
          <w:sz w:val="26"/>
          <w:szCs w:val="26"/>
          <w:lang w:val="en-US" w:eastAsia="en-US"/>
        </w:rPr>
        <w:t> </w:t>
      </w:r>
      <w:r w:rsidRPr="00D41BA1">
        <w:rPr>
          <w:rFonts w:eastAsiaTheme="minorHAnsi"/>
          <w:sz w:val="26"/>
          <w:szCs w:val="26"/>
          <w:lang w:eastAsia="en-US"/>
        </w:rPr>
        <w:t>Применяется для расчета размера субсидии для получателей субсидий муниципального образования «Александровский район» и муниципального образования «Городской округ Стрежевой» при сохранении уровня продуктивности коров за предшествующий год (</w:t>
      </w:r>
      <w:proofErr w:type="gramStart"/>
      <w:r w:rsidRPr="00D41BA1">
        <w:rPr>
          <w:rFonts w:eastAsiaTheme="minorHAnsi"/>
          <w:sz w:val="26"/>
          <w:szCs w:val="26"/>
          <w:lang w:eastAsia="en-US"/>
        </w:rPr>
        <w:t>кг</w:t>
      </w:r>
      <w:proofErr w:type="gramEnd"/>
      <w:r w:rsidRPr="00D41BA1">
        <w:rPr>
          <w:rFonts w:eastAsiaTheme="minorHAnsi"/>
          <w:sz w:val="26"/>
          <w:szCs w:val="26"/>
          <w:lang w:eastAsia="en-US"/>
        </w:rPr>
        <w:t>).</w:t>
      </w:r>
    </w:p>
    <w:p w:rsidR="00A67C9C" w:rsidRPr="00D41BA1" w:rsidRDefault="00EE1632" w:rsidP="00D41BA1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****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Применяется для расчета размера субсидии для получателей субсидий муниципального образования «Зырянский район», имеющих поголовье 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коров молочного направления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за предшествующий год 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свыше 1000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голов.</w:t>
      </w:r>
    </w:p>
    <w:p w:rsidR="00EE1632" w:rsidRPr="00D41BA1" w:rsidRDefault="00EE1632" w:rsidP="00D41BA1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>*****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Применяется для расчета размера субсидии для получателей субсидий муниципального образования «Томский ра</w:t>
      </w:r>
      <w:r w:rsidR="00326201">
        <w:rPr>
          <w:rFonts w:ascii="Times New Roman" w:eastAsiaTheme="minorHAnsi" w:hAnsi="Times New Roman" w:cs="Times New Roman"/>
          <w:sz w:val="26"/>
          <w:szCs w:val="26"/>
          <w:lang w:eastAsia="en-US"/>
        </w:rPr>
        <w:t>йон», реализующих инвестиционные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проект</w:t>
      </w:r>
      <w:r w:rsidR="00326201">
        <w:rPr>
          <w:rFonts w:ascii="Times New Roman" w:eastAsiaTheme="minorHAnsi" w:hAnsi="Times New Roman" w:cs="Times New Roman"/>
          <w:sz w:val="26"/>
          <w:szCs w:val="26"/>
          <w:lang w:eastAsia="en-US"/>
        </w:rPr>
        <w:t>ы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 сфере сельскохозяйственного производства Томской области 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стоимостью свыше 650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млн.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рублей, 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включенные в пер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ечень инвестиционных проектов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D41BA1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–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победителей конкурсного отбора согл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асно приложению №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21 к постановлению А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дминистрации Томской области от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08.02.2016 №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36а «Об утверждении положений о предоставлении бюджетных средств на государственную поддержку сельскохозяйственного производства в Томской области</w:t>
      </w:r>
      <w:proofErr w:type="gramEnd"/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и Порядка проведения конкурсного отбора инвестиционных проектов в сфере сельскохозяйственного производства в Томской области».</w:t>
      </w:r>
    </w:p>
    <w:p w:rsidR="00EE1632" w:rsidRPr="00D41BA1" w:rsidRDefault="00D41BA1" w:rsidP="00D41BA1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bookmarkStart w:id="1" w:name="_GoBack"/>
      <w:bookmarkEnd w:id="1"/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******</w:t>
      </w:r>
      <w:r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EE1632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Применяется для расчета размера субсидии для получателей субсидий муниципального образования «</w:t>
      </w:r>
      <w:proofErr w:type="spellStart"/>
      <w:r w:rsidR="00EE1632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Чаинский</w:t>
      </w:r>
      <w:proofErr w:type="spellEnd"/>
      <w:r w:rsidR="00EE1632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район», имеющих поголовье коров 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молочного направления </w:t>
      </w:r>
      <w:r w:rsidR="00EE1632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з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а предшествующий год свыше 700</w:t>
      </w:r>
      <w:r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EE1632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голов.</w:t>
      </w:r>
    </w:p>
    <w:p w:rsidR="00EE1632" w:rsidRPr="00D41BA1" w:rsidRDefault="00EE1632" w:rsidP="00D41BA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A53D43" w:rsidRPr="001C270F" w:rsidRDefault="00A53D43" w:rsidP="00EE1632">
      <w:pPr>
        <w:autoSpaceDE w:val="0"/>
        <w:autoSpaceDN w:val="0"/>
        <w:adjustRightInd w:val="0"/>
        <w:outlineLvl w:val="0"/>
        <w:rPr>
          <w:rFonts w:eastAsiaTheme="minorHAnsi"/>
          <w:sz w:val="26"/>
          <w:szCs w:val="26"/>
          <w:lang w:eastAsia="en-US"/>
        </w:rPr>
      </w:pPr>
    </w:p>
    <w:p w:rsidR="00A53D43" w:rsidRPr="001C270F" w:rsidRDefault="00A53D43" w:rsidP="00EE1632">
      <w:pPr>
        <w:autoSpaceDE w:val="0"/>
        <w:autoSpaceDN w:val="0"/>
        <w:adjustRightInd w:val="0"/>
        <w:outlineLvl w:val="0"/>
        <w:rPr>
          <w:rFonts w:eastAsiaTheme="minorHAnsi"/>
          <w:sz w:val="26"/>
          <w:szCs w:val="26"/>
          <w:lang w:eastAsia="en-US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657D0" w:rsidRDefault="004657D0"/>
    <w:sectPr w:rsidR="004657D0" w:rsidSect="001B51A4">
      <w:headerReference w:type="default" r:id="rId11"/>
      <w:headerReference w:type="first" r:id="rId12"/>
      <w:pgSz w:w="11906" w:h="16838"/>
      <w:pgMar w:top="1134" w:right="850" w:bottom="993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4B3" w:rsidRDefault="00E834B3" w:rsidP="00550E35">
      <w:r>
        <w:separator/>
      </w:r>
    </w:p>
  </w:endnote>
  <w:endnote w:type="continuationSeparator" w:id="0">
    <w:p w:rsidR="00E834B3" w:rsidRDefault="00E834B3" w:rsidP="0055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4B3" w:rsidRDefault="00E834B3" w:rsidP="00550E35">
      <w:r>
        <w:separator/>
      </w:r>
    </w:p>
  </w:footnote>
  <w:footnote w:type="continuationSeparator" w:id="0">
    <w:p w:rsidR="00E834B3" w:rsidRDefault="00E834B3" w:rsidP="0055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5768343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1B51A4" w:rsidRPr="00634A78" w:rsidRDefault="001B51A4" w:rsidP="00634A78">
        <w:pPr>
          <w:pStyle w:val="a6"/>
          <w:ind w:firstLine="0"/>
          <w:rPr>
            <w:b w:val="0"/>
            <w:sz w:val="24"/>
            <w:szCs w:val="24"/>
          </w:rPr>
        </w:pPr>
        <w:r w:rsidRPr="00634A78">
          <w:rPr>
            <w:b w:val="0"/>
            <w:sz w:val="24"/>
            <w:szCs w:val="24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84E" w:rsidRDefault="00B6184E" w:rsidP="00B6184E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678F3825" wp14:editId="7C69DA59">
          <wp:extent cx="717550" cy="654050"/>
          <wp:effectExtent l="0" t="0" r="635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184E" w:rsidRPr="00841E50" w:rsidRDefault="00B6184E" w:rsidP="00B6184E">
    <w:pPr>
      <w:pStyle w:val="a6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B6184E" w:rsidRPr="00841E50" w:rsidRDefault="00B6184E" w:rsidP="00B6184E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6184E" w:rsidRDefault="00B6184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357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45A60"/>
    <w:rsid w:val="000E60AC"/>
    <w:rsid w:val="00144112"/>
    <w:rsid w:val="001A1F47"/>
    <w:rsid w:val="001B51A4"/>
    <w:rsid w:val="001C270F"/>
    <w:rsid w:val="0024785D"/>
    <w:rsid w:val="00326201"/>
    <w:rsid w:val="00341273"/>
    <w:rsid w:val="003637C3"/>
    <w:rsid w:val="003D5552"/>
    <w:rsid w:val="003D6FBD"/>
    <w:rsid w:val="00446658"/>
    <w:rsid w:val="004657D0"/>
    <w:rsid w:val="00472B0E"/>
    <w:rsid w:val="005034FE"/>
    <w:rsid w:val="00530677"/>
    <w:rsid w:val="005463BB"/>
    <w:rsid w:val="00550E35"/>
    <w:rsid w:val="00593309"/>
    <w:rsid w:val="006048A7"/>
    <w:rsid w:val="0060613E"/>
    <w:rsid w:val="00634A78"/>
    <w:rsid w:val="0069143F"/>
    <w:rsid w:val="006E5CFF"/>
    <w:rsid w:val="00701687"/>
    <w:rsid w:val="00706943"/>
    <w:rsid w:val="00735350"/>
    <w:rsid w:val="00805A72"/>
    <w:rsid w:val="00823691"/>
    <w:rsid w:val="00854A0F"/>
    <w:rsid w:val="0087321B"/>
    <w:rsid w:val="00890FE9"/>
    <w:rsid w:val="00921C7A"/>
    <w:rsid w:val="009D14BD"/>
    <w:rsid w:val="00A26EF7"/>
    <w:rsid w:val="00A53D43"/>
    <w:rsid w:val="00A6762F"/>
    <w:rsid w:val="00A67C9C"/>
    <w:rsid w:val="00B06138"/>
    <w:rsid w:val="00B47F15"/>
    <w:rsid w:val="00B6184E"/>
    <w:rsid w:val="00BC0260"/>
    <w:rsid w:val="00BE366B"/>
    <w:rsid w:val="00C05A90"/>
    <w:rsid w:val="00CA5B75"/>
    <w:rsid w:val="00CF39FB"/>
    <w:rsid w:val="00D41BA1"/>
    <w:rsid w:val="00E438E5"/>
    <w:rsid w:val="00E71C69"/>
    <w:rsid w:val="00E834B3"/>
    <w:rsid w:val="00EC4EAF"/>
    <w:rsid w:val="00EE151C"/>
    <w:rsid w:val="00EE1632"/>
    <w:rsid w:val="00F01385"/>
    <w:rsid w:val="00F52E30"/>
    <w:rsid w:val="00FA5135"/>
    <w:rsid w:val="00FB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7B09DF52F673438AD33AA3EF2667673D8E8857479169E1EC84838C31616380877169FB76D8B40CE06AFD6E87Ds7C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FAD3337D85BB49205A32154FA4CB39B9F8DF00BE109484F189E5D5410C8ADF0Y0O9G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3B000-F3CE-465E-9E8F-E9350FC02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Любовь Ивановна Самошкина</cp:lastModifiedBy>
  <cp:revision>3</cp:revision>
  <cp:lastPrinted>2018-11-22T04:43:00Z</cp:lastPrinted>
  <dcterms:created xsi:type="dcterms:W3CDTF">2018-11-22T04:40:00Z</dcterms:created>
  <dcterms:modified xsi:type="dcterms:W3CDTF">2018-11-22T04:43:00Z</dcterms:modified>
</cp:coreProperties>
</file>