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7C" w:rsidRPr="00F2236A" w:rsidRDefault="0072047C" w:rsidP="009F3658">
      <w:pPr>
        <w:pStyle w:val="Default"/>
        <w:jc w:val="center"/>
        <w:rPr>
          <w:b/>
          <w:sz w:val="26"/>
          <w:szCs w:val="26"/>
        </w:rPr>
      </w:pPr>
      <w:r w:rsidRPr="00F2236A">
        <w:rPr>
          <w:b/>
          <w:sz w:val="26"/>
          <w:szCs w:val="26"/>
        </w:rPr>
        <w:t>Уведомление</w:t>
      </w:r>
    </w:p>
    <w:p w:rsidR="0072047C" w:rsidRPr="00F2236A" w:rsidRDefault="0072047C" w:rsidP="009F3658">
      <w:pPr>
        <w:pStyle w:val="Default"/>
        <w:jc w:val="center"/>
        <w:rPr>
          <w:b/>
          <w:sz w:val="26"/>
          <w:szCs w:val="26"/>
        </w:rPr>
      </w:pPr>
      <w:r w:rsidRPr="00F2236A">
        <w:rPr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9F3658" w:rsidRPr="00F2236A" w:rsidRDefault="009F3658" w:rsidP="0072047C">
      <w:pPr>
        <w:pStyle w:val="Default"/>
        <w:ind w:firstLine="567"/>
        <w:jc w:val="center"/>
        <w:rPr>
          <w:sz w:val="26"/>
          <w:szCs w:val="26"/>
        </w:rPr>
      </w:pPr>
    </w:p>
    <w:p w:rsidR="0072047C" w:rsidRPr="00F2236A" w:rsidRDefault="0072047C" w:rsidP="0072047C">
      <w:pPr>
        <w:pStyle w:val="Default"/>
        <w:ind w:firstLine="567"/>
        <w:jc w:val="center"/>
        <w:rPr>
          <w:sz w:val="26"/>
          <w:szCs w:val="26"/>
        </w:rPr>
      </w:pPr>
      <w:r w:rsidRPr="00F2236A">
        <w:rPr>
          <w:sz w:val="26"/>
          <w:szCs w:val="26"/>
        </w:rPr>
        <w:t xml:space="preserve">Настоящим Департамент </w:t>
      </w:r>
      <w:r w:rsidR="00BD04A7" w:rsidRPr="00F2236A">
        <w:rPr>
          <w:sz w:val="26"/>
          <w:szCs w:val="26"/>
        </w:rPr>
        <w:t>потребительского рынка Администрации</w:t>
      </w:r>
      <w:r w:rsidRPr="00F2236A">
        <w:rPr>
          <w:sz w:val="26"/>
          <w:szCs w:val="26"/>
        </w:rPr>
        <w:t xml:space="preserve"> Томской области извещает о начале обсуждения идеи (концепции) предлагаемого правового регулирования и сборе п</w:t>
      </w:r>
      <w:r w:rsidR="006D727E">
        <w:rPr>
          <w:sz w:val="26"/>
          <w:szCs w:val="26"/>
        </w:rPr>
        <w:t>редложений заинтересованных лиц</w:t>
      </w:r>
    </w:p>
    <w:p w:rsidR="0072047C" w:rsidRPr="00F2236A" w:rsidRDefault="0072047C" w:rsidP="0072047C">
      <w:pPr>
        <w:pStyle w:val="Default"/>
        <w:ind w:firstLine="567"/>
        <w:jc w:val="center"/>
        <w:rPr>
          <w:sz w:val="26"/>
          <w:szCs w:val="26"/>
        </w:rPr>
      </w:pPr>
    </w:p>
    <w:p w:rsidR="0072047C" w:rsidRPr="00F2236A" w:rsidRDefault="0072047C" w:rsidP="009F3658">
      <w:pPr>
        <w:pStyle w:val="Default"/>
        <w:spacing w:before="60"/>
        <w:ind w:firstLine="567"/>
        <w:jc w:val="both"/>
        <w:rPr>
          <w:sz w:val="26"/>
          <w:szCs w:val="26"/>
        </w:rPr>
      </w:pPr>
      <w:r w:rsidRPr="00F2236A">
        <w:rPr>
          <w:b/>
          <w:sz w:val="26"/>
          <w:szCs w:val="26"/>
        </w:rPr>
        <w:t>Предложения принимаются по адресу:</w:t>
      </w:r>
      <w:r w:rsidRPr="00F2236A">
        <w:rPr>
          <w:sz w:val="26"/>
          <w:szCs w:val="26"/>
        </w:rPr>
        <w:t xml:space="preserve"> 634050, г.</w:t>
      </w:r>
      <w:r w:rsidR="00A16B9C" w:rsidRPr="00F2236A">
        <w:rPr>
          <w:sz w:val="26"/>
          <w:szCs w:val="26"/>
        </w:rPr>
        <w:t xml:space="preserve"> </w:t>
      </w:r>
      <w:r w:rsidRPr="00F2236A">
        <w:rPr>
          <w:sz w:val="26"/>
          <w:szCs w:val="26"/>
        </w:rPr>
        <w:t>Томск, пл.</w:t>
      </w:r>
      <w:r w:rsidR="00A16B9C" w:rsidRPr="00F2236A">
        <w:rPr>
          <w:sz w:val="26"/>
          <w:szCs w:val="26"/>
        </w:rPr>
        <w:t xml:space="preserve"> </w:t>
      </w:r>
      <w:r w:rsidRPr="00F2236A">
        <w:rPr>
          <w:sz w:val="26"/>
          <w:szCs w:val="26"/>
        </w:rPr>
        <w:t xml:space="preserve">Ленина, </w:t>
      </w:r>
      <w:r w:rsidR="00BD04A7" w:rsidRPr="00F2236A">
        <w:rPr>
          <w:sz w:val="26"/>
          <w:szCs w:val="26"/>
        </w:rPr>
        <w:t>6</w:t>
      </w:r>
      <w:r w:rsidRPr="00F2236A">
        <w:rPr>
          <w:sz w:val="26"/>
          <w:szCs w:val="26"/>
        </w:rPr>
        <w:t>, а также по адресу электронной почты:</w:t>
      </w:r>
      <w:r w:rsidR="00BD04A7" w:rsidRPr="00F2236A">
        <w:rPr>
          <w:sz w:val="26"/>
          <w:szCs w:val="26"/>
        </w:rPr>
        <w:t xml:space="preserve"> nikolaevav@tomsk.gov.ru</w:t>
      </w:r>
      <w:r w:rsidRPr="00F2236A">
        <w:rPr>
          <w:sz w:val="26"/>
          <w:szCs w:val="26"/>
        </w:rPr>
        <w:t xml:space="preserve">. </w:t>
      </w:r>
    </w:p>
    <w:p w:rsidR="0072047C" w:rsidRPr="00F2236A" w:rsidRDefault="0072047C" w:rsidP="009F3658">
      <w:pPr>
        <w:pStyle w:val="Default"/>
        <w:spacing w:before="60"/>
        <w:ind w:firstLine="567"/>
        <w:jc w:val="both"/>
        <w:rPr>
          <w:sz w:val="26"/>
          <w:szCs w:val="26"/>
        </w:rPr>
      </w:pPr>
      <w:r w:rsidRPr="00F2236A">
        <w:rPr>
          <w:b/>
          <w:sz w:val="26"/>
          <w:szCs w:val="26"/>
        </w:rPr>
        <w:t>Сроки приема предложений:</w:t>
      </w:r>
      <w:r w:rsidRPr="00F2236A">
        <w:rPr>
          <w:sz w:val="26"/>
          <w:szCs w:val="26"/>
        </w:rPr>
        <w:t xml:space="preserve"> с </w:t>
      </w:r>
      <w:r w:rsidR="00637EAC">
        <w:rPr>
          <w:sz w:val="26"/>
          <w:szCs w:val="26"/>
        </w:rPr>
        <w:t>30</w:t>
      </w:r>
      <w:r w:rsidRPr="00F2236A">
        <w:rPr>
          <w:sz w:val="26"/>
          <w:szCs w:val="26"/>
        </w:rPr>
        <w:t xml:space="preserve"> </w:t>
      </w:r>
      <w:r w:rsidR="0030203D" w:rsidRPr="00F2236A">
        <w:rPr>
          <w:sz w:val="26"/>
          <w:szCs w:val="26"/>
        </w:rPr>
        <w:t xml:space="preserve">января </w:t>
      </w:r>
      <w:r w:rsidRPr="00F2236A">
        <w:rPr>
          <w:sz w:val="26"/>
          <w:szCs w:val="26"/>
        </w:rPr>
        <w:t xml:space="preserve">по </w:t>
      </w:r>
      <w:r w:rsidR="0030203D" w:rsidRPr="00F2236A">
        <w:rPr>
          <w:sz w:val="26"/>
          <w:szCs w:val="26"/>
        </w:rPr>
        <w:t>8</w:t>
      </w:r>
      <w:r w:rsidRPr="00F2236A">
        <w:rPr>
          <w:sz w:val="26"/>
          <w:szCs w:val="26"/>
        </w:rPr>
        <w:t xml:space="preserve"> </w:t>
      </w:r>
      <w:r w:rsidR="0030203D" w:rsidRPr="00F2236A">
        <w:rPr>
          <w:sz w:val="26"/>
          <w:szCs w:val="26"/>
        </w:rPr>
        <w:t>февраля</w:t>
      </w:r>
      <w:r w:rsidR="004F081D" w:rsidRPr="00F2236A">
        <w:rPr>
          <w:sz w:val="26"/>
          <w:szCs w:val="26"/>
        </w:rPr>
        <w:t xml:space="preserve"> </w:t>
      </w:r>
      <w:r w:rsidRPr="00F2236A">
        <w:rPr>
          <w:sz w:val="26"/>
          <w:szCs w:val="26"/>
        </w:rPr>
        <w:t>201</w:t>
      </w:r>
      <w:r w:rsidR="004F081D" w:rsidRPr="00F2236A">
        <w:rPr>
          <w:sz w:val="26"/>
          <w:szCs w:val="26"/>
        </w:rPr>
        <w:t>9</w:t>
      </w:r>
      <w:r w:rsidRPr="00F2236A">
        <w:rPr>
          <w:sz w:val="26"/>
          <w:szCs w:val="26"/>
        </w:rPr>
        <w:t xml:space="preserve"> года. </w:t>
      </w:r>
    </w:p>
    <w:p w:rsidR="0072047C" w:rsidRPr="00F2236A" w:rsidRDefault="009F3658" w:rsidP="009F3658">
      <w:pPr>
        <w:pStyle w:val="Default"/>
        <w:spacing w:before="60"/>
        <w:ind w:firstLine="567"/>
        <w:jc w:val="both"/>
        <w:rPr>
          <w:sz w:val="26"/>
          <w:szCs w:val="26"/>
        </w:rPr>
      </w:pPr>
      <w:r w:rsidRPr="00F2236A">
        <w:rPr>
          <w:b/>
          <w:sz w:val="26"/>
          <w:szCs w:val="26"/>
        </w:rPr>
        <w:t>Место размещения уведомления в информационно-телекоммуникационной сети Интернет (полный электронный адрес):</w:t>
      </w:r>
      <w:r w:rsidR="006D727E">
        <w:rPr>
          <w:sz w:val="26"/>
          <w:szCs w:val="26"/>
        </w:rPr>
        <w:t xml:space="preserve"> </w:t>
      </w:r>
      <w:r w:rsidR="008E351F" w:rsidRPr="00F2236A">
        <w:rPr>
          <w:sz w:val="26"/>
          <w:szCs w:val="26"/>
        </w:rPr>
        <w:t>https://tomsk.gov.ru/rating/front/index/type/5.</w:t>
      </w:r>
      <w:r w:rsidR="0072047C" w:rsidRPr="00F2236A">
        <w:rPr>
          <w:sz w:val="26"/>
          <w:szCs w:val="26"/>
        </w:rPr>
        <w:t xml:space="preserve"> </w:t>
      </w:r>
    </w:p>
    <w:p w:rsidR="0072047C" w:rsidRPr="00F2236A" w:rsidRDefault="0072047C" w:rsidP="009F3658">
      <w:pPr>
        <w:pStyle w:val="Default"/>
        <w:spacing w:before="60"/>
        <w:ind w:firstLine="567"/>
        <w:jc w:val="both"/>
        <w:rPr>
          <w:sz w:val="26"/>
          <w:szCs w:val="26"/>
        </w:rPr>
      </w:pPr>
      <w:r w:rsidRPr="00F2236A">
        <w:rPr>
          <w:sz w:val="26"/>
          <w:szCs w:val="26"/>
        </w:rPr>
        <w:t xml:space="preserve">Все поступившие предложения будут рассмотрены. Сводка предложений будет размещена на сайте </w:t>
      </w:r>
      <w:r w:rsidR="008E351F" w:rsidRPr="00F2236A">
        <w:rPr>
          <w:sz w:val="26"/>
          <w:szCs w:val="26"/>
        </w:rPr>
        <w:t xml:space="preserve">https://tomsk.gov.ru/rating/front/index/type/5 </w:t>
      </w:r>
      <w:r w:rsidR="009F3658" w:rsidRPr="00F2236A">
        <w:rPr>
          <w:sz w:val="26"/>
          <w:szCs w:val="26"/>
        </w:rPr>
        <w:t xml:space="preserve">не позднее </w:t>
      </w:r>
      <w:r w:rsidR="00637EAC">
        <w:rPr>
          <w:sz w:val="26"/>
          <w:szCs w:val="26"/>
        </w:rPr>
        <w:t>1</w:t>
      </w:r>
      <w:r w:rsidR="009F3658" w:rsidRPr="00F2236A">
        <w:rPr>
          <w:sz w:val="26"/>
          <w:szCs w:val="26"/>
        </w:rPr>
        <w:t>5</w:t>
      </w:r>
      <w:r w:rsidRPr="00F2236A">
        <w:rPr>
          <w:sz w:val="26"/>
          <w:szCs w:val="26"/>
        </w:rPr>
        <w:t xml:space="preserve"> </w:t>
      </w:r>
      <w:r w:rsidR="009F3658" w:rsidRPr="00F2236A">
        <w:rPr>
          <w:sz w:val="26"/>
          <w:szCs w:val="26"/>
        </w:rPr>
        <w:t>февраля</w:t>
      </w:r>
      <w:r w:rsidRPr="00F2236A">
        <w:rPr>
          <w:sz w:val="26"/>
          <w:szCs w:val="26"/>
        </w:rPr>
        <w:t xml:space="preserve"> 201</w:t>
      </w:r>
      <w:r w:rsidR="009F3658" w:rsidRPr="00F2236A">
        <w:rPr>
          <w:sz w:val="26"/>
          <w:szCs w:val="26"/>
        </w:rPr>
        <w:t>9</w:t>
      </w:r>
      <w:r w:rsidRPr="00F2236A">
        <w:rPr>
          <w:sz w:val="26"/>
          <w:szCs w:val="26"/>
        </w:rPr>
        <w:t xml:space="preserve"> года. </w:t>
      </w:r>
    </w:p>
    <w:p w:rsidR="0072047C" w:rsidRPr="00F2236A" w:rsidRDefault="0072047C" w:rsidP="009F3658">
      <w:pPr>
        <w:pStyle w:val="Default"/>
        <w:spacing w:before="60"/>
        <w:ind w:firstLine="567"/>
        <w:jc w:val="both"/>
        <w:rPr>
          <w:b/>
          <w:sz w:val="26"/>
          <w:szCs w:val="26"/>
        </w:rPr>
      </w:pPr>
      <w:r w:rsidRPr="00F2236A">
        <w:rPr>
          <w:b/>
          <w:sz w:val="26"/>
          <w:szCs w:val="26"/>
        </w:rPr>
        <w:t xml:space="preserve">1. Описание проблемы, на решение которой направлено предлагаемое правовое регулирование: </w:t>
      </w:r>
    </w:p>
    <w:p w:rsidR="00323479" w:rsidRPr="00F2236A" w:rsidRDefault="00323479" w:rsidP="0032347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2236A">
        <w:rPr>
          <w:rFonts w:ascii="Times New Roman" w:hAnsi="Times New Roman" w:cs="Times New Roman"/>
          <w:sz w:val="26"/>
          <w:szCs w:val="26"/>
        </w:rPr>
        <w:t xml:space="preserve">В Томской области существует проблема </w:t>
      </w:r>
      <w:r w:rsidR="00F854D3" w:rsidRPr="00F2236A">
        <w:rPr>
          <w:rFonts w:ascii="Times New Roman" w:hAnsi="Times New Roman" w:cs="Times New Roman"/>
          <w:sz w:val="26"/>
          <w:szCs w:val="26"/>
        </w:rPr>
        <w:t xml:space="preserve">продовольственного обеспечения труднодоступных, отдаленных и малочисленных населенных пунктов Томской области. </w:t>
      </w:r>
    </w:p>
    <w:p w:rsidR="00590A7F" w:rsidRDefault="008B476D" w:rsidP="00C473C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476D">
        <w:rPr>
          <w:rFonts w:ascii="Times New Roman" w:hAnsi="Times New Roman" w:cs="Times New Roman"/>
          <w:sz w:val="26"/>
          <w:szCs w:val="26"/>
        </w:rPr>
        <w:t xml:space="preserve">Население, проживающее в труднодоступных, отдаленных и малочисленных населенных пунктах Томской области лишено возможности на постоянной основе приобретать товары первой необходимости по месту жительства в связи </w:t>
      </w:r>
      <w:r w:rsidR="006D727E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8B476D">
        <w:rPr>
          <w:rFonts w:ascii="Times New Roman" w:hAnsi="Times New Roman" w:cs="Times New Roman"/>
          <w:sz w:val="26"/>
          <w:szCs w:val="26"/>
        </w:rPr>
        <w:t xml:space="preserve">с </w:t>
      </w:r>
      <w:proofErr w:type="spellStart"/>
      <w:r w:rsidR="006D727E">
        <w:rPr>
          <w:rFonts w:ascii="Times New Roman" w:hAnsi="Times New Roman" w:cs="Times New Roman"/>
          <w:sz w:val="26"/>
          <w:szCs w:val="26"/>
        </w:rPr>
        <w:t>мало</w:t>
      </w:r>
      <w:r w:rsidR="006D727E" w:rsidRPr="008B476D">
        <w:rPr>
          <w:rFonts w:ascii="Times New Roman" w:hAnsi="Times New Roman" w:cs="Times New Roman"/>
          <w:sz w:val="26"/>
          <w:szCs w:val="26"/>
        </w:rPr>
        <w:t>привлекательн</w:t>
      </w:r>
      <w:r w:rsidR="006D727E">
        <w:rPr>
          <w:rFonts w:ascii="Times New Roman" w:hAnsi="Times New Roman" w:cs="Times New Roman"/>
          <w:sz w:val="26"/>
          <w:szCs w:val="26"/>
        </w:rPr>
        <w:t>ост</w:t>
      </w:r>
      <w:r w:rsidR="006D727E" w:rsidRPr="008B476D">
        <w:rPr>
          <w:rFonts w:ascii="Times New Roman" w:hAnsi="Times New Roman" w:cs="Times New Roman"/>
          <w:sz w:val="26"/>
          <w:szCs w:val="26"/>
        </w:rPr>
        <w:t>ью</w:t>
      </w:r>
      <w:proofErr w:type="spellEnd"/>
      <w:r w:rsidRPr="008B476D">
        <w:rPr>
          <w:rFonts w:ascii="Times New Roman" w:hAnsi="Times New Roman" w:cs="Times New Roman"/>
          <w:sz w:val="26"/>
          <w:szCs w:val="26"/>
        </w:rPr>
        <w:t xml:space="preserve"> и убыточностью торговой деятельно</w:t>
      </w:r>
      <w:r w:rsidR="006D727E">
        <w:rPr>
          <w:rFonts w:ascii="Times New Roman" w:hAnsi="Times New Roman" w:cs="Times New Roman"/>
          <w:sz w:val="26"/>
          <w:szCs w:val="26"/>
        </w:rPr>
        <w:t>сти в данных населенных пунктах.</w:t>
      </w:r>
      <w:r w:rsidRPr="008B476D">
        <w:rPr>
          <w:rFonts w:ascii="Times New Roman" w:hAnsi="Times New Roman" w:cs="Times New Roman"/>
          <w:sz w:val="26"/>
          <w:szCs w:val="26"/>
        </w:rPr>
        <w:t xml:space="preserve"> </w:t>
      </w:r>
      <w:r w:rsidR="006D727E">
        <w:rPr>
          <w:rFonts w:ascii="Times New Roman" w:hAnsi="Times New Roman" w:cs="Times New Roman"/>
          <w:sz w:val="26"/>
          <w:szCs w:val="26"/>
        </w:rPr>
        <w:t>На убыточность торговой деятельности влияет</w:t>
      </w:r>
      <w:r w:rsidR="006D727E" w:rsidRPr="006D727E">
        <w:rPr>
          <w:rFonts w:ascii="Times New Roman" w:hAnsi="Times New Roman" w:cs="Times New Roman"/>
          <w:sz w:val="26"/>
          <w:szCs w:val="26"/>
        </w:rPr>
        <w:t>:</w:t>
      </w:r>
      <w:r w:rsidR="006D727E">
        <w:rPr>
          <w:rFonts w:ascii="Times New Roman" w:hAnsi="Times New Roman" w:cs="Times New Roman"/>
          <w:sz w:val="26"/>
          <w:szCs w:val="26"/>
        </w:rPr>
        <w:t xml:space="preserve"> </w:t>
      </w:r>
      <w:r w:rsidR="0097571A" w:rsidRPr="008B476D">
        <w:rPr>
          <w:rFonts w:ascii="Times New Roman" w:hAnsi="Times New Roman" w:cs="Times New Roman"/>
          <w:sz w:val="26"/>
          <w:szCs w:val="26"/>
        </w:rPr>
        <w:t>ежегодно</w:t>
      </w:r>
      <w:r w:rsidR="006D727E">
        <w:rPr>
          <w:rFonts w:ascii="Times New Roman" w:hAnsi="Times New Roman" w:cs="Times New Roman"/>
          <w:sz w:val="26"/>
          <w:szCs w:val="26"/>
        </w:rPr>
        <w:t xml:space="preserve">е </w:t>
      </w:r>
      <w:r w:rsidR="0097571A" w:rsidRPr="008B476D">
        <w:rPr>
          <w:rFonts w:ascii="Times New Roman" w:hAnsi="Times New Roman" w:cs="Times New Roman"/>
          <w:sz w:val="26"/>
          <w:szCs w:val="26"/>
        </w:rPr>
        <w:t>снижени</w:t>
      </w:r>
      <w:r w:rsidR="006D727E">
        <w:rPr>
          <w:rFonts w:ascii="Times New Roman" w:hAnsi="Times New Roman" w:cs="Times New Roman"/>
          <w:sz w:val="26"/>
          <w:szCs w:val="26"/>
        </w:rPr>
        <w:t>е</w:t>
      </w:r>
      <w:r w:rsidR="0097571A" w:rsidRPr="008B476D">
        <w:rPr>
          <w:rFonts w:ascii="Times New Roman" w:hAnsi="Times New Roman" w:cs="Times New Roman"/>
          <w:sz w:val="26"/>
          <w:szCs w:val="26"/>
        </w:rPr>
        <w:t xml:space="preserve"> численности сельских жителей</w:t>
      </w:r>
      <w:r w:rsidR="006D727E" w:rsidRPr="006D727E">
        <w:rPr>
          <w:rFonts w:ascii="Times New Roman" w:hAnsi="Times New Roman" w:cs="Times New Roman"/>
          <w:sz w:val="26"/>
          <w:szCs w:val="26"/>
        </w:rPr>
        <w:t>;</w:t>
      </w:r>
      <w:r w:rsidR="006D727E">
        <w:rPr>
          <w:rFonts w:ascii="Times New Roman" w:hAnsi="Times New Roman" w:cs="Times New Roman"/>
          <w:sz w:val="26"/>
          <w:szCs w:val="26"/>
        </w:rPr>
        <w:t xml:space="preserve"> </w:t>
      </w:r>
      <w:r w:rsidR="0097571A" w:rsidRPr="008B476D">
        <w:rPr>
          <w:rFonts w:ascii="Times New Roman" w:hAnsi="Times New Roman" w:cs="Times New Roman"/>
          <w:sz w:val="26"/>
          <w:szCs w:val="26"/>
        </w:rPr>
        <w:t>плохо</w:t>
      </w:r>
      <w:r w:rsidR="006D727E">
        <w:rPr>
          <w:rFonts w:ascii="Times New Roman" w:hAnsi="Times New Roman" w:cs="Times New Roman"/>
          <w:sz w:val="26"/>
          <w:szCs w:val="26"/>
        </w:rPr>
        <w:t>е</w:t>
      </w:r>
      <w:r w:rsidR="0097571A" w:rsidRPr="008B476D">
        <w:rPr>
          <w:rFonts w:ascii="Times New Roman" w:hAnsi="Times New Roman" w:cs="Times New Roman"/>
          <w:sz w:val="26"/>
          <w:szCs w:val="26"/>
        </w:rPr>
        <w:t xml:space="preserve"> состояни</w:t>
      </w:r>
      <w:r w:rsidR="006D727E">
        <w:rPr>
          <w:rFonts w:ascii="Times New Roman" w:hAnsi="Times New Roman" w:cs="Times New Roman"/>
          <w:sz w:val="26"/>
          <w:szCs w:val="26"/>
        </w:rPr>
        <w:t>е дорог, особенно</w:t>
      </w:r>
      <w:r w:rsidR="006D727E" w:rsidRPr="006D727E">
        <w:rPr>
          <w:rFonts w:ascii="Times New Roman" w:hAnsi="Times New Roman" w:cs="Times New Roman"/>
          <w:sz w:val="26"/>
          <w:szCs w:val="26"/>
        </w:rPr>
        <w:t xml:space="preserve"> </w:t>
      </w:r>
      <w:r w:rsidR="006D727E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97571A" w:rsidRPr="008B476D">
        <w:rPr>
          <w:rFonts w:ascii="Times New Roman" w:hAnsi="Times New Roman" w:cs="Times New Roman"/>
          <w:sz w:val="26"/>
          <w:szCs w:val="26"/>
        </w:rPr>
        <w:t>в осенний и</w:t>
      </w:r>
      <w:r w:rsidR="006D727E">
        <w:rPr>
          <w:rFonts w:ascii="Times New Roman" w:hAnsi="Times New Roman" w:cs="Times New Roman"/>
          <w:sz w:val="26"/>
          <w:szCs w:val="26"/>
        </w:rPr>
        <w:t xml:space="preserve"> весенний периоды; отдаленность</w:t>
      </w:r>
      <w:r w:rsidR="006D727E" w:rsidRPr="006D727E">
        <w:rPr>
          <w:rFonts w:ascii="Times New Roman" w:hAnsi="Times New Roman" w:cs="Times New Roman"/>
          <w:sz w:val="26"/>
          <w:szCs w:val="26"/>
        </w:rPr>
        <w:t>;</w:t>
      </w:r>
      <w:r w:rsidR="0097571A" w:rsidRPr="008B476D">
        <w:rPr>
          <w:rFonts w:ascii="Times New Roman" w:hAnsi="Times New Roman" w:cs="Times New Roman"/>
          <w:sz w:val="26"/>
          <w:szCs w:val="26"/>
        </w:rPr>
        <w:t xml:space="preserve"> низк</w:t>
      </w:r>
      <w:r w:rsidR="006D727E">
        <w:rPr>
          <w:rFonts w:ascii="Times New Roman" w:hAnsi="Times New Roman" w:cs="Times New Roman"/>
          <w:sz w:val="26"/>
          <w:szCs w:val="26"/>
        </w:rPr>
        <w:t>ая</w:t>
      </w:r>
      <w:r w:rsidR="0097571A" w:rsidRPr="008B476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tooltip="Платежеспособность" w:history="1">
        <w:r w:rsidR="0097571A" w:rsidRPr="008B476D">
          <w:rPr>
            <w:rFonts w:ascii="Times New Roman" w:hAnsi="Times New Roman" w:cs="Times New Roman"/>
            <w:sz w:val="26"/>
            <w:szCs w:val="26"/>
          </w:rPr>
          <w:t>платежеспособност</w:t>
        </w:r>
        <w:r w:rsidR="006D727E">
          <w:rPr>
            <w:rFonts w:ascii="Times New Roman" w:hAnsi="Times New Roman" w:cs="Times New Roman"/>
            <w:sz w:val="26"/>
            <w:szCs w:val="26"/>
          </w:rPr>
          <w:t>ь</w:t>
        </w:r>
      </w:hyperlink>
      <w:r w:rsidR="0097571A" w:rsidRPr="008B476D">
        <w:rPr>
          <w:rFonts w:ascii="Times New Roman" w:hAnsi="Times New Roman" w:cs="Times New Roman"/>
          <w:sz w:val="26"/>
          <w:szCs w:val="26"/>
        </w:rPr>
        <w:t xml:space="preserve"> сельского населения.</w:t>
      </w:r>
      <w:r w:rsidR="00590A7F">
        <w:rPr>
          <w:rFonts w:ascii="Times New Roman" w:hAnsi="Times New Roman" w:cs="Times New Roman"/>
          <w:sz w:val="26"/>
          <w:szCs w:val="26"/>
        </w:rPr>
        <w:t xml:space="preserve"> Необходимо отметить, что доставка продуктов питания </w:t>
      </w:r>
      <w:r w:rsidR="006D727E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590A7F">
        <w:rPr>
          <w:rFonts w:ascii="Times New Roman" w:hAnsi="Times New Roman" w:cs="Times New Roman"/>
          <w:sz w:val="26"/>
          <w:szCs w:val="26"/>
        </w:rPr>
        <w:t xml:space="preserve">в </w:t>
      </w:r>
      <w:r w:rsidR="00590A7F" w:rsidRPr="008B476D">
        <w:rPr>
          <w:rFonts w:ascii="Times New Roman" w:hAnsi="Times New Roman" w:cs="Times New Roman"/>
          <w:sz w:val="26"/>
          <w:szCs w:val="26"/>
        </w:rPr>
        <w:t>труднодоступны</w:t>
      </w:r>
      <w:r w:rsidR="00590A7F">
        <w:rPr>
          <w:rFonts w:ascii="Times New Roman" w:hAnsi="Times New Roman" w:cs="Times New Roman"/>
          <w:sz w:val="26"/>
          <w:szCs w:val="26"/>
        </w:rPr>
        <w:t xml:space="preserve">е и </w:t>
      </w:r>
      <w:r w:rsidR="00590A7F" w:rsidRPr="008B476D">
        <w:rPr>
          <w:rFonts w:ascii="Times New Roman" w:hAnsi="Times New Roman" w:cs="Times New Roman"/>
          <w:sz w:val="26"/>
          <w:szCs w:val="26"/>
        </w:rPr>
        <w:t>отдаленны</w:t>
      </w:r>
      <w:r w:rsidR="00590A7F">
        <w:rPr>
          <w:rFonts w:ascii="Times New Roman" w:hAnsi="Times New Roman" w:cs="Times New Roman"/>
          <w:sz w:val="26"/>
          <w:szCs w:val="26"/>
        </w:rPr>
        <w:t>е населенные пункты должна осуществля</w:t>
      </w:r>
      <w:r w:rsidR="006D727E">
        <w:rPr>
          <w:rFonts w:ascii="Times New Roman" w:hAnsi="Times New Roman" w:cs="Times New Roman"/>
          <w:sz w:val="26"/>
          <w:szCs w:val="26"/>
        </w:rPr>
        <w:t>ться</w:t>
      </w:r>
      <w:r w:rsidR="00590A7F">
        <w:rPr>
          <w:rFonts w:ascii="Times New Roman" w:hAnsi="Times New Roman" w:cs="Times New Roman"/>
          <w:sz w:val="26"/>
          <w:szCs w:val="26"/>
        </w:rPr>
        <w:t xml:space="preserve"> специализированным транспортом, в целях сохранения качественных характеристик продуктов и обеспечения</w:t>
      </w:r>
      <w:r w:rsidR="00B34398">
        <w:rPr>
          <w:rFonts w:ascii="Times New Roman" w:hAnsi="Times New Roman" w:cs="Times New Roman"/>
          <w:sz w:val="26"/>
          <w:szCs w:val="26"/>
        </w:rPr>
        <w:t xml:space="preserve"> их</w:t>
      </w:r>
      <w:r w:rsidR="00590A7F">
        <w:rPr>
          <w:rFonts w:ascii="Times New Roman" w:hAnsi="Times New Roman" w:cs="Times New Roman"/>
          <w:sz w:val="26"/>
          <w:szCs w:val="26"/>
        </w:rPr>
        <w:t xml:space="preserve"> безопасности.</w:t>
      </w:r>
      <w:r w:rsidR="00F947D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818C9" w:rsidRPr="00F2236A" w:rsidRDefault="00A818C9" w:rsidP="00A818C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2236A">
        <w:rPr>
          <w:rFonts w:ascii="Times New Roman" w:hAnsi="Times New Roman" w:cs="Times New Roman"/>
          <w:sz w:val="26"/>
          <w:szCs w:val="26"/>
        </w:rPr>
        <w:t>Причины и факторы, поддерживающие существование</w:t>
      </w:r>
      <w:r w:rsidR="006D727E">
        <w:rPr>
          <w:rFonts w:ascii="Times New Roman" w:hAnsi="Times New Roman" w:cs="Times New Roman"/>
          <w:sz w:val="26"/>
          <w:szCs w:val="26"/>
        </w:rPr>
        <w:t xml:space="preserve"> проблемы</w:t>
      </w:r>
      <w:r w:rsidRPr="00F2236A">
        <w:rPr>
          <w:rFonts w:ascii="Times New Roman" w:hAnsi="Times New Roman" w:cs="Times New Roman"/>
          <w:sz w:val="26"/>
          <w:szCs w:val="26"/>
        </w:rPr>
        <w:t>:</w:t>
      </w:r>
    </w:p>
    <w:p w:rsidR="00E07938" w:rsidRPr="00F2236A" w:rsidRDefault="00E07938" w:rsidP="00E07938">
      <w:pPr>
        <w:pStyle w:val="a6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2236A">
        <w:rPr>
          <w:rFonts w:ascii="Times New Roman" w:hAnsi="Times New Roman" w:cs="Times New Roman"/>
          <w:sz w:val="26"/>
          <w:szCs w:val="26"/>
        </w:rPr>
        <w:t>сокращение численности сельского населения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07938" w:rsidRPr="00F2236A" w:rsidRDefault="00E07938" w:rsidP="00E07938">
      <w:pPr>
        <w:pStyle w:val="a6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2236A">
        <w:rPr>
          <w:rFonts w:ascii="Times New Roman" w:hAnsi="Times New Roman" w:cs="Times New Roman"/>
          <w:sz w:val="26"/>
          <w:szCs w:val="26"/>
        </w:rPr>
        <w:t>отсутствие круглогодичного или полное отсутствие автомобильного сообщения с населенными пунктами;</w:t>
      </w:r>
    </w:p>
    <w:p w:rsidR="00A818C9" w:rsidRPr="00F2236A" w:rsidRDefault="00A818C9" w:rsidP="00A818C9">
      <w:pPr>
        <w:pStyle w:val="a6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2236A">
        <w:rPr>
          <w:rFonts w:ascii="Times New Roman" w:hAnsi="Times New Roman" w:cs="Times New Roman"/>
          <w:sz w:val="26"/>
          <w:szCs w:val="26"/>
        </w:rPr>
        <w:t>низкая покупательская способность сельского населения;</w:t>
      </w:r>
    </w:p>
    <w:p w:rsidR="00A818C9" w:rsidRPr="00F2236A" w:rsidRDefault="00A818C9" w:rsidP="00A818C9">
      <w:pPr>
        <w:pStyle w:val="a6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2236A">
        <w:rPr>
          <w:rFonts w:ascii="Times New Roman" w:hAnsi="Times New Roman" w:cs="Times New Roman"/>
          <w:sz w:val="26"/>
          <w:szCs w:val="26"/>
        </w:rPr>
        <w:t xml:space="preserve">высокие затраты по осуществлению торговой деятельности </w:t>
      </w:r>
      <w:r w:rsidR="006D727E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Pr="00F2236A">
        <w:rPr>
          <w:rFonts w:ascii="Times New Roman" w:hAnsi="Times New Roman" w:cs="Times New Roman"/>
          <w:sz w:val="26"/>
          <w:szCs w:val="26"/>
        </w:rPr>
        <w:t>в труднодоступных, отдаленных и м</w:t>
      </w:r>
      <w:r w:rsidR="00E07938">
        <w:rPr>
          <w:rFonts w:ascii="Times New Roman" w:hAnsi="Times New Roman" w:cs="Times New Roman"/>
          <w:sz w:val="26"/>
          <w:szCs w:val="26"/>
        </w:rPr>
        <w:t>алочисленных населенных пунктах.</w:t>
      </w:r>
    </w:p>
    <w:p w:rsidR="00E655D5" w:rsidRPr="00F2236A" w:rsidRDefault="00E655D5" w:rsidP="009F3658">
      <w:pPr>
        <w:pStyle w:val="Default"/>
        <w:spacing w:before="60"/>
        <w:ind w:firstLine="567"/>
        <w:jc w:val="both"/>
        <w:rPr>
          <w:b/>
          <w:sz w:val="26"/>
          <w:szCs w:val="26"/>
          <w:highlight w:val="yellow"/>
        </w:rPr>
      </w:pPr>
    </w:p>
    <w:p w:rsidR="0072047C" w:rsidRPr="006D727E" w:rsidRDefault="0072047C" w:rsidP="006D727E">
      <w:pPr>
        <w:pStyle w:val="Default"/>
        <w:spacing w:before="60"/>
        <w:ind w:firstLine="567"/>
        <w:jc w:val="both"/>
        <w:rPr>
          <w:b/>
          <w:sz w:val="26"/>
          <w:szCs w:val="26"/>
        </w:rPr>
      </w:pPr>
      <w:r w:rsidRPr="00F2236A">
        <w:rPr>
          <w:b/>
          <w:sz w:val="26"/>
          <w:szCs w:val="26"/>
        </w:rPr>
        <w:t xml:space="preserve">2. Цели предлагаемого правового регулирования: </w:t>
      </w:r>
    </w:p>
    <w:p w:rsidR="006D727E" w:rsidRPr="006D727E" w:rsidRDefault="00EB6CAD" w:rsidP="00F67608">
      <w:pPr>
        <w:pStyle w:val="Default"/>
        <w:spacing w:before="60"/>
        <w:ind w:firstLine="567"/>
        <w:jc w:val="both"/>
        <w:rPr>
          <w:sz w:val="26"/>
          <w:szCs w:val="26"/>
        </w:rPr>
      </w:pPr>
      <w:proofErr w:type="gramStart"/>
      <w:r w:rsidRPr="00F2236A">
        <w:rPr>
          <w:sz w:val="26"/>
          <w:szCs w:val="26"/>
        </w:rPr>
        <w:t xml:space="preserve">Обеспечение доступности товаров первой необходимости населению </w:t>
      </w:r>
      <w:r w:rsidR="00F67608">
        <w:rPr>
          <w:sz w:val="26"/>
          <w:szCs w:val="26"/>
        </w:rPr>
        <w:t xml:space="preserve">                           </w:t>
      </w:r>
      <w:r w:rsidRPr="00F2236A">
        <w:rPr>
          <w:sz w:val="26"/>
          <w:szCs w:val="26"/>
        </w:rPr>
        <w:t>в труднодоступных, отдаленных и малочисленных населенных пунктов Томской области за счет сохранения стационарной торговли и развития мобильной торговли.</w:t>
      </w:r>
      <w:proofErr w:type="gramEnd"/>
    </w:p>
    <w:p w:rsidR="00B01A8A" w:rsidRPr="00F2236A" w:rsidRDefault="00B01A8A" w:rsidP="00F67608">
      <w:pPr>
        <w:pStyle w:val="Default"/>
        <w:spacing w:before="60"/>
        <w:ind w:right="-285" w:firstLine="567"/>
        <w:jc w:val="both"/>
        <w:rPr>
          <w:sz w:val="26"/>
          <w:szCs w:val="26"/>
        </w:rPr>
      </w:pPr>
      <w:r w:rsidRPr="00F2236A">
        <w:rPr>
          <w:b/>
          <w:sz w:val="26"/>
          <w:szCs w:val="26"/>
        </w:rPr>
        <w:t>2-1. Ожидаемый результат (выраженный установленными  разработчиком показателями) предлагаемого правового регулирования</w:t>
      </w:r>
      <w:r w:rsidRPr="00F2236A">
        <w:rPr>
          <w:sz w:val="26"/>
          <w:szCs w:val="26"/>
        </w:rPr>
        <w:t xml:space="preserve">: </w:t>
      </w:r>
    </w:p>
    <w:p w:rsidR="00722157" w:rsidRPr="00F2236A" w:rsidRDefault="00B01A8A" w:rsidP="00F67608">
      <w:pPr>
        <w:pStyle w:val="Default"/>
        <w:spacing w:before="60"/>
        <w:ind w:right="-285" w:firstLine="567"/>
        <w:jc w:val="both"/>
        <w:rPr>
          <w:sz w:val="26"/>
          <w:szCs w:val="26"/>
        </w:rPr>
      </w:pPr>
      <w:r w:rsidRPr="00F2236A">
        <w:rPr>
          <w:sz w:val="26"/>
          <w:szCs w:val="26"/>
        </w:rPr>
        <w:t xml:space="preserve">- </w:t>
      </w:r>
      <w:r w:rsidR="00722157" w:rsidRPr="00F2236A">
        <w:rPr>
          <w:sz w:val="26"/>
          <w:szCs w:val="26"/>
        </w:rPr>
        <w:t xml:space="preserve">сохранение действующей торговой сети </w:t>
      </w:r>
      <w:proofErr w:type="gramStart"/>
      <w:r w:rsidR="00722157" w:rsidRPr="00F2236A">
        <w:rPr>
          <w:sz w:val="26"/>
          <w:szCs w:val="26"/>
        </w:rPr>
        <w:t>в</w:t>
      </w:r>
      <w:proofErr w:type="gramEnd"/>
      <w:r w:rsidR="00722157" w:rsidRPr="00F2236A">
        <w:rPr>
          <w:sz w:val="26"/>
          <w:szCs w:val="26"/>
        </w:rPr>
        <w:t xml:space="preserve"> </w:t>
      </w:r>
      <w:proofErr w:type="gramStart"/>
      <w:r w:rsidR="00722157" w:rsidRPr="00F2236A">
        <w:rPr>
          <w:sz w:val="26"/>
          <w:szCs w:val="26"/>
        </w:rPr>
        <w:t>труднодоступных</w:t>
      </w:r>
      <w:proofErr w:type="gramEnd"/>
      <w:r w:rsidR="00722157" w:rsidRPr="00F2236A">
        <w:rPr>
          <w:sz w:val="26"/>
          <w:szCs w:val="26"/>
        </w:rPr>
        <w:t xml:space="preserve">, отдаленных </w:t>
      </w:r>
      <w:r w:rsidR="00F67608">
        <w:rPr>
          <w:sz w:val="26"/>
          <w:szCs w:val="26"/>
        </w:rPr>
        <w:t xml:space="preserve">                     </w:t>
      </w:r>
      <w:r w:rsidR="00722157" w:rsidRPr="00F2236A">
        <w:rPr>
          <w:sz w:val="26"/>
          <w:szCs w:val="26"/>
        </w:rPr>
        <w:t>и малочисленных населенных пунктов Томской области;</w:t>
      </w:r>
    </w:p>
    <w:p w:rsidR="00722157" w:rsidRPr="00F2236A" w:rsidRDefault="00722157" w:rsidP="00F67608">
      <w:pPr>
        <w:pStyle w:val="Default"/>
        <w:spacing w:before="60"/>
        <w:ind w:right="-285" w:firstLine="567"/>
        <w:jc w:val="both"/>
        <w:rPr>
          <w:sz w:val="26"/>
          <w:szCs w:val="26"/>
        </w:rPr>
      </w:pPr>
      <w:r w:rsidRPr="00F2236A">
        <w:rPr>
          <w:sz w:val="26"/>
          <w:szCs w:val="26"/>
        </w:rPr>
        <w:t>- расширение мобильной торговли.</w:t>
      </w:r>
    </w:p>
    <w:p w:rsidR="00722157" w:rsidRPr="00F2236A" w:rsidRDefault="00722157" w:rsidP="00B01A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340CC" w:rsidRDefault="0072047C" w:rsidP="00F67608">
      <w:pPr>
        <w:pStyle w:val="Default"/>
        <w:spacing w:before="60"/>
        <w:ind w:right="-285" w:firstLine="567"/>
        <w:jc w:val="both"/>
        <w:rPr>
          <w:sz w:val="26"/>
          <w:szCs w:val="26"/>
        </w:rPr>
      </w:pPr>
      <w:r w:rsidRPr="00F2236A">
        <w:rPr>
          <w:b/>
          <w:sz w:val="26"/>
          <w:szCs w:val="26"/>
        </w:rPr>
        <w:lastRenderedPageBreak/>
        <w:t>3.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области:</w:t>
      </w:r>
      <w:r w:rsidRPr="00F2236A">
        <w:rPr>
          <w:sz w:val="26"/>
          <w:szCs w:val="26"/>
        </w:rPr>
        <w:t xml:space="preserve"> </w:t>
      </w:r>
      <w:r w:rsidR="003340CC" w:rsidRPr="00F2236A">
        <w:rPr>
          <w:sz w:val="26"/>
          <w:szCs w:val="26"/>
        </w:rPr>
        <w:t xml:space="preserve">пункт 5 статьи 6 Федерального закона </w:t>
      </w:r>
      <w:r w:rsidR="00F67608">
        <w:rPr>
          <w:sz w:val="26"/>
          <w:szCs w:val="26"/>
        </w:rPr>
        <w:t xml:space="preserve">                          </w:t>
      </w:r>
      <w:r w:rsidR="003340CC" w:rsidRPr="00F2236A">
        <w:rPr>
          <w:sz w:val="26"/>
          <w:szCs w:val="26"/>
        </w:rPr>
        <w:t xml:space="preserve">от 28.12.2009 № 381-ФЗ </w:t>
      </w:r>
      <w:r w:rsidR="00F67608">
        <w:rPr>
          <w:sz w:val="26"/>
          <w:szCs w:val="26"/>
        </w:rPr>
        <w:t>«</w:t>
      </w:r>
      <w:r w:rsidR="003340CC" w:rsidRPr="00F2236A">
        <w:rPr>
          <w:sz w:val="26"/>
          <w:szCs w:val="26"/>
        </w:rPr>
        <w:t>Об основах государственного регулирования торговой деятельности в Российской Федерации</w:t>
      </w:r>
      <w:r w:rsidR="00F67608">
        <w:rPr>
          <w:sz w:val="26"/>
          <w:szCs w:val="26"/>
        </w:rPr>
        <w:t>».</w:t>
      </w:r>
    </w:p>
    <w:p w:rsidR="00F67608" w:rsidRPr="00F2236A" w:rsidRDefault="00F67608" w:rsidP="003340CC">
      <w:pPr>
        <w:pStyle w:val="Default"/>
        <w:spacing w:before="60"/>
        <w:ind w:firstLine="567"/>
        <w:jc w:val="both"/>
        <w:rPr>
          <w:sz w:val="26"/>
          <w:szCs w:val="26"/>
        </w:rPr>
      </w:pPr>
    </w:p>
    <w:p w:rsidR="0072047C" w:rsidRDefault="0072047C" w:rsidP="00F67608">
      <w:pPr>
        <w:pStyle w:val="Default"/>
        <w:spacing w:before="60"/>
        <w:ind w:right="-285" w:firstLine="567"/>
        <w:jc w:val="both"/>
        <w:rPr>
          <w:sz w:val="26"/>
          <w:szCs w:val="26"/>
        </w:rPr>
      </w:pPr>
      <w:r w:rsidRPr="006D727E">
        <w:rPr>
          <w:b/>
          <w:sz w:val="26"/>
          <w:szCs w:val="26"/>
        </w:rPr>
        <w:t>4.</w:t>
      </w:r>
      <w:r w:rsidRPr="00F2236A">
        <w:rPr>
          <w:sz w:val="26"/>
          <w:szCs w:val="26"/>
        </w:rPr>
        <w:t xml:space="preserve"> </w:t>
      </w:r>
      <w:r w:rsidRPr="00F2236A">
        <w:rPr>
          <w:b/>
          <w:sz w:val="26"/>
          <w:szCs w:val="26"/>
        </w:rPr>
        <w:t>Планируемый срок вступления в силу предлагаемого правового регулирования:</w:t>
      </w:r>
      <w:r w:rsidRPr="00F2236A">
        <w:rPr>
          <w:sz w:val="26"/>
          <w:szCs w:val="26"/>
        </w:rPr>
        <w:t xml:space="preserve"> </w:t>
      </w:r>
      <w:r w:rsidR="00B95483" w:rsidRPr="00F2236A">
        <w:rPr>
          <w:sz w:val="26"/>
          <w:szCs w:val="26"/>
        </w:rPr>
        <w:t>1 квартал 2019 года</w:t>
      </w:r>
      <w:r w:rsidRPr="00F2236A">
        <w:rPr>
          <w:sz w:val="26"/>
          <w:szCs w:val="26"/>
        </w:rPr>
        <w:t xml:space="preserve">. </w:t>
      </w:r>
    </w:p>
    <w:p w:rsidR="00F67608" w:rsidRPr="00F2236A" w:rsidRDefault="00F67608" w:rsidP="009F3658">
      <w:pPr>
        <w:pStyle w:val="Default"/>
        <w:spacing w:before="60"/>
        <w:ind w:firstLine="567"/>
        <w:jc w:val="both"/>
        <w:rPr>
          <w:sz w:val="26"/>
          <w:szCs w:val="26"/>
        </w:rPr>
      </w:pPr>
    </w:p>
    <w:p w:rsidR="00200513" w:rsidRPr="00F2236A" w:rsidRDefault="0072047C" w:rsidP="00F67608">
      <w:pPr>
        <w:pStyle w:val="Default"/>
        <w:spacing w:before="60"/>
        <w:ind w:right="-285" w:firstLine="567"/>
        <w:jc w:val="both"/>
        <w:rPr>
          <w:sz w:val="26"/>
          <w:szCs w:val="26"/>
        </w:rPr>
      </w:pPr>
      <w:r w:rsidRPr="006D727E">
        <w:rPr>
          <w:b/>
          <w:sz w:val="26"/>
          <w:szCs w:val="26"/>
        </w:rPr>
        <w:t>5.</w:t>
      </w:r>
      <w:r w:rsidRPr="00F2236A">
        <w:rPr>
          <w:sz w:val="26"/>
          <w:szCs w:val="26"/>
        </w:rPr>
        <w:t xml:space="preserve"> </w:t>
      </w:r>
      <w:r w:rsidRPr="00F2236A">
        <w:rPr>
          <w:b/>
          <w:sz w:val="26"/>
          <w:szCs w:val="26"/>
        </w:rPr>
        <w:t>Сведения о необходимости или отсутствии необходимости установления переходного периода:</w:t>
      </w:r>
      <w:r w:rsidRPr="00F2236A">
        <w:rPr>
          <w:sz w:val="26"/>
          <w:szCs w:val="26"/>
        </w:rPr>
        <w:t xml:space="preserve"> переходный период не требуется.</w:t>
      </w:r>
    </w:p>
    <w:p w:rsidR="00EF7238" w:rsidRPr="00F2236A" w:rsidRDefault="00EF7238" w:rsidP="00EF72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EF7238" w:rsidRPr="00F2236A" w:rsidRDefault="00EF7238" w:rsidP="006D727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2236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6. Сравнение возможных вариантов решения проблемы: </w:t>
      </w:r>
    </w:p>
    <w:p w:rsidR="00CE27D8" w:rsidRPr="00F2236A" w:rsidRDefault="00CE27D8" w:rsidP="00EF72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601"/>
        <w:gridCol w:w="4253"/>
        <w:gridCol w:w="2126"/>
      </w:tblGrid>
      <w:tr w:rsidR="00CE27D8" w:rsidRPr="00F2236A" w:rsidTr="00F67608">
        <w:trPr>
          <w:trHeight w:val="390"/>
        </w:trPr>
        <w:tc>
          <w:tcPr>
            <w:tcW w:w="3601" w:type="dxa"/>
          </w:tcPr>
          <w:p w:rsidR="00CE27D8" w:rsidRPr="00F2236A" w:rsidRDefault="00CE27D8" w:rsidP="00F96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</w:tcPr>
          <w:p w:rsidR="00CE27D8" w:rsidRPr="00F2236A" w:rsidRDefault="00CE27D8" w:rsidP="00F96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Вариант 1</w:t>
            </w:r>
          </w:p>
        </w:tc>
        <w:tc>
          <w:tcPr>
            <w:tcW w:w="2126" w:type="dxa"/>
          </w:tcPr>
          <w:p w:rsidR="00CE27D8" w:rsidRPr="00F2236A" w:rsidRDefault="00CE27D8" w:rsidP="00F96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Вариант 2</w:t>
            </w:r>
          </w:p>
        </w:tc>
      </w:tr>
      <w:tr w:rsidR="00EF7238" w:rsidRPr="00F2236A" w:rsidTr="00F67608">
        <w:trPr>
          <w:trHeight w:val="2967"/>
        </w:trPr>
        <w:tc>
          <w:tcPr>
            <w:tcW w:w="3601" w:type="dxa"/>
          </w:tcPr>
          <w:p w:rsidR="00EF7238" w:rsidRPr="00F2236A" w:rsidRDefault="00EF7238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6.1. Содержание варианта решения выявленной проблемы </w:t>
            </w:r>
          </w:p>
        </w:tc>
        <w:tc>
          <w:tcPr>
            <w:tcW w:w="4253" w:type="dxa"/>
          </w:tcPr>
          <w:p w:rsidR="00EF7238" w:rsidRPr="00F2236A" w:rsidRDefault="00843B25" w:rsidP="00F67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Установить </w:t>
            </w:r>
            <w:r w:rsidRPr="00F223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Порядок предоставления юридическим лицам (за исключением государственных (муниципальных) учреждений) и индивидуальным предпринимателям за счет средств областного бюджета субсидий </w:t>
            </w:r>
            <w:bookmarkStart w:id="0" w:name="P41"/>
            <w:bookmarkEnd w:id="0"/>
            <w:r w:rsidRPr="00F2236A">
              <w:rPr>
                <w:rFonts w:ascii="Times New Roman" w:hAnsi="Times New Roman" w:cs="Times New Roman"/>
                <w:bCs/>
                <w:sz w:val="26"/>
                <w:szCs w:val="26"/>
              </w:rPr>
              <w:t>в области</w:t>
            </w:r>
            <w:r w:rsidR="007C2467" w:rsidRPr="00F223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7C2467" w:rsidRPr="00F2236A">
              <w:rPr>
                <w:rFonts w:ascii="Times New Roman" w:hAnsi="Times New Roman" w:cs="Times New Roman"/>
                <w:bCs/>
                <w:sz w:val="26"/>
                <w:szCs w:val="26"/>
              </w:rPr>
              <w:t>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      </w:r>
            <w:r w:rsidRPr="00F2236A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EF7238" w:rsidRPr="00F2236A" w:rsidRDefault="00EC3A29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Невмешательство</w:t>
            </w:r>
          </w:p>
        </w:tc>
      </w:tr>
      <w:tr w:rsidR="00EF7238" w:rsidRPr="00F2236A" w:rsidTr="00F67608">
        <w:trPr>
          <w:trHeight w:val="715"/>
        </w:trPr>
        <w:tc>
          <w:tcPr>
            <w:tcW w:w="3601" w:type="dxa"/>
          </w:tcPr>
          <w:p w:rsidR="00EF7238" w:rsidRPr="00F2236A" w:rsidRDefault="00EF7238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 </w:t>
            </w:r>
          </w:p>
        </w:tc>
        <w:tc>
          <w:tcPr>
            <w:tcW w:w="4253" w:type="dxa"/>
          </w:tcPr>
          <w:p w:rsidR="00722157" w:rsidRPr="00F2236A" w:rsidRDefault="00722157" w:rsidP="00F67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Сохранение действующей торговой сети в труднодоступных, отдаленных и малочисленных населенных пункт</w:t>
            </w:r>
            <w:r w:rsidR="002E558F"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области;</w:t>
            </w:r>
          </w:p>
          <w:p w:rsidR="00722157" w:rsidRPr="00F2236A" w:rsidRDefault="00722157" w:rsidP="00F67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Расширение мобильной торговли.</w:t>
            </w:r>
          </w:p>
          <w:p w:rsidR="00184F41" w:rsidRPr="00F2236A" w:rsidRDefault="00863625" w:rsidP="00F67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субъектов </w:t>
            </w:r>
            <w:r w:rsidR="0060655C"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предпринимательства </w:t>
            </w: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(индивидуальных предпринимателей и юридических лиц), </w:t>
            </w:r>
            <w:r w:rsidR="0060655C"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претендующих на поддержку </w:t>
            </w: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не </w:t>
            </w:r>
            <w:r w:rsidR="0060655C"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более </w:t>
            </w:r>
            <w:r w:rsidR="00AB6052" w:rsidRPr="00F2236A">
              <w:rPr>
                <w:rFonts w:ascii="Times New Roman" w:hAnsi="Times New Roman" w:cs="Times New Roman"/>
                <w:sz w:val="26"/>
                <w:szCs w:val="26"/>
              </w:rPr>
              <w:t>397</w:t>
            </w: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EF7238" w:rsidRPr="00F2236A" w:rsidRDefault="00804705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EF7238" w:rsidRPr="00F2236A" w:rsidTr="00F67608">
        <w:trPr>
          <w:trHeight w:val="117"/>
        </w:trPr>
        <w:tc>
          <w:tcPr>
            <w:tcW w:w="3601" w:type="dxa"/>
          </w:tcPr>
          <w:p w:rsidR="00CE27D8" w:rsidRPr="00F2236A" w:rsidRDefault="00EF7238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6.3. Оценка дополнительных расходов </w:t>
            </w:r>
          </w:p>
          <w:p w:rsidR="00EF7238" w:rsidRPr="00F2236A" w:rsidRDefault="00CE27D8" w:rsidP="00CE27D8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t xml:space="preserve">доходов) потенциальных адресатов предлагаемого правового регулирования, связанных с его введением </w:t>
            </w:r>
          </w:p>
        </w:tc>
        <w:tc>
          <w:tcPr>
            <w:tcW w:w="4253" w:type="dxa"/>
          </w:tcPr>
          <w:p w:rsidR="00EF7238" w:rsidRPr="00F2236A" w:rsidRDefault="004F00E0" w:rsidP="00F676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Дополнительные расходы отсутствуют</w:t>
            </w:r>
          </w:p>
        </w:tc>
        <w:tc>
          <w:tcPr>
            <w:tcW w:w="2126" w:type="dxa"/>
          </w:tcPr>
          <w:p w:rsidR="00EF7238" w:rsidRPr="00F2236A" w:rsidRDefault="00804705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CE27D8" w:rsidRPr="00F2236A" w:rsidTr="00F67608">
        <w:trPr>
          <w:trHeight w:val="117"/>
        </w:trPr>
        <w:tc>
          <w:tcPr>
            <w:tcW w:w="3601" w:type="dxa"/>
          </w:tcPr>
          <w:p w:rsidR="00CE27D8" w:rsidRPr="00F2236A" w:rsidRDefault="00CE27D8" w:rsidP="00CE27D8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t xml:space="preserve">6.4. Оценка расходов (доходов) областного бюджета, связанных с введением предлагаемого правового регулирования </w:t>
            </w:r>
          </w:p>
        </w:tc>
        <w:tc>
          <w:tcPr>
            <w:tcW w:w="4253" w:type="dxa"/>
          </w:tcPr>
          <w:p w:rsidR="00B6350A" w:rsidRPr="00F2236A" w:rsidRDefault="00B6350A" w:rsidP="00F6760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F2236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Оценка расходов: в пределах бюджетных ассигнований, предусмотренных законом Томской области об областном бюджете на очередной финансовый год и плановый период, и лимитов бюджетных обязательств, доведенных до </w:t>
            </w:r>
            <w:r w:rsidR="002E558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Администрации </w:t>
            </w:r>
            <w:r w:rsidR="002E558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Томской области</w:t>
            </w:r>
            <w:r w:rsidRPr="00F2236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 установленном порядке на предоставление субсидий, в рамках реализации государственной </w:t>
            </w:r>
            <w:hyperlink r:id="rId8" w:history="1">
              <w:r w:rsidRPr="00F2236A">
                <w:rPr>
                  <w:rFonts w:ascii="Times New Roman" w:eastAsia="Calibri" w:hAnsi="Times New Roman" w:cs="Times New Roman"/>
                  <w:color w:val="000000"/>
                  <w:sz w:val="26"/>
                  <w:szCs w:val="26"/>
                </w:rPr>
                <w:t>программы</w:t>
              </w:r>
            </w:hyperlink>
            <w:r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2236A">
              <w:rPr>
                <w:rFonts w:ascii="Times New Roman" w:eastAsia="Calibri" w:hAnsi="Times New Roman" w:cs="Times New Roman"/>
                <w:sz w:val="26"/>
                <w:szCs w:val="26"/>
              </w:rPr>
              <w:t>«Развитие промышленного использования возобновляемых природных ресурсов Томской области», утвержденной постановлением Администрации Томской области от 26.11.2014 № 432а.</w:t>
            </w:r>
            <w:proofErr w:type="gramEnd"/>
          </w:p>
          <w:p w:rsidR="00CE27D8" w:rsidRPr="00F2236A" w:rsidRDefault="00B6350A" w:rsidP="00F67608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rFonts w:eastAsia="Times New Roman"/>
                <w:sz w:val="26"/>
                <w:szCs w:val="26"/>
                <w:lang w:eastAsia="ru-RU"/>
              </w:rPr>
              <w:t xml:space="preserve">Оценка доходов: увеличение налоговой базы за счет расширения </w:t>
            </w:r>
            <w:r w:rsidR="00380EA5" w:rsidRPr="00F2236A">
              <w:rPr>
                <w:rFonts w:eastAsia="Times New Roman"/>
                <w:sz w:val="26"/>
                <w:szCs w:val="26"/>
                <w:lang w:eastAsia="ru-RU"/>
              </w:rPr>
              <w:t>торгового обслуживания населения</w:t>
            </w:r>
            <w:r w:rsidRPr="00F2236A">
              <w:rPr>
                <w:rFonts w:eastAsia="Times New Roman"/>
                <w:sz w:val="26"/>
                <w:szCs w:val="26"/>
                <w:lang w:eastAsia="ru-RU"/>
              </w:rPr>
              <w:t xml:space="preserve"> (приобретенное оборудование</w:t>
            </w:r>
            <w:r w:rsidR="00380EA5" w:rsidRPr="00F2236A">
              <w:rPr>
                <w:rFonts w:eastAsia="Times New Roman"/>
                <w:sz w:val="26"/>
                <w:szCs w:val="26"/>
                <w:lang w:eastAsia="ru-RU"/>
              </w:rPr>
              <w:t xml:space="preserve"> и техника</w:t>
            </w:r>
            <w:r w:rsidRPr="00F2236A">
              <w:rPr>
                <w:rFonts w:eastAsia="Times New Roman"/>
                <w:sz w:val="26"/>
                <w:szCs w:val="26"/>
                <w:lang w:eastAsia="ru-RU"/>
              </w:rPr>
              <w:t>, дополнительная выручка, налоги на заработную плату).</w:t>
            </w:r>
          </w:p>
        </w:tc>
        <w:tc>
          <w:tcPr>
            <w:tcW w:w="2126" w:type="dxa"/>
          </w:tcPr>
          <w:p w:rsidR="00CE27D8" w:rsidRPr="00F2236A" w:rsidRDefault="00B6350A" w:rsidP="00EF7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236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Расходы и доходы областного бюджета не изменятся</w:t>
            </w:r>
            <w:r w:rsidRPr="00F223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CE27D8" w:rsidRPr="00F2236A" w:rsidTr="00F67608">
        <w:trPr>
          <w:trHeight w:val="117"/>
        </w:trPr>
        <w:tc>
          <w:tcPr>
            <w:tcW w:w="3601" w:type="dxa"/>
          </w:tcPr>
          <w:p w:rsidR="00CE27D8" w:rsidRPr="00F2236A" w:rsidRDefault="00CE27D8" w:rsidP="00CE27D8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lastRenderedPageBreak/>
              <w:t xml:space="preserve"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 </w:t>
            </w:r>
          </w:p>
        </w:tc>
        <w:tc>
          <w:tcPr>
            <w:tcW w:w="4253" w:type="dxa"/>
          </w:tcPr>
          <w:p w:rsidR="00F2236A" w:rsidRPr="002E558F" w:rsidRDefault="00CC0269" w:rsidP="00F223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23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Обеспечение положительной </w:t>
            </w:r>
            <w:proofErr w:type="gramStart"/>
            <w:r w:rsidRPr="00F223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динамики показателей </w:t>
            </w:r>
            <w:r w:rsidR="00F2236A" w:rsidRPr="00F223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F2236A" w:rsidRPr="00F2236A">
              <w:rPr>
                <w:rFonts w:ascii="Times New Roman" w:hAnsi="Times New Roman" w:cs="Times New Roman"/>
                <w:sz w:val="26"/>
                <w:szCs w:val="26"/>
              </w:rPr>
              <w:t>беспечения доступности товаров первой необходимости</w:t>
            </w:r>
            <w:proofErr w:type="gramEnd"/>
            <w:r w:rsidR="00F2236A"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 населению в труднодоступных, отдаленных и малочисленных населенных пункт</w:t>
            </w:r>
            <w:r w:rsidR="002E558F"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="00F2236A" w:rsidRPr="00F2236A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</w:t>
            </w:r>
            <w:r w:rsidR="002E55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CE27D8" w:rsidRPr="00F2236A" w:rsidRDefault="00355B7B" w:rsidP="0036147A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t>Не определено</w:t>
            </w:r>
          </w:p>
        </w:tc>
      </w:tr>
      <w:tr w:rsidR="00CE27D8" w:rsidRPr="00F2236A" w:rsidTr="00F67608">
        <w:trPr>
          <w:trHeight w:val="117"/>
        </w:trPr>
        <w:tc>
          <w:tcPr>
            <w:tcW w:w="3601" w:type="dxa"/>
          </w:tcPr>
          <w:p w:rsidR="00CE27D8" w:rsidRPr="00F2236A" w:rsidRDefault="0036147A" w:rsidP="0036147A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t xml:space="preserve">6.6. Оценка рисков неблагоприятных последствий </w:t>
            </w:r>
          </w:p>
        </w:tc>
        <w:tc>
          <w:tcPr>
            <w:tcW w:w="4253" w:type="dxa"/>
          </w:tcPr>
          <w:p w:rsidR="00CE27D8" w:rsidRPr="00F2236A" w:rsidRDefault="0036147A" w:rsidP="0036147A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t xml:space="preserve">Риски отсутствуют </w:t>
            </w:r>
          </w:p>
        </w:tc>
        <w:tc>
          <w:tcPr>
            <w:tcW w:w="2126" w:type="dxa"/>
          </w:tcPr>
          <w:p w:rsidR="00CE27D8" w:rsidRPr="00F2236A" w:rsidRDefault="001246B0" w:rsidP="0036147A">
            <w:pPr>
              <w:pStyle w:val="Default"/>
              <w:rPr>
                <w:sz w:val="26"/>
                <w:szCs w:val="26"/>
              </w:rPr>
            </w:pPr>
            <w:r w:rsidRPr="00F2236A">
              <w:rPr>
                <w:sz w:val="26"/>
                <w:szCs w:val="26"/>
              </w:rPr>
              <w:t>Не определено</w:t>
            </w:r>
          </w:p>
        </w:tc>
      </w:tr>
    </w:tbl>
    <w:p w:rsidR="0062644A" w:rsidRPr="00F2236A" w:rsidRDefault="0062644A" w:rsidP="0062644A">
      <w:pPr>
        <w:pStyle w:val="Default"/>
        <w:rPr>
          <w:sz w:val="26"/>
          <w:szCs w:val="26"/>
        </w:rPr>
      </w:pPr>
    </w:p>
    <w:p w:rsidR="0062644A" w:rsidRPr="00F2236A" w:rsidRDefault="0062644A" w:rsidP="0062644A">
      <w:pPr>
        <w:pStyle w:val="Default"/>
        <w:rPr>
          <w:sz w:val="26"/>
          <w:szCs w:val="26"/>
        </w:rPr>
      </w:pPr>
    </w:p>
    <w:p w:rsidR="0062644A" w:rsidRPr="00F2236A" w:rsidRDefault="0062644A" w:rsidP="00F67608">
      <w:pPr>
        <w:pStyle w:val="Default"/>
        <w:ind w:right="-285" w:firstLine="567"/>
        <w:jc w:val="both"/>
        <w:rPr>
          <w:sz w:val="26"/>
          <w:szCs w:val="26"/>
        </w:rPr>
      </w:pPr>
      <w:r w:rsidRPr="00F2236A">
        <w:rPr>
          <w:b/>
          <w:sz w:val="26"/>
          <w:szCs w:val="26"/>
        </w:rPr>
        <w:t xml:space="preserve">7. Иная информация по решению разработчика, относящаяся к сведениям </w:t>
      </w:r>
      <w:r w:rsidR="00F67608">
        <w:rPr>
          <w:b/>
          <w:sz w:val="26"/>
          <w:szCs w:val="26"/>
        </w:rPr>
        <w:t xml:space="preserve">                  </w:t>
      </w:r>
      <w:r w:rsidRPr="00F2236A">
        <w:rPr>
          <w:b/>
          <w:sz w:val="26"/>
          <w:szCs w:val="26"/>
        </w:rPr>
        <w:t>о подготовке идеи (концепции) предлагаемого правового регулирования:</w:t>
      </w:r>
      <w:r w:rsidRPr="00F2236A">
        <w:rPr>
          <w:sz w:val="26"/>
          <w:szCs w:val="26"/>
        </w:rPr>
        <w:t xml:space="preserve"> </w:t>
      </w:r>
      <w:r w:rsidR="00EC3A29" w:rsidRPr="00F2236A">
        <w:rPr>
          <w:sz w:val="26"/>
          <w:szCs w:val="26"/>
        </w:rPr>
        <w:t>отсутствует.</w:t>
      </w:r>
    </w:p>
    <w:p w:rsidR="00EC3A29" w:rsidRPr="00F2236A" w:rsidRDefault="00EC3A29" w:rsidP="00737590">
      <w:pPr>
        <w:pStyle w:val="Default"/>
        <w:jc w:val="both"/>
        <w:rPr>
          <w:sz w:val="26"/>
          <w:szCs w:val="26"/>
        </w:rPr>
      </w:pPr>
      <w:bookmarkStart w:id="1" w:name="_GoBack"/>
      <w:bookmarkEnd w:id="1"/>
    </w:p>
    <w:sectPr w:rsidR="00EC3A29" w:rsidRPr="00F2236A" w:rsidSect="00F67608">
      <w:pgSz w:w="11906" w:h="17338"/>
      <w:pgMar w:top="1134" w:right="1134" w:bottom="142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7293D9"/>
    <w:multiLevelType w:val="hybridMultilevel"/>
    <w:tmpl w:val="3D51E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24921B5"/>
    <w:multiLevelType w:val="hybridMultilevel"/>
    <w:tmpl w:val="1A06605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712EA9"/>
    <w:multiLevelType w:val="hybridMultilevel"/>
    <w:tmpl w:val="9392D4AE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6BC81CE"/>
    <w:multiLevelType w:val="hybridMultilevel"/>
    <w:tmpl w:val="F26270D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874EE2F"/>
    <w:multiLevelType w:val="hybridMultilevel"/>
    <w:tmpl w:val="CE27A1C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AF873FF"/>
    <w:multiLevelType w:val="hybridMultilevel"/>
    <w:tmpl w:val="8BBAB73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47C"/>
    <w:rsid w:val="00011758"/>
    <w:rsid w:val="000169D8"/>
    <w:rsid w:val="00094922"/>
    <w:rsid w:val="000B6BF8"/>
    <w:rsid w:val="000D337A"/>
    <w:rsid w:val="000E2A5C"/>
    <w:rsid w:val="000F545B"/>
    <w:rsid w:val="00113B3F"/>
    <w:rsid w:val="00114851"/>
    <w:rsid w:val="001246B0"/>
    <w:rsid w:val="00142CCB"/>
    <w:rsid w:val="0017206D"/>
    <w:rsid w:val="00184F41"/>
    <w:rsid w:val="00190361"/>
    <w:rsid w:val="0019653A"/>
    <w:rsid w:val="00200513"/>
    <w:rsid w:val="00207A45"/>
    <w:rsid w:val="00225CF9"/>
    <w:rsid w:val="00254953"/>
    <w:rsid w:val="00272456"/>
    <w:rsid w:val="002A4C45"/>
    <w:rsid w:val="002B22F6"/>
    <w:rsid w:val="002C6E46"/>
    <w:rsid w:val="002E558F"/>
    <w:rsid w:val="0030203D"/>
    <w:rsid w:val="00323479"/>
    <w:rsid w:val="003340CC"/>
    <w:rsid w:val="00343968"/>
    <w:rsid w:val="00347651"/>
    <w:rsid w:val="00352221"/>
    <w:rsid w:val="00355B7B"/>
    <w:rsid w:val="0036147A"/>
    <w:rsid w:val="00380EA5"/>
    <w:rsid w:val="003A1947"/>
    <w:rsid w:val="003A792B"/>
    <w:rsid w:val="003B3BA2"/>
    <w:rsid w:val="003B65F3"/>
    <w:rsid w:val="00404B5B"/>
    <w:rsid w:val="00417737"/>
    <w:rsid w:val="004342EE"/>
    <w:rsid w:val="00466CB1"/>
    <w:rsid w:val="0047195A"/>
    <w:rsid w:val="004734FF"/>
    <w:rsid w:val="00492454"/>
    <w:rsid w:val="004A4134"/>
    <w:rsid w:val="004D2C3F"/>
    <w:rsid w:val="004F00E0"/>
    <w:rsid w:val="004F081D"/>
    <w:rsid w:val="00524C61"/>
    <w:rsid w:val="005330AB"/>
    <w:rsid w:val="005709F2"/>
    <w:rsid w:val="00590A7F"/>
    <w:rsid w:val="005F4489"/>
    <w:rsid w:val="00603A74"/>
    <w:rsid w:val="0060655C"/>
    <w:rsid w:val="0062644A"/>
    <w:rsid w:val="00627A59"/>
    <w:rsid w:val="00637EAC"/>
    <w:rsid w:val="00660DD7"/>
    <w:rsid w:val="006904F4"/>
    <w:rsid w:val="00697360"/>
    <w:rsid w:val="006C0571"/>
    <w:rsid w:val="006D727E"/>
    <w:rsid w:val="006E478A"/>
    <w:rsid w:val="006E7648"/>
    <w:rsid w:val="006F43DE"/>
    <w:rsid w:val="00713BFF"/>
    <w:rsid w:val="00715E96"/>
    <w:rsid w:val="0072047C"/>
    <w:rsid w:val="00722157"/>
    <w:rsid w:val="00737590"/>
    <w:rsid w:val="00794BC7"/>
    <w:rsid w:val="007C2467"/>
    <w:rsid w:val="00802F72"/>
    <w:rsid w:val="00804705"/>
    <w:rsid w:val="00807F24"/>
    <w:rsid w:val="00843B25"/>
    <w:rsid w:val="0085459D"/>
    <w:rsid w:val="00863625"/>
    <w:rsid w:val="00865424"/>
    <w:rsid w:val="00892464"/>
    <w:rsid w:val="008924BD"/>
    <w:rsid w:val="008B476D"/>
    <w:rsid w:val="008C6D22"/>
    <w:rsid w:val="008E351F"/>
    <w:rsid w:val="00911CAB"/>
    <w:rsid w:val="00936D9B"/>
    <w:rsid w:val="00943971"/>
    <w:rsid w:val="00944E9A"/>
    <w:rsid w:val="009510B8"/>
    <w:rsid w:val="0096742C"/>
    <w:rsid w:val="0097571A"/>
    <w:rsid w:val="00983EAA"/>
    <w:rsid w:val="009F3658"/>
    <w:rsid w:val="00A12AC2"/>
    <w:rsid w:val="00A16B9C"/>
    <w:rsid w:val="00A5177F"/>
    <w:rsid w:val="00A818C9"/>
    <w:rsid w:val="00A904F0"/>
    <w:rsid w:val="00AA2CC9"/>
    <w:rsid w:val="00AB6052"/>
    <w:rsid w:val="00AD5CE7"/>
    <w:rsid w:val="00AE4ED7"/>
    <w:rsid w:val="00B01A8A"/>
    <w:rsid w:val="00B1150E"/>
    <w:rsid w:val="00B34398"/>
    <w:rsid w:val="00B35103"/>
    <w:rsid w:val="00B46F72"/>
    <w:rsid w:val="00B549A6"/>
    <w:rsid w:val="00B63458"/>
    <w:rsid w:val="00B6350A"/>
    <w:rsid w:val="00B86268"/>
    <w:rsid w:val="00B95483"/>
    <w:rsid w:val="00BA1551"/>
    <w:rsid w:val="00BD04A7"/>
    <w:rsid w:val="00BF5267"/>
    <w:rsid w:val="00C06873"/>
    <w:rsid w:val="00C07D01"/>
    <w:rsid w:val="00C11BEE"/>
    <w:rsid w:val="00C41A3C"/>
    <w:rsid w:val="00C473C1"/>
    <w:rsid w:val="00C53F3A"/>
    <w:rsid w:val="00C61FF4"/>
    <w:rsid w:val="00C624AD"/>
    <w:rsid w:val="00C759EB"/>
    <w:rsid w:val="00CB1440"/>
    <w:rsid w:val="00CB1840"/>
    <w:rsid w:val="00CC0269"/>
    <w:rsid w:val="00CE27D8"/>
    <w:rsid w:val="00D04E75"/>
    <w:rsid w:val="00D72F3D"/>
    <w:rsid w:val="00D9507D"/>
    <w:rsid w:val="00DB4AD0"/>
    <w:rsid w:val="00E04C44"/>
    <w:rsid w:val="00E0734F"/>
    <w:rsid w:val="00E07938"/>
    <w:rsid w:val="00E12F75"/>
    <w:rsid w:val="00E20C75"/>
    <w:rsid w:val="00E655D5"/>
    <w:rsid w:val="00EB6CAD"/>
    <w:rsid w:val="00EC3A29"/>
    <w:rsid w:val="00EC6B5F"/>
    <w:rsid w:val="00ED041E"/>
    <w:rsid w:val="00EE68FE"/>
    <w:rsid w:val="00EF7238"/>
    <w:rsid w:val="00F12B11"/>
    <w:rsid w:val="00F2236A"/>
    <w:rsid w:val="00F45934"/>
    <w:rsid w:val="00F57287"/>
    <w:rsid w:val="00F67608"/>
    <w:rsid w:val="00F72F84"/>
    <w:rsid w:val="00F854D3"/>
    <w:rsid w:val="00F947D5"/>
    <w:rsid w:val="00F9600B"/>
    <w:rsid w:val="00FA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04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C3A29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3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350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234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F545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818C9"/>
    <w:pPr>
      <w:ind w:left="720"/>
      <w:contextualSpacing/>
    </w:pPr>
  </w:style>
  <w:style w:type="paragraph" w:customStyle="1" w:styleId="ConsPlusTitle">
    <w:name w:val="ConsPlusTitle"/>
    <w:uiPriority w:val="99"/>
    <w:rsid w:val="00715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04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C3A29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3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350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234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F545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818C9"/>
    <w:pPr>
      <w:ind w:left="720"/>
      <w:contextualSpacing/>
    </w:pPr>
  </w:style>
  <w:style w:type="paragraph" w:customStyle="1" w:styleId="ConsPlusTitle">
    <w:name w:val="ConsPlusTitle"/>
    <w:uiPriority w:val="99"/>
    <w:rsid w:val="00715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D7258E57F70BEB8BBC95B715606EFA42F5E176C1BE76792B29FC7EFCB9F89C0BC4D80427C58B1A1CF8BEF65A58B14C2C8617AED107D8946DB4CABBG3w7C" TargetMode="External"/><Relationship Id="rId3" Type="http://schemas.openxmlformats.org/officeDocument/2006/relationships/styles" Target="styles.xml"/><Relationship Id="rId7" Type="http://schemas.openxmlformats.org/officeDocument/2006/relationships/hyperlink" Target="https://pandia.ru/text/category/platezhesposobnostm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20E90-A993-4DFA-9078-E438458EC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Владимирович Николаев</dc:creator>
  <cp:lastModifiedBy>Елена Юрьевна Хлестунова</cp:lastModifiedBy>
  <cp:revision>3</cp:revision>
  <cp:lastPrinted>2019-01-30T07:05:00Z</cp:lastPrinted>
  <dcterms:created xsi:type="dcterms:W3CDTF">2019-01-30T07:36:00Z</dcterms:created>
  <dcterms:modified xsi:type="dcterms:W3CDTF">2019-01-30T07:37:00Z</dcterms:modified>
</cp:coreProperties>
</file>