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b/>
          <w:sz w:val="26"/>
          <w:szCs w:val="26"/>
        </w:rPr>
        <w:t>об обсуждении идеи (концепции) предлагаемого правового регулирования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Настоящим </w:t>
      </w:r>
      <w:r w:rsidR="004757C0" w:rsidRPr="004757C0">
        <w:rPr>
          <w:rFonts w:ascii="Times New Roman" w:hAnsi="Times New Roman" w:cs="Times New Roman"/>
          <w:b/>
          <w:sz w:val="26"/>
          <w:szCs w:val="26"/>
        </w:rPr>
        <w:t>Департамент по социально-экономическому развитию села Томской области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и</w:t>
      </w:r>
      <w:r w:rsidRPr="00F07C8A">
        <w:rPr>
          <w:rFonts w:ascii="Times New Roman" w:hAnsi="Times New Roman" w:cs="Times New Roman"/>
          <w:sz w:val="26"/>
          <w:szCs w:val="26"/>
        </w:rPr>
        <w:t>звещает  о  начале  обсуждения  идеи  (концепции)  предлагаемого правового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Pr="00F07C8A">
        <w:rPr>
          <w:rFonts w:ascii="Times New Roman" w:hAnsi="Times New Roman" w:cs="Times New Roman"/>
          <w:sz w:val="26"/>
          <w:szCs w:val="26"/>
        </w:rPr>
        <w:t>регулирования и сборе предложений заинтересованных лиц.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Предложения принимаются по адресу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="004757C0" w:rsidRPr="004757C0">
        <w:rPr>
          <w:rFonts w:ascii="Times New Roman" w:hAnsi="Times New Roman" w:cs="Times New Roman"/>
          <w:sz w:val="26"/>
          <w:szCs w:val="26"/>
        </w:rPr>
        <w:t>по адресу: 634003, г. Томск, ул. Пушкина, д. 16/1, а также по адресу электр</w:t>
      </w:r>
      <w:r w:rsidR="004757C0">
        <w:rPr>
          <w:rFonts w:ascii="Times New Roman" w:hAnsi="Times New Roman" w:cs="Times New Roman"/>
          <w:sz w:val="26"/>
          <w:szCs w:val="26"/>
        </w:rPr>
        <w:t>онной почты: bdv@agro.tomsk.ru.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Сроки приема предложений</w:t>
      </w:r>
      <w:r w:rsidRPr="00F07C8A">
        <w:rPr>
          <w:rFonts w:ascii="Times New Roman" w:hAnsi="Times New Roman" w:cs="Times New Roman"/>
          <w:sz w:val="26"/>
          <w:szCs w:val="26"/>
        </w:rPr>
        <w:t xml:space="preserve">: </w:t>
      </w:r>
      <w:r w:rsidRPr="00F07C8A">
        <w:rPr>
          <w:rFonts w:ascii="Times New Roman" w:hAnsi="Times New Roman" w:cs="Times New Roman"/>
          <w:sz w:val="26"/>
          <w:szCs w:val="26"/>
          <w:lang w:val="en-US"/>
        </w:rPr>
        <w:t>c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812F95">
        <w:rPr>
          <w:rFonts w:ascii="Times New Roman" w:hAnsi="Times New Roman" w:cs="Times New Roman"/>
          <w:sz w:val="26"/>
          <w:szCs w:val="26"/>
        </w:rPr>
        <w:t>04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  <w:r w:rsidR="00812F95">
        <w:rPr>
          <w:rFonts w:ascii="Times New Roman" w:hAnsi="Times New Roman" w:cs="Times New Roman"/>
          <w:sz w:val="26"/>
          <w:szCs w:val="26"/>
        </w:rPr>
        <w:t>02</w:t>
      </w:r>
      <w:r w:rsidRPr="00F07C8A">
        <w:rPr>
          <w:rFonts w:ascii="Times New Roman" w:hAnsi="Times New Roman" w:cs="Times New Roman"/>
          <w:sz w:val="26"/>
          <w:szCs w:val="26"/>
        </w:rPr>
        <w:t>.201</w:t>
      </w:r>
      <w:r w:rsidR="00812F95">
        <w:rPr>
          <w:rFonts w:ascii="Times New Roman" w:hAnsi="Times New Roman" w:cs="Times New Roman"/>
          <w:sz w:val="26"/>
          <w:szCs w:val="26"/>
        </w:rPr>
        <w:t>9</w:t>
      </w:r>
      <w:r w:rsidRPr="00F07C8A">
        <w:rPr>
          <w:rFonts w:ascii="Times New Roman" w:hAnsi="Times New Roman" w:cs="Times New Roman"/>
          <w:sz w:val="26"/>
          <w:szCs w:val="26"/>
        </w:rPr>
        <w:t xml:space="preserve"> по </w:t>
      </w:r>
      <w:r w:rsidR="00812F95">
        <w:rPr>
          <w:rFonts w:ascii="Times New Roman" w:hAnsi="Times New Roman" w:cs="Times New Roman"/>
          <w:sz w:val="26"/>
          <w:szCs w:val="26"/>
        </w:rPr>
        <w:t>12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  <w:r w:rsidR="00812F95">
        <w:rPr>
          <w:rFonts w:ascii="Times New Roman" w:hAnsi="Times New Roman" w:cs="Times New Roman"/>
          <w:sz w:val="26"/>
          <w:szCs w:val="26"/>
        </w:rPr>
        <w:t>02</w:t>
      </w:r>
      <w:r w:rsidRPr="00F07C8A">
        <w:rPr>
          <w:rFonts w:ascii="Times New Roman" w:hAnsi="Times New Roman" w:cs="Times New Roman"/>
          <w:sz w:val="26"/>
          <w:szCs w:val="26"/>
        </w:rPr>
        <w:t>.201</w:t>
      </w:r>
      <w:r w:rsidR="00812F95">
        <w:rPr>
          <w:rFonts w:ascii="Times New Roman" w:hAnsi="Times New Roman" w:cs="Times New Roman"/>
          <w:sz w:val="26"/>
          <w:szCs w:val="26"/>
        </w:rPr>
        <w:t>9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A77B66">
      <w:pPr>
        <w:autoSpaceDE w:val="0"/>
        <w:autoSpaceDN w:val="0"/>
        <w:adjustRightInd w:val="0"/>
        <w:spacing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>Место  размещения уведомления в информационно-телекоммуникационной сети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Интернет (полный электронный адрес):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Pr="00F07C8A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AF3198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F07C8A">
        <w:rPr>
          <w:rFonts w:ascii="Times New Roman" w:hAnsi="Times New Roman" w:cs="Times New Roman"/>
          <w:sz w:val="26"/>
          <w:szCs w:val="26"/>
        </w:rPr>
        <w:t>Все  поступившие  предложения  будут  рассмотрены.  Сводка  предложений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будет размещена на сайте </w:t>
      </w:r>
      <w:r w:rsidR="00F07C8A" w:rsidRPr="00F07C8A">
        <w:rPr>
          <w:rFonts w:ascii="Times New Roman" w:hAnsi="Times New Roman" w:cs="Times New Roman"/>
          <w:sz w:val="26"/>
          <w:szCs w:val="26"/>
        </w:rPr>
        <w:t>https://tomsk.gov.ru/rating/front/index/type/5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не </w:t>
      </w:r>
      <w:r w:rsidR="00733B5F" w:rsidRPr="004757C0">
        <w:rPr>
          <w:rFonts w:ascii="Times New Roman" w:hAnsi="Times New Roman" w:cs="Times New Roman"/>
          <w:sz w:val="26"/>
          <w:szCs w:val="26"/>
        </w:rPr>
        <w:t>позднее</w:t>
      </w:r>
      <w:r w:rsidR="00012AFC" w:rsidRPr="004757C0">
        <w:rPr>
          <w:rFonts w:ascii="Times New Roman" w:hAnsi="Times New Roman" w:cs="Times New Roman"/>
          <w:sz w:val="26"/>
          <w:szCs w:val="26"/>
        </w:rPr>
        <w:t xml:space="preserve"> </w:t>
      </w:r>
      <w:r w:rsidR="00000537">
        <w:rPr>
          <w:rFonts w:ascii="Times New Roman" w:hAnsi="Times New Roman" w:cs="Times New Roman"/>
          <w:sz w:val="26"/>
          <w:szCs w:val="26"/>
        </w:rPr>
        <w:t>1</w:t>
      </w:r>
      <w:r w:rsidR="00812F95">
        <w:rPr>
          <w:rFonts w:ascii="Times New Roman" w:hAnsi="Times New Roman" w:cs="Times New Roman"/>
          <w:sz w:val="26"/>
          <w:szCs w:val="26"/>
        </w:rPr>
        <w:t>5</w:t>
      </w:r>
      <w:r w:rsidR="00733B5F" w:rsidRPr="004757C0">
        <w:rPr>
          <w:rFonts w:ascii="Times New Roman" w:hAnsi="Times New Roman" w:cs="Times New Roman"/>
          <w:sz w:val="26"/>
          <w:szCs w:val="26"/>
        </w:rPr>
        <w:t>.</w:t>
      </w:r>
      <w:r w:rsidR="00812F95">
        <w:rPr>
          <w:rFonts w:ascii="Times New Roman" w:hAnsi="Times New Roman" w:cs="Times New Roman"/>
          <w:sz w:val="26"/>
          <w:szCs w:val="26"/>
        </w:rPr>
        <w:t>0</w:t>
      </w:r>
      <w:r w:rsidR="00733B5F" w:rsidRPr="004757C0">
        <w:rPr>
          <w:rFonts w:ascii="Times New Roman" w:hAnsi="Times New Roman" w:cs="Times New Roman"/>
          <w:sz w:val="26"/>
          <w:szCs w:val="26"/>
        </w:rPr>
        <w:t>2.201</w:t>
      </w:r>
      <w:r w:rsidR="00812F95">
        <w:rPr>
          <w:rFonts w:ascii="Times New Roman" w:hAnsi="Times New Roman" w:cs="Times New Roman"/>
          <w:sz w:val="26"/>
          <w:szCs w:val="26"/>
        </w:rPr>
        <w:t>9</w:t>
      </w:r>
      <w:r w:rsidR="00733B5F" w:rsidRPr="004757C0">
        <w:rPr>
          <w:rFonts w:ascii="Times New Roman" w:hAnsi="Times New Roman" w:cs="Times New Roman"/>
          <w:sz w:val="26"/>
          <w:szCs w:val="26"/>
        </w:rPr>
        <w:t>.</w:t>
      </w:r>
    </w:p>
    <w:p w:rsidR="003B2C1B" w:rsidRDefault="003B2C1B" w:rsidP="003B2C1B">
      <w:pPr>
        <w:widowControl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2C1B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1. Описание  проблемы,  на  решение  которой  направлено  предлагаемое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правовое регулирование:</w:t>
      </w:r>
      <w:r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757C0" w:rsidRDefault="004757C0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757C0">
        <w:rPr>
          <w:rFonts w:ascii="Times New Roman" w:hAnsi="Times New Roman" w:cs="Times New Roman"/>
          <w:sz w:val="26"/>
          <w:szCs w:val="26"/>
        </w:rPr>
        <w:t>Затруднительное чтение и применение действующего постановления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в связи с многократными внесениями изменений в него.</w:t>
      </w:r>
    </w:p>
    <w:p w:rsidR="00812F95" w:rsidRDefault="00812F95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Недостаточное </w:t>
      </w:r>
      <w:r w:rsidRPr="00812F95">
        <w:rPr>
          <w:rFonts w:ascii="Times New Roman" w:hAnsi="Times New Roman" w:cs="Times New Roman"/>
          <w:sz w:val="26"/>
          <w:szCs w:val="26"/>
        </w:rPr>
        <w:t xml:space="preserve">техническое оснащение </w:t>
      </w:r>
      <w:r>
        <w:rPr>
          <w:rFonts w:ascii="Times New Roman" w:hAnsi="Times New Roman" w:cs="Times New Roman"/>
          <w:sz w:val="26"/>
          <w:szCs w:val="26"/>
        </w:rPr>
        <w:t>сельскохозяйственных товаропроизводителей</w:t>
      </w:r>
      <w:r w:rsidRPr="00812F95">
        <w:rPr>
          <w:rFonts w:ascii="Times New Roman" w:hAnsi="Times New Roman" w:cs="Times New Roman"/>
          <w:sz w:val="26"/>
          <w:szCs w:val="26"/>
        </w:rPr>
        <w:t>,</w:t>
      </w:r>
      <w:r w:rsidRPr="00812F95">
        <w:t xml:space="preserve"> </w:t>
      </w:r>
      <w:r w:rsidRPr="00812F95">
        <w:rPr>
          <w:rFonts w:ascii="Times New Roman" w:hAnsi="Times New Roman" w:cs="Times New Roman"/>
          <w:sz w:val="26"/>
          <w:szCs w:val="26"/>
        </w:rPr>
        <w:t>устаревшей материально-техническ</w:t>
      </w:r>
      <w:r>
        <w:rPr>
          <w:rFonts w:ascii="Times New Roman" w:hAnsi="Times New Roman" w:cs="Times New Roman"/>
          <w:sz w:val="26"/>
          <w:szCs w:val="26"/>
        </w:rPr>
        <w:t>ая</w:t>
      </w:r>
      <w:r w:rsidRPr="00812F95">
        <w:rPr>
          <w:rFonts w:ascii="Times New Roman" w:hAnsi="Times New Roman" w:cs="Times New Roman"/>
          <w:sz w:val="26"/>
          <w:szCs w:val="26"/>
        </w:rPr>
        <w:t xml:space="preserve"> баз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812F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не</w:t>
      </w:r>
      <w:r w:rsidRPr="00812F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позволяет </w:t>
      </w:r>
      <w:r w:rsidRPr="00812F95">
        <w:rPr>
          <w:rFonts w:ascii="Times New Roman" w:hAnsi="Times New Roman" w:cs="Times New Roman"/>
          <w:sz w:val="26"/>
          <w:szCs w:val="26"/>
        </w:rPr>
        <w:t>подготовить почву под урожай текущего года, провести весенние - полевые работы в оптимальны</w:t>
      </w:r>
      <w:r>
        <w:rPr>
          <w:rFonts w:ascii="Times New Roman" w:hAnsi="Times New Roman" w:cs="Times New Roman"/>
          <w:sz w:val="26"/>
          <w:szCs w:val="26"/>
        </w:rPr>
        <w:t xml:space="preserve">е агротехнические сроки, а также существенно сдерживает </w:t>
      </w:r>
      <w:r w:rsidRPr="00812F95">
        <w:rPr>
          <w:rFonts w:ascii="Times New Roman" w:hAnsi="Times New Roman" w:cs="Times New Roman"/>
          <w:sz w:val="26"/>
          <w:szCs w:val="26"/>
        </w:rPr>
        <w:t>развитие мясного скотоводства в области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A173E9" w:rsidRPr="000636A8" w:rsidRDefault="00A173E9" w:rsidP="000636A8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36A8">
        <w:rPr>
          <w:rFonts w:ascii="Times New Roman" w:hAnsi="Times New Roman" w:cs="Times New Roman"/>
          <w:sz w:val="26"/>
          <w:szCs w:val="26"/>
        </w:rPr>
        <w:t>Причины возникновения проблемы и факторы, поддерживающие ее существование:</w:t>
      </w:r>
    </w:p>
    <w:p w:rsidR="00A173E9" w:rsidRPr="000636A8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36A8">
        <w:rPr>
          <w:rFonts w:ascii="Times New Roman" w:hAnsi="Times New Roman" w:cs="Times New Roman"/>
          <w:sz w:val="26"/>
          <w:szCs w:val="26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A173E9" w:rsidRPr="000636A8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636A8">
        <w:rPr>
          <w:rFonts w:ascii="Times New Roman" w:hAnsi="Times New Roman" w:cs="Times New Roman"/>
          <w:sz w:val="26"/>
          <w:szCs w:val="26"/>
        </w:rPr>
        <w:t xml:space="preserve">- </w:t>
      </w:r>
      <w:r w:rsidR="000636A8">
        <w:rPr>
          <w:rFonts w:ascii="Times New Roman" w:hAnsi="Times New Roman" w:cs="Times New Roman"/>
          <w:sz w:val="26"/>
          <w:szCs w:val="26"/>
        </w:rPr>
        <w:t>н</w:t>
      </w:r>
      <w:r w:rsidR="000636A8" w:rsidRPr="000636A8">
        <w:rPr>
          <w:rFonts w:ascii="Times New Roman" w:hAnsi="Times New Roman" w:cs="Times New Roman"/>
          <w:sz w:val="26"/>
          <w:szCs w:val="26"/>
        </w:rPr>
        <w:t>изкий уровень доверия кредитных организаций КФХ, занятых в производстве мяса скота специализированных мясных пород, связанно с длитель</w:t>
      </w:r>
      <w:r w:rsidR="000636A8">
        <w:rPr>
          <w:rFonts w:ascii="Times New Roman" w:hAnsi="Times New Roman" w:cs="Times New Roman"/>
          <w:sz w:val="26"/>
          <w:szCs w:val="26"/>
        </w:rPr>
        <w:t>ностью оборота основных средств;</w:t>
      </w:r>
    </w:p>
    <w:p w:rsidR="00812F95" w:rsidRDefault="00A173E9" w:rsidP="00812F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</w:pPr>
      <w:r w:rsidRPr="000636A8">
        <w:rPr>
          <w:rFonts w:ascii="Times New Roman" w:hAnsi="Times New Roman" w:cs="Times New Roman"/>
          <w:sz w:val="26"/>
          <w:szCs w:val="26"/>
        </w:rPr>
        <w:t>- недостаточный уровень государственной поддержки малого и среднего предпринимательства.</w:t>
      </w:r>
      <w:r w:rsidR="00812F95" w:rsidRPr="00812F95">
        <w:t xml:space="preserve"> </w:t>
      </w:r>
    </w:p>
    <w:p w:rsidR="000636A8" w:rsidRPr="00A173E9" w:rsidRDefault="000636A8" w:rsidP="000636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04534" w:rsidRPr="00A77B66" w:rsidRDefault="00733B5F" w:rsidP="003B2C1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2. Цели предлагаемого правового регулирования:</w:t>
      </w:r>
      <w:r w:rsidR="003B2C1B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12F95" w:rsidRDefault="00812F95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812F95">
        <w:rPr>
          <w:rFonts w:ascii="Times New Roman" w:hAnsi="Times New Roman" w:cs="Times New Roman"/>
          <w:sz w:val="26"/>
          <w:szCs w:val="26"/>
        </w:rPr>
        <w:t>Совершенствование порядка и условий предоставления субсидий на возмещение части затрат на обеспечение технической и технологической модернизации сельскохозяйственного производства.</w:t>
      </w:r>
    </w:p>
    <w:p w:rsidR="00733B5F" w:rsidRDefault="00733B5F" w:rsidP="00C44CF2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2-1.  Ожидаемый   результат (выраженный  установленными  разработчиком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показателями) предлагаемого правового регулирования</w:t>
      </w:r>
      <w:r w:rsidRPr="00A173E9">
        <w:rPr>
          <w:rFonts w:ascii="Times New Roman" w:hAnsi="Times New Roman" w:cs="Times New Roman"/>
          <w:sz w:val="26"/>
          <w:szCs w:val="26"/>
        </w:rPr>
        <w:t>:</w:t>
      </w:r>
      <w:r w:rsidRPr="00F07C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12F95" w:rsidRDefault="00C44CF2" w:rsidP="00812F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812F95" w:rsidRPr="00812F95">
        <w:rPr>
          <w:rFonts w:ascii="Times New Roman" w:hAnsi="Times New Roman" w:cs="Times New Roman"/>
          <w:sz w:val="26"/>
          <w:szCs w:val="26"/>
        </w:rPr>
        <w:t>обновлени</w:t>
      </w:r>
      <w:r w:rsidR="00812F95">
        <w:rPr>
          <w:rFonts w:ascii="Times New Roman" w:hAnsi="Times New Roman" w:cs="Times New Roman"/>
          <w:sz w:val="26"/>
          <w:szCs w:val="26"/>
        </w:rPr>
        <w:t>е</w:t>
      </w:r>
      <w:r w:rsidR="00812F95" w:rsidRPr="00812F95">
        <w:rPr>
          <w:rFonts w:ascii="Times New Roman" w:hAnsi="Times New Roman" w:cs="Times New Roman"/>
          <w:sz w:val="26"/>
          <w:szCs w:val="26"/>
        </w:rPr>
        <w:t xml:space="preserve"> зерноуборочных комбайнов</w:t>
      </w:r>
      <w:r w:rsidR="00812F95">
        <w:rPr>
          <w:rFonts w:ascii="Times New Roman" w:hAnsi="Times New Roman" w:cs="Times New Roman"/>
          <w:sz w:val="26"/>
          <w:szCs w:val="26"/>
        </w:rPr>
        <w:t>;</w:t>
      </w:r>
    </w:p>
    <w:p w:rsidR="00812F95" w:rsidRPr="00812F95" w:rsidRDefault="00812F95" w:rsidP="00812F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12F95">
        <w:rPr>
          <w:rFonts w:ascii="Times New Roman" w:hAnsi="Times New Roman" w:cs="Times New Roman"/>
          <w:sz w:val="26"/>
          <w:szCs w:val="26"/>
        </w:rPr>
        <w:t>обновлени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812F95">
        <w:rPr>
          <w:rFonts w:ascii="Times New Roman" w:hAnsi="Times New Roman" w:cs="Times New Roman"/>
          <w:sz w:val="26"/>
          <w:szCs w:val="26"/>
        </w:rPr>
        <w:t xml:space="preserve"> кормоуборочных комбайнов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812F95" w:rsidRDefault="00812F95" w:rsidP="00812F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812F95">
        <w:rPr>
          <w:rFonts w:ascii="Times New Roman" w:hAnsi="Times New Roman" w:cs="Times New Roman"/>
          <w:sz w:val="26"/>
          <w:szCs w:val="26"/>
        </w:rPr>
        <w:t xml:space="preserve"> обновлени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812F95">
        <w:rPr>
          <w:rFonts w:ascii="Times New Roman" w:hAnsi="Times New Roman" w:cs="Times New Roman"/>
          <w:sz w:val="26"/>
          <w:szCs w:val="26"/>
        </w:rPr>
        <w:t xml:space="preserve"> тракторов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12F95" w:rsidRDefault="00812F95" w:rsidP="00812F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33B5F" w:rsidRPr="00F07C8A" w:rsidRDefault="00C44CF2" w:rsidP="00C44CF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4CF2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733B5F"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3.  Действующие  нормативные  правовые акты, поручения, другие решения,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>из   которых  вытекает  необходимость  разработки  предлагаемого  правового</w:t>
      </w:r>
      <w:r w:rsidR="00A77B66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регулирования </w:t>
      </w:r>
      <w:proofErr w:type="gramStart"/>
      <w:r w:rsidR="00733B5F" w:rsidRPr="00A77B66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  <w:r w:rsidR="00733B5F" w:rsidRPr="00A77B66">
        <w:rPr>
          <w:rFonts w:ascii="Times New Roman" w:hAnsi="Times New Roman" w:cs="Times New Roman"/>
          <w:b/>
          <w:sz w:val="26"/>
          <w:szCs w:val="26"/>
        </w:rPr>
        <w:t xml:space="preserve"> данной области:</w:t>
      </w:r>
      <w:r w:rsidR="00012AF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4757C0" w:rsidRPr="004757C0">
        <w:rPr>
          <w:rFonts w:ascii="Times New Roman" w:hAnsi="Times New Roman" w:cs="Times New Roman"/>
          <w:sz w:val="26"/>
          <w:szCs w:val="26"/>
        </w:rPr>
        <w:t>Ранее рассматриваемые правоотношения  регулировались  постановлением Администрации Томской области от 30.01.2015 № 23а «Об утверждении положений о предоставлении бюджетных средств на государственную поддержку сельскохозяйственного производства в Томской области в 2015 году», постановлением Администрации Томской области от 08.02.2016 № 36а «Об утверждении положений о предоставлении бюджетных средств на государственную поддержку сельскохозяйственного производства в Томской области», что не позволяет достичь повышения эффективности использования бюджетных средств</w:t>
      </w:r>
      <w:proofErr w:type="gramEnd"/>
      <w:r w:rsidR="004757C0" w:rsidRPr="004757C0">
        <w:rPr>
          <w:rFonts w:ascii="Times New Roman" w:hAnsi="Times New Roman" w:cs="Times New Roman"/>
          <w:sz w:val="26"/>
          <w:szCs w:val="26"/>
        </w:rPr>
        <w:t xml:space="preserve">, а именно: субсидий на </w:t>
      </w:r>
      <w:r w:rsidR="00812F95" w:rsidRPr="00812F95">
        <w:rPr>
          <w:rFonts w:ascii="Times New Roman" w:hAnsi="Times New Roman" w:cs="Times New Roman"/>
          <w:sz w:val="26"/>
          <w:szCs w:val="26"/>
        </w:rPr>
        <w:t>возмещение части затрат на обеспечение технической и технологической модернизации сельскохозяйственного производства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4.   Планируемый   срок   вступления  в  силу  предлагаемого  правового</w:t>
      </w:r>
      <w:r w:rsid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A77B66">
        <w:rPr>
          <w:rFonts w:ascii="Times New Roman" w:hAnsi="Times New Roman" w:cs="Times New Roman"/>
          <w:sz w:val="26"/>
          <w:szCs w:val="26"/>
        </w:rPr>
        <w:t xml:space="preserve"> </w:t>
      </w:r>
      <w:r w:rsidR="00B31F2A" w:rsidRPr="00F07C8A">
        <w:rPr>
          <w:rFonts w:ascii="Times New Roman" w:hAnsi="Times New Roman" w:cs="Times New Roman"/>
          <w:sz w:val="26"/>
          <w:szCs w:val="26"/>
        </w:rPr>
        <w:t>1 квартал 2019</w:t>
      </w:r>
      <w:r w:rsidR="00012AFC">
        <w:rPr>
          <w:rFonts w:ascii="Times New Roman" w:hAnsi="Times New Roman" w:cs="Times New Roman"/>
          <w:sz w:val="26"/>
          <w:szCs w:val="26"/>
        </w:rPr>
        <w:t>.</w:t>
      </w:r>
    </w:p>
    <w:p w:rsidR="00733B5F" w:rsidRPr="00F07C8A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77B66">
        <w:rPr>
          <w:rFonts w:ascii="Times New Roman" w:hAnsi="Times New Roman" w:cs="Times New Roman"/>
          <w:b/>
          <w:sz w:val="26"/>
          <w:szCs w:val="26"/>
        </w:rPr>
        <w:t xml:space="preserve">    5.  Сведения  о необходимости или отсутствии необходимости установления</w:t>
      </w:r>
      <w:r w:rsidR="00012AF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переходного периода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B31F2A" w:rsidRPr="00F07C8A">
        <w:rPr>
          <w:rFonts w:ascii="Times New Roman" w:hAnsi="Times New Roman" w:cs="Times New Roman"/>
          <w:sz w:val="26"/>
          <w:szCs w:val="26"/>
        </w:rPr>
        <w:t xml:space="preserve"> переходный период не требуется.</w:t>
      </w:r>
    </w:p>
    <w:p w:rsidR="00733B5F" w:rsidRPr="00A77B66" w:rsidRDefault="00733B5F" w:rsidP="00F07C8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6. Сравнение возможных вариантов решения проблемы</w:t>
      </w:r>
    </w:p>
    <w:tbl>
      <w:tblPr>
        <w:tblW w:w="1020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5528"/>
        <w:gridCol w:w="2126"/>
      </w:tblGrid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F07C8A" w:rsidRDefault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6.1. Содержание варианта решения выявленной проблемы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812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C44CF2">
              <w:rPr>
                <w:rFonts w:ascii="Times New Roman" w:hAnsi="Times New Roman" w:cs="Times New Roman"/>
              </w:rPr>
              <w:t xml:space="preserve">Установить </w:t>
            </w:r>
            <w:r w:rsidRPr="00C44CF2">
              <w:rPr>
                <w:rFonts w:ascii="Times New Roman" w:hAnsi="Times New Roman" w:cs="Times New Roman"/>
                <w:bCs/>
              </w:rPr>
              <w:t xml:space="preserve">Порядок </w:t>
            </w:r>
            <w:r w:rsidR="00C44CF2" w:rsidRPr="00C44CF2">
              <w:rPr>
                <w:rFonts w:ascii="Times New Roman" w:hAnsi="Times New Roman" w:cs="Times New Roman"/>
                <w:bCs/>
              </w:rPr>
              <w:t xml:space="preserve">предоставления субсидий </w:t>
            </w:r>
            <w:r w:rsidR="00812F95" w:rsidRPr="00812F95">
              <w:rPr>
                <w:rFonts w:ascii="Times New Roman" w:hAnsi="Times New Roman" w:cs="Times New Roman"/>
                <w:bCs/>
              </w:rPr>
              <w:t xml:space="preserve">на возмещение части затрат на обеспечение технической и технологической модернизации сельскохозяйственного производства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Невмешательство 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812F95" w:rsidP="00812F9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812F95">
              <w:rPr>
                <w:rFonts w:ascii="Times New Roman" w:hAnsi="Times New Roman" w:cs="Times New Roman"/>
              </w:rPr>
              <w:t>Государственная поддержка в 2019 году предоставляется более 50 сельскохозяйственных товаропроизводителей Томской области, за исключением граждан, ведущих личное подсобное хозяйство</w:t>
            </w:r>
            <w:r w:rsidR="004757C0" w:rsidRPr="004757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EA77DD">
            <w:pPr>
              <w:pStyle w:val="ConsPlusNormal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eastAsiaTheme="minorHAnsi" w:hAnsi="Times New Roman" w:cs="Times New Roman"/>
                <w:szCs w:val="22"/>
                <w:lang w:eastAsia="en-US"/>
              </w:rPr>
              <w:t>Дополнительные расходы отсутствуют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4757C0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4757C0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73ECA" w:rsidRPr="004757C0" w:rsidRDefault="00812F95" w:rsidP="00C44CF2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812F95">
              <w:rPr>
                <w:rFonts w:ascii="Times New Roman" w:eastAsia="Calibri" w:hAnsi="Times New Roman" w:cs="Times New Roman"/>
              </w:rPr>
              <w:t>В пределах бюджетных ассигнований и лимитов бюджетных обязательств, предусмотренных Законом Томской области от 29.12.2018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 на возмещение части затрат на обеспечение технической и технологической модернизации сельскохозяйственного производства в 2019 году получат более 50</w:t>
            </w:r>
            <w:proofErr w:type="gramEnd"/>
            <w:r w:rsidRPr="00812F95">
              <w:rPr>
                <w:rFonts w:ascii="Times New Roman" w:eastAsia="Calibri" w:hAnsi="Times New Roman" w:cs="Times New Roman"/>
              </w:rPr>
              <w:t xml:space="preserve"> получателей субсидий на сумму 133,5 млн. рублей за счет средств областного  </w:t>
            </w:r>
            <w:r w:rsidRPr="00812F95">
              <w:rPr>
                <w:rFonts w:ascii="Times New Roman" w:eastAsia="Calibri" w:hAnsi="Times New Roman" w:cs="Times New Roman"/>
              </w:rPr>
              <w:lastRenderedPageBreak/>
              <w:t>бюджета.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lastRenderedPageBreak/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152EEF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52EEF">
              <w:rPr>
                <w:rFonts w:ascii="Times New Roman" w:hAnsi="Times New Roman" w:cs="Times New Roman"/>
              </w:rPr>
              <w:lastRenderedPageBreak/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C44CF2" w:rsidP="001C51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44CF2">
              <w:rPr>
                <w:rFonts w:ascii="Times New Roman" w:eastAsia="Times New Roman" w:hAnsi="Times New Roman" w:cs="Times New Roman"/>
                <w:lang w:eastAsia="ru-RU"/>
              </w:rPr>
              <w:t xml:space="preserve">Обеспечение положительной динамики экономических показателей сельскохозяйственного производства Томской области, создание условий и предпосылок для его устойчивого развития </w:t>
            </w:r>
          </w:p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</w:p>
        </w:tc>
      </w:tr>
      <w:tr w:rsidR="001C51D5" w:rsidRPr="00F07C8A" w:rsidTr="00152EEF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1D5" w:rsidRPr="00C44CF2" w:rsidRDefault="001C51D5" w:rsidP="001C51D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>6.6. Оценка рисков неблагоприятных последствий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C44CF2" w:rsidRDefault="001C51D5" w:rsidP="001C51D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44CF2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1C51D5" w:rsidRPr="004757C0" w:rsidRDefault="00C44CF2" w:rsidP="008D1DD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C44CF2">
              <w:rPr>
                <w:rFonts w:ascii="Times New Roman" w:hAnsi="Times New Roman" w:cs="Times New Roman"/>
              </w:rPr>
              <w:t>Не определено</w:t>
            </w:r>
            <w:r w:rsidRPr="00C44CF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</w:tbl>
    <w:p w:rsidR="00733B5F" w:rsidRPr="00F07C8A" w:rsidRDefault="00733B5F" w:rsidP="007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3B5F" w:rsidRPr="00F07C8A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</w:t>
      </w:r>
      <w:r w:rsidRPr="00A77B66">
        <w:rPr>
          <w:rFonts w:ascii="Times New Roman" w:hAnsi="Times New Roman" w:cs="Times New Roman"/>
          <w:b/>
          <w:sz w:val="26"/>
          <w:szCs w:val="26"/>
        </w:rPr>
        <w:t>7.  Иная  информация по решению разработчика, относящаяся к сведениям о</w:t>
      </w:r>
      <w:r w:rsidR="0035757C" w:rsidRPr="00A77B6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77B66">
        <w:rPr>
          <w:rFonts w:ascii="Times New Roman" w:hAnsi="Times New Roman" w:cs="Times New Roman"/>
          <w:b/>
          <w:sz w:val="26"/>
          <w:szCs w:val="26"/>
        </w:rPr>
        <w:t>подготовке идеи (концепции) предлагаемого правового регулирования</w:t>
      </w:r>
      <w:r w:rsidRPr="00F07C8A">
        <w:rPr>
          <w:rFonts w:ascii="Times New Roman" w:hAnsi="Times New Roman" w:cs="Times New Roman"/>
          <w:sz w:val="26"/>
          <w:szCs w:val="26"/>
        </w:rPr>
        <w:t>:</w:t>
      </w:r>
      <w:r w:rsidR="001C51D5" w:rsidRPr="00F07C8A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733B5F" w:rsidRDefault="00733B5F" w:rsidP="00733B5F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F07C8A">
        <w:rPr>
          <w:rFonts w:ascii="Times New Roman" w:hAnsi="Times New Roman" w:cs="Times New Roman"/>
          <w:sz w:val="26"/>
          <w:szCs w:val="26"/>
        </w:rPr>
        <w:t xml:space="preserve">    К уведомлению прилагаются:</w:t>
      </w:r>
      <w:r w:rsidR="00100C72" w:rsidRPr="00F07C8A">
        <w:rPr>
          <w:rFonts w:ascii="Times New Roman" w:hAnsi="Times New Roman" w:cs="Times New Roman"/>
          <w:sz w:val="26"/>
          <w:szCs w:val="26"/>
        </w:rPr>
        <w:t xml:space="preserve"> Перечень вопросов для участников публичных консультаций</w:t>
      </w: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DD1" w:rsidRDefault="008D1DD1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7B66" w:rsidRDefault="00A77B66" w:rsidP="00766A48">
      <w:pPr>
        <w:pStyle w:val="ConsPlusNonformat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2BCE" w:rsidRDefault="00402BCE">
      <w:pPr>
        <w:rPr>
          <w:rFonts w:ascii="Times New Roman" w:eastAsia="Droid Sans Fallback" w:hAnsi="Times New Roman" w:cs="Times New Roman"/>
          <w:b/>
          <w:sz w:val="26"/>
          <w:szCs w:val="26"/>
          <w:lang w:eastAsia="ru-RU"/>
        </w:rPr>
      </w:pPr>
    </w:p>
    <w:sectPr w:rsidR="00402BCE" w:rsidSect="00092FE6">
      <w:pgSz w:w="11906" w:h="16838"/>
      <w:pgMar w:top="851" w:right="567" w:bottom="851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422"/>
    <w:rsid w:val="00000537"/>
    <w:rsid w:val="00002EBE"/>
    <w:rsid w:val="00012AFC"/>
    <w:rsid w:val="000636A8"/>
    <w:rsid w:val="00092FE6"/>
    <w:rsid w:val="00100C72"/>
    <w:rsid w:val="00113575"/>
    <w:rsid w:val="00152EEF"/>
    <w:rsid w:val="001C51D5"/>
    <w:rsid w:val="0025416A"/>
    <w:rsid w:val="00304534"/>
    <w:rsid w:val="003328DA"/>
    <w:rsid w:val="0035757C"/>
    <w:rsid w:val="00396E92"/>
    <w:rsid w:val="003B2C1B"/>
    <w:rsid w:val="00402BCE"/>
    <w:rsid w:val="004757C0"/>
    <w:rsid w:val="004E1AC1"/>
    <w:rsid w:val="005A22B4"/>
    <w:rsid w:val="006E444A"/>
    <w:rsid w:val="00733B5F"/>
    <w:rsid w:val="00766A48"/>
    <w:rsid w:val="007B6C2C"/>
    <w:rsid w:val="00812F95"/>
    <w:rsid w:val="008249FA"/>
    <w:rsid w:val="008D1DD1"/>
    <w:rsid w:val="00976031"/>
    <w:rsid w:val="009D4292"/>
    <w:rsid w:val="009F2B45"/>
    <w:rsid w:val="00A173E9"/>
    <w:rsid w:val="00A34CB0"/>
    <w:rsid w:val="00A77B66"/>
    <w:rsid w:val="00A95DBA"/>
    <w:rsid w:val="00AF3198"/>
    <w:rsid w:val="00B31F2A"/>
    <w:rsid w:val="00BD5422"/>
    <w:rsid w:val="00C44CF2"/>
    <w:rsid w:val="00C73ECA"/>
    <w:rsid w:val="00EA77DD"/>
    <w:rsid w:val="00F07C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D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5DB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766A48"/>
    <w:pPr>
      <w:widowControl w:val="0"/>
      <w:suppressAutoHyphens/>
      <w:spacing w:after="0" w:line="240" w:lineRule="auto"/>
    </w:pPr>
    <w:rPr>
      <w:rFonts w:ascii="Courier New" w:eastAsia="Droid Sans Fallback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B2C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3B2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milovanova</dc:creator>
  <cp:lastModifiedBy>Дарья Балаганская</cp:lastModifiedBy>
  <cp:revision>2</cp:revision>
  <cp:lastPrinted>2018-05-14T07:19:00Z</cp:lastPrinted>
  <dcterms:created xsi:type="dcterms:W3CDTF">2019-02-04T09:24:00Z</dcterms:created>
  <dcterms:modified xsi:type="dcterms:W3CDTF">2019-02-04T09:24:00Z</dcterms:modified>
</cp:coreProperties>
</file>