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4DD" w:rsidRPr="00D10F5F" w:rsidRDefault="006A74DD" w:rsidP="006D5F05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Times New Roman" w:eastAsiaTheme="minorHAnsi" w:hAnsi="Times New Roman" w:cs="Courier New"/>
          <w:color w:val="auto"/>
          <w:sz w:val="22"/>
          <w:szCs w:val="20"/>
        </w:rPr>
      </w:pPr>
      <w:r w:rsidRPr="00D10F5F">
        <w:rPr>
          <w:rFonts w:ascii="Times New Roman" w:eastAsiaTheme="minorHAnsi" w:hAnsi="Times New Roman" w:cs="Courier New"/>
          <w:color w:val="auto"/>
          <w:sz w:val="22"/>
          <w:szCs w:val="20"/>
        </w:rPr>
        <w:t>Уведомление</w:t>
      </w:r>
    </w:p>
    <w:p w:rsidR="006A74DD" w:rsidRPr="00D10F5F" w:rsidRDefault="006A74DD" w:rsidP="006D5F05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Times New Roman" w:eastAsiaTheme="minorHAnsi" w:hAnsi="Times New Roman" w:cs="Courier New"/>
          <w:color w:val="auto"/>
          <w:sz w:val="22"/>
          <w:szCs w:val="20"/>
        </w:rPr>
      </w:pPr>
      <w:r w:rsidRPr="00D10F5F">
        <w:rPr>
          <w:rFonts w:ascii="Times New Roman" w:eastAsiaTheme="minorHAnsi" w:hAnsi="Times New Roman" w:cs="Courier New"/>
          <w:color w:val="auto"/>
          <w:sz w:val="22"/>
          <w:szCs w:val="20"/>
        </w:rPr>
        <w:t>об обсуждении идеи (концепции) предлагаемого правового регулирования</w:t>
      </w:r>
    </w:p>
    <w:p w:rsidR="006A74DD" w:rsidRPr="00D10F5F" w:rsidRDefault="006A74DD" w:rsidP="006A74DD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Courier New"/>
          <w:color w:val="auto"/>
          <w:sz w:val="22"/>
          <w:szCs w:val="20"/>
        </w:rPr>
      </w:pPr>
    </w:p>
    <w:p w:rsidR="006A74DD" w:rsidRPr="00D10F5F" w:rsidRDefault="006A74DD" w:rsidP="00D10F5F">
      <w:pPr>
        <w:keepNext w:val="0"/>
        <w:keepLines w:val="0"/>
        <w:autoSpaceDE w:val="0"/>
        <w:autoSpaceDN w:val="0"/>
        <w:adjustRightInd w:val="0"/>
        <w:spacing w:before="0" w:line="240" w:lineRule="auto"/>
        <w:ind w:firstLine="709"/>
        <w:jc w:val="both"/>
        <w:rPr>
          <w:rFonts w:ascii="Times New Roman" w:eastAsiaTheme="minorHAnsi" w:hAnsi="Times New Roman" w:cs="Courier New"/>
          <w:color w:val="auto"/>
          <w:sz w:val="22"/>
          <w:szCs w:val="20"/>
        </w:rPr>
      </w:pPr>
      <w:r w:rsidRPr="00D10F5F">
        <w:rPr>
          <w:rFonts w:ascii="Times New Roman" w:eastAsiaTheme="minorHAnsi" w:hAnsi="Times New Roman" w:cs="Courier New"/>
          <w:color w:val="auto"/>
          <w:sz w:val="22"/>
          <w:szCs w:val="20"/>
        </w:rPr>
        <w:t xml:space="preserve">Настоящим </w:t>
      </w:r>
      <w:r w:rsidR="006D5F05" w:rsidRPr="00D10F5F">
        <w:rPr>
          <w:rFonts w:ascii="Times New Roman" w:hAnsi="Times New Roman" w:cs="Times New Roman"/>
          <w:color w:val="auto"/>
          <w:sz w:val="22"/>
        </w:rPr>
        <w:t xml:space="preserve">Департамент по развитию инновационной и предпринимательской деятельности Томской области </w:t>
      </w:r>
      <w:r w:rsidRPr="00D10F5F">
        <w:rPr>
          <w:rFonts w:ascii="Times New Roman" w:eastAsiaTheme="minorHAnsi" w:hAnsi="Times New Roman" w:cs="Courier New"/>
          <w:color w:val="auto"/>
          <w:sz w:val="22"/>
          <w:szCs w:val="20"/>
        </w:rPr>
        <w:t>извещает</w:t>
      </w:r>
      <w:r w:rsidR="00D10F5F">
        <w:rPr>
          <w:rFonts w:ascii="Times New Roman" w:eastAsiaTheme="minorHAnsi" w:hAnsi="Times New Roman" w:cs="Courier New"/>
          <w:color w:val="auto"/>
          <w:sz w:val="22"/>
          <w:szCs w:val="20"/>
        </w:rPr>
        <w:t xml:space="preserve"> </w:t>
      </w:r>
      <w:r w:rsidRPr="00D10F5F">
        <w:rPr>
          <w:rFonts w:ascii="Times New Roman" w:eastAsiaTheme="minorHAnsi" w:hAnsi="Times New Roman" w:cs="Courier New"/>
          <w:color w:val="auto"/>
          <w:sz w:val="22"/>
          <w:szCs w:val="20"/>
        </w:rPr>
        <w:t>о</w:t>
      </w:r>
      <w:r w:rsidR="00D10F5F">
        <w:rPr>
          <w:rFonts w:ascii="Times New Roman" w:eastAsiaTheme="minorHAnsi" w:hAnsi="Times New Roman" w:cs="Courier New"/>
          <w:color w:val="auto"/>
          <w:sz w:val="22"/>
          <w:szCs w:val="20"/>
        </w:rPr>
        <w:t xml:space="preserve"> </w:t>
      </w:r>
      <w:r w:rsidRPr="00D10F5F">
        <w:rPr>
          <w:rFonts w:ascii="Times New Roman" w:eastAsiaTheme="minorHAnsi" w:hAnsi="Times New Roman" w:cs="Courier New"/>
          <w:color w:val="auto"/>
          <w:sz w:val="22"/>
          <w:szCs w:val="20"/>
        </w:rPr>
        <w:t>начале</w:t>
      </w:r>
      <w:r w:rsidR="00D10F5F">
        <w:rPr>
          <w:rFonts w:ascii="Times New Roman" w:eastAsiaTheme="minorHAnsi" w:hAnsi="Times New Roman" w:cs="Courier New"/>
          <w:color w:val="auto"/>
          <w:sz w:val="22"/>
          <w:szCs w:val="20"/>
        </w:rPr>
        <w:t xml:space="preserve"> </w:t>
      </w:r>
      <w:r w:rsidRPr="00D10F5F">
        <w:rPr>
          <w:rFonts w:ascii="Times New Roman" w:eastAsiaTheme="minorHAnsi" w:hAnsi="Times New Roman" w:cs="Courier New"/>
          <w:color w:val="auto"/>
          <w:sz w:val="22"/>
          <w:szCs w:val="20"/>
        </w:rPr>
        <w:t>обсуждения</w:t>
      </w:r>
      <w:r w:rsidR="00D10F5F">
        <w:rPr>
          <w:rFonts w:ascii="Times New Roman" w:eastAsiaTheme="minorHAnsi" w:hAnsi="Times New Roman" w:cs="Courier New"/>
          <w:color w:val="auto"/>
          <w:sz w:val="22"/>
          <w:szCs w:val="20"/>
        </w:rPr>
        <w:t xml:space="preserve"> </w:t>
      </w:r>
      <w:r w:rsidRPr="00D10F5F">
        <w:rPr>
          <w:rFonts w:ascii="Times New Roman" w:eastAsiaTheme="minorHAnsi" w:hAnsi="Times New Roman" w:cs="Courier New"/>
          <w:color w:val="auto"/>
          <w:sz w:val="22"/>
          <w:szCs w:val="20"/>
        </w:rPr>
        <w:t>идеи</w:t>
      </w:r>
      <w:r w:rsidR="00D10F5F">
        <w:rPr>
          <w:rFonts w:ascii="Times New Roman" w:eastAsiaTheme="minorHAnsi" w:hAnsi="Times New Roman" w:cs="Courier New"/>
          <w:color w:val="auto"/>
          <w:sz w:val="22"/>
          <w:szCs w:val="20"/>
        </w:rPr>
        <w:t xml:space="preserve"> </w:t>
      </w:r>
      <w:r w:rsidRPr="00D10F5F">
        <w:rPr>
          <w:rFonts w:ascii="Times New Roman" w:eastAsiaTheme="minorHAnsi" w:hAnsi="Times New Roman" w:cs="Courier New"/>
          <w:color w:val="auto"/>
          <w:sz w:val="22"/>
          <w:szCs w:val="20"/>
        </w:rPr>
        <w:t>(концепции)</w:t>
      </w:r>
      <w:r w:rsidR="00D10F5F">
        <w:rPr>
          <w:rFonts w:ascii="Times New Roman" w:eastAsiaTheme="minorHAnsi" w:hAnsi="Times New Roman" w:cs="Courier New"/>
          <w:color w:val="auto"/>
          <w:sz w:val="22"/>
          <w:szCs w:val="20"/>
        </w:rPr>
        <w:t xml:space="preserve"> </w:t>
      </w:r>
      <w:r w:rsidRPr="00D10F5F">
        <w:rPr>
          <w:rFonts w:ascii="Times New Roman" w:eastAsiaTheme="minorHAnsi" w:hAnsi="Times New Roman" w:cs="Courier New"/>
          <w:color w:val="auto"/>
          <w:sz w:val="22"/>
          <w:szCs w:val="20"/>
        </w:rPr>
        <w:t>предлагаемого правового</w:t>
      </w:r>
      <w:r w:rsidR="006D5F05" w:rsidRPr="00D10F5F">
        <w:rPr>
          <w:rFonts w:ascii="Times New Roman" w:eastAsiaTheme="minorHAnsi" w:hAnsi="Times New Roman" w:cs="Courier New"/>
          <w:color w:val="auto"/>
          <w:sz w:val="22"/>
          <w:szCs w:val="20"/>
        </w:rPr>
        <w:t xml:space="preserve"> </w:t>
      </w:r>
      <w:r w:rsidRPr="00D10F5F">
        <w:rPr>
          <w:rFonts w:ascii="Times New Roman" w:eastAsiaTheme="minorHAnsi" w:hAnsi="Times New Roman" w:cs="Courier New"/>
          <w:color w:val="auto"/>
          <w:sz w:val="22"/>
          <w:szCs w:val="20"/>
        </w:rPr>
        <w:t>регулирования и сборе предложений заинтересованных лиц.</w:t>
      </w:r>
    </w:p>
    <w:p w:rsidR="006A74DD" w:rsidRPr="00D10F5F" w:rsidRDefault="006A74DD" w:rsidP="00D10F5F">
      <w:pPr>
        <w:keepNext w:val="0"/>
        <w:keepLines w:val="0"/>
        <w:autoSpaceDE w:val="0"/>
        <w:autoSpaceDN w:val="0"/>
        <w:adjustRightInd w:val="0"/>
        <w:spacing w:before="0" w:line="240" w:lineRule="auto"/>
        <w:ind w:firstLine="709"/>
        <w:jc w:val="both"/>
        <w:rPr>
          <w:rFonts w:ascii="Times New Roman" w:eastAsiaTheme="minorHAnsi" w:hAnsi="Times New Roman" w:cs="Courier New"/>
          <w:color w:val="auto"/>
          <w:sz w:val="22"/>
          <w:szCs w:val="20"/>
        </w:rPr>
      </w:pPr>
      <w:r w:rsidRPr="00D10F5F">
        <w:rPr>
          <w:rFonts w:ascii="Times New Roman" w:eastAsiaTheme="minorHAnsi" w:hAnsi="Times New Roman" w:cs="Courier New"/>
          <w:color w:val="auto"/>
          <w:sz w:val="22"/>
          <w:szCs w:val="20"/>
        </w:rPr>
        <w:t xml:space="preserve">Предложения принимаются по адресу: </w:t>
      </w:r>
      <w:r w:rsidR="006D5F05" w:rsidRPr="00D10F5F">
        <w:rPr>
          <w:rFonts w:ascii="Times New Roman" w:hAnsi="Times New Roman"/>
          <w:color w:val="auto"/>
          <w:sz w:val="22"/>
          <w:szCs w:val="28"/>
        </w:rPr>
        <w:t xml:space="preserve">г.Томск, </w:t>
      </w:r>
      <w:proofErr w:type="spellStart"/>
      <w:r w:rsidR="006D5F05" w:rsidRPr="00D10F5F">
        <w:rPr>
          <w:rFonts w:ascii="Times New Roman" w:hAnsi="Times New Roman"/>
          <w:color w:val="auto"/>
          <w:sz w:val="22"/>
          <w:szCs w:val="28"/>
        </w:rPr>
        <w:t>пр.Кирова</w:t>
      </w:r>
      <w:proofErr w:type="spellEnd"/>
      <w:r w:rsidR="006D5F05" w:rsidRPr="00D10F5F">
        <w:rPr>
          <w:rFonts w:ascii="Times New Roman" w:hAnsi="Times New Roman"/>
          <w:color w:val="auto"/>
          <w:sz w:val="22"/>
          <w:szCs w:val="28"/>
        </w:rPr>
        <w:t xml:space="preserve">, д.41, </w:t>
      </w:r>
      <w:proofErr w:type="spellStart"/>
      <w:r w:rsidR="006D5F05" w:rsidRPr="00D10F5F">
        <w:rPr>
          <w:rFonts w:ascii="Times New Roman" w:hAnsi="Times New Roman"/>
          <w:color w:val="auto"/>
          <w:sz w:val="22"/>
          <w:szCs w:val="28"/>
        </w:rPr>
        <w:t>каб</w:t>
      </w:r>
      <w:proofErr w:type="spellEnd"/>
      <w:r w:rsidR="006D5F05" w:rsidRPr="00D10F5F">
        <w:rPr>
          <w:rFonts w:ascii="Times New Roman" w:hAnsi="Times New Roman"/>
          <w:color w:val="auto"/>
          <w:sz w:val="22"/>
          <w:szCs w:val="28"/>
        </w:rPr>
        <w:t xml:space="preserve">. 401, а также по адресу электронной почты: </w:t>
      </w:r>
      <w:proofErr w:type="spellStart"/>
      <w:r w:rsidR="006D5F05" w:rsidRPr="00D10F5F">
        <w:rPr>
          <w:rFonts w:ascii="Times New Roman" w:hAnsi="Times New Roman"/>
          <w:color w:val="auto"/>
          <w:sz w:val="22"/>
          <w:szCs w:val="28"/>
          <w:lang w:val="en-US"/>
        </w:rPr>
        <w:t>shishkinajv</w:t>
      </w:r>
      <w:proofErr w:type="spellEnd"/>
      <w:r w:rsidR="006D5F05" w:rsidRPr="00D10F5F">
        <w:rPr>
          <w:rFonts w:ascii="Times New Roman" w:hAnsi="Times New Roman"/>
          <w:color w:val="auto"/>
          <w:sz w:val="22"/>
          <w:szCs w:val="28"/>
        </w:rPr>
        <w:t>@</w:t>
      </w:r>
      <w:proofErr w:type="spellStart"/>
      <w:r w:rsidR="006D5F05" w:rsidRPr="00D10F5F">
        <w:rPr>
          <w:rFonts w:ascii="Times New Roman" w:hAnsi="Times New Roman"/>
          <w:color w:val="auto"/>
          <w:sz w:val="22"/>
          <w:szCs w:val="28"/>
          <w:lang w:val="en-US"/>
        </w:rPr>
        <w:t>tomsk</w:t>
      </w:r>
      <w:proofErr w:type="spellEnd"/>
      <w:r w:rsidR="006D5F05" w:rsidRPr="00D10F5F">
        <w:rPr>
          <w:rFonts w:ascii="Times New Roman" w:hAnsi="Times New Roman"/>
          <w:color w:val="auto"/>
          <w:sz w:val="22"/>
          <w:szCs w:val="28"/>
        </w:rPr>
        <w:t>.</w:t>
      </w:r>
      <w:proofErr w:type="spellStart"/>
      <w:r w:rsidR="006D5F05" w:rsidRPr="00D10F5F">
        <w:rPr>
          <w:rFonts w:ascii="Times New Roman" w:hAnsi="Times New Roman"/>
          <w:color w:val="auto"/>
          <w:sz w:val="22"/>
          <w:szCs w:val="28"/>
          <w:lang w:val="en-US"/>
        </w:rPr>
        <w:t>gov</w:t>
      </w:r>
      <w:proofErr w:type="spellEnd"/>
      <w:r w:rsidR="006D5F05" w:rsidRPr="00D10F5F">
        <w:rPr>
          <w:rFonts w:ascii="Times New Roman" w:hAnsi="Times New Roman"/>
          <w:color w:val="auto"/>
          <w:sz w:val="22"/>
          <w:szCs w:val="28"/>
        </w:rPr>
        <w:t>.</w:t>
      </w:r>
      <w:proofErr w:type="spellStart"/>
      <w:r w:rsidR="006D5F05" w:rsidRPr="00D10F5F">
        <w:rPr>
          <w:rFonts w:ascii="Times New Roman" w:hAnsi="Times New Roman"/>
          <w:color w:val="auto"/>
          <w:sz w:val="22"/>
          <w:szCs w:val="28"/>
          <w:lang w:val="en-US"/>
        </w:rPr>
        <w:t>ru</w:t>
      </w:r>
      <w:proofErr w:type="spellEnd"/>
      <w:r w:rsidRPr="00D10F5F">
        <w:rPr>
          <w:rFonts w:ascii="Times New Roman" w:eastAsiaTheme="minorHAnsi" w:hAnsi="Times New Roman" w:cs="Courier New"/>
          <w:color w:val="auto"/>
          <w:sz w:val="22"/>
          <w:szCs w:val="20"/>
        </w:rPr>
        <w:t>.</w:t>
      </w:r>
    </w:p>
    <w:p w:rsidR="006A74DD" w:rsidRPr="00D10F5F" w:rsidRDefault="006A74DD" w:rsidP="00D10F5F">
      <w:pPr>
        <w:keepNext w:val="0"/>
        <w:keepLines w:val="0"/>
        <w:autoSpaceDE w:val="0"/>
        <w:autoSpaceDN w:val="0"/>
        <w:adjustRightInd w:val="0"/>
        <w:spacing w:before="0" w:line="240" w:lineRule="auto"/>
        <w:ind w:firstLine="709"/>
        <w:jc w:val="both"/>
        <w:rPr>
          <w:rFonts w:ascii="Times New Roman" w:eastAsiaTheme="minorHAnsi" w:hAnsi="Times New Roman" w:cs="Courier New"/>
          <w:color w:val="auto"/>
          <w:sz w:val="22"/>
          <w:szCs w:val="20"/>
        </w:rPr>
      </w:pPr>
      <w:r w:rsidRPr="00D10F5F">
        <w:rPr>
          <w:rFonts w:ascii="Times New Roman" w:eastAsiaTheme="minorHAnsi" w:hAnsi="Times New Roman" w:cs="Courier New"/>
          <w:color w:val="auto"/>
          <w:sz w:val="22"/>
          <w:szCs w:val="20"/>
        </w:rPr>
        <w:t>Сроки приема предложений:</w:t>
      </w:r>
      <w:r w:rsidR="006D5F05" w:rsidRPr="00D10F5F">
        <w:rPr>
          <w:rFonts w:ascii="Times New Roman" w:eastAsiaTheme="minorHAnsi" w:hAnsi="Times New Roman" w:cs="Courier New"/>
          <w:color w:val="auto"/>
          <w:sz w:val="22"/>
          <w:szCs w:val="20"/>
        </w:rPr>
        <w:t xml:space="preserve"> с 27.05.2019 по 04.06.2019.</w:t>
      </w:r>
    </w:p>
    <w:p w:rsidR="006A74DD" w:rsidRPr="00D10F5F" w:rsidRDefault="006A74DD" w:rsidP="00D10F5F">
      <w:pPr>
        <w:keepNext w:val="0"/>
        <w:keepLines w:val="0"/>
        <w:autoSpaceDE w:val="0"/>
        <w:autoSpaceDN w:val="0"/>
        <w:adjustRightInd w:val="0"/>
        <w:spacing w:before="0" w:line="240" w:lineRule="auto"/>
        <w:ind w:firstLine="709"/>
        <w:jc w:val="both"/>
        <w:rPr>
          <w:rFonts w:ascii="Times New Roman" w:eastAsiaTheme="minorHAnsi" w:hAnsi="Times New Roman" w:cs="Courier New"/>
          <w:color w:val="auto"/>
          <w:sz w:val="22"/>
          <w:szCs w:val="20"/>
        </w:rPr>
      </w:pPr>
      <w:r w:rsidRPr="00D10F5F">
        <w:rPr>
          <w:rFonts w:ascii="Times New Roman" w:eastAsiaTheme="minorHAnsi" w:hAnsi="Times New Roman" w:cs="Courier New"/>
          <w:color w:val="auto"/>
          <w:sz w:val="22"/>
          <w:szCs w:val="20"/>
        </w:rPr>
        <w:t>Место</w:t>
      </w:r>
      <w:r w:rsidR="00D10F5F">
        <w:rPr>
          <w:rFonts w:ascii="Times New Roman" w:eastAsiaTheme="minorHAnsi" w:hAnsi="Times New Roman" w:cs="Courier New"/>
          <w:color w:val="auto"/>
          <w:sz w:val="22"/>
          <w:szCs w:val="20"/>
        </w:rPr>
        <w:t xml:space="preserve"> </w:t>
      </w:r>
      <w:r w:rsidRPr="00D10F5F">
        <w:rPr>
          <w:rFonts w:ascii="Times New Roman" w:eastAsiaTheme="minorHAnsi" w:hAnsi="Times New Roman" w:cs="Courier New"/>
          <w:color w:val="auto"/>
          <w:sz w:val="22"/>
          <w:szCs w:val="20"/>
        </w:rPr>
        <w:t>размещения уведомления в информационно-телекоммуникационной сети</w:t>
      </w:r>
      <w:r w:rsidR="006D5F05" w:rsidRPr="00D10F5F">
        <w:rPr>
          <w:rFonts w:ascii="Times New Roman" w:eastAsiaTheme="minorHAnsi" w:hAnsi="Times New Roman" w:cs="Courier New"/>
          <w:color w:val="auto"/>
          <w:sz w:val="22"/>
          <w:szCs w:val="20"/>
        </w:rPr>
        <w:t xml:space="preserve"> «</w:t>
      </w:r>
      <w:r w:rsidRPr="00D10F5F">
        <w:rPr>
          <w:rFonts w:ascii="Times New Roman" w:eastAsiaTheme="minorHAnsi" w:hAnsi="Times New Roman" w:cs="Courier New"/>
          <w:color w:val="auto"/>
          <w:sz w:val="22"/>
          <w:szCs w:val="20"/>
        </w:rPr>
        <w:t>Интернет</w:t>
      </w:r>
      <w:r w:rsidR="006D5F05" w:rsidRPr="00D10F5F">
        <w:rPr>
          <w:rFonts w:ascii="Times New Roman" w:eastAsiaTheme="minorHAnsi" w:hAnsi="Times New Roman" w:cs="Courier New"/>
          <w:color w:val="auto"/>
          <w:sz w:val="22"/>
          <w:szCs w:val="20"/>
        </w:rPr>
        <w:t>» https://www.tomsk.gov.ru/rating/front/index/type/5</w:t>
      </w:r>
      <w:r w:rsidRPr="00D10F5F">
        <w:rPr>
          <w:rFonts w:ascii="Times New Roman" w:eastAsiaTheme="minorHAnsi" w:hAnsi="Times New Roman" w:cs="Courier New"/>
          <w:color w:val="auto"/>
          <w:sz w:val="22"/>
          <w:szCs w:val="20"/>
        </w:rPr>
        <w:t>.</w:t>
      </w:r>
    </w:p>
    <w:p w:rsidR="006A74DD" w:rsidRPr="00D10F5F" w:rsidRDefault="006A74DD" w:rsidP="00D10F5F">
      <w:pPr>
        <w:keepNext w:val="0"/>
        <w:keepLines w:val="0"/>
        <w:autoSpaceDE w:val="0"/>
        <w:autoSpaceDN w:val="0"/>
        <w:adjustRightInd w:val="0"/>
        <w:spacing w:before="0" w:line="240" w:lineRule="auto"/>
        <w:ind w:firstLine="709"/>
        <w:jc w:val="both"/>
        <w:rPr>
          <w:rFonts w:ascii="Times New Roman" w:eastAsiaTheme="minorHAnsi" w:hAnsi="Times New Roman" w:cs="Courier New"/>
          <w:color w:val="auto"/>
          <w:sz w:val="22"/>
          <w:szCs w:val="20"/>
        </w:rPr>
      </w:pPr>
      <w:r w:rsidRPr="00D10F5F">
        <w:rPr>
          <w:rFonts w:ascii="Times New Roman" w:eastAsiaTheme="minorHAnsi" w:hAnsi="Times New Roman" w:cs="Courier New"/>
          <w:color w:val="auto"/>
          <w:sz w:val="22"/>
          <w:szCs w:val="20"/>
        </w:rPr>
        <w:t>Все</w:t>
      </w:r>
      <w:r w:rsidR="00D10F5F">
        <w:rPr>
          <w:rFonts w:ascii="Times New Roman" w:eastAsiaTheme="minorHAnsi" w:hAnsi="Times New Roman" w:cs="Courier New"/>
          <w:color w:val="auto"/>
          <w:sz w:val="22"/>
          <w:szCs w:val="20"/>
        </w:rPr>
        <w:t xml:space="preserve"> </w:t>
      </w:r>
      <w:r w:rsidRPr="00D10F5F">
        <w:rPr>
          <w:rFonts w:ascii="Times New Roman" w:eastAsiaTheme="minorHAnsi" w:hAnsi="Times New Roman" w:cs="Courier New"/>
          <w:color w:val="auto"/>
          <w:sz w:val="22"/>
          <w:szCs w:val="20"/>
        </w:rPr>
        <w:t>поступившие</w:t>
      </w:r>
      <w:r w:rsidR="00D10F5F">
        <w:rPr>
          <w:rFonts w:ascii="Times New Roman" w:eastAsiaTheme="minorHAnsi" w:hAnsi="Times New Roman" w:cs="Courier New"/>
          <w:color w:val="auto"/>
          <w:sz w:val="22"/>
          <w:szCs w:val="20"/>
        </w:rPr>
        <w:t xml:space="preserve"> </w:t>
      </w:r>
      <w:r w:rsidRPr="00D10F5F">
        <w:rPr>
          <w:rFonts w:ascii="Times New Roman" w:eastAsiaTheme="minorHAnsi" w:hAnsi="Times New Roman" w:cs="Courier New"/>
          <w:color w:val="auto"/>
          <w:sz w:val="22"/>
          <w:szCs w:val="20"/>
        </w:rPr>
        <w:t>предложения</w:t>
      </w:r>
      <w:r w:rsidR="00D10F5F">
        <w:rPr>
          <w:rFonts w:ascii="Times New Roman" w:eastAsiaTheme="minorHAnsi" w:hAnsi="Times New Roman" w:cs="Courier New"/>
          <w:color w:val="auto"/>
          <w:sz w:val="22"/>
          <w:szCs w:val="20"/>
        </w:rPr>
        <w:t xml:space="preserve"> </w:t>
      </w:r>
      <w:r w:rsidRPr="00D10F5F">
        <w:rPr>
          <w:rFonts w:ascii="Times New Roman" w:eastAsiaTheme="minorHAnsi" w:hAnsi="Times New Roman" w:cs="Courier New"/>
          <w:color w:val="auto"/>
          <w:sz w:val="22"/>
          <w:szCs w:val="20"/>
        </w:rPr>
        <w:t>будут</w:t>
      </w:r>
      <w:r w:rsidR="00D10F5F">
        <w:rPr>
          <w:rFonts w:ascii="Times New Roman" w:eastAsiaTheme="minorHAnsi" w:hAnsi="Times New Roman" w:cs="Courier New"/>
          <w:color w:val="auto"/>
          <w:sz w:val="22"/>
          <w:szCs w:val="20"/>
        </w:rPr>
        <w:t xml:space="preserve"> </w:t>
      </w:r>
      <w:r w:rsidRPr="00D10F5F">
        <w:rPr>
          <w:rFonts w:ascii="Times New Roman" w:eastAsiaTheme="minorHAnsi" w:hAnsi="Times New Roman" w:cs="Courier New"/>
          <w:color w:val="auto"/>
          <w:sz w:val="22"/>
          <w:szCs w:val="20"/>
        </w:rPr>
        <w:t>рассмотрены.</w:t>
      </w:r>
      <w:r w:rsidR="00D10F5F">
        <w:rPr>
          <w:rFonts w:ascii="Times New Roman" w:eastAsiaTheme="minorHAnsi" w:hAnsi="Times New Roman" w:cs="Courier New"/>
          <w:color w:val="auto"/>
          <w:sz w:val="22"/>
          <w:szCs w:val="20"/>
        </w:rPr>
        <w:t xml:space="preserve"> </w:t>
      </w:r>
      <w:r w:rsidRPr="00D10F5F">
        <w:rPr>
          <w:rFonts w:ascii="Times New Roman" w:eastAsiaTheme="minorHAnsi" w:hAnsi="Times New Roman" w:cs="Courier New"/>
          <w:color w:val="auto"/>
          <w:sz w:val="22"/>
          <w:szCs w:val="20"/>
        </w:rPr>
        <w:t>Сводка</w:t>
      </w:r>
      <w:r w:rsidR="00D10F5F">
        <w:rPr>
          <w:rFonts w:ascii="Times New Roman" w:eastAsiaTheme="minorHAnsi" w:hAnsi="Times New Roman" w:cs="Courier New"/>
          <w:color w:val="auto"/>
          <w:sz w:val="22"/>
          <w:szCs w:val="20"/>
        </w:rPr>
        <w:t xml:space="preserve"> </w:t>
      </w:r>
      <w:r w:rsidRPr="00D10F5F">
        <w:rPr>
          <w:rFonts w:ascii="Times New Roman" w:eastAsiaTheme="minorHAnsi" w:hAnsi="Times New Roman" w:cs="Courier New"/>
          <w:color w:val="auto"/>
          <w:sz w:val="22"/>
          <w:szCs w:val="20"/>
        </w:rPr>
        <w:t>предложений</w:t>
      </w:r>
      <w:r w:rsidR="00BE0248" w:rsidRPr="00D10F5F">
        <w:rPr>
          <w:rFonts w:ascii="Times New Roman" w:eastAsiaTheme="minorHAnsi" w:hAnsi="Times New Roman" w:cs="Courier New"/>
          <w:color w:val="auto"/>
          <w:sz w:val="22"/>
          <w:szCs w:val="20"/>
        </w:rPr>
        <w:t xml:space="preserve"> </w:t>
      </w:r>
      <w:r w:rsidRPr="00D10F5F">
        <w:rPr>
          <w:rFonts w:ascii="Times New Roman" w:eastAsiaTheme="minorHAnsi" w:hAnsi="Times New Roman" w:cs="Courier New"/>
          <w:color w:val="auto"/>
          <w:sz w:val="22"/>
          <w:szCs w:val="20"/>
        </w:rPr>
        <w:t>будет размещена на</w:t>
      </w:r>
      <w:r w:rsidR="00D10F5F">
        <w:rPr>
          <w:rFonts w:ascii="Times New Roman" w:eastAsiaTheme="minorHAnsi" w:hAnsi="Times New Roman" w:cs="Courier New"/>
          <w:color w:val="auto"/>
          <w:sz w:val="22"/>
          <w:szCs w:val="20"/>
        </w:rPr>
        <w:t xml:space="preserve"> </w:t>
      </w:r>
      <w:r w:rsidR="00BE0248" w:rsidRPr="00D10F5F">
        <w:rPr>
          <w:rFonts w:ascii="Times New Roman" w:hAnsi="Times New Roman"/>
          <w:color w:val="auto"/>
          <w:sz w:val="22"/>
          <w:szCs w:val="28"/>
        </w:rPr>
        <w:t xml:space="preserve">официальном интернет-портале Администрации Томской области в разделе «Оценка регулирующего воздействия и экспертиза» https://www.tomsk.gov.ru </w:t>
      </w:r>
      <w:r w:rsidRPr="00D10F5F">
        <w:rPr>
          <w:rFonts w:ascii="Times New Roman" w:eastAsiaTheme="minorHAnsi" w:hAnsi="Times New Roman" w:cs="Courier New"/>
          <w:color w:val="auto"/>
          <w:sz w:val="22"/>
          <w:szCs w:val="20"/>
        </w:rPr>
        <w:t>не позднее</w:t>
      </w:r>
      <w:r w:rsidR="00BE0248" w:rsidRPr="00D10F5F">
        <w:rPr>
          <w:rFonts w:ascii="Times New Roman" w:eastAsiaTheme="minorHAnsi" w:hAnsi="Times New Roman" w:cs="Courier New"/>
          <w:color w:val="auto"/>
          <w:sz w:val="22"/>
          <w:szCs w:val="20"/>
        </w:rPr>
        <w:t xml:space="preserve"> 10.06.2019.</w:t>
      </w:r>
    </w:p>
    <w:p w:rsidR="006A74DD" w:rsidRPr="00D10F5F" w:rsidRDefault="006A74DD" w:rsidP="00D10F5F">
      <w:pPr>
        <w:keepNext w:val="0"/>
        <w:keepLines w:val="0"/>
        <w:autoSpaceDE w:val="0"/>
        <w:autoSpaceDN w:val="0"/>
        <w:adjustRightInd w:val="0"/>
        <w:spacing w:before="0" w:line="240" w:lineRule="auto"/>
        <w:ind w:firstLine="709"/>
        <w:jc w:val="both"/>
        <w:rPr>
          <w:rFonts w:ascii="Times New Roman" w:eastAsiaTheme="minorHAnsi" w:hAnsi="Times New Roman" w:cs="Courier New"/>
          <w:color w:val="auto"/>
          <w:sz w:val="22"/>
          <w:szCs w:val="20"/>
        </w:rPr>
      </w:pPr>
      <w:r w:rsidRPr="00D10F5F">
        <w:rPr>
          <w:rFonts w:ascii="Times New Roman" w:eastAsiaTheme="minorHAnsi" w:hAnsi="Times New Roman" w:cs="Courier New"/>
          <w:color w:val="auto"/>
          <w:sz w:val="22"/>
          <w:szCs w:val="20"/>
        </w:rPr>
        <w:t>1.</w:t>
      </w:r>
      <w:r w:rsidR="00D10F5F">
        <w:rPr>
          <w:rFonts w:ascii="Times New Roman" w:eastAsiaTheme="minorHAnsi" w:hAnsi="Times New Roman" w:cs="Courier New"/>
          <w:color w:val="auto"/>
          <w:sz w:val="22"/>
          <w:szCs w:val="20"/>
        </w:rPr>
        <w:t xml:space="preserve"> </w:t>
      </w:r>
      <w:r w:rsidRPr="00D10F5F">
        <w:rPr>
          <w:rFonts w:ascii="Times New Roman" w:eastAsiaTheme="minorHAnsi" w:hAnsi="Times New Roman" w:cs="Courier New"/>
          <w:color w:val="auto"/>
          <w:sz w:val="22"/>
          <w:szCs w:val="20"/>
        </w:rPr>
        <w:t>Описание</w:t>
      </w:r>
      <w:r w:rsidR="00D10F5F">
        <w:rPr>
          <w:rFonts w:ascii="Times New Roman" w:eastAsiaTheme="minorHAnsi" w:hAnsi="Times New Roman" w:cs="Courier New"/>
          <w:color w:val="auto"/>
          <w:sz w:val="22"/>
          <w:szCs w:val="20"/>
        </w:rPr>
        <w:t xml:space="preserve"> </w:t>
      </w:r>
      <w:r w:rsidRPr="00D10F5F">
        <w:rPr>
          <w:rFonts w:ascii="Times New Roman" w:eastAsiaTheme="minorHAnsi" w:hAnsi="Times New Roman" w:cs="Courier New"/>
          <w:color w:val="auto"/>
          <w:sz w:val="22"/>
          <w:szCs w:val="20"/>
        </w:rPr>
        <w:t>проблемы,</w:t>
      </w:r>
      <w:r w:rsidR="00D10F5F">
        <w:rPr>
          <w:rFonts w:ascii="Times New Roman" w:eastAsiaTheme="minorHAnsi" w:hAnsi="Times New Roman" w:cs="Courier New"/>
          <w:color w:val="auto"/>
          <w:sz w:val="22"/>
          <w:szCs w:val="20"/>
        </w:rPr>
        <w:t xml:space="preserve"> </w:t>
      </w:r>
      <w:r w:rsidRPr="00D10F5F">
        <w:rPr>
          <w:rFonts w:ascii="Times New Roman" w:eastAsiaTheme="minorHAnsi" w:hAnsi="Times New Roman" w:cs="Courier New"/>
          <w:color w:val="auto"/>
          <w:sz w:val="22"/>
          <w:szCs w:val="20"/>
        </w:rPr>
        <w:t>на</w:t>
      </w:r>
      <w:r w:rsidR="00D10F5F">
        <w:rPr>
          <w:rFonts w:ascii="Times New Roman" w:eastAsiaTheme="minorHAnsi" w:hAnsi="Times New Roman" w:cs="Courier New"/>
          <w:color w:val="auto"/>
          <w:sz w:val="22"/>
          <w:szCs w:val="20"/>
        </w:rPr>
        <w:t xml:space="preserve"> </w:t>
      </w:r>
      <w:r w:rsidRPr="00D10F5F">
        <w:rPr>
          <w:rFonts w:ascii="Times New Roman" w:eastAsiaTheme="minorHAnsi" w:hAnsi="Times New Roman" w:cs="Courier New"/>
          <w:color w:val="auto"/>
          <w:sz w:val="22"/>
          <w:szCs w:val="20"/>
        </w:rPr>
        <w:t>решение</w:t>
      </w:r>
      <w:r w:rsidR="00D10F5F">
        <w:rPr>
          <w:rFonts w:ascii="Times New Roman" w:eastAsiaTheme="minorHAnsi" w:hAnsi="Times New Roman" w:cs="Courier New"/>
          <w:color w:val="auto"/>
          <w:sz w:val="22"/>
          <w:szCs w:val="20"/>
        </w:rPr>
        <w:t xml:space="preserve"> </w:t>
      </w:r>
      <w:r w:rsidRPr="00D10F5F">
        <w:rPr>
          <w:rFonts w:ascii="Times New Roman" w:eastAsiaTheme="minorHAnsi" w:hAnsi="Times New Roman" w:cs="Courier New"/>
          <w:color w:val="auto"/>
          <w:sz w:val="22"/>
          <w:szCs w:val="20"/>
        </w:rPr>
        <w:t>которой</w:t>
      </w:r>
      <w:r w:rsidR="00D10F5F">
        <w:rPr>
          <w:rFonts w:ascii="Times New Roman" w:eastAsiaTheme="minorHAnsi" w:hAnsi="Times New Roman" w:cs="Courier New"/>
          <w:color w:val="auto"/>
          <w:sz w:val="22"/>
          <w:szCs w:val="20"/>
        </w:rPr>
        <w:t xml:space="preserve"> </w:t>
      </w:r>
      <w:r w:rsidRPr="00D10F5F">
        <w:rPr>
          <w:rFonts w:ascii="Times New Roman" w:eastAsiaTheme="minorHAnsi" w:hAnsi="Times New Roman" w:cs="Courier New"/>
          <w:color w:val="auto"/>
          <w:sz w:val="22"/>
          <w:szCs w:val="20"/>
        </w:rPr>
        <w:t>направлено</w:t>
      </w:r>
      <w:r w:rsidR="00D10F5F">
        <w:rPr>
          <w:rFonts w:ascii="Times New Roman" w:eastAsiaTheme="minorHAnsi" w:hAnsi="Times New Roman" w:cs="Courier New"/>
          <w:color w:val="auto"/>
          <w:sz w:val="22"/>
          <w:szCs w:val="20"/>
        </w:rPr>
        <w:t xml:space="preserve"> </w:t>
      </w:r>
      <w:r w:rsidRPr="00D10F5F">
        <w:rPr>
          <w:rFonts w:ascii="Times New Roman" w:eastAsiaTheme="minorHAnsi" w:hAnsi="Times New Roman" w:cs="Courier New"/>
          <w:color w:val="auto"/>
          <w:sz w:val="22"/>
          <w:szCs w:val="20"/>
        </w:rPr>
        <w:t>предлагаемое</w:t>
      </w:r>
      <w:r w:rsidR="00BE0248" w:rsidRPr="00D10F5F">
        <w:rPr>
          <w:rFonts w:ascii="Times New Roman" w:eastAsiaTheme="minorHAnsi" w:hAnsi="Times New Roman" w:cs="Courier New"/>
          <w:color w:val="auto"/>
          <w:sz w:val="22"/>
          <w:szCs w:val="20"/>
        </w:rPr>
        <w:t xml:space="preserve"> </w:t>
      </w:r>
      <w:r w:rsidRPr="00D10F5F">
        <w:rPr>
          <w:rFonts w:ascii="Times New Roman" w:eastAsiaTheme="minorHAnsi" w:hAnsi="Times New Roman" w:cs="Courier New"/>
          <w:color w:val="auto"/>
          <w:sz w:val="22"/>
          <w:szCs w:val="20"/>
        </w:rPr>
        <w:t>правовое регулирование:</w:t>
      </w:r>
    </w:p>
    <w:p w:rsidR="00BE0248" w:rsidRDefault="00D10F5F" w:rsidP="00D10F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</w:t>
      </w:r>
      <w:r w:rsidR="00BE0248" w:rsidRPr="00D10F5F">
        <w:rPr>
          <w:rFonts w:ascii="Times New Roman" w:hAnsi="Times New Roman" w:cs="Times New Roman"/>
        </w:rPr>
        <w:t>тсутствие правового регулирования порядка предоставления субсидии, необходимого для финансового обеспечения затрат при реализации регионального проекта «Акселерация субъектов малого и среднего предпринимательства», для которой необходимо правовое регулирование порядка предоставления субсидий на финансовое обеспечение затрат по организации оказания комплекса услуг, сервисов и мер поддержки субъектам малого и среднего предпринимательства в центре «Мой бизнес» - Центре кластерного развития Томской области.</w:t>
      </w:r>
    </w:p>
    <w:p w:rsidR="006A74DD" w:rsidRPr="00D10F5F" w:rsidRDefault="006A74DD" w:rsidP="00D10F5F">
      <w:pPr>
        <w:keepNext w:val="0"/>
        <w:keepLines w:val="0"/>
        <w:autoSpaceDE w:val="0"/>
        <w:autoSpaceDN w:val="0"/>
        <w:adjustRightInd w:val="0"/>
        <w:spacing w:before="0" w:line="240" w:lineRule="auto"/>
        <w:ind w:firstLine="709"/>
        <w:jc w:val="both"/>
        <w:rPr>
          <w:rFonts w:ascii="Times New Roman" w:eastAsiaTheme="minorHAnsi" w:hAnsi="Times New Roman" w:cs="Courier New"/>
          <w:color w:val="auto"/>
          <w:sz w:val="22"/>
          <w:szCs w:val="20"/>
        </w:rPr>
      </w:pPr>
      <w:r w:rsidRPr="00D10F5F">
        <w:rPr>
          <w:rFonts w:ascii="Times New Roman" w:eastAsiaTheme="minorHAnsi" w:hAnsi="Times New Roman" w:cs="Courier New"/>
          <w:color w:val="auto"/>
          <w:sz w:val="22"/>
          <w:szCs w:val="20"/>
        </w:rPr>
        <w:t>2. Цели предлагаемого правового регулирования:</w:t>
      </w:r>
    </w:p>
    <w:p w:rsidR="00BE0248" w:rsidRPr="00D10F5F" w:rsidRDefault="00D10F5F" w:rsidP="00D10F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</w:t>
      </w:r>
      <w:r w:rsidR="00BE0248" w:rsidRPr="00D10F5F">
        <w:rPr>
          <w:rFonts w:ascii="Times New Roman" w:hAnsi="Times New Roman" w:cs="Times New Roman"/>
        </w:rPr>
        <w:t>еализация мероприятия «Организация оказания комплекса услуг, сервисов и мер поддержки субъектам малого и среднего предпринимательства в центре «Мой бизнес» регионального проекта «Акселерация субъектов малого и среднего предпринимательства» предполагает объединение на единой площадке функций по предоставлению услуг субъектам МСП уже созданных и действующих в регионе объектов инфраструктуры поддержки МСП в качестве единой «точки доступа». В структуру центра «Мой бизнес» входит центр кластерного развития.</w:t>
      </w:r>
    </w:p>
    <w:p w:rsidR="00BE0248" w:rsidRDefault="00BE0248" w:rsidP="00D10F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D10F5F">
        <w:rPr>
          <w:rFonts w:ascii="Times New Roman" w:hAnsi="Times New Roman" w:cs="Times New Roman"/>
        </w:rPr>
        <w:t>Проект подготовлен в целях правового регулирования</w:t>
      </w:r>
      <w:r w:rsidR="00D10F5F">
        <w:rPr>
          <w:rFonts w:ascii="Times New Roman" w:hAnsi="Times New Roman" w:cs="Times New Roman"/>
        </w:rPr>
        <w:t xml:space="preserve"> </w:t>
      </w:r>
      <w:r w:rsidRPr="00D10F5F">
        <w:rPr>
          <w:rFonts w:ascii="Times New Roman" w:hAnsi="Times New Roman" w:cs="Times New Roman"/>
        </w:rPr>
        <w:t>порядка предоставления субсидий на финансовое обеспечение затрат по организации оказания комплекса услуг, сервисов и мер поддержки субъектам малого и среднего предпринимательства в центре «Мой бизнес» - Центре кластерного развития Томской области нового мероприятия «Организация оказания комплекса услуг, сервисов и мер поддержки субъектам малого и среднего предпринимательства в центре «Мой бизнес» - Центре кластерного развития Томской области» регионального проекта «Акселерация субъектов малого и среднего предпринимательства» подпрограммы «Развитие малого и среднего предпринимательства в Томской области» государственной программы «Развитие предпринимательства и повышение эффективности государственного управления социально-экономическим развитием Томской области», утвержденной постановлением Администрации Томской области от 12.12.2014 № 492а «Об утверждении государственной программы «Развитие предпринимательства и повышение эффективности государственного управления социально-экономическим развитием Томской области».</w:t>
      </w:r>
    </w:p>
    <w:p w:rsidR="00CB1E48" w:rsidRPr="00D10F5F" w:rsidRDefault="006A74DD" w:rsidP="00D10F5F">
      <w:pPr>
        <w:keepNext w:val="0"/>
        <w:keepLines w:val="0"/>
        <w:autoSpaceDE w:val="0"/>
        <w:autoSpaceDN w:val="0"/>
        <w:adjustRightInd w:val="0"/>
        <w:spacing w:before="0" w:line="240" w:lineRule="auto"/>
        <w:ind w:firstLine="709"/>
        <w:jc w:val="both"/>
        <w:rPr>
          <w:rFonts w:ascii="Times New Roman" w:eastAsiaTheme="minorHAnsi" w:hAnsi="Times New Roman" w:cs="Courier New"/>
          <w:color w:val="auto"/>
          <w:sz w:val="22"/>
          <w:szCs w:val="20"/>
        </w:rPr>
      </w:pPr>
      <w:r w:rsidRPr="00D10F5F">
        <w:rPr>
          <w:rFonts w:ascii="Times New Roman" w:eastAsiaTheme="minorHAnsi" w:hAnsi="Times New Roman" w:cs="Courier New"/>
          <w:color w:val="auto"/>
          <w:sz w:val="22"/>
          <w:szCs w:val="20"/>
        </w:rPr>
        <w:t>2-1.</w:t>
      </w:r>
      <w:r w:rsidR="00D10F5F">
        <w:rPr>
          <w:rFonts w:ascii="Times New Roman" w:eastAsiaTheme="minorHAnsi" w:hAnsi="Times New Roman" w:cs="Courier New"/>
          <w:color w:val="auto"/>
          <w:sz w:val="22"/>
          <w:szCs w:val="20"/>
        </w:rPr>
        <w:t xml:space="preserve"> </w:t>
      </w:r>
      <w:r w:rsidRPr="00D10F5F">
        <w:rPr>
          <w:rFonts w:ascii="Times New Roman" w:eastAsiaTheme="minorHAnsi" w:hAnsi="Times New Roman" w:cs="Courier New"/>
          <w:color w:val="auto"/>
          <w:sz w:val="22"/>
          <w:szCs w:val="20"/>
        </w:rPr>
        <w:t>Ожидаемый</w:t>
      </w:r>
      <w:r w:rsidR="00D10F5F">
        <w:rPr>
          <w:rFonts w:ascii="Times New Roman" w:eastAsiaTheme="minorHAnsi" w:hAnsi="Times New Roman" w:cs="Courier New"/>
          <w:color w:val="auto"/>
          <w:sz w:val="22"/>
          <w:szCs w:val="20"/>
        </w:rPr>
        <w:t xml:space="preserve"> </w:t>
      </w:r>
      <w:r w:rsidRPr="00D10F5F">
        <w:rPr>
          <w:rFonts w:ascii="Times New Roman" w:eastAsiaTheme="minorHAnsi" w:hAnsi="Times New Roman" w:cs="Courier New"/>
          <w:color w:val="auto"/>
          <w:sz w:val="22"/>
          <w:szCs w:val="20"/>
        </w:rPr>
        <w:t>результат</w:t>
      </w:r>
      <w:r w:rsidR="00D10F5F">
        <w:rPr>
          <w:rFonts w:ascii="Times New Roman" w:eastAsiaTheme="minorHAnsi" w:hAnsi="Times New Roman" w:cs="Courier New"/>
          <w:color w:val="auto"/>
          <w:sz w:val="22"/>
          <w:szCs w:val="20"/>
        </w:rPr>
        <w:t xml:space="preserve"> </w:t>
      </w:r>
      <w:r w:rsidRPr="00D10F5F">
        <w:rPr>
          <w:rFonts w:ascii="Times New Roman" w:eastAsiaTheme="minorHAnsi" w:hAnsi="Times New Roman" w:cs="Courier New"/>
          <w:color w:val="auto"/>
          <w:sz w:val="22"/>
          <w:szCs w:val="20"/>
        </w:rPr>
        <w:t>(выраженный</w:t>
      </w:r>
      <w:r w:rsidR="00D10F5F">
        <w:rPr>
          <w:rFonts w:ascii="Times New Roman" w:eastAsiaTheme="minorHAnsi" w:hAnsi="Times New Roman" w:cs="Courier New"/>
          <w:color w:val="auto"/>
          <w:sz w:val="22"/>
          <w:szCs w:val="20"/>
        </w:rPr>
        <w:t xml:space="preserve"> </w:t>
      </w:r>
      <w:r w:rsidRPr="00D10F5F">
        <w:rPr>
          <w:rFonts w:ascii="Times New Roman" w:eastAsiaTheme="minorHAnsi" w:hAnsi="Times New Roman" w:cs="Courier New"/>
          <w:color w:val="auto"/>
          <w:sz w:val="22"/>
          <w:szCs w:val="20"/>
        </w:rPr>
        <w:t>установленными</w:t>
      </w:r>
      <w:r w:rsidR="00D10F5F">
        <w:rPr>
          <w:rFonts w:ascii="Times New Roman" w:eastAsiaTheme="minorHAnsi" w:hAnsi="Times New Roman" w:cs="Courier New"/>
          <w:color w:val="auto"/>
          <w:sz w:val="22"/>
          <w:szCs w:val="20"/>
        </w:rPr>
        <w:t xml:space="preserve"> </w:t>
      </w:r>
      <w:r w:rsidRPr="00D10F5F">
        <w:rPr>
          <w:rFonts w:ascii="Times New Roman" w:eastAsiaTheme="minorHAnsi" w:hAnsi="Times New Roman" w:cs="Courier New"/>
          <w:color w:val="auto"/>
          <w:sz w:val="22"/>
          <w:szCs w:val="20"/>
        </w:rPr>
        <w:t>разработчиком</w:t>
      </w:r>
      <w:r w:rsidR="00CB1E48" w:rsidRPr="00D10F5F">
        <w:rPr>
          <w:rFonts w:ascii="Times New Roman" w:eastAsiaTheme="minorHAnsi" w:hAnsi="Times New Roman" w:cs="Courier New"/>
          <w:color w:val="auto"/>
          <w:sz w:val="22"/>
          <w:szCs w:val="20"/>
        </w:rPr>
        <w:t xml:space="preserve"> </w:t>
      </w:r>
      <w:r w:rsidRPr="00D10F5F">
        <w:rPr>
          <w:rFonts w:ascii="Times New Roman" w:eastAsiaTheme="minorHAnsi" w:hAnsi="Times New Roman" w:cs="Courier New"/>
          <w:color w:val="auto"/>
          <w:sz w:val="22"/>
          <w:szCs w:val="20"/>
        </w:rPr>
        <w:t>показателями) предлагаемого правового регулирования:</w:t>
      </w:r>
    </w:p>
    <w:p w:rsidR="00CB1E48" w:rsidRPr="00D10F5F" w:rsidRDefault="00D10F5F" w:rsidP="00D10F5F">
      <w:pPr>
        <w:keepNext w:val="0"/>
        <w:keepLines w:val="0"/>
        <w:autoSpaceDE w:val="0"/>
        <w:autoSpaceDN w:val="0"/>
        <w:adjustRightInd w:val="0"/>
        <w:spacing w:before="0" w:line="240" w:lineRule="auto"/>
        <w:ind w:firstLine="709"/>
        <w:jc w:val="both"/>
        <w:rPr>
          <w:rFonts w:ascii="Times New Roman" w:eastAsiaTheme="minorHAnsi" w:hAnsi="Times New Roman" w:cs="Courier New"/>
          <w:color w:val="auto"/>
          <w:sz w:val="22"/>
          <w:szCs w:val="20"/>
        </w:rPr>
      </w:pPr>
      <w:r>
        <w:rPr>
          <w:rFonts w:ascii="Times New Roman" w:eastAsiaTheme="minorHAnsi" w:hAnsi="Times New Roman" w:cs="Courier New"/>
          <w:color w:val="auto"/>
          <w:sz w:val="22"/>
          <w:szCs w:val="20"/>
        </w:rPr>
        <w:t>Р</w:t>
      </w:r>
      <w:r w:rsidR="00CB1E48" w:rsidRPr="00D10F5F">
        <w:rPr>
          <w:rFonts w:ascii="Times New Roman" w:eastAsiaTheme="minorHAnsi" w:hAnsi="Times New Roman" w:cs="Courier New"/>
          <w:color w:val="auto"/>
          <w:sz w:val="22"/>
          <w:szCs w:val="20"/>
        </w:rPr>
        <w:t xml:space="preserve">азработанный и утвержденный порядок </w:t>
      </w:r>
      <w:r w:rsidR="00CB1E48" w:rsidRPr="00D10F5F">
        <w:rPr>
          <w:rFonts w:ascii="Times New Roman" w:hAnsi="Times New Roman" w:cs="Times New Roman"/>
          <w:color w:val="auto"/>
          <w:sz w:val="22"/>
        </w:rPr>
        <w:t xml:space="preserve">предоставления субсидий на финансовое обеспечение </w:t>
      </w:r>
      <w:proofErr w:type="spellStart"/>
      <w:r w:rsidR="00CB1E48" w:rsidRPr="00D10F5F">
        <w:rPr>
          <w:rFonts w:ascii="Times New Roman" w:hAnsi="Times New Roman" w:cs="Times New Roman"/>
          <w:color w:val="auto"/>
          <w:sz w:val="22"/>
        </w:rPr>
        <w:t>атрат</w:t>
      </w:r>
      <w:proofErr w:type="spellEnd"/>
      <w:r w:rsidR="00CB1E48" w:rsidRPr="00D10F5F">
        <w:rPr>
          <w:rFonts w:ascii="Times New Roman" w:hAnsi="Times New Roman" w:cs="Times New Roman"/>
          <w:color w:val="auto"/>
          <w:sz w:val="22"/>
        </w:rPr>
        <w:t xml:space="preserve"> по организации оказания комплекса услуг, сервисов и мер поддержки субъектам малого и среднего предпринимательства в центре «Мой бизнес» - Центре кластерного развития Томской области</w:t>
      </w:r>
    </w:p>
    <w:p w:rsidR="006A74DD" w:rsidRPr="00D10F5F" w:rsidRDefault="006A74DD" w:rsidP="00D10F5F">
      <w:pPr>
        <w:keepNext w:val="0"/>
        <w:keepLines w:val="0"/>
        <w:autoSpaceDE w:val="0"/>
        <w:autoSpaceDN w:val="0"/>
        <w:adjustRightInd w:val="0"/>
        <w:spacing w:before="0" w:line="240" w:lineRule="auto"/>
        <w:ind w:firstLine="709"/>
        <w:jc w:val="both"/>
        <w:rPr>
          <w:rFonts w:ascii="Times New Roman" w:eastAsiaTheme="minorHAnsi" w:hAnsi="Times New Roman" w:cs="Courier New"/>
          <w:color w:val="auto"/>
          <w:sz w:val="22"/>
          <w:szCs w:val="20"/>
        </w:rPr>
      </w:pPr>
      <w:r w:rsidRPr="00D10F5F">
        <w:rPr>
          <w:rFonts w:ascii="Times New Roman" w:eastAsiaTheme="minorHAnsi" w:hAnsi="Times New Roman" w:cs="Courier New"/>
          <w:color w:val="auto"/>
          <w:sz w:val="22"/>
          <w:szCs w:val="20"/>
        </w:rPr>
        <w:t>3.</w:t>
      </w:r>
      <w:r w:rsidR="00D10F5F">
        <w:rPr>
          <w:rFonts w:ascii="Times New Roman" w:eastAsiaTheme="minorHAnsi" w:hAnsi="Times New Roman" w:cs="Courier New"/>
          <w:color w:val="auto"/>
          <w:sz w:val="22"/>
          <w:szCs w:val="20"/>
        </w:rPr>
        <w:t xml:space="preserve"> </w:t>
      </w:r>
      <w:r w:rsidRPr="00D10F5F">
        <w:rPr>
          <w:rFonts w:ascii="Times New Roman" w:eastAsiaTheme="minorHAnsi" w:hAnsi="Times New Roman" w:cs="Courier New"/>
          <w:color w:val="auto"/>
          <w:sz w:val="22"/>
          <w:szCs w:val="20"/>
        </w:rPr>
        <w:t>Действующие</w:t>
      </w:r>
      <w:r w:rsidR="00D10F5F">
        <w:rPr>
          <w:rFonts w:ascii="Times New Roman" w:eastAsiaTheme="minorHAnsi" w:hAnsi="Times New Roman" w:cs="Courier New"/>
          <w:color w:val="auto"/>
          <w:sz w:val="22"/>
          <w:szCs w:val="20"/>
        </w:rPr>
        <w:t xml:space="preserve"> </w:t>
      </w:r>
      <w:r w:rsidRPr="00D10F5F">
        <w:rPr>
          <w:rFonts w:ascii="Times New Roman" w:eastAsiaTheme="minorHAnsi" w:hAnsi="Times New Roman" w:cs="Courier New"/>
          <w:color w:val="auto"/>
          <w:sz w:val="22"/>
          <w:szCs w:val="20"/>
        </w:rPr>
        <w:t>нормативные</w:t>
      </w:r>
      <w:r w:rsidR="00D10F5F">
        <w:rPr>
          <w:rFonts w:ascii="Times New Roman" w:eastAsiaTheme="minorHAnsi" w:hAnsi="Times New Roman" w:cs="Courier New"/>
          <w:color w:val="auto"/>
          <w:sz w:val="22"/>
          <w:szCs w:val="20"/>
        </w:rPr>
        <w:t xml:space="preserve"> </w:t>
      </w:r>
      <w:r w:rsidRPr="00D10F5F">
        <w:rPr>
          <w:rFonts w:ascii="Times New Roman" w:eastAsiaTheme="minorHAnsi" w:hAnsi="Times New Roman" w:cs="Courier New"/>
          <w:color w:val="auto"/>
          <w:sz w:val="22"/>
          <w:szCs w:val="20"/>
        </w:rPr>
        <w:t>правовые акты, поручения, другие решения,</w:t>
      </w:r>
      <w:r w:rsidR="00CB1E48" w:rsidRPr="00D10F5F">
        <w:rPr>
          <w:rFonts w:ascii="Times New Roman" w:eastAsiaTheme="minorHAnsi" w:hAnsi="Times New Roman" w:cs="Courier New"/>
          <w:color w:val="auto"/>
          <w:sz w:val="22"/>
          <w:szCs w:val="20"/>
        </w:rPr>
        <w:t xml:space="preserve"> </w:t>
      </w:r>
      <w:r w:rsidRPr="00D10F5F">
        <w:rPr>
          <w:rFonts w:ascii="Times New Roman" w:eastAsiaTheme="minorHAnsi" w:hAnsi="Times New Roman" w:cs="Courier New"/>
          <w:color w:val="auto"/>
          <w:sz w:val="22"/>
          <w:szCs w:val="20"/>
        </w:rPr>
        <w:t>из</w:t>
      </w:r>
      <w:r w:rsidR="00D10F5F">
        <w:rPr>
          <w:rFonts w:ascii="Times New Roman" w:eastAsiaTheme="minorHAnsi" w:hAnsi="Times New Roman" w:cs="Courier New"/>
          <w:color w:val="auto"/>
          <w:sz w:val="22"/>
          <w:szCs w:val="20"/>
        </w:rPr>
        <w:t xml:space="preserve"> </w:t>
      </w:r>
      <w:r w:rsidRPr="00D10F5F">
        <w:rPr>
          <w:rFonts w:ascii="Times New Roman" w:eastAsiaTheme="minorHAnsi" w:hAnsi="Times New Roman" w:cs="Courier New"/>
          <w:color w:val="auto"/>
          <w:sz w:val="22"/>
          <w:szCs w:val="20"/>
        </w:rPr>
        <w:t>которых</w:t>
      </w:r>
      <w:r w:rsidR="00D10F5F">
        <w:rPr>
          <w:rFonts w:ascii="Times New Roman" w:eastAsiaTheme="minorHAnsi" w:hAnsi="Times New Roman" w:cs="Courier New"/>
          <w:color w:val="auto"/>
          <w:sz w:val="22"/>
          <w:szCs w:val="20"/>
        </w:rPr>
        <w:t xml:space="preserve"> </w:t>
      </w:r>
      <w:r w:rsidRPr="00D10F5F">
        <w:rPr>
          <w:rFonts w:ascii="Times New Roman" w:eastAsiaTheme="minorHAnsi" w:hAnsi="Times New Roman" w:cs="Courier New"/>
          <w:color w:val="auto"/>
          <w:sz w:val="22"/>
          <w:szCs w:val="20"/>
        </w:rPr>
        <w:t>вытекает</w:t>
      </w:r>
      <w:r w:rsidR="00D10F5F">
        <w:rPr>
          <w:rFonts w:ascii="Times New Roman" w:eastAsiaTheme="minorHAnsi" w:hAnsi="Times New Roman" w:cs="Courier New"/>
          <w:color w:val="auto"/>
          <w:sz w:val="22"/>
          <w:szCs w:val="20"/>
        </w:rPr>
        <w:t xml:space="preserve"> </w:t>
      </w:r>
      <w:r w:rsidRPr="00D10F5F">
        <w:rPr>
          <w:rFonts w:ascii="Times New Roman" w:eastAsiaTheme="minorHAnsi" w:hAnsi="Times New Roman" w:cs="Courier New"/>
          <w:color w:val="auto"/>
          <w:sz w:val="22"/>
          <w:szCs w:val="20"/>
        </w:rPr>
        <w:t>необходимость</w:t>
      </w:r>
      <w:r w:rsidR="00D10F5F">
        <w:rPr>
          <w:rFonts w:ascii="Times New Roman" w:eastAsiaTheme="minorHAnsi" w:hAnsi="Times New Roman" w:cs="Courier New"/>
          <w:color w:val="auto"/>
          <w:sz w:val="22"/>
          <w:szCs w:val="20"/>
        </w:rPr>
        <w:t xml:space="preserve"> </w:t>
      </w:r>
      <w:r w:rsidRPr="00D10F5F">
        <w:rPr>
          <w:rFonts w:ascii="Times New Roman" w:eastAsiaTheme="minorHAnsi" w:hAnsi="Times New Roman" w:cs="Courier New"/>
          <w:color w:val="auto"/>
          <w:sz w:val="22"/>
          <w:szCs w:val="20"/>
        </w:rPr>
        <w:t>разработки</w:t>
      </w:r>
      <w:r w:rsidR="00D10F5F">
        <w:rPr>
          <w:rFonts w:ascii="Times New Roman" w:eastAsiaTheme="minorHAnsi" w:hAnsi="Times New Roman" w:cs="Courier New"/>
          <w:color w:val="auto"/>
          <w:sz w:val="22"/>
          <w:szCs w:val="20"/>
        </w:rPr>
        <w:t xml:space="preserve"> </w:t>
      </w:r>
      <w:r w:rsidRPr="00D10F5F">
        <w:rPr>
          <w:rFonts w:ascii="Times New Roman" w:eastAsiaTheme="minorHAnsi" w:hAnsi="Times New Roman" w:cs="Courier New"/>
          <w:color w:val="auto"/>
          <w:sz w:val="22"/>
          <w:szCs w:val="20"/>
        </w:rPr>
        <w:t>предлагаемого</w:t>
      </w:r>
      <w:r w:rsidR="00D10F5F">
        <w:rPr>
          <w:rFonts w:ascii="Times New Roman" w:eastAsiaTheme="minorHAnsi" w:hAnsi="Times New Roman" w:cs="Courier New"/>
          <w:color w:val="auto"/>
          <w:sz w:val="22"/>
          <w:szCs w:val="20"/>
        </w:rPr>
        <w:t xml:space="preserve"> </w:t>
      </w:r>
      <w:r w:rsidRPr="00D10F5F">
        <w:rPr>
          <w:rFonts w:ascii="Times New Roman" w:eastAsiaTheme="minorHAnsi" w:hAnsi="Times New Roman" w:cs="Courier New"/>
          <w:color w:val="auto"/>
          <w:sz w:val="22"/>
          <w:szCs w:val="20"/>
        </w:rPr>
        <w:t>правового</w:t>
      </w:r>
      <w:r w:rsidR="00CB1E48" w:rsidRPr="00D10F5F">
        <w:rPr>
          <w:rFonts w:ascii="Times New Roman" w:eastAsiaTheme="minorHAnsi" w:hAnsi="Times New Roman" w:cs="Courier New"/>
          <w:color w:val="auto"/>
          <w:sz w:val="22"/>
          <w:szCs w:val="20"/>
        </w:rPr>
        <w:t xml:space="preserve"> </w:t>
      </w:r>
      <w:r w:rsidRPr="00D10F5F">
        <w:rPr>
          <w:rFonts w:ascii="Times New Roman" w:eastAsiaTheme="minorHAnsi" w:hAnsi="Times New Roman" w:cs="Courier New"/>
          <w:color w:val="auto"/>
          <w:sz w:val="22"/>
          <w:szCs w:val="20"/>
        </w:rPr>
        <w:t>регулирования в данной области:</w:t>
      </w:r>
    </w:p>
    <w:p w:rsidR="00CB1E48" w:rsidRPr="00D10F5F" w:rsidRDefault="00D10F5F" w:rsidP="00D10F5F">
      <w:pPr>
        <w:keepNext w:val="0"/>
        <w:keepLines w:val="0"/>
        <w:autoSpaceDE w:val="0"/>
        <w:autoSpaceDN w:val="0"/>
        <w:adjustRightInd w:val="0"/>
        <w:spacing w:before="0" w:line="240" w:lineRule="auto"/>
        <w:ind w:firstLine="709"/>
        <w:jc w:val="both"/>
        <w:rPr>
          <w:rFonts w:ascii="Times New Roman" w:hAnsi="Times New Roman" w:cs="Times New Roman"/>
          <w:color w:val="auto"/>
          <w:sz w:val="22"/>
        </w:rPr>
      </w:pPr>
      <w:r>
        <w:rPr>
          <w:rFonts w:ascii="Times New Roman" w:hAnsi="Times New Roman" w:cs="Times New Roman"/>
          <w:color w:val="auto"/>
          <w:sz w:val="22"/>
        </w:rPr>
        <w:t>В</w:t>
      </w:r>
      <w:r w:rsidR="00CB1E48" w:rsidRPr="00D10F5F">
        <w:rPr>
          <w:rFonts w:ascii="Times New Roman" w:hAnsi="Times New Roman" w:cs="Times New Roman"/>
          <w:color w:val="auto"/>
          <w:sz w:val="22"/>
        </w:rPr>
        <w:t xml:space="preserve"> соответствии с частью 2 статьи 78 Бюджетного кодекса Российской Федерации субсидии юридическим лицам предоставляются в случаях и порядке, предусмотренных законом субъекта Российской Федерации о бюджете субъекта Российской Федерации, законами субъектов Российской Федерации о бюджетах территориальных государственных внебюджетных фондов и принимаемыми в соответствии с ними нормативными правовыми актами высшего исполнительного органа государственной власти субъекта Российской Федерации или актами уполномоченных им органов государственной власти субъекта Российской Федерации</w:t>
      </w:r>
      <w:r w:rsidRPr="00D10F5F">
        <w:rPr>
          <w:rFonts w:ascii="Times New Roman" w:hAnsi="Times New Roman" w:cs="Times New Roman"/>
          <w:color w:val="auto"/>
          <w:sz w:val="22"/>
        </w:rPr>
        <w:t>.</w:t>
      </w:r>
    </w:p>
    <w:p w:rsidR="00D10F5F" w:rsidRPr="00D10F5F" w:rsidRDefault="00D10F5F" w:rsidP="00D10F5F">
      <w:pPr>
        <w:spacing w:after="0" w:line="240" w:lineRule="auto"/>
        <w:jc w:val="both"/>
        <w:rPr>
          <w:rFonts w:ascii="Times New Roman" w:hAnsi="Times New Roman"/>
        </w:rPr>
      </w:pPr>
      <w:r w:rsidRPr="00D10F5F">
        <w:rPr>
          <w:rFonts w:ascii="Times New Roman" w:hAnsi="Times New Roman"/>
        </w:rPr>
        <w:lastRenderedPageBreak/>
        <w:tab/>
        <w:t xml:space="preserve">При этом </w:t>
      </w:r>
      <w:r w:rsidRPr="00D10F5F">
        <w:rPr>
          <w:rFonts w:ascii="Times New Roman" w:hAnsi="Times New Roman" w:cs="Times New Roman"/>
        </w:rPr>
        <w:t>мероприяти</w:t>
      </w:r>
      <w:r w:rsidRPr="00D10F5F">
        <w:rPr>
          <w:rFonts w:ascii="Times New Roman" w:hAnsi="Times New Roman" w:cs="Times New Roman"/>
        </w:rPr>
        <w:t>е</w:t>
      </w:r>
      <w:r w:rsidRPr="00D10F5F">
        <w:rPr>
          <w:rFonts w:ascii="Times New Roman" w:hAnsi="Times New Roman" w:cs="Times New Roman"/>
        </w:rPr>
        <w:t xml:space="preserve"> «Организация оказания комплекса услуг, сервисов и мер поддержки субъектам малого и среднего предпринимательства в центре «Мой бизнес» - Центре кластерного развития Томской области» регионального проекта «Акселерация субъектов малого и среднего предпринимательства» </w:t>
      </w:r>
      <w:r w:rsidRPr="00D10F5F">
        <w:rPr>
          <w:rFonts w:ascii="Times New Roman" w:hAnsi="Times New Roman" w:cs="Times New Roman"/>
        </w:rPr>
        <w:t>введено в подпрограмму</w:t>
      </w:r>
      <w:r w:rsidRPr="00D10F5F">
        <w:rPr>
          <w:rFonts w:ascii="Times New Roman" w:hAnsi="Times New Roman" w:cs="Times New Roman"/>
        </w:rPr>
        <w:t xml:space="preserve"> «Развитие </w:t>
      </w:r>
      <w:bookmarkStart w:id="0" w:name="_GoBack"/>
      <w:bookmarkEnd w:id="0"/>
      <w:r w:rsidRPr="00D10F5F">
        <w:rPr>
          <w:rFonts w:ascii="Times New Roman" w:hAnsi="Times New Roman" w:cs="Times New Roman"/>
        </w:rPr>
        <w:t>малого и среднего предпринимательства в Томской области» государственной программы «Развитие предпринимательства и повышение эффективности государственного управления социально-экономическим развитием Томской области», утвержденной постановлением Администрации Томской области от 12.12.2014 № 492а «Об утверждении государственной программы «Развитие предпринимательства и повышение эффективности государственного управления социально-экономическим развитием Томской области»</w:t>
      </w:r>
    </w:p>
    <w:p w:rsidR="006A74DD" w:rsidRPr="00D10F5F" w:rsidRDefault="006A74DD" w:rsidP="00D10F5F">
      <w:pPr>
        <w:keepNext w:val="0"/>
        <w:keepLines w:val="0"/>
        <w:autoSpaceDE w:val="0"/>
        <w:autoSpaceDN w:val="0"/>
        <w:adjustRightInd w:val="0"/>
        <w:spacing w:before="0" w:line="240" w:lineRule="auto"/>
        <w:ind w:firstLine="709"/>
        <w:jc w:val="both"/>
        <w:rPr>
          <w:rFonts w:ascii="Times New Roman" w:eastAsiaTheme="minorHAnsi" w:hAnsi="Times New Roman" w:cs="Courier New"/>
          <w:color w:val="auto"/>
          <w:sz w:val="22"/>
          <w:szCs w:val="20"/>
        </w:rPr>
      </w:pPr>
      <w:r w:rsidRPr="00D10F5F">
        <w:rPr>
          <w:rFonts w:ascii="Times New Roman" w:eastAsiaTheme="minorHAnsi" w:hAnsi="Times New Roman" w:cs="Courier New"/>
          <w:color w:val="auto"/>
          <w:sz w:val="22"/>
          <w:szCs w:val="20"/>
        </w:rPr>
        <w:t>4.</w:t>
      </w:r>
      <w:r w:rsidR="00D10F5F">
        <w:rPr>
          <w:rFonts w:ascii="Times New Roman" w:eastAsiaTheme="minorHAnsi" w:hAnsi="Times New Roman" w:cs="Courier New"/>
          <w:color w:val="auto"/>
          <w:sz w:val="22"/>
          <w:szCs w:val="20"/>
        </w:rPr>
        <w:t xml:space="preserve"> </w:t>
      </w:r>
      <w:r w:rsidRPr="00D10F5F">
        <w:rPr>
          <w:rFonts w:ascii="Times New Roman" w:eastAsiaTheme="minorHAnsi" w:hAnsi="Times New Roman" w:cs="Courier New"/>
          <w:color w:val="auto"/>
          <w:sz w:val="22"/>
          <w:szCs w:val="20"/>
        </w:rPr>
        <w:t>Планируемый</w:t>
      </w:r>
      <w:r w:rsidR="00D10F5F">
        <w:rPr>
          <w:rFonts w:ascii="Times New Roman" w:eastAsiaTheme="minorHAnsi" w:hAnsi="Times New Roman" w:cs="Courier New"/>
          <w:color w:val="auto"/>
          <w:sz w:val="22"/>
          <w:szCs w:val="20"/>
        </w:rPr>
        <w:t xml:space="preserve"> </w:t>
      </w:r>
      <w:r w:rsidRPr="00D10F5F">
        <w:rPr>
          <w:rFonts w:ascii="Times New Roman" w:eastAsiaTheme="minorHAnsi" w:hAnsi="Times New Roman" w:cs="Courier New"/>
          <w:color w:val="auto"/>
          <w:sz w:val="22"/>
          <w:szCs w:val="20"/>
        </w:rPr>
        <w:t>срок</w:t>
      </w:r>
      <w:r w:rsidR="00D10F5F">
        <w:rPr>
          <w:rFonts w:ascii="Times New Roman" w:eastAsiaTheme="minorHAnsi" w:hAnsi="Times New Roman" w:cs="Courier New"/>
          <w:color w:val="auto"/>
          <w:sz w:val="22"/>
          <w:szCs w:val="20"/>
        </w:rPr>
        <w:t xml:space="preserve"> </w:t>
      </w:r>
      <w:r w:rsidRPr="00D10F5F">
        <w:rPr>
          <w:rFonts w:ascii="Times New Roman" w:eastAsiaTheme="minorHAnsi" w:hAnsi="Times New Roman" w:cs="Courier New"/>
          <w:color w:val="auto"/>
          <w:sz w:val="22"/>
          <w:szCs w:val="20"/>
        </w:rPr>
        <w:t>вступления в</w:t>
      </w:r>
      <w:r w:rsidR="00D10F5F">
        <w:rPr>
          <w:rFonts w:ascii="Times New Roman" w:eastAsiaTheme="minorHAnsi" w:hAnsi="Times New Roman" w:cs="Courier New"/>
          <w:color w:val="auto"/>
          <w:sz w:val="22"/>
          <w:szCs w:val="20"/>
        </w:rPr>
        <w:t xml:space="preserve"> </w:t>
      </w:r>
      <w:r w:rsidRPr="00D10F5F">
        <w:rPr>
          <w:rFonts w:ascii="Times New Roman" w:eastAsiaTheme="minorHAnsi" w:hAnsi="Times New Roman" w:cs="Courier New"/>
          <w:color w:val="auto"/>
          <w:sz w:val="22"/>
          <w:szCs w:val="20"/>
        </w:rPr>
        <w:t>силу</w:t>
      </w:r>
      <w:r w:rsidR="00D10F5F">
        <w:rPr>
          <w:rFonts w:ascii="Times New Roman" w:eastAsiaTheme="minorHAnsi" w:hAnsi="Times New Roman" w:cs="Courier New"/>
          <w:color w:val="auto"/>
          <w:sz w:val="22"/>
          <w:szCs w:val="20"/>
        </w:rPr>
        <w:t xml:space="preserve"> </w:t>
      </w:r>
      <w:r w:rsidRPr="00D10F5F">
        <w:rPr>
          <w:rFonts w:ascii="Times New Roman" w:eastAsiaTheme="minorHAnsi" w:hAnsi="Times New Roman" w:cs="Courier New"/>
          <w:color w:val="auto"/>
          <w:sz w:val="22"/>
          <w:szCs w:val="20"/>
        </w:rPr>
        <w:t>предлагаемого</w:t>
      </w:r>
      <w:r w:rsidR="00D10F5F">
        <w:rPr>
          <w:rFonts w:ascii="Times New Roman" w:eastAsiaTheme="minorHAnsi" w:hAnsi="Times New Roman" w:cs="Courier New"/>
          <w:color w:val="auto"/>
          <w:sz w:val="22"/>
          <w:szCs w:val="20"/>
        </w:rPr>
        <w:t xml:space="preserve"> </w:t>
      </w:r>
      <w:r w:rsidRPr="00D10F5F">
        <w:rPr>
          <w:rFonts w:ascii="Times New Roman" w:eastAsiaTheme="minorHAnsi" w:hAnsi="Times New Roman" w:cs="Courier New"/>
          <w:color w:val="auto"/>
          <w:sz w:val="22"/>
          <w:szCs w:val="20"/>
        </w:rPr>
        <w:t>правового</w:t>
      </w:r>
      <w:r w:rsidR="00CB1E48" w:rsidRPr="00D10F5F">
        <w:rPr>
          <w:rFonts w:ascii="Times New Roman" w:eastAsiaTheme="minorHAnsi" w:hAnsi="Times New Roman" w:cs="Courier New"/>
          <w:color w:val="auto"/>
          <w:sz w:val="22"/>
          <w:szCs w:val="20"/>
        </w:rPr>
        <w:t xml:space="preserve"> </w:t>
      </w:r>
      <w:r w:rsidRPr="00D10F5F">
        <w:rPr>
          <w:rFonts w:ascii="Times New Roman" w:eastAsiaTheme="minorHAnsi" w:hAnsi="Times New Roman" w:cs="Courier New"/>
          <w:color w:val="auto"/>
          <w:sz w:val="22"/>
          <w:szCs w:val="20"/>
        </w:rPr>
        <w:t>регулирования:</w:t>
      </w:r>
      <w:r w:rsidR="00CB1E48" w:rsidRPr="00D10F5F">
        <w:rPr>
          <w:rFonts w:ascii="Times New Roman" w:eastAsiaTheme="minorHAnsi" w:hAnsi="Times New Roman" w:cs="Courier New"/>
          <w:color w:val="auto"/>
          <w:sz w:val="22"/>
          <w:szCs w:val="20"/>
        </w:rPr>
        <w:t xml:space="preserve"> июль 2019 года.</w:t>
      </w:r>
    </w:p>
    <w:p w:rsidR="006A74DD" w:rsidRPr="00D10F5F" w:rsidRDefault="006A74DD" w:rsidP="00D10F5F">
      <w:pPr>
        <w:keepNext w:val="0"/>
        <w:keepLines w:val="0"/>
        <w:autoSpaceDE w:val="0"/>
        <w:autoSpaceDN w:val="0"/>
        <w:adjustRightInd w:val="0"/>
        <w:spacing w:before="0" w:line="240" w:lineRule="auto"/>
        <w:ind w:firstLine="709"/>
        <w:jc w:val="both"/>
        <w:rPr>
          <w:rFonts w:ascii="Times New Roman" w:eastAsiaTheme="minorHAnsi" w:hAnsi="Times New Roman" w:cs="Courier New"/>
          <w:color w:val="auto"/>
          <w:sz w:val="22"/>
          <w:szCs w:val="20"/>
        </w:rPr>
      </w:pPr>
      <w:r w:rsidRPr="00D10F5F">
        <w:rPr>
          <w:rFonts w:ascii="Times New Roman" w:eastAsiaTheme="minorHAnsi" w:hAnsi="Times New Roman" w:cs="Courier New"/>
          <w:color w:val="auto"/>
          <w:sz w:val="22"/>
          <w:szCs w:val="20"/>
        </w:rPr>
        <w:t>5.</w:t>
      </w:r>
      <w:r w:rsidR="00D10F5F">
        <w:rPr>
          <w:rFonts w:ascii="Times New Roman" w:eastAsiaTheme="minorHAnsi" w:hAnsi="Times New Roman" w:cs="Courier New"/>
          <w:color w:val="auto"/>
          <w:sz w:val="22"/>
          <w:szCs w:val="20"/>
        </w:rPr>
        <w:t xml:space="preserve"> </w:t>
      </w:r>
      <w:r w:rsidRPr="00D10F5F">
        <w:rPr>
          <w:rFonts w:ascii="Times New Roman" w:eastAsiaTheme="minorHAnsi" w:hAnsi="Times New Roman" w:cs="Courier New"/>
          <w:color w:val="auto"/>
          <w:sz w:val="22"/>
          <w:szCs w:val="20"/>
        </w:rPr>
        <w:t>Сведения</w:t>
      </w:r>
      <w:r w:rsidR="00D10F5F">
        <w:rPr>
          <w:rFonts w:ascii="Times New Roman" w:eastAsiaTheme="minorHAnsi" w:hAnsi="Times New Roman" w:cs="Courier New"/>
          <w:color w:val="auto"/>
          <w:sz w:val="22"/>
          <w:szCs w:val="20"/>
        </w:rPr>
        <w:t xml:space="preserve"> </w:t>
      </w:r>
      <w:r w:rsidRPr="00D10F5F">
        <w:rPr>
          <w:rFonts w:ascii="Times New Roman" w:eastAsiaTheme="minorHAnsi" w:hAnsi="Times New Roman" w:cs="Courier New"/>
          <w:color w:val="auto"/>
          <w:sz w:val="22"/>
          <w:szCs w:val="20"/>
        </w:rPr>
        <w:t>о необходимости или отсутствии необходимости установления</w:t>
      </w:r>
      <w:r w:rsidR="00CB1E48" w:rsidRPr="00D10F5F">
        <w:rPr>
          <w:rFonts w:ascii="Times New Roman" w:eastAsiaTheme="minorHAnsi" w:hAnsi="Times New Roman" w:cs="Courier New"/>
          <w:color w:val="auto"/>
          <w:sz w:val="22"/>
          <w:szCs w:val="20"/>
        </w:rPr>
        <w:t xml:space="preserve"> </w:t>
      </w:r>
      <w:r w:rsidRPr="00D10F5F">
        <w:rPr>
          <w:rFonts w:ascii="Times New Roman" w:eastAsiaTheme="minorHAnsi" w:hAnsi="Times New Roman" w:cs="Courier New"/>
          <w:color w:val="auto"/>
          <w:sz w:val="22"/>
          <w:szCs w:val="20"/>
        </w:rPr>
        <w:t>переходного периода:</w:t>
      </w:r>
      <w:r w:rsidR="00CB1E48" w:rsidRPr="00D10F5F">
        <w:rPr>
          <w:rFonts w:ascii="Times New Roman" w:eastAsiaTheme="minorHAnsi" w:hAnsi="Times New Roman" w:cs="Courier New"/>
          <w:color w:val="auto"/>
          <w:sz w:val="22"/>
          <w:szCs w:val="20"/>
        </w:rPr>
        <w:t xml:space="preserve"> отсутствуют.</w:t>
      </w:r>
    </w:p>
    <w:p w:rsidR="006A74DD" w:rsidRPr="00D10F5F" w:rsidRDefault="006A74DD" w:rsidP="00D10F5F">
      <w:pPr>
        <w:keepNext w:val="0"/>
        <w:keepLines w:val="0"/>
        <w:autoSpaceDE w:val="0"/>
        <w:autoSpaceDN w:val="0"/>
        <w:adjustRightInd w:val="0"/>
        <w:spacing w:before="0" w:line="240" w:lineRule="auto"/>
        <w:ind w:firstLine="709"/>
        <w:jc w:val="both"/>
        <w:rPr>
          <w:rFonts w:ascii="Times New Roman" w:eastAsiaTheme="minorHAnsi" w:hAnsi="Times New Roman" w:cs="Courier New"/>
          <w:color w:val="auto"/>
          <w:sz w:val="22"/>
          <w:szCs w:val="20"/>
        </w:rPr>
      </w:pPr>
      <w:r w:rsidRPr="00D10F5F">
        <w:rPr>
          <w:rFonts w:ascii="Times New Roman" w:eastAsiaTheme="minorHAnsi" w:hAnsi="Times New Roman" w:cs="Courier New"/>
          <w:color w:val="auto"/>
          <w:sz w:val="22"/>
          <w:szCs w:val="20"/>
        </w:rPr>
        <w:t>6. Сравнение возможных вариантов решения проблемы</w:t>
      </w:r>
    </w:p>
    <w:p w:rsidR="006A74DD" w:rsidRPr="00D10F5F" w:rsidRDefault="006A74DD" w:rsidP="006A74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Arial"/>
          <w:szCs w:val="20"/>
        </w:rPr>
      </w:pPr>
    </w:p>
    <w:tbl>
      <w:tblPr>
        <w:tblW w:w="10065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111"/>
        <w:gridCol w:w="3827"/>
        <w:gridCol w:w="2127"/>
      </w:tblGrid>
      <w:tr w:rsidR="00CB1E48" w:rsidRPr="00D10F5F" w:rsidTr="00CB1E4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E48" w:rsidRPr="00D10F5F" w:rsidRDefault="00CB1E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Arial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E48" w:rsidRPr="00D10F5F" w:rsidRDefault="00CB1E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Arial"/>
                <w:szCs w:val="20"/>
              </w:rPr>
            </w:pPr>
            <w:r w:rsidRPr="00D10F5F">
              <w:rPr>
                <w:rFonts w:ascii="Times New Roman" w:hAnsi="Times New Roman" w:cs="Arial"/>
                <w:szCs w:val="20"/>
              </w:rPr>
              <w:t>Вариант 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E48" w:rsidRPr="00D10F5F" w:rsidRDefault="00CB1E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Arial"/>
                <w:szCs w:val="20"/>
              </w:rPr>
            </w:pPr>
            <w:r w:rsidRPr="00D10F5F">
              <w:rPr>
                <w:rFonts w:ascii="Times New Roman" w:hAnsi="Times New Roman" w:cs="Arial"/>
                <w:szCs w:val="20"/>
              </w:rPr>
              <w:t>Вариант 2</w:t>
            </w:r>
          </w:p>
        </w:tc>
      </w:tr>
      <w:tr w:rsidR="00CB1E48" w:rsidRPr="00D10F5F" w:rsidTr="00CB1E4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E48" w:rsidRPr="00D10F5F" w:rsidRDefault="00CB1E48" w:rsidP="00CB1E4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Arial"/>
                <w:szCs w:val="20"/>
              </w:rPr>
            </w:pPr>
            <w:r w:rsidRPr="00D10F5F">
              <w:rPr>
                <w:rFonts w:ascii="Times New Roman" w:hAnsi="Times New Roman" w:cs="Arial"/>
                <w:szCs w:val="20"/>
              </w:rPr>
              <w:t>6.1. Содержание варианта решения выявленной проблемы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E48" w:rsidRPr="00D10F5F" w:rsidRDefault="00CB1E48" w:rsidP="00CB1E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D10F5F">
              <w:rPr>
                <w:rFonts w:ascii="Times New Roman" w:hAnsi="Times New Roman"/>
              </w:rPr>
              <w:t>Утвердить постановление Администрации Томской области «Об утверждении порядка определения объема и предоставления субсидий на финансовое обеспечение затрат по организации оказания комплекса услуг, сервисов и мер поддержки субъектам малого и среднего предпринимательства в центре «Мой бизнес» - Центре кластерного развития Томской области»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E48" w:rsidRPr="00D10F5F" w:rsidRDefault="00CB1E48" w:rsidP="00CB1E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D10F5F">
              <w:rPr>
                <w:rFonts w:ascii="Times New Roman" w:hAnsi="Times New Roman"/>
              </w:rPr>
              <w:t>Не вмешательство</w:t>
            </w:r>
          </w:p>
        </w:tc>
      </w:tr>
      <w:tr w:rsidR="00CB1E48" w:rsidRPr="00D10F5F" w:rsidTr="00CB1E4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E48" w:rsidRPr="00D10F5F" w:rsidRDefault="00CB1E48" w:rsidP="00CB1E4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Arial"/>
                <w:szCs w:val="20"/>
              </w:rPr>
            </w:pPr>
            <w:r w:rsidRPr="00D10F5F">
              <w:rPr>
                <w:rFonts w:ascii="Times New Roman" w:hAnsi="Times New Roman" w:cs="Arial"/>
                <w:szCs w:val="20"/>
              </w:rPr>
              <w:t>6.2. Качественная характеристика и оценка численности потенциальных адресатов предлагаемого правового регулирования в среднесрочном периоде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E48" w:rsidRPr="00D10F5F" w:rsidRDefault="00CB1E48" w:rsidP="00CB1E48">
            <w:pPr>
              <w:autoSpaceDE w:val="0"/>
              <w:autoSpaceDN w:val="0"/>
              <w:adjustRightInd w:val="0"/>
              <w:spacing w:before="240" w:after="0" w:line="240" w:lineRule="auto"/>
              <w:ind w:firstLine="540"/>
              <w:jc w:val="both"/>
              <w:rPr>
                <w:rFonts w:ascii="Times New Roman" w:hAnsi="Times New Roman" w:cs="Times New Roman"/>
              </w:rPr>
            </w:pPr>
            <w:r w:rsidRPr="00D10F5F">
              <w:rPr>
                <w:rFonts w:ascii="Times New Roman" w:hAnsi="Times New Roman"/>
              </w:rPr>
              <w:t xml:space="preserve">Государственная поддержка в 2019 -2021 </w:t>
            </w:r>
            <w:proofErr w:type="spellStart"/>
            <w:r w:rsidRPr="00D10F5F">
              <w:rPr>
                <w:rFonts w:ascii="Times New Roman" w:hAnsi="Times New Roman"/>
              </w:rPr>
              <w:t>гг</w:t>
            </w:r>
            <w:proofErr w:type="spellEnd"/>
            <w:r w:rsidRPr="00D10F5F">
              <w:rPr>
                <w:rFonts w:ascii="Times New Roman" w:hAnsi="Times New Roman"/>
              </w:rPr>
              <w:t xml:space="preserve"> на мероприятия, в соответствии с </w:t>
            </w:r>
            <w:r w:rsidRPr="00D10F5F">
              <w:rPr>
                <w:rFonts w:ascii="Times New Roman" w:hAnsi="Times New Roman" w:cs="Times New Roman"/>
              </w:rPr>
              <w:t>постановлением Администрации Томской области «Об утверждении порядка определения объема и предоставления субсидий на финансовое обеспечение затрат по организации оказания комплекса услуг, сервисов и мер поддержки субъектам малого и среднего предпринимательства в центре «Мой бизнес» - Центре кластерного развития Томской области»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E48" w:rsidRPr="00D10F5F" w:rsidRDefault="00CB1E48" w:rsidP="00CB1E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D10F5F">
              <w:rPr>
                <w:rFonts w:ascii="Times New Roman" w:hAnsi="Times New Roman"/>
              </w:rPr>
              <w:t>Не определено</w:t>
            </w:r>
          </w:p>
        </w:tc>
      </w:tr>
      <w:tr w:rsidR="00CB1E48" w:rsidRPr="00D10F5F" w:rsidTr="00CB1E4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E48" w:rsidRPr="00D10F5F" w:rsidRDefault="00CB1E48" w:rsidP="00CB1E4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Arial"/>
                <w:szCs w:val="20"/>
              </w:rPr>
            </w:pPr>
            <w:r w:rsidRPr="00D10F5F">
              <w:rPr>
                <w:rFonts w:ascii="Times New Roman" w:hAnsi="Times New Roman" w:cs="Arial"/>
                <w:szCs w:val="20"/>
              </w:rPr>
              <w:t>6.3. Оценка дополнительных расходов (доходов) потенциальных адресатов предлагаемого правового регулирования, связанных с его введением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E48" w:rsidRPr="00D10F5F" w:rsidRDefault="00CB1E48" w:rsidP="00CB1E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10F5F">
              <w:rPr>
                <w:rFonts w:ascii="Times New Roman" w:hAnsi="Times New Roman"/>
              </w:rPr>
              <w:t>Дополнительные расходы отсутствуют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E48" w:rsidRPr="00D10F5F" w:rsidRDefault="00CB1E48" w:rsidP="00CB1E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77" w:hanging="377"/>
              <w:rPr>
                <w:rFonts w:ascii="Times New Roman" w:hAnsi="Times New Roman"/>
              </w:rPr>
            </w:pPr>
            <w:r w:rsidRPr="00D10F5F">
              <w:rPr>
                <w:rFonts w:ascii="Times New Roman" w:hAnsi="Times New Roman"/>
              </w:rPr>
              <w:t>Не определено</w:t>
            </w:r>
          </w:p>
        </w:tc>
      </w:tr>
      <w:tr w:rsidR="00CB1E48" w:rsidRPr="00D10F5F" w:rsidTr="00CB1E4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E48" w:rsidRPr="00D10F5F" w:rsidRDefault="00CB1E48" w:rsidP="00CB1E4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Arial"/>
                <w:szCs w:val="20"/>
              </w:rPr>
            </w:pPr>
            <w:r w:rsidRPr="00D10F5F">
              <w:rPr>
                <w:rFonts w:ascii="Times New Roman" w:hAnsi="Times New Roman" w:cs="Arial"/>
                <w:szCs w:val="20"/>
              </w:rPr>
              <w:t>6.4. Оценка расходов (доходов) областного бюджета, связанных с введением предлагаемого правового регулирования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E48" w:rsidRPr="00D10F5F" w:rsidRDefault="00CB1E48" w:rsidP="00CB1E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10F5F">
              <w:rPr>
                <w:rFonts w:ascii="Times New Roman" w:hAnsi="Times New Roman"/>
              </w:rPr>
              <w:t>Законом Томской области об областном бюджете на 2019 год и на плановый период 2020 и 2021 годов на реализацию мероприятий, предусмотренных постановлением Администрации Томской области</w:t>
            </w:r>
            <w:r w:rsidRPr="00D10F5F">
              <w:rPr>
                <w:rFonts w:ascii="Times New Roman" w:hAnsi="Times New Roman"/>
              </w:rPr>
              <w:t xml:space="preserve"> </w:t>
            </w:r>
            <w:r w:rsidRPr="00D10F5F">
              <w:rPr>
                <w:rFonts w:ascii="Times New Roman" w:hAnsi="Times New Roman" w:cs="Times New Roman"/>
              </w:rPr>
              <w:t xml:space="preserve">«Об утверждении порядка определения </w:t>
            </w:r>
            <w:r w:rsidRPr="00D10F5F">
              <w:rPr>
                <w:rFonts w:ascii="Times New Roman" w:hAnsi="Times New Roman" w:cs="Times New Roman"/>
              </w:rPr>
              <w:lastRenderedPageBreak/>
              <w:t>объема и предоставления субсидий на финансовое обеспечение затрат по организации оказания комплекса услуг, сервисов и мер поддержки субъектам малого и среднего предпринимательства в центре «Мой бизнес» - Центре кластерного развития Томской области»</w:t>
            </w:r>
            <w:r w:rsidRPr="00D10F5F">
              <w:rPr>
                <w:rFonts w:ascii="Times New Roman" w:hAnsi="Times New Roman" w:cs="Times New Roman"/>
              </w:rPr>
              <w:t xml:space="preserve"> предусмотрено 7628,90 </w:t>
            </w:r>
            <w:proofErr w:type="spellStart"/>
            <w:r w:rsidRPr="00D10F5F">
              <w:rPr>
                <w:rFonts w:ascii="Times New Roman" w:hAnsi="Times New Roman" w:cs="Times New Roman"/>
              </w:rPr>
              <w:t>тыс.руб</w:t>
            </w:r>
            <w:proofErr w:type="spellEnd"/>
            <w:r w:rsidRPr="00D10F5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E48" w:rsidRPr="00D10F5F" w:rsidRDefault="00CB1E48" w:rsidP="00CB1E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10F5F">
              <w:rPr>
                <w:rFonts w:ascii="Times New Roman" w:hAnsi="Times New Roman"/>
              </w:rPr>
              <w:lastRenderedPageBreak/>
              <w:t>Не определено</w:t>
            </w:r>
          </w:p>
        </w:tc>
      </w:tr>
      <w:tr w:rsidR="00CB1E48" w:rsidRPr="00D10F5F" w:rsidTr="00CB1E4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E48" w:rsidRPr="00D10F5F" w:rsidRDefault="00CB1E48" w:rsidP="00CB1E4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Arial"/>
                <w:szCs w:val="20"/>
              </w:rPr>
            </w:pPr>
            <w:r w:rsidRPr="00D10F5F">
              <w:rPr>
                <w:rFonts w:ascii="Times New Roman" w:hAnsi="Times New Roman" w:cs="Arial"/>
                <w:szCs w:val="20"/>
              </w:rPr>
              <w:t>6.5. Оценка возможности достижения заявленных целей предлагаемого правового регулирования посредством применения рассматриваемых вариантов предлагаемого правового регулирования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E48" w:rsidRPr="00D10F5F" w:rsidRDefault="00CB1E48" w:rsidP="00CB1E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10F5F">
              <w:rPr>
                <w:rFonts w:ascii="Times New Roman" w:hAnsi="Times New Roman"/>
              </w:rPr>
              <w:t>Предлагаемое правовое регулирование позволит достичь поставленные цели, реализацию регионального проекта.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E48" w:rsidRPr="00D10F5F" w:rsidRDefault="00CB1E48" w:rsidP="00CB1E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10F5F">
              <w:rPr>
                <w:rFonts w:ascii="Times New Roman" w:hAnsi="Times New Roman"/>
              </w:rPr>
              <w:t>Не определено</w:t>
            </w:r>
          </w:p>
        </w:tc>
      </w:tr>
      <w:tr w:rsidR="00CB1E48" w:rsidRPr="00D10F5F" w:rsidTr="00CB1E4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E48" w:rsidRPr="00D10F5F" w:rsidRDefault="00CB1E48" w:rsidP="00CB1E4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Arial"/>
                <w:szCs w:val="20"/>
              </w:rPr>
            </w:pPr>
            <w:r w:rsidRPr="00D10F5F">
              <w:rPr>
                <w:rFonts w:ascii="Times New Roman" w:hAnsi="Times New Roman" w:cs="Arial"/>
                <w:szCs w:val="20"/>
              </w:rPr>
              <w:t>6.6. Оценка рисков неблагоприятных последствий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E48" w:rsidRPr="00D10F5F" w:rsidRDefault="00CB1E48" w:rsidP="00CB1E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10F5F">
              <w:rPr>
                <w:rFonts w:ascii="Times New Roman" w:hAnsi="Times New Roman"/>
              </w:rPr>
              <w:t>Риски отсутствуют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E48" w:rsidRPr="00D10F5F" w:rsidRDefault="00CB1E48" w:rsidP="00CB1E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10F5F">
              <w:rPr>
                <w:rFonts w:ascii="Times New Roman" w:hAnsi="Times New Roman"/>
              </w:rPr>
              <w:t>Не определено</w:t>
            </w:r>
          </w:p>
        </w:tc>
      </w:tr>
    </w:tbl>
    <w:p w:rsidR="006A74DD" w:rsidRPr="00D10F5F" w:rsidRDefault="006A74DD" w:rsidP="006A74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Arial"/>
          <w:szCs w:val="20"/>
        </w:rPr>
      </w:pPr>
    </w:p>
    <w:p w:rsidR="006A74DD" w:rsidRPr="00D10F5F" w:rsidRDefault="00D10F5F" w:rsidP="00CB1E48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Courier New"/>
          <w:color w:val="auto"/>
          <w:sz w:val="22"/>
          <w:szCs w:val="20"/>
        </w:rPr>
      </w:pPr>
      <w:r>
        <w:rPr>
          <w:rFonts w:ascii="Times New Roman" w:eastAsiaTheme="minorHAnsi" w:hAnsi="Times New Roman" w:cs="Courier New"/>
          <w:color w:val="auto"/>
          <w:sz w:val="22"/>
          <w:szCs w:val="20"/>
        </w:rPr>
        <w:t xml:space="preserve"> </w:t>
      </w:r>
      <w:r w:rsidR="006A74DD" w:rsidRPr="00D10F5F">
        <w:rPr>
          <w:rFonts w:ascii="Times New Roman" w:eastAsiaTheme="minorHAnsi" w:hAnsi="Times New Roman" w:cs="Courier New"/>
          <w:color w:val="auto"/>
          <w:sz w:val="22"/>
          <w:szCs w:val="20"/>
        </w:rPr>
        <w:t>7.</w:t>
      </w:r>
      <w:r>
        <w:rPr>
          <w:rFonts w:ascii="Times New Roman" w:eastAsiaTheme="minorHAnsi" w:hAnsi="Times New Roman" w:cs="Courier New"/>
          <w:color w:val="auto"/>
          <w:sz w:val="22"/>
          <w:szCs w:val="20"/>
        </w:rPr>
        <w:t xml:space="preserve"> </w:t>
      </w:r>
      <w:r w:rsidR="006A74DD" w:rsidRPr="00D10F5F">
        <w:rPr>
          <w:rFonts w:ascii="Times New Roman" w:eastAsiaTheme="minorHAnsi" w:hAnsi="Times New Roman" w:cs="Courier New"/>
          <w:color w:val="auto"/>
          <w:sz w:val="22"/>
          <w:szCs w:val="20"/>
        </w:rPr>
        <w:t>Иная</w:t>
      </w:r>
      <w:r>
        <w:rPr>
          <w:rFonts w:ascii="Times New Roman" w:eastAsiaTheme="minorHAnsi" w:hAnsi="Times New Roman" w:cs="Courier New"/>
          <w:color w:val="auto"/>
          <w:sz w:val="22"/>
          <w:szCs w:val="20"/>
        </w:rPr>
        <w:t xml:space="preserve"> </w:t>
      </w:r>
      <w:r w:rsidR="006A74DD" w:rsidRPr="00D10F5F">
        <w:rPr>
          <w:rFonts w:ascii="Times New Roman" w:eastAsiaTheme="minorHAnsi" w:hAnsi="Times New Roman" w:cs="Courier New"/>
          <w:color w:val="auto"/>
          <w:sz w:val="22"/>
          <w:szCs w:val="20"/>
        </w:rPr>
        <w:t>информация по решению разработчика, относящаяся к сведениям о</w:t>
      </w:r>
      <w:r w:rsidR="00CB1E48" w:rsidRPr="00D10F5F">
        <w:rPr>
          <w:rFonts w:ascii="Times New Roman" w:eastAsiaTheme="minorHAnsi" w:hAnsi="Times New Roman" w:cs="Courier New"/>
          <w:color w:val="auto"/>
          <w:sz w:val="22"/>
          <w:szCs w:val="20"/>
        </w:rPr>
        <w:t xml:space="preserve"> </w:t>
      </w:r>
      <w:r w:rsidR="006A74DD" w:rsidRPr="00D10F5F">
        <w:rPr>
          <w:rFonts w:ascii="Times New Roman" w:eastAsiaTheme="minorHAnsi" w:hAnsi="Times New Roman" w:cs="Courier New"/>
          <w:color w:val="auto"/>
          <w:sz w:val="22"/>
          <w:szCs w:val="20"/>
        </w:rPr>
        <w:t>подготовке идеи (концепции) предлагаемого правового регулирования:</w:t>
      </w:r>
      <w:r w:rsidR="00CB1E48" w:rsidRPr="00D10F5F">
        <w:rPr>
          <w:rFonts w:ascii="Times New Roman" w:eastAsiaTheme="minorHAnsi" w:hAnsi="Times New Roman" w:cs="Courier New"/>
          <w:color w:val="auto"/>
          <w:sz w:val="22"/>
          <w:szCs w:val="20"/>
        </w:rPr>
        <w:t xml:space="preserve"> </w:t>
      </w:r>
    </w:p>
    <w:p w:rsidR="00CB1E48" w:rsidRPr="00D10F5F" w:rsidRDefault="00CB1E48" w:rsidP="00CB1E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080"/>
        <w:gridCol w:w="2098"/>
      </w:tblGrid>
      <w:tr w:rsidR="00CB1E48" w:rsidRPr="00D10F5F" w:rsidTr="00CB1E48"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E48" w:rsidRPr="00D10F5F" w:rsidRDefault="00CB1E48" w:rsidP="004101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10F5F">
              <w:rPr>
                <w:rFonts w:ascii="Times New Roman" w:hAnsi="Times New Roman" w:cs="Times New Roman"/>
              </w:rPr>
              <w:t>Группы потенциальных адресатов предлагаемого правового регулирования (краткое описание их качественных характеристик)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E48" w:rsidRPr="00D10F5F" w:rsidRDefault="00CB1E48" w:rsidP="004101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10F5F">
              <w:rPr>
                <w:rFonts w:ascii="Times New Roman" w:hAnsi="Times New Roman" w:cs="Times New Roman"/>
              </w:rPr>
              <w:t>Количество участников группы</w:t>
            </w:r>
          </w:p>
        </w:tc>
      </w:tr>
      <w:tr w:rsidR="00CB1E48" w:rsidRPr="00D10F5F" w:rsidTr="00CB1E48"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E48" w:rsidRPr="00D10F5F" w:rsidRDefault="00CB1E48" w:rsidP="00D10F5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10F5F">
              <w:rPr>
                <w:rFonts w:ascii="Times New Roman" w:hAnsi="Times New Roman" w:cs="Times New Roman"/>
              </w:rPr>
              <w:t>Группа 1: Центр кластерного развития Томской области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E48" w:rsidRPr="00D10F5F" w:rsidRDefault="00CB1E48" w:rsidP="00D10F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10F5F">
              <w:rPr>
                <w:rFonts w:ascii="Times New Roman" w:hAnsi="Times New Roman" w:cs="Times New Roman"/>
              </w:rPr>
              <w:t>1</w:t>
            </w:r>
          </w:p>
        </w:tc>
      </w:tr>
    </w:tbl>
    <w:p w:rsidR="00CB1E48" w:rsidRPr="00D10F5F" w:rsidRDefault="00CB1E48" w:rsidP="00CB1E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6A74DD" w:rsidRPr="00D10F5F" w:rsidRDefault="00D10F5F" w:rsidP="006A74DD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Courier New"/>
          <w:color w:val="auto"/>
          <w:sz w:val="22"/>
          <w:szCs w:val="20"/>
        </w:rPr>
      </w:pPr>
      <w:r>
        <w:rPr>
          <w:rFonts w:ascii="Times New Roman" w:eastAsiaTheme="minorHAnsi" w:hAnsi="Times New Roman" w:cs="Courier New"/>
          <w:color w:val="auto"/>
          <w:sz w:val="22"/>
          <w:szCs w:val="20"/>
        </w:rPr>
        <w:t xml:space="preserve"> </w:t>
      </w:r>
      <w:r w:rsidR="006A74DD" w:rsidRPr="00D10F5F">
        <w:rPr>
          <w:rFonts w:ascii="Times New Roman" w:eastAsiaTheme="minorHAnsi" w:hAnsi="Times New Roman" w:cs="Courier New"/>
          <w:color w:val="auto"/>
          <w:sz w:val="22"/>
          <w:szCs w:val="20"/>
        </w:rPr>
        <w:t>К уведомлению прилагаются:</w:t>
      </w:r>
    </w:p>
    <w:p w:rsidR="006A74DD" w:rsidRDefault="00CB1E48" w:rsidP="00CB1E48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Courier New"/>
          <w:szCs w:val="20"/>
        </w:rPr>
      </w:pPr>
      <w:r w:rsidRPr="00D10F5F">
        <w:rPr>
          <w:rFonts w:ascii="Times New Roman" w:hAnsi="Times New Roman" w:cs="Courier New"/>
          <w:szCs w:val="20"/>
        </w:rPr>
        <w:t>Перечень вопросов для участников публичных консультаций</w:t>
      </w:r>
    </w:p>
    <w:p w:rsidR="00D10F5F" w:rsidRDefault="00D10F5F" w:rsidP="00D10F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Courier New"/>
          <w:szCs w:val="20"/>
        </w:rPr>
      </w:pPr>
    </w:p>
    <w:p w:rsidR="00D10F5F" w:rsidRDefault="00D10F5F" w:rsidP="00D10F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Courier New"/>
          <w:szCs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637"/>
        <w:gridCol w:w="2268"/>
        <w:gridCol w:w="2160"/>
      </w:tblGrid>
      <w:tr w:rsidR="00D10F5F" w:rsidRPr="00D35A15" w:rsidTr="00D10F5F">
        <w:tc>
          <w:tcPr>
            <w:tcW w:w="5637" w:type="dxa"/>
            <w:shd w:val="clear" w:color="auto" w:fill="auto"/>
            <w:vAlign w:val="center"/>
          </w:tcPr>
          <w:p w:rsidR="00D10F5F" w:rsidRPr="00D35A15" w:rsidRDefault="00D10F5F" w:rsidP="004101EB">
            <w:pPr>
              <w:rPr>
                <w:rFonts w:ascii="Times New Roman" w:hAnsi="Times New Roman"/>
              </w:rPr>
            </w:pPr>
            <w:r w:rsidRPr="00D35A15">
              <w:rPr>
                <w:rFonts w:ascii="Times New Roman" w:hAnsi="Times New Roman"/>
              </w:rPr>
              <w:t xml:space="preserve">Начальник департамента по развитию инновационной </w:t>
            </w:r>
            <w:r w:rsidRPr="00D35A15">
              <w:rPr>
                <w:rFonts w:ascii="Times New Roman" w:hAnsi="Times New Roman"/>
              </w:rPr>
              <w:br/>
              <w:t>и предпринимательской деятельности Томской области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10F5F" w:rsidRPr="00D35A15" w:rsidRDefault="00D10F5F" w:rsidP="004101EB">
            <w:pPr>
              <w:ind w:left="-91"/>
              <w:rPr>
                <w:rFonts w:ascii="Times New Roman" w:hAnsi="Times New Roman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D10F5F" w:rsidRPr="00D35A15" w:rsidRDefault="00D10F5F" w:rsidP="004101EB">
            <w:pPr>
              <w:ind w:right="-108"/>
              <w:jc w:val="right"/>
              <w:rPr>
                <w:rFonts w:ascii="Times New Roman" w:hAnsi="Times New Roman"/>
              </w:rPr>
            </w:pPr>
            <w:r w:rsidRPr="00D35A15">
              <w:rPr>
                <w:rFonts w:ascii="Times New Roman" w:hAnsi="Times New Roman"/>
              </w:rPr>
              <w:t>А.А.Осадченко</w:t>
            </w:r>
          </w:p>
        </w:tc>
      </w:tr>
    </w:tbl>
    <w:p w:rsidR="00D10F5F" w:rsidRDefault="00D10F5F" w:rsidP="00D10F5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10F5F" w:rsidRDefault="00D10F5F" w:rsidP="00D10F5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10F5F" w:rsidRPr="00D10F5F" w:rsidRDefault="00D10F5F" w:rsidP="00D10F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Courier New"/>
          <w:szCs w:val="20"/>
        </w:rPr>
      </w:pPr>
    </w:p>
    <w:sectPr w:rsidR="00D10F5F" w:rsidRPr="00D10F5F" w:rsidSect="00D10F5F">
      <w:headerReference w:type="default" r:id="rId7"/>
      <w:pgSz w:w="11906" w:h="16838"/>
      <w:pgMar w:top="1276" w:right="566" w:bottom="1440" w:left="1133" w:header="568" w:footer="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6D7E" w:rsidRDefault="005A6D7E" w:rsidP="00D10F5F">
      <w:pPr>
        <w:spacing w:after="0" w:line="240" w:lineRule="auto"/>
      </w:pPr>
      <w:r>
        <w:separator/>
      </w:r>
    </w:p>
  </w:endnote>
  <w:endnote w:type="continuationSeparator" w:id="0">
    <w:p w:rsidR="005A6D7E" w:rsidRDefault="005A6D7E" w:rsidP="00D10F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6D7E" w:rsidRDefault="005A6D7E" w:rsidP="00D10F5F">
      <w:pPr>
        <w:spacing w:after="0" w:line="240" w:lineRule="auto"/>
      </w:pPr>
      <w:r>
        <w:separator/>
      </w:r>
    </w:p>
  </w:footnote>
  <w:footnote w:type="continuationSeparator" w:id="0">
    <w:p w:rsidR="005A6D7E" w:rsidRDefault="005A6D7E" w:rsidP="00D10F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/>
      </w:rPr>
      <w:id w:val="-24177603"/>
      <w:docPartObj>
        <w:docPartGallery w:val="Page Numbers (Top of Page)"/>
        <w:docPartUnique/>
      </w:docPartObj>
    </w:sdtPr>
    <w:sdtContent>
      <w:p w:rsidR="00D10F5F" w:rsidRPr="00D10F5F" w:rsidRDefault="00D10F5F">
        <w:pPr>
          <w:pStyle w:val="a4"/>
          <w:jc w:val="center"/>
          <w:rPr>
            <w:rFonts w:ascii="Times New Roman" w:hAnsi="Times New Roman"/>
          </w:rPr>
        </w:pPr>
        <w:r w:rsidRPr="00D10F5F">
          <w:rPr>
            <w:rFonts w:ascii="Times New Roman" w:hAnsi="Times New Roman"/>
          </w:rPr>
          <w:fldChar w:fldCharType="begin"/>
        </w:r>
        <w:r w:rsidRPr="00D10F5F">
          <w:rPr>
            <w:rFonts w:ascii="Times New Roman" w:hAnsi="Times New Roman"/>
          </w:rPr>
          <w:instrText>PAGE   \* MERGEFORMAT</w:instrText>
        </w:r>
        <w:r w:rsidRPr="00D10F5F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</w:t>
        </w:r>
        <w:r w:rsidRPr="00D10F5F">
          <w:rPr>
            <w:rFonts w:ascii="Times New Roman" w:hAnsi="Times New Roman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480555"/>
    <w:multiLevelType w:val="hybridMultilevel"/>
    <w:tmpl w:val="D97289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CB2"/>
    <w:rsid w:val="005A6D7E"/>
    <w:rsid w:val="005C0CB2"/>
    <w:rsid w:val="006240E4"/>
    <w:rsid w:val="006A74DD"/>
    <w:rsid w:val="006C2A65"/>
    <w:rsid w:val="006D5F05"/>
    <w:rsid w:val="009A5D16"/>
    <w:rsid w:val="00BE0248"/>
    <w:rsid w:val="00C40B7E"/>
    <w:rsid w:val="00CB1E48"/>
    <w:rsid w:val="00D10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4BA088B-0FE7-41DE-8A1C-5A1B7A001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1E48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D10F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10F5F"/>
  </w:style>
  <w:style w:type="paragraph" w:styleId="a6">
    <w:name w:val="footer"/>
    <w:basedOn w:val="a"/>
    <w:link w:val="a7"/>
    <w:uiPriority w:val="99"/>
    <w:unhideWhenUsed/>
    <w:rsid w:val="00D10F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10F5F"/>
  </w:style>
  <w:style w:type="paragraph" w:styleId="a8">
    <w:name w:val="Balloon Text"/>
    <w:basedOn w:val="a"/>
    <w:link w:val="a9"/>
    <w:uiPriority w:val="99"/>
    <w:semiHidden/>
    <w:unhideWhenUsed/>
    <w:rsid w:val="00D10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10F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1199</Words>
  <Characters>6836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Шишкина Юлия Владимировна</dc:creator>
  <cp:keywords/>
  <dc:description/>
  <cp:lastModifiedBy>Шишкина Юлия Владимировна</cp:lastModifiedBy>
  <cp:revision>3</cp:revision>
  <cp:lastPrinted>2019-05-24T10:40:00Z</cp:lastPrinted>
  <dcterms:created xsi:type="dcterms:W3CDTF">2019-05-24T09:48:00Z</dcterms:created>
  <dcterms:modified xsi:type="dcterms:W3CDTF">2019-05-24T10:41:00Z</dcterms:modified>
</cp:coreProperties>
</file>