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3B19" w:rsidRDefault="006E3B19">
      <w:pPr>
        <w:pStyle w:val="ConsPlusTitle"/>
        <w:jc w:val="center"/>
        <w:outlineLvl w:val="0"/>
      </w:pPr>
      <w:bookmarkStart w:id="0" w:name="_GoBack"/>
      <w:bookmarkEnd w:id="0"/>
      <w:r>
        <w:t>ГУБЕРНАТОР ТОМСКОЙ ОБЛАСТИ</w:t>
      </w:r>
    </w:p>
    <w:p w:rsidR="006E3B19" w:rsidRDefault="006E3B19">
      <w:pPr>
        <w:pStyle w:val="ConsPlusTitle"/>
        <w:jc w:val="center"/>
      </w:pPr>
    </w:p>
    <w:p w:rsidR="006E3B19" w:rsidRDefault="006E3B19">
      <w:pPr>
        <w:pStyle w:val="ConsPlusTitle"/>
        <w:jc w:val="center"/>
      </w:pPr>
      <w:r>
        <w:t>РАСПОРЯЖЕНИЕ</w:t>
      </w:r>
    </w:p>
    <w:p w:rsidR="006E3B19" w:rsidRDefault="006E3B19">
      <w:pPr>
        <w:pStyle w:val="ConsPlusTitle"/>
        <w:jc w:val="center"/>
      </w:pPr>
      <w:r>
        <w:t>от 18 мая 2011 г. N 155-р</w:t>
      </w:r>
    </w:p>
    <w:p w:rsidR="006E3B19" w:rsidRDefault="006E3B19">
      <w:pPr>
        <w:pStyle w:val="ConsPlusTitle"/>
        <w:jc w:val="center"/>
      </w:pPr>
    </w:p>
    <w:p w:rsidR="006E3B19" w:rsidRDefault="006E3B19">
      <w:pPr>
        <w:pStyle w:val="ConsPlusTitle"/>
        <w:jc w:val="center"/>
      </w:pPr>
      <w:r>
        <w:t xml:space="preserve">О РЕАЛИЗАЦИИ НА ТЕРРИТОРИИ ТОМСКОЙ ОБЛАСТИ </w:t>
      </w:r>
      <w:proofErr w:type="gramStart"/>
      <w:r>
        <w:t>ГОСУДАРСТВЕННЫХ</w:t>
      </w:r>
      <w:proofErr w:type="gramEnd"/>
    </w:p>
    <w:p w:rsidR="006E3B19" w:rsidRDefault="006E3B19">
      <w:pPr>
        <w:pStyle w:val="ConsPlusTitle"/>
        <w:jc w:val="center"/>
      </w:pPr>
      <w:r>
        <w:t>ПРОГРАММ РОССИЙСКОЙ ФЕДЕРАЦИИ, ФЕДЕРАЛЬНЫХ</w:t>
      </w:r>
    </w:p>
    <w:p w:rsidR="006E3B19" w:rsidRDefault="006E3B19">
      <w:pPr>
        <w:pStyle w:val="ConsPlusTitle"/>
        <w:jc w:val="center"/>
      </w:pPr>
      <w:r>
        <w:t>ЦЕЛЕВЫХ ПРОГРАММ РОССИЙСКОЙ ФЕДЕРАЦИИ</w:t>
      </w:r>
    </w:p>
    <w:p w:rsidR="006E3B19" w:rsidRDefault="006E3B1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E3B19">
        <w:trPr>
          <w:jc w:val="center"/>
        </w:trPr>
        <w:tc>
          <w:tcPr>
            <w:tcW w:w="9294" w:type="dxa"/>
            <w:tcBorders>
              <w:top w:val="nil"/>
              <w:left w:val="single" w:sz="24" w:space="0" w:color="CED3F1"/>
              <w:bottom w:val="nil"/>
              <w:right w:val="single" w:sz="24" w:space="0" w:color="F4F3F8"/>
            </w:tcBorders>
            <w:shd w:val="clear" w:color="auto" w:fill="F4F3F8"/>
          </w:tcPr>
          <w:p w:rsidR="006E3B19" w:rsidRDefault="006E3B19">
            <w:pPr>
              <w:pStyle w:val="ConsPlusNormal"/>
              <w:jc w:val="center"/>
            </w:pPr>
            <w:r>
              <w:rPr>
                <w:color w:val="392C69"/>
              </w:rPr>
              <w:t>Список изменяющих документов</w:t>
            </w:r>
          </w:p>
          <w:p w:rsidR="006E3B19" w:rsidRDefault="006E3B19">
            <w:pPr>
              <w:pStyle w:val="ConsPlusNormal"/>
              <w:jc w:val="center"/>
            </w:pPr>
            <w:proofErr w:type="gramStart"/>
            <w:r>
              <w:rPr>
                <w:color w:val="392C69"/>
              </w:rPr>
              <w:t>(в ред. распоряжений Губернатора Томской области</w:t>
            </w:r>
            <w:proofErr w:type="gramEnd"/>
          </w:p>
          <w:p w:rsidR="006E3B19" w:rsidRDefault="006E3B19">
            <w:pPr>
              <w:pStyle w:val="ConsPlusNormal"/>
              <w:jc w:val="center"/>
            </w:pPr>
            <w:r>
              <w:rPr>
                <w:color w:val="392C69"/>
              </w:rPr>
              <w:t xml:space="preserve">от 30.01.2012 </w:t>
            </w:r>
            <w:hyperlink r:id="rId5" w:history="1">
              <w:r>
                <w:rPr>
                  <w:color w:val="0000FF"/>
                </w:rPr>
                <w:t>N 16-р</w:t>
              </w:r>
            </w:hyperlink>
            <w:r>
              <w:rPr>
                <w:color w:val="392C69"/>
              </w:rPr>
              <w:t xml:space="preserve">, от 15.11.2012 </w:t>
            </w:r>
            <w:hyperlink r:id="rId6" w:history="1">
              <w:r>
                <w:rPr>
                  <w:color w:val="0000FF"/>
                </w:rPr>
                <w:t>N 362-р</w:t>
              </w:r>
            </w:hyperlink>
            <w:r>
              <w:rPr>
                <w:color w:val="392C69"/>
              </w:rPr>
              <w:t xml:space="preserve">, от 13.12.2012 </w:t>
            </w:r>
            <w:hyperlink r:id="rId7" w:history="1">
              <w:r>
                <w:rPr>
                  <w:color w:val="0000FF"/>
                </w:rPr>
                <w:t>N 422-р</w:t>
              </w:r>
            </w:hyperlink>
            <w:r>
              <w:rPr>
                <w:color w:val="392C69"/>
              </w:rPr>
              <w:t>,</w:t>
            </w:r>
          </w:p>
          <w:p w:rsidR="006E3B19" w:rsidRDefault="006E3B19">
            <w:pPr>
              <w:pStyle w:val="ConsPlusNormal"/>
              <w:jc w:val="center"/>
            </w:pPr>
            <w:r>
              <w:rPr>
                <w:color w:val="392C69"/>
              </w:rPr>
              <w:t xml:space="preserve">от 12.04.2013 </w:t>
            </w:r>
            <w:hyperlink r:id="rId8" w:history="1">
              <w:r>
                <w:rPr>
                  <w:color w:val="0000FF"/>
                </w:rPr>
                <w:t>N 132-р</w:t>
              </w:r>
            </w:hyperlink>
            <w:r>
              <w:rPr>
                <w:color w:val="392C69"/>
              </w:rPr>
              <w:t xml:space="preserve">, от 06.02.2014 </w:t>
            </w:r>
            <w:hyperlink r:id="rId9" w:history="1">
              <w:r>
                <w:rPr>
                  <w:color w:val="0000FF"/>
                </w:rPr>
                <w:t>N 24-р</w:t>
              </w:r>
            </w:hyperlink>
            <w:r>
              <w:rPr>
                <w:color w:val="392C69"/>
              </w:rPr>
              <w:t xml:space="preserve">, от 30.06.2014 </w:t>
            </w:r>
            <w:hyperlink r:id="rId10" w:history="1">
              <w:r>
                <w:rPr>
                  <w:color w:val="0000FF"/>
                </w:rPr>
                <w:t>N 166-р</w:t>
              </w:r>
            </w:hyperlink>
            <w:r>
              <w:rPr>
                <w:color w:val="392C69"/>
              </w:rPr>
              <w:t>,</w:t>
            </w:r>
          </w:p>
          <w:p w:rsidR="006E3B19" w:rsidRDefault="006E3B19">
            <w:pPr>
              <w:pStyle w:val="ConsPlusNormal"/>
              <w:jc w:val="center"/>
            </w:pPr>
            <w:r>
              <w:rPr>
                <w:color w:val="392C69"/>
              </w:rPr>
              <w:t xml:space="preserve">от 20.04.2015 </w:t>
            </w:r>
            <w:hyperlink r:id="rId11" w:history="1">
              <w:r>
                <w:rPr>
                  <w:color w:val="0000FF"/>
                </w:rPr>
                <w:t>N 108-р</w:t>
              </w:r>
            </w:hyperlink>
            <w:r>
              <w:rPr>
                <w:color w:val="392C69"/>
              </w:rPr>
              <w:t xml:space="preserve">, от 07.08.2015 </w:t>
            </w:r>
            <w:hyperlink r:id="rId12" w:history="1">
              <w:r>
                <w:rPr>
                  <w:color w:val="0000FF"/>
                </w:rPr>
                <w:t>N 250-р</w:t>
              </w:r>
            </w:hyperlink>
            <w:r>
              <w:rPr>
                <w:color w:val="392C69"/>
              </w:rPr>
              <w:t xml:space="preserve">, от 26.01.2016 </w:t>
            </w:r>
            <w:hyperlink r:id="rId13" w:history="1">
              <w:r>
                <w:rPr>
                  <w:color w:val="0000FF"/>
                </w:rPr>
                <w:t>N 24-р</w:t>
              </w:r>
            </w:hyperlink>
            <w:r>
              <w:rPr>
                <w:color w:val="392C69"/>
              </w:rPr>
              <w:t>,</w:t>
            </w:r>
          </w:p>
          <w:p w:rsidR="006E3B19" w:rsidRDefault="006E3B19">
            <w:pPr>
              <w:pStyle w:val="ConsPlusNormal"/>
              <w:jc w:val="center"/>
            </w:pPr>
            <w:r>
              <w:rPr>
                <w:color w:val="392C69"/>
              </w:rPr>
              <w:t xml:space="preserve">от 04.08.2016 </w:t>
            </w:r>
            <w:hyperlink r:id="rId14" w:history="1">
              <w:r>
                <w:rPr>
                  <w:color w:val="0000FF"/>
                </w:rPr>
                <w:t>N 205-р</w:t>
              </w:r>
            </w:hyperlink>
            <w:r>
              <w:rPr>
                <w:color w:val="392C69"/>
              </w:rPr>
              <w:t xml:space="preserve">, от 13.01.2017 </w:t>
            </w:r>
            <w:hyperlink r:id="rId15" w:history="1">
              <w:r>
                <w:rPr>
                  <w:color w:val="0000FF"/>
                </w:rPr>
                <w:t>N 6-р</w:t>
              </w:r>
            </w:hyperlink>
            <w:r>
              <w:rPr>
                <w:color w:val="392C69"/>
              </w:rPr>
              <w:t xml:space="preserve">, от 20.04.2018 </w:t>
            </w:r>
            <w:hyperlink r:id="rId16" w:history="1">
              <w:r>
                <w:rPr>
                  <w:color w:val="0000FF"/>
                </w:rPr>
                <w:t>N 113-р</w:t>
              </w:r>
            </w:hyperlink>
            <w:r>
              <w:rPr>
                <w:color w:val="392C69"/>
              </w:rPr>
              <w:t>)</w:t>
            </w:r>
          </w:p>
        </w:tc>
      </w:tr>
    </w:tbl>
    <w:p w:rsidR="006E3B19" w:rsidRDefault="006E3B19">
      <w:pPr>
        <w:pStyle w:val="ConsPlusNormal"/>
        <w:jc w:val="center"/>
      </w:pPr>
    </w:p>
    <w:p w:rsidR="006E3B19" w:rsidRDefault="006E3B19">
      <w:pPr>
        <w:pStyle w:val="ConsPlusNormal"/>
        <w:ind w:firstLine="540"/>
        <w:jc w:val="both"/>
      </w:pPr>
      <w:r>
        <w:t xml:space="preserve">В целях повышения эффективности программно-целевого управления, участия в государственных программах Российской Федерации, </w:t>
      </w:r>
      <w:hyperlink r:id="rId17" w:history="1">
        <w:r>
          <w:rPr>
            <w:color w:val="0000FF"/>
          </w:rPr>
          <w:t>перечень</w:t>
        </w:r>
      </w:hyperlink>
      <w:r>
        <w:t xml:space="preserve"> которых утвержден Распоряжением Правительства Российской Федерации от 11.11.2010 N 1950-р, и совершенствования работы по реализации на территории Томской области федеральных целевых программ Российской Федерации, федеральной адресной инвестиционной программы и иных мероприятий (объектов), финансируемых из федерального бюджета:</w:t>
      </w:r>
    </w:p>
    <w:p w:rsidR="006E3B19" w:rsidRDefault="006E3B19">
      <w:pPr>
        <w:pStyle w:val="ConsPlusNormal"/>
        <w:jc w:val="both"/>
      </w:pPr>
      <w:r>
        <w:t xml:space="preserve">(в ред. </w:t>
      </w:r>
      <w:hyperlink r:id="rId18" w:history="1">
        <w:r>
          <w:rPr>
            <w:color w:val="0000FF"/>
          </w:rPr>
          <w:t>распоряжения</w:t>
        </w:r>
      </w:hyperlink>
      <w:r>
        <w:t xml:space="preserve"> Губернатора Томской области от 06.02.2014 N 24-р)</w:t>
      </w:r>
    </w:p>
    <w:p w:rsidR="006E3B19" w:rsidRDefault="006E3B19">
      <w:pPr>
        <w:pStyle w:val="ConsPlusNormal"/>
        <w:spacing w:before="220"/>
        <w:ind w:firstLine="540"/>
        <w:jc w:val="both"/>
      </w:pPr>
      <w:r>
        <w:t xml:space="preserve">1. Утвердить </w:t>
      </w:r>
      <w:hyperlink w:anchor="P86" w:history="1">
        <w:r>
          <w:rPr>
            <w:color w:val="0000FF"/>
          </w:rPr>
          <w:t>перечень</w:t>
        </w:r>
      </w:hyperlink>
      <w:r>
        <w:t xml:space="preserve"> ответственных координаторов в Томской области, ответственных исполнительных органов государственной власти Томской области, структурных подразделений Администрации Томской области по реализации на территории Томской области государственных программ Российской Федерации, федеральных целевых программ согласно приложению N 1 к настоящему распоряжению.</w:t>
      </w:r>
    </w:p>
    <w:p w:rsidR="006E3B19" w:rsidRDefault="006E3B19">
      <w:pPr>
        <w:pStyle w:val="ConsPlusNormal"/>
        <w:jc w:val="both"/>
      </w:pPr>
      <w:r>
        <w:t>(</w:t>
      </w:r>
      <w:proofErr w:type="gramStart"/>
      <w:r>
        <w:t>в</w:t>
      </w:r>
      <w:proofErr w:type="gramEnd"/>
      <w:r>
        <w:t xml:space="preserve"> ред. распоряжений Губернатора Томской области от 30.01.2012 </w:t>
      </w:r>
      <w:hyperlink r:id="rId19" w:history="1">
        <w:r>
          <w:rPr>
            <w:color w:val="0000FF"/>
          </w:rPr>
          <w:t>N 16-р</w:t>
        </w:r>
      </w:hyperlink>
      <w:r>
        <w:t xml:space="preserve">, от 06.02.2014 </w:t>
      </w:r>
      <w:hyperlink r:id="rId20" w:history="1">
        <w:r>
          <w:rPr>
            <w:color w:val="0000FF"/>
          </w:rPr>
          <w:t>N 24-р</w:t>
        </w:r>
      </w:hyperlink>
      <w:r>
        <w:t>)</w:t>
      </w:r>
    </w:p>
    <w:p w:rsidR="006E3B19" w:rsidRDefault="006E3B19">
      <w:pPr>
        <w:pStyle w:val="ConsPlusNormal"/>
        <w:spacing w:before="220"/>
        <w:ind w:firstLine="540"/>
        <w:jc w:val="both"/>
      </w:pPr>
      <w:r>
        <w:t xml:space="preserve">2. Утвердить </w:t>
      </w:r>
      <w:hyperlink w:anchor="P409" w:history="1">
        <w:r>
          <w:rPr>
            <w:color w:val="0000FF"/>
          </w:rPr>
          <w:t>Порядок</w:t>
        </w:r>
      </w:hyperlink>
      <w:r>
        <w:t xml:space="preserve"> взаимодействия исполнительных органов государственной власти Томской области, структурных подразделений Администрации Томской области с федеральными органами исполнительной власти по привлечению средств федерального бюджета согласно приложению N 2 к настоящему распоряжению.</w:t>
      </w:r>
    </w:p>
    <w:p w:rsidR="006E3B19" w:rsidRDefault="006E3B19">
      <w:pPr>
        <w:pStyle w:val="ConsPlusNormal"/>
        <w:jc w:val="both"/>
      </w:pPr>
      <w:r>
        <w:t xml:space="preserve">(п. 2 в ред. </w:t>
      </w:r>
      <w:hyperlink r:id="rId21" w:history="1">
        <w:r>
          <w:rPr>
            <w:color w:val="0000FF"/>
          </w:rPr>
          <w:t>распоряжения</w:t>
        </w:r>
      </w:hyperlink>
      <w:r>
        <w:t xml:space="preserve"> Губернатора Томской области от 30.01.2012 N 16-р)</w:t>
      </w:r>
    </w:p>
    <w:p w:rsidR="006E3B19" w:rsidRDefault="006E3B19">
      <w:pPr>
        <w:pStyle w:val="ConsPlusNormal"/>
        <w:spacing w:before="220"/>
        <w:ind w:firstLine="540"/>
        <w:jc w:val="both"/>
      </w:pPr>
      <w:r>
        <w:t xml:space="preserve">3. </w:t>
      </w:r>
      <w:proofErr w:type="gramStart"/>
      <w:r>
        <w:t xml:space="preserve">Заместители Губернатора Томской области в целях реализации на территории Томской области мероприятий государственных программ Российской Федерации и федеральных целевых программ Российской Федерации, закрепленных за ними в соответствии с </w:t>
      </w:r>
      <w:hyperlink w:anchor="P86" w:history="1">
        <w:r>
          <w:rPr>
            <w:color w:val="0000FF"/>
          </w:rPr>
          <w:t>приложением N 1</w:t>
        </w:r>
      </w:hyperlink>
      <w:r>
        <w:t xml:space="preserve"> к настоящему распоряжению, а также мероприятий федеральной адресной инвестиционной программы и иных мероприятий (объектов), финансируемых из федерального бюджета, по вопросам, относящимся к их компетенции, организуют:</w:t>
      </w:r>
      <w:proofErr w:type="gramEnd"/>
    </w:p>
    <w:p w:rsidR="006E3B19" w:rsidRDefault="006E3B19">
      <w:pPr>
        <w:pStyle w:val="ConsPlusNormal"/>
        <w:jc w:val="both"/>
      </w:pPr>
      <w:r>
        <w:t xml:space="preserve">(в ред. </w:t>
      </w:r>
      <w:hyperlink r:id="rId22" w:history="1">
        <w:r>
          <w:rPr>
            <w:color w:val="0000FF"/>
          </w:rPr>
          <w:t>распоряжения</w:t>
        </w:r>
      </w:hyperlink>
      <w:r>
        <w:t xml:space="preserve"> Губернатора Томской области от 06.02.2014 N 24-р)</w:t>
      </w:r>
    </w:p>
    <w:p w:rsidR="006E3B19" w:rsidRDefault="006E3B19">
      <w:pPr>
        <w:pStyle w:val="ConsPlusNormal"/>
        <w:spacing w:before="220"/>
        <w:ind w:firstLine="540"/>
        <w:jc w:val="both"/>
      </w:pPr>
      <w:proofErr w:type="gramStart"/>
      <w:r>
        <w:t>1) взаимодействие с федеральными органами исполнительной власти - ответственными исполнителями (соисполнителями) государственных программ Российской Федерации, государственными заказчиками (координаторами) федеральных целевых программ Российской Федерации, объектов федеральной адресной инвестиционной программы, иных мероприятий (объектов), финансируемых из федерального бюджета, в сроки, установленные ответственными исполнителями (соисполнителями), государственными заказчиками (координаторами) или правовыми актами Российской Федерации, в части:</w:t>
      </w:r>
      <w:proofErr w:type="gramEnd"/>
    </w:p>
    <w:p w:rsidR="006E3B19" w:rsidRDefault="006E3B19">
      <w:pPr>
        <w:pStyle w:val="ConsPlusNormal"/>
        <w:jc w:val="both"/>
      </w:pPr>
      <w:r>
        <w:t xml:space="preserve">(в ред. </w:t>
      </w:r>
      <w:hyperlink r:id="rId23" w:history="1">
        <w:r>
          <w:rPr>
            <w:color w:val="0000FF"/>
          </w:rPr>
          <w:t>распоряжения</w:t>
        </w:r>
      </w:hyperlink>
      <w:r>
        <w:t xml:space="preserve"> Губернатора Томской области от 06.02.2014 N 24-р)</w:t>
      </w:r>
    </w:p>
    <w:p w:rsidR="006E3B19" w:rsidRDefault="006E3B19">
      <w:pPr>
        <w:pStyle w:val="ConsPlusNormal"/>
        <w:spacing w:before="220"/>
        <w:ind w:firstLine="540"/>
        <w:jc w:val="both"/>
      </w:pPr>
      <w:r>
        <w:lastRenderedPageBreak/>
        <w:t>включения предложений от Томской области в разрабатываемые государственные программы Российской Федерации, федеральные целевые программы Российской Федерации, федеральную адресную инвестиционную программу, иные мероприятия (объекты), финансируемые из федерального бюджета;</w:t>
      </w:r>
    </w:p>
    <w:p w:rsidR="006E3B19" w:rsidRDefault="006E3B19">
      <w:pPr>
        <w:pStyle w:val="ConsPlusNormal"/>
        <w:jc w:val="both"/>
      </w:pPr>
      <w:r>
        <w:t xml:space="preserve">(в ред. </w:t>
      </w:r>
      <w:hyperlink r:id="rId24" w:history="1">
        <w:r>
          <w:rPr>
            <w:color w:val="0000FF"/>
          </w:rPr>
          <w:t>распоряжения</w:t>
        </w:r>
      </w:hyperlink>
      <w:r>
        <w:t xml:space="preserve"> Губернатора Томской области от 06.02.2014 N 24-р)</w:t>
      </w:r>
    </w:p>
    <w:p w:rsidR="006E3B19" w:rsidRDefault="006E3B19">
      <w:pPr>
        <w:pStyle w:val="ConsPlusNormal"/>
        <w:spacing w:before="220"/>
        <w:ind w:firstLine="540"/>
        <w:jc w:val="both"/>
      </w:pPr>
      <w:r>
        <w:t xml:space="preserve">защиты бюджетных заявок от Томской области по мероприятиям и объектам для </w:t>
      </w:r>
      <w:proofErr w:type="spellStart"/>
      <w:r>
        <w:t>софинансирования</w:t>
      </w:r>
      <w:proofErr w:type="spellEnd"/>
      <w:r>
        <w:t xml:space="preserve"> из федерального бюджета в соответствующих федеральных органах исполнительной власти;</w:t>
      </w:r>
    </w:p>
    <w:p w:rsidR="006E3B19" w:rsidRDefault="006E3B19">
      <w:pPr>
        <w:pStyle w:val="ConsPlusNormal"/>
        <w:jc w:val="both"/>
      </w:pPr>
      <w:r>
        <w:t>(</w:t>
      </w:r>
      <w:proofErr w:type="spellStart"/>
      <w:r>
        <w:t>пп</w:t>
      </w:r>
      <w:proofErr w:type="spellEnd"/>
      <w:r>
        <w:t xml:space="preserve">. 1 в ред. </w:t>
      </w:r>
      <w:hyperlink r:id="rId25" w:history="1">
        <w:r>
          <w:rPr>
            <w:color w:val="0000FF"/>
          </w:rPr>
          <w:t>распоряжения</w:t>
        </w:r>
      </w:hyperlink>
      <w:r>
        <w:t xml:space="preserve"> Губернатора Томской области от 30.01.2012 N 16-р)</w:t>
      </w:r>
    </w:p>
    <w:p w:rsidR="006E3B19" w:rsidRDefault="006E3B19">
      <w:pPr>
        <w:pStyle w:val="ConsPlusNormal"/>
        <w:spacing w:before="220"/>
        <w:ind w:firstLine="540"/>
        <w:jc w:val="both"/>
      </w:pPr>
      <w:r>
        <w:t>2) взаимодействие в установленном порядке с территориальными органами федеральных органов исполнительной власти по реализации на территории Томской области мероприятий государственных программ Российской Федерации, федеральных целевых программ Российской Федерации, федеральной адресной инвестиционной программы и иных мероприятий (объектов), финансируемых из федерального бюджета, в части:</w:t>
      </w:r>
    </w:p>
    <w:p w:rsidR="006E3B19" w:rsidRDefault="006E3B19">
      <w:pPr>
        <w:pStyle w:val="ConsPlusNormal"/>
        <w:jc w:val="both"/>
      </w:pPr>
      <w:r>
        <w:t xml:space="preserve">(в ред. </w:t>
      </w:r>
      <w:hyperlink r:id="rId26" w:history="1">
        <w:r>
          <w:rPr>
            <w:color w:val="0000FF"/>
          </w:rPr>
          <w:t>распоряжения</w:t>
        </w:r>
      </w:hyperlink>
      <w:r>
        <w:t xml:space="preserve"> Губернатора Томской области от 06.02.2014 N 24-р)</w:t>
      </w:r>
    </w:p>
    <w:p w:rsidR="006E3B19" w:rsidRDefault="006E3B19">
      <w:pPr>
        <w:pStyle w:val="ConsPlusNormal"/>
        <w:spacing w:before="220"/>
        <w:ind w:firstLine="540"/>
        <w:jc w:val="both"/>
      </w:pPr>
      <w:r>
        <w:t xml:space="preserve">подготовки бюджетных заявок от Томской области по мероприятиям и объектам для </w:t>
      </w:r>
      <w:proofErr w:type="spellStart"/>
      <w:r>
        <w:t>софинансирования</w:t>
      </w:r>
      <w:proofErr w:type="spellEnd"/>
      <w:r>
        <w:t xml:space="preserve"> из федерального бюджета;</w:t>
      </w:r>
    </w:p>
    <w:p w:rsidR="006E3B19" w:rsidRDefault="006E3B19">
      <w:pPr>
        <w:pStyle w:val="ConsPlusNormal"/>
        <w:spacing w:before="220"/>
        <w:ind w:firstLine="540"/>
        <w:jc w:val="both"/>
      </w:pPr>
      <w:r>
        <w:t>реализации мероприятий государственных программ Российской Федерации, федеральных целевых программ Российской Федерации, федеральной адресной инвестиционной программы, иных мероприятий (объектов), финансируемых из федерального бюджета;</w:t>
      </w:r>
    </w:p>
    <w:p w:rsidR="006E3B19" w:rsidRDefault="006E3B19">
      <w:pPr>
        <w:pStyle w:val="ConsPlusNormal"/>
        <w:jc w:val="both"/>
      </w:pPr>
      <w:r>
        <w:t xml:space="preserve">(в ред. </w:t>
      </w:r>
      <w:hyperlink r:id="rId27" w:history="1">
        <w:r>
          <w:rPr>
            <w:color w:val="0000FF"/>
          </w:rPr>
          <w:t>распоряжения</w:t>
        </w:r>
      </w:hyperlink>
      <w:r>
        <w:t xml:space="preserve"> Губернатора Томской области от 06.02.2014 N 24-р)</w:t>
      </w:r>
    </w:p>
    <w:p w:rsidR="006E3B19" w:rsidRDefault="006E3B19">
      <w:pPr>
        <w:pStyle w:val="ConsPlusNormal"/>
        <w:spacing w:before="220"/>
        <w:ind w:firstLine="540"/>
        <w:jc w:val="both"/>
      </w:pPr>
      <w:r>
        <w:t>представления отчетности об исполнении мероприятий государственных программ Российской Федерации, федеральных целевых программ Российской Федерации, федеральной адресной инвестиционной программы, иных мероприятий (объектов), финансируемых из федерального бюджета;</w:t>
      </w:r>
    </w:p>
    <w:p w:rsidR="006E3B19" w:rsidRDefault="006E3B19">
      <w:pPr>
        <w:pStyle w:val="ConsPlusNormal"/>
        <w:jc w:val="both"/>
      </w:pPr>
      <w:r>
        <w:t xml:space="preserve">(в ред. </w:t>
      </w:r>
      <w:hyperlink r:id="rId28" w:history="1">
        <w:r>
          <w:rPr>
            <w:color w:val="0000FF"/>
          </w:rPr>
          <w:t>распоряжения</w:t>
        </w:r>
      </w:hyperlink>
      <w:r>
        <w:t xml:space="preserve"> Губернатора Томской области от 06.02.2014 N 24-р)</w:t>
      </w:r>
    </w:p>
    <w:p w:rsidR="006E3B19" w:rsidRDefault="006E3B19">
      <w:pPr>
        <w:pStyle w:val="ConsPlusNormal"/>
        <w:jc w:val="both"/>
      </w:pPr>
      <w:r>
        <w:t>(</w:t>
      </w:r>
      <w:proofErr w:type="spellStart"/>
      <w:r>
        <w:t>пп</w:t>
      </w:r>
      <w:proofErr w:type="spellEnd"/>
      <w:r>
        <w:t xml:space="preserve">. 2 в ред. </w:t>
      </w:r>
      <w:hyperlink r:id="rId29" w:history="1">
        <w:r>
          <w:rPr>
            <w:color w:val="0000FF"/>
          </w:rPr>
          <w:t>распоряжения</w:t>
        </w:r>
      </w:hyperlink>
      <w:r>
        <w:t xml:space="preserve"> Губернатора Томской области от 30.01.2012 N 16-р)</w:t>
      </w:r>
    </w:p>
    <w:p w:rsidR="006E3B19" w:rsidRDefault="006E3B19">
      <w:pPr>
        <w:pStyle w:val="ConsPlusNormal"/>
        <w:spacing w:before="220"/>
        <w:ind w:firstLine="540"/>
        <w:jc w:val="both"/>
      </w:pPr>
      <w:r>
        <w:t>3) координацию деятельности структурных подразделений Администрации Томской области, исполнительных органов государственной власти Томской области по участию в реализации на территории Томской области мероприятий государственных программ Российской Федерации, федеральных программ Российской Федерации, федеральной адресной инвестиционной программы и иных мероприятий (объектов), финансируемых из федерального бюджета;</w:t>
      </w:r>
    </w:p>
    <w:p w:rsidR="006E3B19" w:rsidRDefault="006E3B19">
      <w:pPr>
        <w:pStyle w:val="ConsPlusNormal"/>
        <w:jc w:val="both"/>
      </w:pPr>
      <w:r>
        <w:t xml:space="preserve">(в ред. распоряжений Губернатора Томской области от 30.01.2012 </w:t>
      </w:r>
      <w:hyperlink r:id="rId30" w:history="1">
        <w:r>
          <w:rPr>
            <w:color w:val="0000FF"/>
          </w:rPr>
          <w:t>N 16-р</w:t>
        </w:r>
      </w:hyperlink>
      <w:r>
        <w:t xml:space="preserve">, от 06.02.2014 </w:t>
      </w:r>
      <w:hyperlink r:id="rId31" w:history="1">
        <w:r>
          <w:rPr>
            <w:color w:val="0000FF"/>
          </w:rPr>
          <w:t>N 24-р</w:t>
        </w:r>
      </w:hyperlink>
      <w:r>
        <w:t>)</w:t>
      </w:r>
    </w:p>
    <w:p w:rsidR="006E3B19" w:rsidRDefault="006E3B19">
      <w:pPr>
        <w:pStyle w:val="ConsPlusNormal"/>
        <w:spacing w:before="220"/>
        <w:ind w:firstLine="540"/>
        <w:jc w:val="both"/>
      </w:pPr>
      <w:r>
        <w:t>4) взаимодействие совместно с полномочными представителями Губернатора Томской области в муниципальных образованиях с органами местного самоуправления муниципальных районов и городских округов Томской области по участию в государственных программах Российской Федерации, федеральных программах Российской Федерации, федеральной адресной инвестиционной программе и иных мероприятиях (объектах), финансируемых из федерального бюджета;</w:t>
      </w:r>
    </w:p>
    <w:p w:rsidR="006E3B19" w:rsidRDefault="006E3B19">
      <w:pPr>
        <w:pStyle w:val="ConsPlusNormal"/>
        <w:jc w:val="both"/>
      </w:pPr>
      <w:r>
        <w:t xml:space="preserve">(в ред. распоряжений Губернатора Томской области от 30.01.2012 </w:t>
      </w:r>
      <w:hyperlink r:id="rId32" w:history="1">
        <w:r>
          <w:rPr>
            <w:color w:val="0000FF"/>
          </w:rPr>
          <w:t>N 16-р</w:t>
        </w:r>
      </w:hyperlink>
      <w:r>
        <w:t xml:space="preserve">, от 06.02.2014 </w:t>
      </w:r>
      <w:hyperlink r:id="rId33" w:history="1">
        <w:r>
          <w:rPr>
            <w:color w:val="0000FF"/>
          </w:rPr>
          <w:t>N 24-р</w:t>
        </w:r>
      </w:hyperlink>
      <w:r>
        <w:t>)</w:t>
      </w:r>
    </w:p>
    <w:p w:rsidR="006E3B19" w:rsidRDefault="006E3B19">
      <w:pPr>
        <w:pStyle w:val="ConsPlusNormal"/>
        <w:spacing w:before="220"/>
        <w:ind w:firstLine="540"/>
        <w:jc w:val="both"/>
      </w:pPr>
      <w:r>
        <w:t xml:space="preserve">5) исключен. - </w:t>
      </w:r>
      <w:hyperlink r:id="rId34" w:history="1">
        <w:proofErr w:type="gramStart"/>
        <w:r>
          <w:rPr>
            <w:color w:val="0000FF"/>
          </w:rPr>
          <w:t>Распоряжение</w:t>
        </w:r>
      </w:hyperlink>
      <w:r>
        <w:t xml:space="preserve"> Губернатора Томской области от 30.01.2012 N 16-р;</w:t>
      </w:r>
      <w:proofErr w:type="gramEnd"/>
    </w:p>
    <w:p w:rsidR="006E3B19" w:rsidRDefault="006E3B19">
      <w:pPr>
        <w:pStyle w:val="ConsPlusNormal"/>
        <w:spacing w:before="220"/>
        <w:ind w:firstLine="540"/>
        <w:jc w:val="both"/>
      </w:pPr>
      <w:r>
        <w:t xml:space="preserve">6) взаимодействие с депутатами Государственной Думы и членами Совета Федерации Федерального Собрания Российской Федерации - представителями от Томской области по вопросам рассмотрения предложений Томской области и включения их в государственные программы Российской Федерации, федеральные программы Российской Федерации, </w:t>
      </w:r>
      <w:r>
        <w:lastRenderedPageBreak/>
        <w:t>федеральная адресная инвестиционная программа и иные мероприятия (объекты), финансируемые из федерального бюджета.</w:t>
      </w:r>
    </w:p>
    <w:p w:rsidR="006E3B19" w:rsidRDefault="006E3B19">
      <w:pPr>
        <w:pStyle w:val="ConsPlusNormal"/>
        <w:jc w:val="both"/>
      </w:pPr>
      <w:r>
        <w:t xml:space="preserve">(в ред. распоряжений Губернатора Томской области от 30.01.2012 </w:t>
      </w:r>
      <w:hyperlink r:id="rId35" w:history="1">
        <w:r>
          <w:rPr>
            <w:color w:val="0000FF"/>
          </w:rPr>
          <w:t>N 16-р</w:t>
        </w:r>
      </w:hyperlink>
      <w:r>
        <w:t xml:space="preserve">, от 06.02.2014 </w:t>
      </w:r>
      <w:hyperlink r:id="rId36" w:history="1">
        <w:r>
          <w:rPr>
            <w:color w:val="0000FF"/>
          </w:rPr>
          <w:t>N 24-р</w:t>
        </w:r>
      </w:hyperlink>
      <w:r>
        <w:t>)</w:t>
      </w:r>
    </w:p>
    <w:p w:rsidR="006E3B19" w:rsidRDefault="006E3B19">
      <w:pPr>
        <w:pStyle w:val="ConsPlusNormal"/>
        <w:spacing w:before="220"/>
        <w:ind w:firstLine="540"/>
        <w:jc w:val="both"/>
      </w:pPr>
      <w:r>
        <w:t xml:space="preserve">4. Исключен. - </w:t>
      </w:r>
      <w:hyperlink r:id="rId37" w:history="1">
        <w:r>
          <w:rPr>
            <w:color w:val="0000FF"/>
          </w:rPr>
          <w:t>Распоряжение</w:t>
        </w:r>
      </w:hyperlink>
      <w:r>
        <w:t xml:space="preserve"> Губернатора Томской области от 30.01.2012 N 16-р.</w:t>
      </w:r>
    </w:p>
    <w:p w:rsidR="006E3B19" w:rsidRDefault="006E3B19">
      <w:pPr>
        <w:pStyle w:val="ConsPlusNormal"/>
        <w:spacing w:before="220"/>
        <w:ind w:firstLine="540"/>
        <w:jc w:val="both"/>
      </w:pPr>
      <w:r>
        <w:t xml:space="preserve">5. </w:t>
      </w:r>
      <w:proofErr w:type="gramStart"/>
      <w:r>
        <w:t>Рекомендовать главам муниципальных районов и городских округов Томской области в срок не позднее 1 февраля текущего года по мероприятиям на очередной финансовый год и на плановый период сформировать и направить исполнительным органам государственной власти Томской области, структурным подразделениям Администрации Томской области - ответственным исполнителям мероприятий государственных программ Российской Федерации, федеральных программ Российской Федерации, федеральной адресной инвестиционной программы и иных мероприятий (объектов</w:t>
      </w:r>
      <w:proofErr w:type="gramEnd"/>
      <w:r>
        <w:t xml:space="preserve">), </w:t>
      </w:r>
      <w:proofErr w:type="gramStart"/>
      <w:r>
        <w:t>финансируемых</w:t>
      </w:r>
      <w:proofErr w:type="gramEnd"/>
      <w:r>
        <w:t xml:space="preserve"> из федерального бюджета:</w:t>
      </w:r>
    </w:p>
    <w:p w:rsidR="006E3B19" w:rsidRDefault="006E3B19">
      <w:pPr>
        <w:pStyle w:val="ConsPlusNormal"/>
        <w:jc w:val="both"/>
      </w:pPr>
      <w:r>
        <w:t xml:space="preserve">(в ред. распоряжений Губернатора Томской области от 30.01.2012 </w:t>
      </w:r>
      <w:hyperlink r:id="rId38" w:history="1">
        <w:r>
          <w:rPr>
            <w:color w:val="0000FF"/>
          </w:rPr>
          <w:t>N 16-р</w:t>
        </w:r>
      </w:hyperlink>
      <w:r>
        <w:t xml:space="preserve">, от 06.02.2014 </w:t>
      </w:r>
      <w:hyperlink r:id="rId39" w:history="1">
        <w:r>
          <w:rPr>
            <w:color w:val="0000FF"/>
          </w:rPr>
          <w:t>N 24-р</w:t>
        </w:r>
      </w:hyperlink>
      <w:r>
        <w:t>)</w:t>
      </w:r>
    </w:p>
    <w:p w:rsidR="006E3B19" w:rsidRDefault="006E3B19">
      <w:pPr>
        <w:pStyle w:val="ConsPlusNormal"/>
        <w:spacing w:before="220"/>
        <w:ind w:firstLine="540"/>
        <w:jc w:val="both"/>
      </w:pPr>
      <w:r>
        <w:t>1) предложения для включения в разрабатываемые государственные программы Российской Федерации, федеральные программы Российской Федерации, федеральная адресная инвестиционная программа и иные мероприятия (объекты), финансируемые из федерального бюджета;</w:t>
      </w:r>
    </w:p>
    <w:p w:rsidR="006E3B19" w:rsidRDefault="006E3B19">
      <w:pPr>
        <w:pStyle w:val="ConsPlusNormal"/>
        <w:jc w:val="both"/>
      </w:pPr>
      <w:r>
        <w:t xml:space="preserve">(в ред. распоряжений Губернатора Томской области от 30.01.2012 </w:t>
      </w:r>
      <w:hyperlink r:id="rId40" w:history="1">
        <w:r>
          <w:rPr>
            <w:color w:val="0000FF"/>
          </w:rPr>
          <w:t>N 16-р</w:t>
        </w:r>
      </w:hyperlink>
      <w:r>
        <w:t xml:space="preserve">, от 06.02.2014 </w:t>
      </w:r>
      <w:hyperlink r:id="rId41" w:history="1">
        <w:r>
          <w:rPr>
            <w:color w:val="0000FF"/>
          </w:rPr>
          <w:t>N 24-р</w:t>
        </w:r>
      </w:hyperlink>
      <w:r>
        <w:t>)</w:t>
      </w:r>
    </w:p>
    <w:p w:rsidR="006E3B19" w:rsidRDefault="006E3B19">
      <w:pPr>
        <w:pStyle w:val="ConsPlusNormal"/>
        <w:spacing w:before="220"/>
        <w:ind w:firstLine="540"/>
        <w:jc w:val="both"/>
      </w:pPr>
      <w:r>
        <w:t>2) гарантийные письма или ссылку на утвержденные муниципальные программы, муниципальные нормативные правовые акты по их реализации (в случае необходимости);</w:t>
      </w:r>
    </w:p>
    <w:p w:rsidR="006E3B19" w:rsidRDefault="006E3B19">
      <w:pPr>
        <w:pStyle w:val="ConsPlusNormal"/>
        <w:jc w:val="both"/>
      </w:pPr>
      <w:r>
        <w:t xml:space="preserve">(в ред. </w:t>
      </w:r>
      <w:hyperlink r:id="rId42" w:history="1">
        <w:r>
          <w:rPr>
            <w:color w:val="0000FF"/>
          </w:rPr>
          <w:t>распоряжения</w:t>
        </w:r>
      </w:hyperlink>
      <w:r>
        <w:t xml:space="preserve"> Губернатора Томской области от 06.02.2014 N 24-р)</w:t>
      </w:r>
    </w:p>
    <w:p w:rsidR="006E3B19" w:rsidRDefault="006E3B19">
      <w:pPr>
        <w:pStyle w:val="ConsPlusNormal"/>
        <w:spacing w:before="220"/>
        <w:ind w:firstLine="540"/>
        <w:jc w:val="both"/>
      </w:pPr>
      <w:r>
        <w:t xml:space="preserve">3) - 4) исключены. - </w:t>
      </w:r>
      <w:hyperlink r:id="rId43" w:history="1">
        <w:r>
          <w:rPr>
            <w:color w:val="0000FF"/>
          </w:rPr>
          <w:t>Распоряжение</w:t>
        </w:r>
      </w:hyperlink>
      <w:r>
        <w:t xml:space="preserve"> Губернатора Томской области от 30.01.2012 N 16-р;</w:t>
      </w:r>
    </w:p>
    <w:p w:rsidR="006E3B19" w:rsidRDefault="006E3B19">
      <w:pPr>
        <w:pStyle w:val="ConsPlusNormal"/>
        <w:spacing w:before="220"/>
        <w:ind w:firstLine="540"/>
        <w:jc w:val="both"/>
      </w:pPr>
      <w:r>
        <w:t>5) иные документы и сведения для подготовки сводной информации о реализации на территории Томской области мероприятий государственных программ Российской Федерации, федеральных программ Российской Федерации, федеральной адресной инвестиционной программы и иных мероприятий (объектов), финансируемых из федерального бюджета по требованию федеральных органов исполнительной власти.</w:t>
      </w:r>
    </w:p>
    <w:p w:rsidR="006E3B19" w:rsidRDefault="006E3B19">
      <w:pPr>
        <w:pStyle w:val="ConsPlusNormal"/>
        <w:jc w:val="both"/>
      </w:pPr>
      <w:r>
        <w:t>(</w:t>
      </w:r>
      <w:proofErr w:type="gramStart"/>
      <w:r>
        <w:t>в</w:t>
      </w:r>
      <w:proofErr w:type="gramEnd"/>
      <w:r>
        <w:t xml:space="preserve"> ред. распоряжений Губернатора Томской области от 30.01.2012 </w:t>
      </w:r>
      <w:hyperlink r:id="rId44" w:history="1">
        <w:r>
          <w:rPr>
            <w:color w:val="0000FF"/>
          </w:rPr>
          <w:t>N 16-р</w:t>
        </w:r>
      </w:hyperlink>
      <w:r>
        <w:t xml:space="preserve">, от 06.02.2014 </w:t>
      </w:r>
      <w:hyperlink r:id="rId45" w:history="1">
        <w:r>
          <w:rPr>
            <w:color w:val="0000FF"/>
          </w:rPr>
          <w:t>N 24-р</w:t>
        </w:r>
      </w:hyperlink>
      <w:r>
        <w:t>)</w:t>
      </w:r>
    </w:p>
    <w:p w:rsidR="006E3B19" w:rsidRDefault="006E3B19">
      <w:pPr>
        <w:pStyle w:val="ConsPlusNormal"/>
        <w:spacing w:before="220"/>
        <w:ind w:firstLine="540"/>
        <w:jc w:val="both"/>
      </w:pPr>
      <w:r>
        <w:t>6. Департамент экономики Администрации Томской области:</w:t>
      </w:r>
    </w:p>
    <w:p w:rsidR="006E3B19" w:rsidRDefault="006E3B19">
      <w:pPr>
        <w:pStyle w:val="ConsPlusNormal"/>
        <w:spacing w:before="220"/>
        <w:ind w:firstLine="540"/>
        <w:jc w:val="both"/>
      </w:pPr>
      <w:r>
        <w:t>1) организует информационно-методическое и консультационное сопровождение реализации на территории Томской области государственных программ Российской Федерации, федеральных программ Российской Федерации, федеральной адресной инвестиционной программы и иных мероприятий (объектов), финансируемых из федерального бюджета;</w:t>
      </w:r>
    </w:p>
    <w:p w:rsidR="006E3B19" w:rsidRDefault="006E3B19">
      <w:pPr>
        <w:pStyle w:val="ConsPlusNormal"/>
        <w:jc w:val="both"/>
      </w:pPr>
      <w:r>
        <w:t xml:space="preserve">(в ред. распоряжений Губернатора Томской области от 30.01.2012 </w:t>
      </w:r>
      <w:hyperlink r:id="rId46" w:history="1">
        <w:r>
          <w:rPr>
            <w:color w:val="0000FF"/>
          </w:rPr>
          <w:t>N 16-р</w:t>
        </w:r>
      </w:hyperlink>
      <w:r>
        <w:t xml:space="preserve">, от 06.02.2014 </w:t>
      </w:r>
      <w:hyperlink r:id="rId47" w:history="1">
        <w:r>
          <w:rPr>
            <w:color w:val="0000FF"/>
          </w:rPr>
          <w:t>N 24-р</w:t>
        </w:r>
      </w:hyperlink>
      <w:r>
        <w:t>)</w:t>
      </w:r>
    </w:p>
    <w:p w:rsidR="006E3B19" w:rsidRDefault="006E3B19">
      <w:pPr>
        <w:pStyle w:val="ConsPlusNormal"/>
        <w:spacing w:before="220"/>
        <w:ind w:firstLine="540"/>
        <w:jc w:val="both"/>
      </w:pPr>
      <w:r>
        <w:t>2) разрабатывает проекты правовых актов, необходимых для организации информационно-методического и консультационного сопровождения государственных программ Российской Федерации, федеральных программ Российской Федерации, федеральной адресной инвестиционной программы и иных мероприятий (объектов), финансируемых из федерального бюджета на территории Томской области;</w:t>
      </w:r>
    </w:p>
    <w:p w:rsidR="006E3B19" w:rsidRDefault="006E3B19">
      <w:pPr>
        <w:pStyle w:val="ConsPlusNormal"/>
        <w:jc w:val="both"/>
      </w:pPr>
      <w:r>
        <w:t xml:space="preserve">(в ред. распоряжений Губернатора Томской области от 30.01.2012 </w:t>
      </w:r>
      <w:hyperlink r:id="rId48" w:history="1">
        <w:r>
          <w:rPr>
            <w:color w:val="0000FF"/>
          </w:rPr>
          <w:t>N 16-р</w:t>
        </w:r>
      </w:hyperlink>
      <w:r>
        <w:t xml:space="preserve">, от 06.02.2014 </w:t>
      </w:r>
      <w:hyperlink r:id="rId49" w:history="1">
        <w:r>
          <w:rPr>
            <w:color w:val="0000FF"/>
          </w:rPr>
          <w:t>N 24-р</w:t>
        </w:r>
      </w:hyperlink>
      <w:r>
        <w:t>)</w:t>
      </w:r>
    </w:p>
    <w:p w:rsidR="006E3B19" w:rsidRDefault="006E3B19">
      <w:pPr>
        <w:pStyle w:val="ConsPlusNormal"/>
        <w:spacing w:before="220"/>
        <w:ind w:firstLine="540"/>
        <w:jc w:val="both"/>
      </w:pPr>
      <w:r>
        <w:t xml:space="preserve">3) актуализирует </w:t>
      </w:r>
      <w:hyperlink w:anchor="P86" w:history="1">
        <w:r>
          <w:rPr>
            <w:color w:val="0000FF"/>
          </w:rPr>
          <w:t>перечень</w:t>
        </w:r>
      </w:hyperlink>
      <w:r>
        <w:t xml:space="preserve"> ответственных координаторов в Томской области, ответственных исполнительных органов государственной власти Томской области, структурных подразделений Администрации Томской области по реализации на территории Томской области государственных программ Российской Федерации, федеральных целевых программ, утвержденный настоящим распоряжением (приложение N 1);</w:t>
      </w:r>
    </w:p>
    <w:p w:rsidR="006E3B19" w:rsidRDefault="006E3B19">
      <w:pPr>
        <w:pStyle w:val="ConsPlusNormal"/>
        <w:jc w:val="both"/>
      </w:pPr>
      <w:r>
        <w:t xml:space="preserve">(в ред. распоряжений Губернатора Томской области от 30.01.2012 </w:t>
      </w:r>
      <w:hyperlink r:id="rId50" w:history="1">
        <w:r>
          <w:rPr>
            <w:color w:val="0000FF"/>
          </w:rPr>
          <w:t>N 16-р</w:t>
        </w:r>
      </w:hyperlink>
      <w:r>
        <w:t xml:space="preserve">, от 06.02.2014 </w:t>
      </w:r>
      <w:hyperlink r:id="rId51" w:history="1">
        <w:r>
          <w:rPr>
            <w:color w:val="0000FF"/>
          </w:rPr>
          <w:t>N 24-р</w:t>
        </w:r>
      </w:hyperlink>
      <w:r>
        <w:t>)</w:t>
      </w:r>
    </w:p>
    <w:p w:rsidR="006E3B19" w:rsidRDefault="006E3B19">
      <w:pPr>
        <w:pStyle w:val="ConsPlusNormal"/>
        <w:spacing w:before="220"/>
        <w:ind w:firstLine="540"/>
        <w:jc w:val="both"/>
      </w:pPr>
      <w:r>
        <w:lastRenderedPageBreak/>
        <w:t>4) разрабатывает аналитические материалы о реализации на территории Томской области государственных программ Российской Федерации, федеральных программ Российской Федерации, федеральной адресной инвестиционной программы и иных мероприятий (объектов), финансируемых из федерального бюджета;</w:t>
      </w:r>
    </w:p>
    <w:p w:rsidR="006E3B19" w:rsidRDefault="006E3B19">
      <w:pPr>
        <w:pStyle w:val="ConsPlusNormal"/>
        <w:jc w:val="both"/>
      </w:pPr>
      <w:r>
        <w:t xml:space="preserve">(в ред. распоряжений Губернатора Томской области от 30.01.2012 </w:t>
      </w:r>
      <w:hyperlink r:id="rId52" w:history="1">
        <w:r>
          <w:rPr>
            <w:color w:val="0000FF"/>
          </w:rPr>
          <w:t>N 16-р</w:t>
        </w:r>
      </w:hyperlink>
      <w:r>
        <w:t xml:space="preserve">, от 06.02.2014 </w:t>
      </w:r>
      <w:hyperlink r:id="rId53" w:history="1">
        <w:r>
          <w:rPr>
            <w:color w:val="0000FF"/>
          </w:rPr>
          <w:t>N 24-р</w:t>
        </w:r>
      </w:hyperlink>
      <w:r>
        <w:t>)</w:t>
      </w:r>
    </w:p>
    <w:p w:rsidR="006E3B19" w:rsidRDefault="006E3B19">
      <w:pPr>
        <w:pStyle w:val="ConsPlusNormal"/>
        <w:spacing w:before="220"/>
        <w:ind w:firstLine="540"/>
        <w:jc w:val="both"/>
      </w:pPr>
      <w:r>
        <w:t xml:space="preserve">5) исключен. - </w:t>
      </w:r>
      <w:hyperlink r:id="rId54" w:history="1">
        <w:r>
          <w:rPr>
            <w:color w:val="0000FF"/>
          </w:rPr>
          <w:t>Распоряжение</w:t>
        </w:r>
      </w:hyperlink>
      <w:r>
        <w:t xml:space="preserve"> Губернатора Томской области от 30.01.2012 N 16-р.</w:t>
      </w:r>
    </w:p>
    <w:p w:rsidR="006E3B19" w:rsidRDefault="006E3B19">
      <w:pPr>
        <w:pStyle w:val="ConsPlusNormal"/>
        <w:spacing w:before="220"/>
        <w:ind w:firstLine="540"/>
        <w:jc w:val="both"/>
      </w:pPr>
      <w:r>
        <w:t>7. Признать утратившими силу:</w:t>
      </w:r>
    </w:p>
    <w:p w:rsidR="006E3B19" w:rsidRDefault="006E3B19">
      <w:pPr>
        <w:pStyle w:val="ConsPlusNormal"/>
        <w:spacing w:before="220"/>
        <w:ind w:firstLine="540"/>
        <w:jc w:val="both"/>
      </w:pPr>
      <w:r>
        <w:t xml:space="preserve">1) </w:t>
      </w:r>
      <w:hyperlink r:id="rId55" w:history="1">
        <w:r>
          <w:rPr>
            <w:color w:val="0000FF"/>
          </w:rPr>
          <w:t>распоряжение</w:t>
        </w:r>
      </w:hyperlink>
      <w:r>
        <w:t xml:space="preserve"> Главы Администрации (Губернатора) Томской области от 01.04.2005 N 150-р "О закреплении за структурными подразделениями Администрации Томской области, исполнительными органами государственной власти Томской области функций ответственных за реализацию федеральных целевых программ на территории Томской области";</w:t>
      </w:r>
    </w:p>
    <w:p w:rsidR="006E3B19" w:rsidRDefault="006E3B19">
      <w:pPr>
        <w:pStyle w:val="ConsPlusNormal"/>
        <w:spacing w:before="220"/>
        <w:ind w:firstLine="540"/>
        <w:jc w:val="both"/>
      </w:pPr>
      <w:r>
        <w:t xml:space="preserve">2) </w:t>
      </w:r>
      <w:hyperlink r:id="rId56" w:history="1">
        <w:r>
          <w:rPr>
            <w:color w:val="0000FF"/>
          </w:rPr>
          <w:t>распоряжение</w:t>
        </w:r>
      </w:hyperlink>
      <w:r>
        <w:t xml:space="preserve"> Главы Администрации (Губернатора) Томской области от 03.07.2006 N 332-р "О внесении изменения в распоряжение Главы Администрации (Губернатора) Томской области от 01.04.2005 N 150-р";</w:t>
      </w:r>
    </w:p>
    <w:p w:rsidR="006E3B19" w:rsidRDefault="006E3B19">
      <w:pPr>
        <w:pStyle w:val="ConsPlusNormal"/>
        <w:spacing w:before="220"/>
        <w:ind w:firstLine="540"/>
        <w:jc w:val="both"/>
      </w:pPr>
      <w:r>
        <w:t xml:space="preserve">3) </w:t>
      </w:r>
      <w:hyperlink r:id="rId57" w:history="1">
        <w:r>
          <w:rPr>
            <w:color w:val="0000FF"/>
          </w:rPr>
          <w:t>распоряжение</w:t>
        </w:r>
      </w:hyperlink>
      <w:r>
        <w:t xml:space="preserve"> Губернатора Томской области от 12.12.2007 N 679-р "О внесении изменений в распоряжение Главы Администрации (Губернатора) Томской области от 01.04.2005 N 150-р";</w:t>
      </w:r>
    </w:p>
    <w:p w:rsidR="006E3B19" w:rsidRDefault="006E3B19">
      <w:pPr>
        <w:pStyle w:val="ConsPlusNormal"/>
        <w:spacing w:before="220"/>
        <w:ind w:firstLine="540"/>
        <w:jc w:val="both"/>
      </w:pPr>
      <w:r>
        <w:t xml:space="preserve">4) </w:t>
      </w:r>
      <w:hyperlink r:id="rId58" w:history="1">
        <w:r>
          <w:rPr>
            <w:color w:val="0000FF"/>
          </w:rPr>
          <w:t>распоряжение</w:t>
        </w:r>
      </w:hyperlink>
      <w:r>
        <w:t xml:space="preserve"> Губернатора Томской области от 14.12.2007 N 685-р "О реализации федеральных целевых программ и федеральной адресной инвестиционной программы на территории Томской области".</w:t>
      </w:r>
    </w:p>
    <w:p w:rsidR="006E3B19" w:rsidRDefault="006E3B19">
      <w:pPr>
        <w:pStyle w:val="ConsPlusNormal"/>
        <w:spacing w:before="220"/>
        <w:ind w:firstLine="540"/>
        <w:jc w:val="both"/>
      </w:pPr>
      <w:r>
        <w:t xml:space="preserve">8. </w:t>
      </w:r>
      <w:proofErr w:type="gramStart"/>
      <w:r>
        <w:t>Контроль за</w:t>
      </w:r>
      <w:proofErr w:type="gramEnd"/>
      <w:r>
        <w:t xml:space="preserve"> исполнением настоящего распоряжения возложить на заместителя Губернатора Томской области по экономике.</w:t>
      </w:r>
    </w:p>
    <w:p w:rsidR="006E3B19" w:rsidRDefault="006E3B19">
      <w:pPr>
        <w:pStyle w:val="ConsPlusNormal"/>
        <w:jc w:val="both"/>
      </w:pPr>
      <w:r>
        <w:t>(</w:t>
      </w:r>
      <w:proofErr w:type="gramStart"/>
      <w:r>
        <w:t>в</w:t>
      </w:r>
      <w:proofErr w:type="gramEnd"/>
      <w:r>
        <w:t xml:space="preserve"> ред. распоряжений Губернатора Томской области от 15.11.2012 </w:t>
      </w:r>
      <w:hyperlink r:id="rId59" w:history="1">
        <w:r>
          <w:rPr>
            <w:color w:val="0000FF"/>
          </w:rPr>
          <w:t>N 362-р</w:t>
        </w:r>
      </w:hyperlink>
      <w:r>
        <w:t xml:space="preserve">, от 20.04.2018 </w:t>
      </w:r>
      <w:hyperlink r:id="rId60" w:history="1">
        <w:r>
          <w:rPr>
            <w:color w:val="0000FF"/>
          </w:rPr>
          <w:t>N 113-р</w:t>
        </w:r>
      </w:hyperlink>
      <w:r>
        <w:t>)</w:t>
      </w:r>
    </w:p>
    <w:p w:rsidR="006E3B19" w:rsidRDefault="006E3B19">
      <w:pPr>
        <w:pStyle w:val="ConsPlusNormal"/>
        <w:ind w:firstLine="540"/>
        <w:jc w:val="both"/>
      </w:pPr>
    </w:p>
    <w:p w:rsidR="006E3B19" w:rsidRDefault="006E3B19">
      <w:pPr>
        <w:pStyle w:val="ConsPlusNormal"/>
        <w:jc w:val="right"/>
      </w:pPr>
      <w:r>
        <w:t>Губернатор</w:t>
      </w:r>
    </w:p>
    <w:p w:rsidR="006E3B19" w:rsidRDefault="006E3B19">
      <w:pPr>
        <w:pStyle w:val="ConsPlusNormal"/>
        <w:jc w:val="right"/>
      </w:pPr>
      <w:r>
        <w:t>Томской области</w:t>
      </w:r>
    </w:p>
    <w:p w:rsidR="006E3B19" w:rsidRDefault="006E3B19">
      <w:pPr>
        <w:pStyle w:val="ConsPlusNormal"/>
        <w:jc w:val="right"/>
      </w:pPr>
      <w:r>
        <w:t>В.М.КРЕСС</w:t>
      </w:r>
    </w:p>
    <w:p w:rsidR="006E3B19" w:rsidRDefault="006E3B19">
      <w:pPr>
        <w:pStyle w:val="ConsPlusNormal"/>
        <w:ind w:firstLine="540"/>
        <w:jc w:val="both"/>
      </w:pPr>
    </w:p>
    <w:p w:rsidR="006E3B19" w:rsidRDefault="006E3B19">
      <w:pPr>
        <w:pStyle w:val="ConsPlusNormal"/>
        <w:ind w:firstLine="540"/>
        <w:jc w:val="both"/>
      </w:pPr>
    </w:p>
    <w:p w:rsidR="006E3B19" w:rsidRDefault="006E3B19">
      <w:pPr>
        <w:pStyle w:val="ConsPlusNormal"/>
        <w:ind w:firstLine="540"/>
        <w:jc w:val="both"/>
      </w:pPr>
    </w:p>
    <w:p w:rsidR="006E3B19" w:rsidRDefault="006E3B19">
      <w:pPr>
        <w:pStyle w:val="ConsPlusNormal"/>
        <w:ind w:firstLine="540"/>
        <w:jc w:val="both"/>
      </w:pPr>
    </w:p>
    <w:p w:rsidR="006E3B19" w:rsidRDefault="006E3B19">
      <w:pPr>
        <w:pStyle w:val="ConsPlusNormal"/>
        <w:ind w:firstLine="540"/>
        <w:jc w:val="both"/>
      </w:pPr>
    </w:p>
    <w:p w:rsidR="006E3B19" w:rsidRDefault="006E3B19">
      <w:pPr>
        <w:pStyle w:val="ConsPlusNormal"/>
        <w:jc w:val="right"/>
        <w:outlineLvl w:val="0"/>
      </w:pPr>
      <w:r>
        <w:t>Приложение N 1</w:t>
      </w:r>
    </w:p>
    <w:p w:rsidR="006E3B19" w:rsidRDefault="006E3B19">
      <w:pPr>
        <w:pStyle w:val="ConsPlusNormal"/>
        <w:jc w:val="right"/>
      </w:pPr>
      <w:r>
        <w:t>к распоряжению</w:t>
      </w:r>
    </w:p>
    <w:p w:rsidR="006E3B19" w:rsidRDefault="006E3B19">
      <w:pPr>
        <w:pStyle w:val="ConsPlusNormal"/>
        <w:jc w:val="right"/>
      </w:pPr>
      <w:r>
        <w:t>Губернатора Томской области</w:t>
      </w:r>
    </w:p>
    <w:p w:rsidR="006E3B19" w:rsidRDefault="006E3B19">
      <w:pPr>
        <w:pStyle w:val="ConsPlusNormal"/>
        <w:jc w:val="right"/>
      </w:pPr>
      <w:r>
        <w:t>от 18.05.2011 N 155-р</w:t>
      </w:r>
    </w:p>
    <w:p w:rsidR="006E3B19" w:rsidRDefault="006E3B19">
      <w:pPr>
        <w:pStyle w:val="ConsPlusNormal"/>
        <w:ind w:firstLine="540"/>
        <w:jc w:val="both"/>
      </w:pPr>
    </w:p>
    <w:p w:rsidR="006E3B19" w:rsidRDefault="006E3B19">
      <w:pPr>
        <w:pStyle w:val="ConsPlusTitle"/>
        <w:jc w:val="center"/>
      </w:pPr>
      <w:bookmarkStart w:id="1" w:name="P86"/>
      <w:bookmarkEnd w:id="1"/>
      <w:r>
        <w:t>ПЕРЕЧЕНЬ</w:t>
      </w:r>
    </w:p>
    <w:p w:rsidR="006E3B19" w:rsidRDefault="006E3B19">
      <w:pPr>
        <w:pStyle w:val="ConsPlusTitle"/>
        <w:jc w:val="center"/>
      </w:pPr>
      <w:r>
        <w:t>ОТВЕТСТВЕННЫХ КООРДИНАТОРОВ В ТОМСКОЙ ОБЛАСТИ, ОТВЕТСТВЕННЫХ</w:t>
      </w:r>
    </w:p>
    <w:p w:rsidR="006E3B19" w:rsidRDefault="006E3B19">
      <w:pPr>
        <w:pStyle w:val="ConsPlusTitle"/>
        <w:jc w:val="center"/>
      </w:pPr>
      <w:r>
        <w:t>ИСПОЛНИТЕЛЬНЫХ ОРГАНОВ ГОСУДАРСТВЕННОЙ ВЛАСТИ ТОМСКОЙ</w:t>
      </w:r>
    </w:p>
    <w:p w:rsidR="006E3B19" w:rsidRDefault="006E3B19">
      <w:pPr>
        <w:pStyle w:val="ConsPlusTitle"/>
        <w:jc w:val="center"/>
      </w:pPr>
      <w:r>
        <w:t>ОБЛАСТИ, СТРУКТУРНЫХ ПОДРАЗДЕЛЕНИЙ АДМИНИСТРАЦИИ ТОМСКОЙ</w:t>
      </w:r>
    </w:p>
    <w:p w:rsidR="006E3B19" w:rsidRDefault="006E3B19">
      <w:pPr>
        <w:pStyle w:val="ConsPlusTitle"/>
        <w:jc w:val="center"/>
      </w:pPr>
      <w:r>
        <w:t>ОБЛАСТИ ПО РЕАЛИЗАЦИИ НА ТЕРРИТОРИИ ТОМСКОЙ ОБЛАСТИ</w:t>
      </w:r>
    </w:p>
    <w:p w:rsidR="006E3B19" w:rsidRDefault="006E3B19">
      <w:pPr>
        <w:pStyle w:val="ConsPlusTitle"/>
        <w:jc w:val="center"/>
      </w:pPr>
      <w:r>
        <w:t>ГОСУДАРСТВЕННЫХ ПРОГРАММ РОССИЙСКОЙ ФЕДЕРАЦИИ,</w:t>
      </w:r>
    </w:p>
    <w:p w:rsidR="006E3B19" w:rsidRDefault="006E3B19">
      <w:pPr>
        <w:pStyle w:val="ConsPlusTitle"/>
        <w:jc w:val="center"/>
      </w:pPr>
      <w:r>
        <w:t>ФЕДЕРАЛЬНЫХ ЦЕЛЕВЫХ ПРОГРАММ</w:t>
      </w:r>
    </w:p>
    <w:p w:rsidR="006E3B19" w:rsidRDefault="006E3B1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E3B19">
        <w:trPr>
          <w:jc w:val="center"/>
        </w:trPr>
        <w:tc>
          <w:tcPr>
            <w:tcW w:w="9294" w:type="dxa"/>
            <w:tcBorders>
              <w:top w:val="nil"/>
              <w:left w:val="single" w:sz="24" w:space="0" w:color="CED3F1"/>
              <w:bottom w:val="nil"/>
              <w:right w:val="single" w:sz="24" w:space="0" w:color="F4F3F8"/>
            </w:tcBorders>
            <w:shd w:val="clear" w:color="auto" w:fill="F4F3F8"/>
          </w:tcPr>
          <w:p w:rsidR="006E3B19" w:rsidRDefault="006E3B19">
            <w:pPr>
              <w:pStyle w:val="ConsPlusNormal"/>
              <w:jc w:val="center"/>
            </w:pPr>
            <w:r>
              <w:rPr>
                <w:color w:val="392C69"/>
              </w:rPr>
              <w:t>Список изменяющих документов</w:t>
            </w:r>
          </w:p>
          <w:p w:rsidR="006E3B19" w:rsidRDefault="006E3B19">
            <w:pPr>
              <w:pStyle w:val="ConsPlusNormal"/>
              <w:jc w:val="center"/>
            </w:pPr>
            <w:proofErr w:type="gramStart"/>
            <w:r>
              <w:rPr>
                <w:color w:val="392C69"/>
              </w:rPr>
              <w:t xml:space="preserve">(в ред. </w:t>
            </w:r>
            <w:hyperlink r:id="rId61" w:history="1">
              <w:r>
                <w:rPr>
                  <w:color w:val="0000FF"/>
                </w:rPr>
                <w:t>распоряжения</w:t>
              </w:r>
            </w:hyperlink>
            <w:r>
              <w:rPr>
                <w:color w:val="392C69"/>
              </w:rPr>
              <w:t xml:space="preserve"> Губернатора Томской области</w:t>
            </w:r>
            <w:proofErr w:type="gramEnd"/>
          </w:p>
          <w:p w:rsidR="006E3B19" w:rsidRDefault="006E3B19">
            <w:pPr>
              <w:pStyle w:val="ConsPlusNormal"/>
              <w:jc w:val="center"/>
            </w:pPr>
            <w:r>
              <w:rPr>
                <w:color w:val="392C69"/>
              </w:rPr>
              <w:lastRenderedPageBreak/>
              <w:t>от 20.04.2018 N 113-р)</w:t>
            </w:r>
          </w:p>
        </w:tc>
      </w:tr>
    </w:tbl>
    <w:p w:rsidR="006E3B19" w:rsidRDefault="006E3B19">
      <w:pPr>
        <w:pStyle w:val="ConsPlusNormal"/>
        <w:jc w:val="both"/>
      </w:pPr>
    </w:p>
    <w:p w:rsidR="006E3B19" w:rsidRDefault="006E3B19">
      <w:pPr>
        <w:sectPr w:rsidR="006E3B19" w:rsidSect="00D8648E">
          <w:pgSz w:w="11906" w:h="16838"/>
          <w:pgMar w:top="1134" w:right="850" w:bottom="1134" w:left="1701" w:header="708" w:footer="708" w:gutter="0"/>
          <w:cols w:space="708"/>
          <w:docGrid w:linePitch="360"/>
        </w:sect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2098"/>
        <w:gridCol w:w="2154"/>
        <w:gridCol w:w="1984"/>
        <w:gridCol w:w="2041"/>
        <w:gridCol w:w="2211"/>
      </w:tblGrid>
      <w:tr w:rsidR="006E3B19">
        <w:tc>
          <w:tcPr>
            <w:tcW w:w="394" w:type="dxa"/>
            <w:vAlign w:val="center"/>
          </w:tcPr>
          <w:p w:rsidR="006E3B19" w:rsidRDefault="006E3B19">
            <w:pPr>
              <w:pStyle w:val="ConsPlusNormal"/>
              <w:jc w:val="center"/>
            </w:pPr>
            <w:r>
              <w:lastRenderedPageBreak/>
              <w:t xml:space="preserve">N </w:t>
            </w:r>
            <w:proofErr w:type="spellStart"/>
            <w:r>
              <w:t>пп</w:t>
            </w:r>
            <w:proofErr w:type="spellEnd"/>
          </w:p>
        </w:tc>
        <w:tc>
          <w:tcPr>
            <w:tcW w:w="2098" w:type="dxa"/>
            <w:vAlign w:val="center"/>
          </w:tcPr>
          <w:p w:rsidR="006E3B19" w:rsidRDefault="006E3B19">
            <w:pPr>
              <w:pStyle w:val="ConsPlusNormal"/>
              <w:jc w:val="center"/>
            </w:pPr>
            <w:r>
              <w:t>Наименование государственной программы Российской Федерации, федеральной целевой программы</w:t>
            </w:r>
          </w:p>
        </w:tc>
        <w:tc>
          <w:tcPr>
            <w:tcW w:w="2154" w:type="dxa"/>
            <w:vAlign w:val="center"/>
          </w:tcPr>
          <w:p w:rsidR="006E3B19" w:rsidRDefault="006E3B19">
            <w:pPr>
              <w:pStyle w:val="ConsPlusNormal"/>
              <w:jc w:val="center"/>
            </w:pPr>
            <w:r>
              <w:t>Реквизиты правового акта</w:t>
            </w:r>
          </w:p>
        </w:tc>
        <w:tc>
          <w:tcPr>
            <w:tcW w:w="1984" w:type="dxa"/>
            <w:vAlign w:val="center"/>
          </w:tcPr>
          <w:p w:rsidR="006E3B19" w:rsidRDefault="006E3B19">
            <w:pPr>
              <w:pStyle w:val="ConsPlusNormal"/>
              <w:jc w:val="center"/>
            </w:pPr>
            <w:r>
              <w:t>Ответственный исполнитель государственной программы Российской Федерации, заказчик (координатор) федеральной целевой программы</w:t>
            </w:r>
          </w:p>
        </w:tc>
        <w:tc>
          <w:tcPr>
            <w:tcW w:w="2041" w:type="dxa"/>
            <w:vAlign w:val="center"/>
          </w:tcPr>
          <w:p w:rsidR="006E3B19" w:rsidRDefault="006E3B19">
            <w:pPr>
              <w:pStyle w:val="ConsPlusNormal"/>
              <w:jc w:val="center"/>
            </w:pPr>
            <w:r>
              <w:t>Ответственный координатор Томской области</w:t>
            </w:r>
          </w:p>
        </w:tc>
        <w:tc>
          <w:tcPr>
            <w:tcW w:w="2211" w:type="dxa"/>
            <w:vAlign w:val="center"/>
          </w:tcPr>
          <w:p w:rsidR="006E3B19" w:rsidRDefault="006E3B19">
            <w:pPr>
              <w:pStyle w:val="ConsPlusNormal"/>
              <w:jc w:val="center"/>
            </w:pPr>
            <w:r>
              <w:t>Ответственные исполнительные органы государственной власти Томской области, структурные подразделения Администрации Томской области (ответственные исполнители)</w:t>
            </w:r>
          </w:p>
        </w:tc>
      </w:tr>
      <w:tr w:rsidR="006E3B19">
        <w:tc>
          <w:tcPr>
            <w:tcW w:w="394" w:type="dxa"/>
            <w:vAlign w:val="center"/>
          </w:tcPr>
          <w:p w:rsidR="006E3B19" w:rsidRDefault="006E3B19">
            <w:pPr>
              <w:pStyle w:val="ConsPlusNormal"/>
              <w:jc w:val="center"/>
            </w:pPr>
            <w:r>
              <w:t>1</w:t>
            </w:r>
          </w:p>
        </w:tc>
        <w:tc>
          <w:tcPr>
            <w:tcW w:w="2098" w:type="dxa"/>
            <w:vAlign w:val="center"/>
          </w:tcPr>
          <w:p w:rsidR="006E3B19" w:rsidRDefault="006E3B19">
            <w:pPr>
              <w:pStyle w:val="ConsPlusNormal"/>
              <w:jc w:val="center"/>
            </w:pPr>
            <w:r>
              <w:t xml:space="preserve">Государственная </w:t>
            </w:r>
            <w:hyperlink r:id="rId62" w:history="1">
              <w:r>
                <w:rPr>
                  <w:color w:val="0000FF"/>
                </w:rPr>
                <w:t>программа</w:t>
              </w:r>
            </w:hyperlink>
            <w:r>
              <w:t xml:space="preserve"> Российской Федерации "Развитие здравоохранения"</w:t>
            </w:r>
          </w:p>
        </w:tc>
        <w:tc>
          <w:tcPr>
            <w:tcW w:w="2154" w:type="dxa"/>
            <w:vAlign w:val="center"/>
          </w:tcPr>
          <w:p w:rsidR="006E3B19" w:rsidRDefault="00D554D0">
            <w:pPr>
              <w:pStyle w:val="ConsPlusNormal"/>
              <w:jc w:val="center"/>
            </w:pPr>
            <w:hyperlink r:id="rId63" w:history="1">
              <w:r w:rsidR="006E3B19">
                <w:rPr>
                  <w:color w:val="0000FF"/>
                </w:rPr>
                <w:t>Постановление</w:t>
              </w:r>
            </w:hyperlink>
            <w:r w:rsidR="006E3B19">
              <w:t xml:space="preserve"> Правительства Российской Федерации от 26.12.2017 N 1640 "Об утверждении государственной программы Российской Федерации "Развитие здравоохранения"</w:t>
            </w:r>
          </w:p>
        </w:tc>
        <w:tc>
          <w:tcPr>
            <w:tcW w:w="1984" w:type="dxa"/>
            <w:vAlign w:val="center"/>
          </w:tcPr>
          <w:p w:rsidR="006E3B19" w:rsidRDefault="006E3B19">
            <w:pPr>
              <w:pStyle w:val="ConsPlusNormal"/>
              <w:jc w:val="center"/>
            </w:pPr>
            <w:r>
              <w:t>Минздрав России</w:t>
            </w:r>
          </w:p>
        </w:tc>
        <w:tc>
          <w:tcPr>
            <w:tcW w:w="2041" w:type="dxa"/>
            <w:vAlign w:val="center"/>
          </w:tcPr>
          <w:p w:rsidR="006E3B19" w:rsidRDefault="006E3B19">
            <w:pPr>
              <w:pStyle w:val="ConsPlusNormal"/>
              <w:jc w:val="center"/>
            </w:pPr>
            <w:r>
              <w:t>Заместитель Губернатора Томской области по социальной политике</w:t>
            </w:r>
          </w:p>
        </w:tc>
        <w:tc>
          <w:tcPr>
            <w:tcW w:w="2211" w:type="dxa"/>
            <w:vAlign w:val="center"/>
          </w:tcPr>
          <w:p w:rsidR="006E3B19" w:rsidRDefault="006E3B19">
            <w:pPr>
              <w:pStyle w:val="ConsPlusNormal"/>
              <w:jc w:val="center"/>
            </w:pPr>
            <w:r>
              <w:t>Департамент здравоохранения Томской области</w:t>
            </w:r>
          </w:p>
        </w:tc>
      </w:tr>
      <w:tr w:rsidR="006E3B19">
        <w:tc>
          <w:tcPr>
            <w:tcW w:w="394" w:type="dxa"/>
            <w:vAlign w:val="center"/>
          </w:tcPr>
          <w:p w:rsidR="006E3B19" w:rsidRDefault="006E3B19">
            <w:pPr>
              <w:pStyle w:val="ConsPlusNormal"/>
              <w:jc w:val="center"/>
            </w:pPr>
            <w:r>
              <w:t>2</w:t>
            </w:r>
          </w:p>
        </w:tc>
        <w:tc>
          <w:tcPr>
            <w:tcW w:w="2098" w:type="dxa"/>
            <w:vAlign w:val="center"/>
          </w:tcPr>
          <w:p w:rsidR="006E3B19" w:rsidRDefault="006E3B19">
            <w:pPr>
              <w:pStyle w:val="ConsPlusNormal"/>
              <w:jc w:val="center"/>
            </w:pPr>
            <w:r>
              <w:t xml:space="preserve">Государственная </w:t>
            </w:r>
            <w:hyperlink r:id="rId64" w:history="1">
              <w:r>
                <w:rPr>
                  <w:color w:val="0000FF"/>
                </w:rPr>
                <w:t>программа</w:t>
              </w:r>
            </w:hyperlink>
            <w:r>
              <w:t xml:space="preserve"> Российской Федерации "Развитие образования"</w:t>
            </w:r>
          </w:p>
        </w:tc>
        <w:tc>
          <w:tcPr>
            <w:tcW w:w="2154" w:type="dxa"/>
            <w:vAlign w:val="center"/>
          </w:tcPr>
          <w:p w:rsidR="006E3B19" w:rsidRDefault="00D554D0">
            <w:pPr>
              <w:pStyle w:val="ConsPlusNormal"/>
              <w:jc w:val="center"/>
            </w:pPr>
            <w:hyperlink r:id="rId65" w:history="1">
              <w:r w:rsidR="006E3B19">
                <w:rPr>
                  <w:color w:val="0000FF"/>
                </w:rPr>
                <w:t>Постановление</w:t>
              </w:r>
            </w:hyperlink>
            <w:r w:rsidR="006E3B19">
              <w:t xml:space="preserve"> Правительства Российской Федерации от 26.12.2017 N 1642 "Об утверждении государственной программы Российской </w:t>
            </w:r>
            <w:r w:rsidR="006E3B19">
              <w:lastRenderedPageBreak/>
              <w:t>Федерации "Развитие образования"</w:t>
            </w:r>
          </w:p>
        </w:tc>
        <w:tc>
          <w:tcPr>
            <w:tcW w:w="1984" w:type="dxa"/>
            <w:vAlign w:val="center"/>
          </w:tcPr>
          <w:p w:rsidR="006E3B19" w:rsidRDefault="006E3B19">
            <w:pPr>
              <w:pStyle w:val="ConsPlusNormal"/>
              <w:jc w:val="center"/>
            </w:pPr>
            <w:proofErr w:type="spellStart"/>
            <w:r>
              <w:lastRenderedPageBreak/>
              <w:t>Минобрнауки</w:t>
            </w:r>
            <w:proofErr w:type="spellEnd"/>
            <w:r>
              <w:t xml:space="preserve"> России</w:t>
            </w:r>
          </w:p>
        </w:tc>
        <w:tc>
          <w:tcPr>
            <w:tcW w:w="2041" w:type="dxa"/>
            <w:vAlign w:val="center"/>
          </w:tcPr>
          <w:p w:rsidR="006E3B19" w:rsidRDefault="006E3B19">
            <w:pPr>
              <w:pStyle w:val="ConsPlusNormal"/>
              <w:jc w:val="center"/>
            </w:pPr>
            <w:r>
              <w:t>Заместитель Губернатора Томской области по научно-образовательному комплексу</w:t>
            </w:r>
          </w:p>
        </w:tc>
        <w:tc>
          <w:tcPr>
            <w:tcW w:w="2211" w:type="dxa"/>
            <w:vAlign w:val="center"/>
          </w:tcPr>
          <w:p w:rsidR="006E3B19" w:rsidRDefault="006E3B19">
            <w:pPr>
              <w:pStyle w:val="ConsPlusNormal"/>
              <w:jc w:val="center"/>
            </w:pPr>
            <w:r>
              <w:t>Департамент науки и высшего образования Администрации Томской области;</w:t>
            </w:r>
          </w:p>
          <w:p w:rsidR="006E3B19" w:rsidRDefault="006E3B19">
            <w:pPr>
              <w:pStyle w:val="ConsPlusNormal"/>
              <w:jc w:val="center"/>
            </w:pPr>
            <w:r>
              <w:t>Департамент общего образования Томской области;</w:t>
            </w:r>
          </w:p>
          <w:p w:rsidR="006E3B19" w:rsidRDefault="006E3B19">
            <w:pPr>
              <w:pStyle w:val="ConsPlusNormal"/>
              <w:jc w:val="center"/>
            </w:pPr>
            <w:r>
              <w:t xml:space="preserve">Департамент профессионального </w:t>
            </w:r>
            <w:r>
              <w:lastRenderedPageBreak/>
              <w:t>образования Томской области</w:t>
            </w:r>
          </w:p>
        </w:tc>
      </w:tr>
      <w:tr w:rsidR="006E3B19">
        <w:tc>
          <w:tcPr>
            <w:tcW w:w="394" w:type="dxa"/>
            <w:vAlign w:val="center"/>
          </w:tcPr>
          <w:p w:rsidR="006E3B19" w:rsidRDefault="006E3B19">
            <w:pPr>
              <w:pStyle w:val="ConsPlusNormal"/>
              <w:jc w:val="center"/>
            </w:pPr>
            <w:r>
              <w:lastRenderedPageBreak/>
              <w:t>3</w:t>
            </w:r>
          </w:p>
        </w:tc>
        <w:tc>
          <w:tcPr>
            <w:tcW w:w="2098" w:type="dxa"/>
            <w:vAlign w:val="center"/>
          </w:tcPr>
          <w:p w:rsidR="006E3B19" w:rsidRDefault="006E3B19">
            <w:pPr>
              <w:pStyle w:val="ConsPlusNormal"/>
              <w:jc w:val="center"/>
            </w:pPr>
            <w:r>
              <w:t xml:space="preserve">Государственная </w:t>
            </w:r>
            <w:hyperlink r:id="rId66" w:history="1">
              <w:r>
                <w:rPr>
                  <w:color w:val="0000FF"/>
                </w:rPr>
                <w:t>программа</w:t>
              </w:r>
            </w:hyperlink>
            <w:r>
              <w:t xml:space="preserve"> Российской Федерации "Социальная поддержка граждан"</w:t>
            </w:r>
          </w:p>
        </w:tc>
        <w:tc>
          <w:tcPr>
            <w:tcW w:w="2154" w:type="dxa"/>
            <w:vAlign w:val="center"/>
          </w:tcPr>
          <w:p w:rsidR="006E3B19" w:rsidRDefault="00D554D0">
            <w:pPr>
              <w:pStyle w:val="ConsPlusNormal"/>
              <w:jc w:val="center"/>
            </w:pPr>
            <w:hyperlink r:id="rId67" w:history="1">
              <w:r w:rsidR="006E3B19">
                <w:rPr>
                  <w:color w:val="0000FF"/>
                </w:rPr>
                <w:t>Постановление</w:t>
              </w:r>
            </w:hyperlink>
            <w:r w:rsidR="006E3B19">
              <w:t xml:space="preserve"> Правительства Российской Федерации от 15.04.2014 N 296 "Об утверждении государственной программы Российской Федерации "Социальная поддержка граждан"</w:t>
            </w:r>
          </w:p>
        </w:tc>
        <w:tc>
          <w:tcPr>
            <w:tcW w:w="1984" w:type="dxa"/>
            <w:vAlign w:val="center"/>
          </w:tcPr>
          <w:p w:rsidR="006E3B19" w:rsidRDefault="006E3B19">
            <w:pPr>
              <w:pStyle w:val="ConsPlusNormal"/>
              <w:jc w:val="center"/>
            </w:pPr>
            <w:r>
              <w:t>Минтруд России</w:t>
            </w:r>
          </w:p>
        </w:tc>
        <w:tc>
          <w:tcPr>
            <w:tcW w:w="2041" w:type="dxa"/>
            <w:vAlign w:val="center"/>
          </w:tcPr>
          <w:p w:rsidR="006E3B19" w:rsidRDefault="006E3B19">
            <w:pPr>
              <w:pStyle w:val="ConsPlusNormal"/>
              <w:jc w:val="center"/>
            </w:pPr>
            <w:r>
              <w:t>Заместитель Губернатора Томской области по социальной политике</w:t>
            </w:r>
          </w:p>
        </w:tc>
        <w:tc>
          <w:tcPr>
            <w:tcW w:w="2211" w:type="dxa"/>
            <w:vAlign w:val="center"/>
          </w:tcPr>
          <w:p w:rsidR="006E3B19" w:rsidRDefault="006E3B19">
            <w:pPr>
              <w:pStyle w:val="ConsPlusNormal"/>
              <w:jc w:val="center"/>
            </w:pPr>
            <w:r>
              <w:t>Департамент социальной защиты населения Томской области;</w:t>
            </w:r>
          </w:p>
          <w:p w:rsidR="006E3B19" w:rsidRDefault="006E3B19">
            <w:pPr>
              <w:pStyle w:val="ConsPlusNormal"/>
              <w:jc w:val="center"/>
            </w:pPr>
            <w:r>
              <w:t>Департамент по вопросам семьи и детей Томской области</w:t>
            </w:r>
          </w:p>
        </w:tc>
      </w:tr>
      <w:tr w:rsidR="006E3B19">
        <w:tc>
          <w:tcPr>
            <w:tcW w:w="394" w:type="dxa"/>
            <w:vAlign w:val="center"/>
          </w:tcPr>
          <w:p w:rsidR="006E3B19" w:rsidRDefault="006E3B19">
            <w:pPr>
              <w:pStyle w:val="ConsPlusNormal"/>
              <w:jc w:val="center"/>
            </w:pPr>
            <w:r>
              <w:t>4</w:t>
            </w:r>
          </w:p>
        </w:tc>
        <w:tc>
          <w:tcPr>
            <w:tcW w:w="2098" w:type="dxa"/>
            <w:vAlign w:val="center"/>
          </w:tcPr>
          <w:p w:rsidR="006E3B19" w:rsidRDefault="006E3B19">
            <w:pPr>
              <w:pStyle w:val="ConsPlusNormal"/>
              <w:jc w:val="center"/>
            </w:pPr>
            <w:r>
              <w:t xml:space="preserve">Государственная </w:t>
            </w:r>
            <w:hyperlink r:id="rId68" w:history="1">
              <w:r>
                <w:rPr>
                  <w:color w:val="0000FF"/>
                </w:rPr>
                <w:t>программа</w:t>
              </w:r>
            </w:hyperlink>
            <w:r>
              <w:t xml:space="preserve"> Российской Федерации "Доступная среда" на 2011 - 2020 годы</w:t>
            </w:r>
          </w:p>
        </w:tc>
        <w:tc>
          <w:tcPr>
            <w:tcW w:w="2154" w:type="dxa"/>
            <w:vAlign w:val="center"/>
          </w:tcPr>
          <w:p w:rsidR="006E3B19" w:rsidRDefault="00D554D0">
            <w:pPr>
              <w:pStyle w:val="ConsPlusNormal"/>
              <w:jc w:val="center"/>
            </w:pPr>
            <w:hyperlink r:id="rId69" w:history="1">
              <w:r w:rsidR="006E3B19">
                <w:rPr>
                  <w:color w:val="0000FF"/>
                </w:rPr>
                <w:t>Постановление</w:t>
              </w:r>
            </w:hyperlink>
            <w:r w:rsidR="006E3B19">
              <w:t xml:space="preserve"> Правительства Российской Федерации от 01.12.2015 N 1297 "Об утверждении государственной программы Российской Федерации "Доступная среда" на 2011 - 2020 годы"</w:t>
            </w:r>
          </w:p>
        </w:tc>
        <w:tc>
          <w:tcPr>
            <w:tcW w:w="1984" w:type="dxa"/>
            <w:vAlign w:val="center"/>
          </w:tcPr>
          <w:p w:rsidR="006E3B19" w:rsidRDefault="006E3B19">
            <w:pPr>
              <w:pStyle w:val="ConsPlusNormal"/>
              <w:jc w:val="center"/>
            </w:pPr>
            <w:r>
              <w:t>Минтруд России</w:t>
            </w:r>
          </w:p>
        </w:tc>
        <w:tc>
          <w:tcPr>
            <w:tcW w:w="2041" w:type="dxa"/>
            <w:vAlign w:val="center"/>
          </w:tcPr>
          <w:p w:rsidR="006E3B19" w:rsidRDefault="006E3B19">
            <w:pPr>
              <w:pStyle w:val="ConsPlusNormal"/>
              <w:jc w:val="center"/>
            </w:pPr>
            <w:r>
              <w:t>Заместитель Губернатора Томской области по социальной политике</w:t>
            </w:r>
          </w:p>
        </w:tc>
        <w:tc>
          <w:tcPr>
            <w:tcW w:w="2211" w:type="dxa"/>
            <w:vAlign w:val="center"/>
          </w:tcPr>
          <w:p w:rsidR="006E3B19" w:rsidRDefault="006E3B19">
            <w:pPr>
              <w:pStyle w:val="ConsPlusNormal"/>
              <w:jc w:val="center"/>
            </w:pPr>
            <w:r>
              <w:t>Департамент социальной защиты населения Томской области</w:t>
            </w:r>
          </w:p>
        </w:tc>
      </w:tr>
      <w:tr w:rsidR="006E3B19">
        <w:tc>
          <w:tcPr>
            <w:tcW w:w="394" w:type="dxa"/>
            <w:vAlign w:val="center"/>
          </w:tcPr>
          <w:p w:rsidR="006E3B19" w:rsidRDefault="006E3B19">
            <w:pPr>
              <w:pStyle w:val="ConsPlusNormal"/>
              <w:jc w:val="center"/>
            </w:pPr>
            <w:r>
              <w:t>5</w:t>
            </w:r>
          </w:p>
        </w:tc>
        <w:tc>
          <w:tcPr>
            <w:tcW w:w="2098" w:type="dxa"/>
            <w:vAlign w:val="center"/>
          </w:tcPr>
          <w:p w:rsidR="006E3B19" w:rsidRDefault="006E3B19">
            <w:pPr>
              <w:pStyle w:val="ConsPlusNormal"/>
              <w:jc w:val="center"/>
            </w:pPr>
            <w:r>
              <w:t xml:space="preserve">Государственная </w:t>
            </w:r>
            <w:hyperlink r:id="rId70" w:history="1">
              <w:r>
                <w:rPr>
                  <w:color w:val="0000FF"/>
                </w:rPr>
                <w:t>программа</w:t>
              </w:r>
            </w:hyperlink>
            <w:r>
              <w:t xml:space="preserve"> Российской Федерации </w:t>
            </w:r>
            <w:r>
              <w:lastRenderedPageBreak/>
              <w:t>"Обеспечение доступным и комфортным жильем и коммунальными услугами граждан Российской Федерации"</w:t>
            </w:r>
          </w:p>
        </w:tc>
        <w:tc>
          <w:tcPr>
            <w:tcW w:w="2154" w:type="dxa"/>
            <w:vAlign w:val="center"/>
          </w:tcPr>
          <w:p w:rsidR="006E3B19" w:rsidRDefault="00D554D0">
            <w:pPr>
              <w:pStyle w:val="ConsPlusNormal"/>
              <w:jc w:val="center"/>
            </w:pPr>
            <w:hyperlink r:id="rId71" w:history="1">
              <w:r w:rsidR="006E3B19">
                <w:rPr>
                  <w:color w:val="0000FF"/>
                </w:rPr>
                <w:t>Постановление</w:t>
              </w:r>
            </w:hyperlink>
            <w:r w:rsidR="006E3B19">
              <w:t xml:space="preserve"> Правительства Российской Федерации от </w:t>
            </w:r>
            <w:r w:rsidR="006E3B19">
              <w:lastRenderedPageBreak/>
              <w:t>30.12.2017 N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1984" w:type="dxa"/>
            <w:vAlign w:val="center"/>
          </w:tcPr>
          <w:p w:rsidR="006E3B19" w:rsidRDefault="006E3B19">
            <w:pPr>
              <w:pStyle w:val="ConsPlusNormal"/>
              <w:jc w:val="center"/>
            </w:pPr>
            <w:r>
              <w:lastRenderedPageBreak/>
              <w:t>Минстрой России</w:t>
            </w:r>
          </w:p>
        </w:tc>
        <w:tc>
          <w:tcPr>
            <w:tcW w:w="2041" w:type="dxa"/>
            <w:vAlign w:val="center"/>
          </w:tcPr>
          <w:p w:rsidR="006E3B19" w:rsidRDefault="006E3B19">
            <w:pPr>
              <w:pStyle w:val="ConsPlusNormal"/>
              <w:jc w:val="center"/>
            </w:pPr>
            <w:r>
              <w:t xml:space="preserve">Заместитель Губернатора Томской области по строительству и </w:t>
            </w:r>
            <w:r>
              <w:lastRenderedPageBreak/>
              <w:t>инфраструктуре</w:t>
            </w:r>
          </w:p>
        </w:tc>
        <w:tc>
          <w:tcPr>
            <w:tcW w:w="2211" w:type="dxa"/>
            <w:vAlign w:val="center"/>
          </w:tcPr>
          <w:p w:rsidR="006E3B19" w:rsidRDefault="006E3B19">
            <w:pPr>
              <w:pStyle w:val="ConsPlusNormal"/>
              <w:jc w:val="center"/>
            </w:pPr>
            <w:r>
              <w:lastRenderedPageBreak/>
              <w:t>Департамент архитектуры и строительства Томской области;</w:t>
            </w:r>
          </w:p>
          <w:p w:rsidR="006E3B19" w:rsidRDefault="006E3B19">
            <w:pPr>
              <w:pStyle w:val="ConsPlusNormal"/>
              <w:jc w:val="center"/>
            </w:pPr>
            <w:r>
              <w:lastRenderedPageBreak/>
              <w:t>Департамент ЖКХ и государственного жилищного надзора Томской области</w:t>
            </w:r>
          </w:p>
        </w:tc>
      </w:tr>
      <w:tr w:rsidR="006E3B19">
        <w:tc>
          <w:tcPr>
            <w:tcW w:w="394" w:type="dxa"/>
            <w:vAlign w:val="center"/>
          </w:tcPr>
          <w:p w:rsidR="006E3B19" w:rsidRDefault="006E3B19">
            <w:pPr>
              <w:pStyle w:val="ConsPlusNormal"/>
              <w:jc w:val="center"/>
            </w:pPr>
            <w:r>
              <w:lastRenderedPageBreak/>
              <w:t>6</w:t>
            </w:r>
          </w:p>
        </w:tc>
        <w:tc>
          <w:tcPr>
            <w:tcW w:w="2098" w:type="dxa"/>
            <w:vAlign w:val="center"/>
          </w:tcPr>
          <w:p w:rsidR="006E3B19" w:rsidRDefault="006E3B19">
            <w:pPr>
              <w:pStyle w:val="ConsPlusNormal"/>
              <w:jc w:val="center"/>
            </w:pPr>
            <w:r>
              <w:t xml:space="preserve">Государственная </w:t>
            </w:r>
            <w:hyperlink r:id="rId72" w:history="1">
              <w:r>
                <w:rPr>
                  <w:color w:val="0000FF"/>
                </w:rPr>
                <w:t>программа</w:t>
              </w:r>
            </w:hyperlink>
            <w:r>
              <w:t xml:space="preserve"> Российской Федерации "Содействие занятости населения"</w:t>
            </w:r>
          </w:p>
        </w:tc>
        <w:tc>
          <w:tcPr>
            <w:tcW w:w="2154" w:type="dxa"/>
            <w:vAlign w:val="center"/>
          </w:tcPr>
          <w:p w:rsidR="006E3B19" w:rsidRDefault="00D554D0">
            <w:pPr>
              <w:pStyle w:val="ConsPlusNormal"/>
              <w:jc w:val="center"/>
            </w:pPr>
            <w:hyperlink r:id="rId73" w:history="1">
              <w:r w:rsidR="006E3B19">
                <w:rPr>
                  <w:color w:val="0000FF"/>
                </w:rPr>
                <w:t>Постановление</w:t>
              </w:r>
            </w:hyperlink>
            <w:r w:rsidR="006E3B19">
              <w:t xml:space="preserve"> Правительства Российской Федерации от 15.04.2014 N 298 "Об утверждении государственной программы Российской Федерации "Содействие занятости населения"</w:t>
            </w:r>
          </w:p>
        </w:tc>
        <w:tc>
          <w:tcPr>
            <w:tcW w:w="1984" w:type="dxa"/>
            <w:vAlign w:val="center"/>
          </w:tcPr>
          <w:p w:rsidR="006E3B19" w:rsidRDefault="006E3B19">
            <w:pPr>
              <w:pStyle w:val="ConsPlusNormal"/>
              <w:jc w:val="center"/>
            </w:pPr>
            <w:r>
              <w:t>Минтруд России</w:t>
            </w:r>
          </w:p>
        </w:tc>
        <w:tc>
          <w:tcPr>
            <w:tcW w:w="2041" w:type="dxa"/>
            <w:vAlign w:val="center"/>
          </w:tcPr>
          <w:p w:rsidR="006E3B19" w:rsidRDefault="006E3B19">
            <w:pPr>
              <w:pStyle w:val="ConsPlusNormal"/>
              <w:jc w:val="center"/>
            </w:pPr>
            <w:r>
              <w:t>Заместитель Губернатора Томской области по социальной политике</w:t>
            </w:r>
          </w:p>
        </w:tc>
        <w:tc>
          <w:tcPr>
            <w:tcW w:w="2211" w:type="dxa"/>
            <w:vAlign w:val="center"/>
          </w:tcPr>
          <w:p w:rsidR="006E3B19" w:rsidRDefault="006E3B19">
            <w:pPr>
              <w:pStyle w:val="ConsPlusNormal"/>
              <w:jc w:val="center"/>
            </w:pPr>
            <w:r>
              <w:t>Департамент труда и занятости населения Томской области</w:t>
            </w:r>
          </w:p>
        </w:tc>
      </w:tr>
      <w:tr w:rsidR="006E3B19">
        <w:tc>
          <w:tcPr>
            <w:tcW w:w="394" w:type="dxa"/>
            <w:vAlign w:val="center"/>
          </w:tcPr>
          <w:p w:rsidR="006E3B19" w:rsidRDefault="006E3B19">
            <w:pPr>
              <w:pStyle w:val="ConsPlusNormal"/>
              <w:jc w:val="center"/>
            </w:pPr>
            <w:r>
              <w:t>7</w:t>
            </w:r>
          </w:p>
        </w:tc>
        <w:tc>
          <w:tcPr>
            <w:tcW w:w="2098" w:type="dxa"/>
            <w:vAlign w:val="center"/>
          </w:tcPr>
          <w:p w:rsidR="006E3B19" w:rsidRDefault="006E3B19">
            <w:pPr>
              <w:pStyle w:val="ConsPlusNormal"/>
              <w:jc w:val="center"/>
            </w:pPr>
            <w:r>
              <w:t xml:space="preserve">Государственная </w:t>
            </w:r>
            <w:hyperlink r:id="rId74" w:history="1">
              <w:r>
                <w:rPr>
                  <w:color w:val="0000FF"/>
                </w:rPr>
                <w:t>программа</w:t>
              </w:r>
            </w:hyperlink>
            <w:r>
              <w:t xml:space="preserve"> Российской Федерации "Обеспечение общественного </w:t>
            </w:r>
            <w:r>
              <w:lastRenderedPageBreak/>
              <w:t>порядка и противодействие преступности"</w:t>
            </w:r>
          </w:p>
        </w:tc>
        <w:tc>
          <w:tcPr>
            <w:tcW w:w="2154" w:type="dxa"/>
            <w:vAlign w:val="center"/>
          </w:tcPr>
          <w:p w:rsidR="006E3B19" w:rsidRDefault="00D554D0">
            <w:pPr>
              <w:pStyle w:val="ConsPlusNormal"/>
              <w:jc w:val="center"/>
            </w:pPr>
            <w:hyperlink r:id="rId75" w:history="1">
              <w:r w:rsidR="006E3B19">
                <w:rPr>
                  <w:color w:val="0000FF"/>
                </w:rPr>
                <w:t>Постановление</w:t>
              </w:r>
            </w:hyperlink>
            <w:r w:rsidR="006E3B19">
              <w:t xml:space="preserve"> Правительства Российской Федерации от 15.04.2014 N 345 "Об утверждении </w:t>
            </w:r>
            <w:r w:rsidR="006E3B19">
              <w:lastRenderedPageBreak/>
              <w:t>государственной программы Российской Федерации "Обеспечение общественного порядка и противодействие преступности"</w:t>
            </w:r>
          </w:p>
        </w:tc>
        <w:tc>
          <w:tcPr>
            <w:tcW w:w="1984" w:type="dxa"/>
            <w:vAlign w:val="center"/>
          </w:tcPr>
          <w:p w:rsidR="006E3B19" w:rsidRDefault="006E3B19">
            <w:pPr>
              <w:pStyle w:val="ConsPlusNormal"/>
              <w:jc w:val="center"/>
            </w:pPr>
            <w:r>
              <w:lastRenderedPageBreak/>
              <w:t>МВД России</w:t>
            </w:r>
          </w:p>
        </w:tc>
        <w:tc>
          <w:tcPr>
            <w:tcW w:w="2041" w:type="dxa"/>
            <w:vAlign w:val="center"/>
          </w:tcPr>
          <w:p w:rsidR="006E3B19" w:rsidRDefault="006E3B19">
            <w:pPr>
              <w:pStyle w:val="ConsPlusNormal"/>
              <w:jc w:val="center"/>
            </w:pPr>
            <w:r>
              <w:t>Заместитель Губернатора Томской области по вопросам безопасности</w:t>
            </w:r>
          </w:p>
        </w:tc>
        <w:tc>
          <w:tcPr>
            <w:tcW w:w="2211" w:type="dxa"/>
            <w:vAlign w:val="center"/>
          </w:tcPr>
          <w:p w:rsidR="006E3B19" w:rsidRDefault="006E3B19">
            <w:pPr>
              <w:pStyle w:val="ConsPlusNormal"/>
              <w:jc w:val="center"/>
            </w:pPr>
            <w:r>
              <w:t>Комитет общественной безопасности Администрации Томской области</w:t>
            </w:r>
          </w:p>
        </w:tc>
      </w:tr>
      <w:tr w:rsidR="006E3B19">
        <w:tc>
          <w:tcPr>
            <w:tcW w:w="394" w:type="dxa"/>
            <w:vAlign w:val="center"/>
          </w:tcPr>
          <w:p w:rsidR="006E3B19" w:rsidRDefault="006E3B19">
            <w:pPr>
              <w:pStyle w:val="ConsPlusNormal"/>
              <w:jc w:val="center"/>
            </w:pPr>
            <w:r>
              <w:lastRenderedPageBreak/>
              <w:t>8</w:t>
            </w:r>
          </w:p>
        </w:tc>
        <w:tc>
          <w:tcPr>
            <w:tcW w:w="2098" w:type="dxa"/>
            <w:vAlign w:val="center"/>
          </w:tcPr>
          <w:p w:rsidR="006E3B19" w:rsidRDefault="006E3B19">
            <w:pPr>
              <w:pStyle w:val="ConsPlusNormal"/>
              <w:jc w:val="center"/>
            </w:pPr>
            <w:r>
              <w:t xml:space="preserve">Федеральная целевая </w:t>
            </w:r>
            <w:hyperlink r:id="rId76" w:history="1">
              <w:r>
                <w:rPr>
                  <w:color w:val="0000FF"/>
                </w:rPr>
                <w:t>программа</w:t>
              </w:r>
            </w:hyperlink>
            <w:r>
              <w:t xml:space="preserve"> "Повышение безопасности дорожного движения в 2013 - 2020 годах"</w:t>
            </w:r>
          </w:p>
        </w:tc>
        <w:tc>
          <w:tcPr>
            <w:tcW w:w="2154" w:type="dxa"/>
            <w:vAlign w:val="center"/>
          </w:tcPr>
          <w:p w:rsidR="006E3B19" w:rsidRDefault="00D554D0">
            <w:pPr>
              <w:pStyle w:val="ConsPlusNormal"/>
              <w:jc w:val="center"/>
            </w:pPr>
            <w:hyperlink r:id="rId77" w:history="1">
              <w:r w:rsidR="006E3B19">
                <w:rPr>
                  <w:color w:val="0000FF"/>
                </w:rPr>
                <w:t>Постановление</w:t>
              </w:r>
            </w:hyperlink>
            <w:r w:rsidR="006E3B19">
              <w:t xml:space="preserve"> Правительства Российской Федерации от 03.10.2013 N 864 "О федеральной целевой программе "Повышение безопасности дорожного движения в 2013 - 2020 годах"</w:t>
            </w:r>
          </w:p>
        </w:tc>
        <w:tc>
          <w:tcPr>
            <w:tcW w:w="1984" w:type="dxa"/>
            <w:vAlign w:val="center"/>
          </w:tcPr>
          <w:p w:rsidR="006E3B19" w:rsidRDefault="006E3B19">
            <w:pPr>
              <w:pStyle w:val="ConsPlusNormal"/>
              <w:jc w:val="center"/>
            </w:pPr>
            <w:r>
              <w:t>МВД России (координатор)</w:t>
            </w:r>
          </w:p>
        </w:tc>
        <w:tc>
          <w:tcPr>
            <w:tcW w:w="2041" w:type="dxa"/>
            <w:vAlign w:val="center"/>
          </w:tcPr>
          <w:p w:rsidR="006E3B19" w:rsidRDefault="006E3B19">
            <w:pPr>
              <w:pStyle w:val="ConsPlusNormal"/>
              <w:jc w:val="center"/>
            </w:pPr>
            <w:r>
              <w:t>Заместитель Губернатора Томской области по вопросам безопасности</w:t>
            </w:r>
          </w:p>
        </w:tc>
        <w:tc>
          <w:tcPr>
            <w:tcW w:w="2211" w:type="dxa"/>
            <w:vAlign w:val="center"/>
          </w:tcPr>
          <w:p w:rsidR="006E3B19" w:rsidRDefault="006E3B19">
            <w:pPr>
              <w:pStyle w:val="ConsPlusNormal"/>
              <w:jc w:val="center"/>
            </w:pPr>
            <w:r>
              <w:t>Комитет общественной безопасности Администрации Томской области</w:t>
            </w:r>
          </w:p>
        </w:tc>
      </w:tr>
      <w:tr w:rsidR="006E3B19">
        <w:tc>
          <w:tcPr>
            <w:tcW w:w="394" w:type="dxa"/>
            <w:vAlign w:val="center"/>
          </w:tcPr>
          <w:p w:rsidR="006E3B19" w:rsidRDefault="006E3B19">
            <w:pPr>
              <w:pStyle w:val="ConsPlusNormal"/>
              <w:jc w:val="center"/>
            </w:pPr>
            <w:r>
              <w:t>9</w:t>
            </w:r>
          </w:p>
        </w:tc>
        <w:tc>
          <w:tcPr>
            <w:tcW w:w="2098" w:type="dxa"/>
            <w:vAlign w:val="center"/>
          </w:tcPr>
          <w:p w:rsidR="006E3B19" w:rsidRDefault="006E3B19">
            <w:pPr>
              <w:pStyle w:val="ConsPlusNormal"/>
              <w:jc w:val="center"/>
            </w:pPr>
            <w:r>
              <w:t xml:space="preserve">Государственная </w:t>
            </w:r>
            <w:hyperlink r:id="rId78" w:history="1">
              <w:r>
                <w:rPr>
                  <w:color w:val="0000FF"/>
                </w:rPr>
                <w:t>программа</w:t>
              </w:r>
            </w:hyperlink>
            <w:r>
              <w:t xml:space="preserve"> Российской Федерации "Защита населения и территорий от чрезвычайных ситуаций, обеспечение пожарной безопасности и </w:t>
            </w:r>
            <w:r>
              <w:lastRenderedPageBreak/>
              <w:t>безопасности людей на водных объектах"</w:t>
            </w:r>
          </w:p>
        </w:tc>
        <w:tc>
          <w:tcPr>
            <w:tcW w:w="2154" w:type="dxa"/>
            <w:vAlign w:val="center"/>
          </w:tcPr>
          <w:p w:rsidR="006E3B19" w:rsidRDefault="00D554D0">
            <w:pPr>
              <w:pStyle w:val="ConsPlusNormal"/>
              <w:jc w:val="center"/>
            </w:pPr>
            <w:hyperlink r:id="rId79" w:history="1">
              <w:r w:rsidR="006E3B19">
                <w:rPr>
                  <w:color w:val="0000FF"/>
                </w:rPr>
                <w:t>Постановление</w:t>
              </w:r>
            </w:hyperlink>
            <w:r w:rsidR="006E3B19">
              <w:t xml:space="preserve"> Правительства Российской Федерации от 15.04.2014 N 300 "О государственной программе Российской Федерации "Защита населения и территорий от </w:t>
            </w:r>
            <w:r w:rsidR="006E3B19">
              <w:lastRenderedPageBreak/>
              <w:t>чрезвычайных ситуаций, обеспечение пожарной безопасности и безопасности людей на водных объектах"</w:t>
            </w:r>
          </w:p>
        </w:tc>
        <w:tc>
          <w:tcPr>
            <w:tcW w:w="1984" w:type="dxa"/>
            <w:vAlign w:val="center"/>
          </w:tcPr>
          <w:p w:rsidR="006E3B19" w:rsidRDefault="006E3B19">
            <w:pPr>
              <w:pStyle w:val="ConsPlusNormal"/>
              <w:jc w:val="center"/>
            </w:pPr>
            <w:r>
              <w:lastRenderedPageBreak/>
              <w:t>МЧС России</w:t>
            </w:r>
          </w:p>
        </w:tc>
        <w:tc>
          <w:tcPr>
            <w:tcW w:w="2041" w:type="dxa"/>
            <w:vAlign w:val="center"/>
          </w:tcPr>
          <w:p w:rsidR="006E3B19" w:rsidRDefault="006E3B19">
            <w:pPr>
              <w:pStyle w:val="ConsPlusNormal"/>
              <w:jc w:val="center"/>
            </w:pPr>
            <w:r>
              <w:t>Заместитель Губернатора Томской области по вопросам безопасности</w:t>
            </w:r>
          </w:p>
        </w:tc>
        <w:tc>
          <w:tcPr>
            <w:tcW w:w="2211" w:type="dxa"/>
            <w:vAlign w:val="center"/>
          </w:tcPr>
          <w:p w:rsidR="006E3B19" w:rsidRDefault="006E3B19">
            <w:pPr>
              <w:pStyle w:val="ConsPlusNormal"/>
              <w:jc w:val="center"/>
            </w:pPr>
            <w:r>
              <w:t>Комитет по вопросам ГО и ЧС Администрации Томской области</w:t>
            </w:r>
          </w:p>
        </w:tc>
      </w:tr>
      <w:tr w:rsidR="006E3B19">
        <w:tc>
          <w:tcPr>
            <w:tcW w:w="394" w:type="dxa"/>
            <w:vAlign w:val="center"/>
          </w:tcPr>
          <w:p w:rsidR="006E3B19" w:rsidRDefault="006E3B19">
            <w:pPr>
              <w:pStyle w:val="ConsPlusNormal"/>
              <w:jc w:val="center"/>
            </w:pPr>
            <w:r>
              <w:lastRenderedPageBreak/>
              <w:t>10</w:t>
            </w:r>
          </w:p>
        </w:tc>
        <w:tc>
          <w:tcPr>
            <w:tcW w:w="2098" w:type="dxa"/>
            <w:vAlign w:val="center"/>
          </w:tcPr>
          <w:p w:rsidR="006E3B19" w:rsidRDefault="006E3B19">
            <w:pPr>
              <w:pStyle w:val="ConsPlusNormal"/>
              <w:jc w:val="center"/>
            </w:pPr>
            <w:r>
              <w:t xml:space="preserve">Государственная </w:t>
            </w:r>
            <w:hyperlink r:id="rId80" w:history="1">
              <w:r>
                <w:rPr>
                  <w:color w:val="0000FF"/>
                </w:rPr>
                <w:t>программа</w:t>
              </w:r>
            </w:hyperlink>
            <w:r>
              <w:t xml:space="preserve"> Российской Федерации "Развитие культуры и туризма" на 2013 - 2020 годы</w:t>
            </w:r>
          </w:p>
        </w:tc>
        <w:tc>
          <w:tcPr>
            <w:tcW w:w="2154" w:type="dxa"/>
            <w:vAlign w:val="center"/>
          </w:tcPr>
          <w:p w:rsidR="006E3B19" w:rsidRDefault="00D554D0">
            <w:pPr>
              <w:pStyle w:val="ConsPlusNormal"/>
              <w:jc w:val="center"/>
            </w:pPr>
            <w:hyperlink r:id="rId81" w:history="1">
              <w:r w:rsidR="006E3B19">
                <w:rPr>
                  <w:color w:val="0000FF"/>
                </w:rPr>
                <w:t>Постановление</w:t>
              </w:r>
            </w:hyperlink>
            <w:r w:rsidR="006E3B19">
              <w:t xml:space="preserve"> Правительства Российской Федерации от 15.04.2014 N 317 "Об утверждении государственной программы Российской Федерации "Развитие культуры и туризма" на 2013 - 2020 годы"</w:t>
            </w:r>
          </w:p>
        </w:tc>
        <w:tc>
          <w:tcPr>
            <w:tcW w:w="1984" w:type="dxa"/>
            <w:vAlign w:val="center"/>
          </w:tcPr>
          <w:p w:rsidR="006E3B19" w:rsidRDefault="006E3B19">
            <w:pPr>
              <w:pStyle w:val="ConsPlusNormal"/>
              <w:jc w:val="center"/>
            </w:pPr>
            <w:r>
              <w:t>Минкультуры России</w:t>
            </w:r>
          </w:p>
        </w:tc>
        <w:tc>
          <w:tcPr>
            <w:tcW w:w="2041" w:type="dxa"/>
            <w:vAlign w:val="center"/>
          </w:tcPr>
          <w:p w:rsidR="006E3B19" w:rsidRDefault="006E3B19">
            <w:pPr>
              <w:pStyle w:val="ConsPlusNormal"/>
              <w:jc w:val="center"/>
            </w:pPr>
            <w:r>
              <w:t>Заместитель Губернатора Томской области по агропромышленной политике и природопользованию;</w:t>
            </w:r>
          </w:p>
          <w:p w:rsidR="006E3B19" w:rsidRDefault="006E3B19">
            <w:pPr>
              <w:pStyle w:val="ConsPlusNormal"/>
              <w:jc w:val="center"/>
            </w:pPr>
            <w:r>
              <w:t>Заместитель Губернатора Томской области по строительству и инфраструктуре</w:t>
            </w:r>
          </w:p>
        </w:tc>
        <w:tc>
          <w:tcPr>
            <w:tcW w:w="2211" w:type="dxa"/>
            <w:vAlign w:val="center"/>
          </w:tcPr>
          <w:p w:rsidR="006E3B19" w:rsidRDefault="006E3B19">
            <w:pPr>
              <w:pStyle w:val="ConsPlusNormal"/>
              <w:jc w:val="center"/>
            </w:pPr>
            <w:r>
              <w:t>Департамент по культуре и туризму Томской области;</w:t>
            </w:r>
          </w:p>
          <w:p w:rsidR="006E3B19" w:rsidRDefault="006E3B19">
            <w:pPr>
              <w:pStyle w:val="ConsPlusNormal"/>
              <w:jc w:val="center"/>
            </w:pPr>
            <w:r>
              <w:t>Комитет по охране объектов культурного наследия Томской области</w:t>
            </w:r>
          </w:p>
        </w:tc>
      </w:tr>
      <w:tr w:rsidR="006E3B19">
        <w:tc>
          <w:tcPr>
            <w:tcW w:w="394" w:type="dxa"/>
            <w:vAlign w:val="center"/>
          </w:tcPr>
          <w:p w:rsidR="006E3B19" w:rsidRDefault="006E3B19">
            <w:pPr>
              <w:pStyle w:val="ConsPlusNormal"/>
              <w:jc w:val="center"/>
            </w:pPr>
            <w:r>
              <w:t>11</w:t>
            </w:r>
          </w:p>
        </w:tc>
        <w:tc>
          <w:tcPr>
            <w:tcW w:w="2098" w:type="dxa"/>
            <w:vAlign w:val="center"/>
          </w:tcPr>
          <w:p w:rsidR="006E3B19" w:rsidRDefault="006E3B19">
            <w:pPr>
              <w:pStyle w:val="ConsPlusNormal"/>
              <w:jc w:val="center"/>
            </w:pPr>
            <w:r>
              <w:t xml:space="preserve">Федеральная целевая </w:t>
            </w:r>
            <w:hyperlink r:id="rId82" w:history="1">
              <w:r>
                <w:rPr>
                  <w:color w:val="0000FF"/>
                </w:rPr>
                <w:t>программа</w:t>
              </w:r>
            </w:hyperlink>
            <w:r>
              <w:t xml:space="preserve"> "Культура России (2012 - 2018 годы)"</w:t>
            </w:r>
          </w:p>
        </w:tc>
        <w:tc>
          <w:tcPr>
            <w:tcW w:w="2154" w:type="dxa"/>
            <w:vAlign w:val="center"/>
          </w:tcPr>
          <w:p w:rsidR="006E3B19" w:rsidRDefault="00D554D0">
            <w:pPr>
              <w:pStyle w:val="ConsPlusNormal"/>
              <w:jc w:val="center"/>
            </w:pPr>
            <w:hyperlink r:id="rId83" w:history="1">
              <w:r w:rsidR="006E3B19">
                <w:rPr>
                  <w:color w:val="0000FF"/>
                </w:rPr>
                <w:t>Постановление</w:t>
              </w:r>
            </w:hyperlink>
            <w:r w:rsidR="006E3B19">
              <w:t xml:space="preserve"> Правительства Российской Федерации от 03.03.2012 N 186 "О федеральной целевой программе "Культура России (2012 - 2018 годы)"</w:t>
            </w:r>
          </w:p>
        </w:tc>
        <w:tc>
          <w:tcPr>
            <w:tcW w:w="1984" w:type="dxa"/>
            <w:vAlign w:val="center"/>
          </w:tcPr>
          <w:p w:rsidR="006E3B19" w:rsidRDefault="006E3B19">
            <w:pPr>
              <w:pStyle w:val="ConsPlusNormal"/>
              <w:jc w:val="center"/>
            </w:pPr>
            <w:r>
              <w:t>Минкультуры России</w:t>
            </w:r>
          </w:p>
        </w:tc>
        <w:tc>
          <w:tcPr>
            <w:tcW w:w="2041" w:type="dxa"/>
            <w:vAlign w:val="center"/>
          </w:tcPr>
          <w:p w:rsidR="006E3B19" w:rsidRDefault="006E3B19">
            <w:pPr>
              <w:pStyle w:val="ConsPlusNormal"/>
              <w:jc w:val="center"/>
            </w:pPr>
            <w:r>
              <w:t>Заместитель Губернатора Томской области по агропромышленной политике и природопользованию;</w:t>
            </w:r>
          </w:p>
          <w:p w:rsidR="006E3B19" w:rsidRDefault="006E3B19">
            <w:pPr>
              <w:pStyle w:val="ConsPlusNormal"/>
              <w:jc w:val="center"/>
            </w:pPr>
            <w:r>
              <w:t>Заместитель Губернатора Томской области по строительству и инфраструктуре</w:t>
            </w:r>
          </w:p>
        </w:tc>
        <w:tc>
          <w:tcPr>
            <w:tcW w:w="2211" w:type="dxa"/>
            <w:vAlign w:val="center"/>
          </w:tcPr>
          <w:p w:rsidR="006E3B19" w:rsidRDefault="006E3B19">
            <w:pPr>
              <w:pStyle w:val="ConsPlusNormal"/>
              <w:jc w:val="center"/>
            </w:pPr>
            <w:r>
              <w:t>Департамент по культуре и туризму Томской области;</w:t>
            </w:r>
          </w:p>
          <w:p w:rsidR="006E3B19" w:rsidRDefault="006E3B19">
            <w:pPr>
              <w:pStyle w:val="ConsPlusNormal"/>
              <w:jc w:val="center"/>
            </w:pPr>
            <w:r>
              <w:t>Комитет по охране объектов культурного наследия Томской области</w:t>
            </w:r>
          </w:p>
        </w:tc>
      </w:tr>
      <w:tr w:rsidR="006E3B19">
        <w:tc>
          <w:tcPr>
            <w:tcW w:w="394" w:type="dxa"/>
            <w:vAlign w:val="center"/>
          </w:tcPr>
          <w:p w:rsidR="006E3B19" w:rsidRDefault="006E3B19">
            <w:pPr>
              <w:pStyle w:val="ConsPlusNormal"/>
              <w:jc w:val="center"/>
            </w:pPr>
            <w:r>
              <w:lastRenderedPageBreak/>
              <w:t>12</w:t>
            </w:r>
          </w:p>
        </w:tc>
        <w:tc>
          <w:tcPr>
            <w:tcW w:w="2098" w:type="dxa"/>
            <w:vAlign w:val="center"/>
          </w:tcPr>
          <w:p w:rsidR="006E3B19" w:rsidRDefault="006E3B19">
            <w:pPr>
              <w:pStyle w:val="ConsPlusNormal"/>
              <w:jc w:val="center"/>
            </w:pPr>
            <w:r>
              <w:t xml:space="preserve">Федеральная целевая </w:t>
            </w:r>
            <w:hyperlink r:id="rId84" w:history="1">
              <w:r>
                <w:rPr>
                  <w:color w:val="0000FF"/>
                </w:rPr>
                <w:t>программа</w:t>
              </w:r>
            </w:hyperlink>
            <w:r>
              <w:t xml:space="preserve"> "Развитие внутреннего и въездного туризма в Российской Федерации (2011 - 2018 годы)"</w:t>
            </w:r>
          </w:p>
        </w:tc>
        <w:tc>
          <w:tcPr>
            <w:tcW w:w="2154" w:type="dxa"/>
            <w:vAlign w:val="center"/>
          </w:tcPr>
          <w:p w:rsidR="006E3B19" w:rsidRDefault="00D554D0">
            <w:pPr>
              <w:pStyle w:val="ConsPlusNormal"/>
              <w:jc w:val="center"/>
            </w:pPr>
            <w:hyperlink r:id="rId85" w:history="1">
              <w:r w:rsidR="006E3B19">
                <w:rPr>
                  <w:color w:val="0000FF"/>
                </w:rPr>
                <w:t>Постановление</w:t>
              </w:r>
            </w:hyperlink>
            <w:r w:rsidR="006E3B19">
              <w:t xml:space="preserve"> Правительства Российской Федерации от 02.08.2011 N 644 "О федеральной целевой программе "Развитие внутреннего и въездного туризма в Российской Федерации (2011 - 2018 годы)"</w:t>
            </w:r>
          </w:p>
        </w:tc>
        <w:tc>
          <w:tcPr>
            <w:tcW w:w="1984" w:type="dxa"/>
            <w:vAlign w:val="center"/>
          </w:tcPr>
          <w:p w:rsidR="006E3B19" w:rsidRDefault="006E3B19">
            <w:pPr>
              <w:pStyle w:val="ConsPlusNormal"/>
              <w:jc w:val="center"/>
            </w:pPr>
            <w:r>
              <w:t>Ростуризм</w:t>
            </w:r>
          </w:p>
        </w:tc>
        <w:tc>
          <w:tcPr>
            <w:tcW w:w="2041" w:type="dxa"/>
            <w:vAlign w:val="center"/>
          </w:tcPr>
          <w:p w:rsidR="006E3B19" w:rsidRDefault="006E3B19">
            <w:pPr>
              <w:pStyle w:val="ConsPlusNormal"/>
              <w:jc w:val="center"/>
            </w:pPr>
            <w:r>
              <w:t>Заместитель Губернатора Томской области по агропромышленной политике и природопользованию</w:t>
            </w:r>
          </w:p>
        </w:tc>
        <w:tc>
          <w:tcPr>
            <w:tcW w:w="2211" w:type="dxa"/>
            <w:vAlign w:val="center"/>
          </w:tcPr>
          <w:p w:rsidR="006E3B19" w:rsidRDefault="006E3B19">
            <w:pPr>
              <w:pStyle w:val="ConsPlusNormal"/>
              <w:jc w:val="center"/>
            </w:pPr>
            <w:r>
              <w:t>Департамент по культуре и туризму Томской области</w:t>
            </w:r>
          </w:p>
        </w:tc>
      </w:tr>
      <w:tr w:rsidR="006E3B19">
        <w:tc>
          <w:tcPr>
            <w:tcW w:w="394" w:type="dxa"/>
            <w:vAlign w:val="center"/>
          </w:tcPr>
          <w:p w:rsidR="006E3B19" w:rsidRDefault="006E3B19">
            <w:pPr>
              <w:pStyle w:val="ConsPlusNormal"/>
              <w:jc w:val="center"/>
            </w:pPr>
            <w:r>
              <w:t>13</w:t>
            </w:r>
          </w:p>
        </w:tc>
        <w:tc>
          <w:tcPr>
            <w:tcW w:w="2098" w:type="dxa"/>
            <w:vAlign w:val="center"/>
          </w:tcPr>
          <w:p w:rsidR="006E3B19" w:rsidRDefault="006E3B19">
            <w:pPr>
              <w:pStyle w:val="ConsPlusNormal"/>
              <w:jc w:val="center"/>
            </w:pPr>
            <w:r>
              <w:t xml:space="preserve">Государственная </w:t>
            </w:r>
            <w:hyperlink r:id="rId86" w:history="1">
              <w:r>
                <w:rPr>
                  <w:color w:val="0000FF"/>
                </w:rPr>
                <w:t>программа</w:t>
              </w:r>
            </w:hyperlink>
            <w:r>
              <w:t xml:space="preserve"> Российской Федерации "Охрана окружающей среды" на 2012 - 2020 годы</w:t>
            </w:r>
          </w:p>
        </w:tc>
        <w:tc>
          <w:tcPr>
            <w:tcW w:w="2154" w:type="dxa"/>
            <w:vAlign w:val="center"/>
          </w:tcPr>
          <w:p w:rsidR="006E3B19" w:rsidRDefault="00D554D0">
            <w:pPr>
              <w:pStyle w:val="ConsPlusNormal"/>
              <w:jc w:val="center"/>
            </w:pPr>
            <w:hyperlink r:id="rId87" w:history="1">
              <w:r w:rsidR="006E3B19">
                <w:rPr>
                  <w:color w:val="0000FF"/>
                </w:rPr>
                <w:t>Постановление</w:t>
              </w:r>
            </w:hyperlink>
            <w:r w:rsidR="006E3B19">
              <w:t xml:space="preserve"> Правительства Российской Федерации от 15.04.2014 N 326 "Об утверждении государственной программы Российской Федерации "Охрана окружающей среды" на 2012 - 2020 годы"</w:t>
            </w:r>
          </w:p>
        </w:tc>
        <w:tc>
          <w:tcPr>
            <w:tcW w:w="1984" w:type="dxa"/>
            <w:vAlign w:val="center"/>
          </w:tcPr>
          <w:p w:rsidR="006E3B19" w:rsidRDefault="006E3B19">
            <w:pPr>
              <w:pStyle w:val="ConsPlusNormal"/>
              <w:jc w:val="center"/>
            </w:pPr>
            <w:r>
              <w:t>Минприроды России</w:t>
            </w:r>
          </w:p>
        </w:tc>
        <w:tc>
          <w:tcPr>
            <w:tcW w:w="2041" w:type="dxa"/>
            <w:vAlign w:val="center"/>
          </w:tcPr>
          <w:p w:rsidR="006E3B19" w:rsidRDefault="006E3B19">
            <w:pPr>
              <w:pStyle w:val="ConsPlusNormal"/>
              <w:jc w:val="center"/>
            </w:pPr>
            <w:r>
              <w:t>Заместитель Губернатора Томской области по агропромышленной политике и природопользованию</w:t>
            </w:r>
          </w:p>
        </w:tc>
        <w:tc>
          <w:tcPr>
            <w:tcW w:w="2211" w:type="dxa"/>
            <w:vAlign w:val="center"/>
          </w:tcPr>
          <w:p w:rsidR="006E3B19" w:rsidRDefault="006E3B19">
            <w:pPr>
              <w:pStyle w:val="ConsPlusNormal"/>
              <w:jc w:val="center"/>
            </w:pPr>
            <w:r>
              <w:t>Департамент природных ресурсов и охраны окружающей среды Томской области</w:t>
            </w:r>
          </w:p>
        </w:tc>
      </w:tr>
      <w:tr w:rsidR="006E3B19">
        <w:tc>
          <w:tcPr>
            <w:tcW w:w="394" w:type="dxa"/>
            <w:vAlign w:val="center"/>
          </w:tcPr>
          <w:p w:rsidR="006E3B19" w:rsidRDefault="006E3B19">
            <w:pPr>
              <w:pStyle w:val="ConsPlusNormal"/>
              <w:jc w:val="center"/>
            </w:pPr>
            <w:r>
              <w:t>14</w:t>
            </w:r>
          </w:p>
        </w:tc>
        <w:tc>
          <w:tcPr>
            <w:tcW w:w="2098" w:type="dxa"/>
            <w:vAlign w:val="center"/>
          </w:tcPr>
          <w:p w:rsidR="006E3B19" w:rsidRDefault="006E3B19">
            <w:pPr>
              <w:pStyle w:val="ConsPlusNormal"/>
              <w:jc w:val="center"/>
            </w:pPr>
            <w:r>
              <w:t xml:space="preserve">Государственная </w:t>
            </w:r>
            <w:hyperlink r:id="rId88" w:history="1">
              <w:r>
                <w:rPr>
                  <w:color w:val="0000FF"/>
                </w:rPr>
                <w:t>программа</w:t>
              </w:r>
            </w:hyperlink>
            <w:r>
              <w:t xml:space="preserve"> Российской Федерации "Развитие физической культуры и спорта"</w:t>
            </w:r>
          </w:p>
        </w:tc>
        <w:tc>
          <w:tcPr>
            <w:tcW w:w="2154" w:type="dxa"/>
            <w:vAlign w:val="center"/>
          </w:tcPr>
          <w:p w:rsidR="006E3B19" w:rsidRDefault="00D554D0">
            <w:pPr>
              <w:pStyle w:val="ConsPlusNormal"/>
              <w:jc w:val="center"/>
            </w:pPr>
            <w:hyperlink r:id="rId89" w:history="1">
              <w:r w:rsidR="006E3B19">
                <w:rPr>
                  <w:color w:val="0000FF"/>
                </w:rPr>
                <w:t>Постановление</w:t>
              </w:r>
            </w:hyperlink>
            <w:r w:rsidR="006E3B19">
              <w:t xml:space="preserve"> Правительства Российской Федерации от 15.04.2014 N 302 "Об утверждении государственной </w:t>
            </w:r>
            <w:r w:rsidR="006E3B19">
              <w:lastRenderedPageBreak/>
              <w:t>программы Российской Федерации "Развитие физической культуры и спорта"</w:t>
            </w:r>
          </w:p>
        </w:tc>
        <w:tc>
          <w:tcPr>
            <w:tcW w:w="1984" w:type="dxa"/>
            <w:vAlign w:val="center"/>
          </w:tcPr>
          <w:p w:rsidR="006E3B19" w:rsidRDefault="006E3B19">
            <w:pPr>
              <w:pStyle w:val="ConsPlusNormal"/>
              <w:jc w:val="center"/>
            </w:pPr>
            <w:proofErr w:type="spellStart"/>
            <w:r>
              <w:lastRenderedPageBreak/>
              <w:t>Минспорт</w:t>
            </w:r>
            <w:proofErr w:type="spellEnd"/>
            <w:r>
              <w:t xml:space="preserve"> России</w:t>
            </w:r>
          </w:p>
        </w:tc>
        <w:tc>
          <w:tcPr>
            <w:tcW w:w="2041" w:type="dxa"/>
            <w:vAlign w:val="center"/>
          </w:tcPr>
          <w:p w:rsidR="006E3B19" w:rsidRDefault="006E3B19">
            <w:pPr>
              <w:pStyle w:val="ConsPlusNormal"/>
              <w:jc w:val="center"/>
            </w:pPr>
            <w:r>
              <w:t>Заместитель Губернатора Томской области по внутренней политике</w:t>
            </w:r>
          </w:p>
        </w:tc>
        <w:tc>
          <w:tcPr>
            <w:tcW w:w="2211" w:type="dxa"/>
            <w:vAlign w:val="center"/>
          </w:tcPr>
          <w:p w:rsidR="006E3B19" w:rsidRDefault="006E3B19">
            <w:pPr>
              <w:pStyle w:val="ConsPlusNormal"/>
              <w:jc w:val="center"/>
            </w:pPr>
            <w:r>
              <w:t>Департамент по молодежной политике, физической культуре и спорту Томской области</w:t>
            </w:r>
          </w:p>
        </w:tc>
      </w:tr>
      <w:tr w:rsidR="006E3B19">
        <w:tc>
          <w:tcPr>
            <w:tcW w:w="394" w:type="dxa"/>
            <w:vAlign w:val="center"/>
          </w:tcPr>
          <w:p w:rsidR="006E3B19" w:rsidRDefault="006E3B19">
            <w:pPr>
              <w:pStyle w:val="ConsPlusNormal"/>
              <w:jc w:val="center"/>
            </w:pPr>
            <w:r>
              <w:lastRenderedPageBreak/>
              <w:t>15</w:t>
            </w:r>
          </w:p>
        </w:tc>
        <w:tc>
          <w:tcPr>
            <w:tcW w:w="2098" w:type="dxa"/>
            <w:vAlign w:val="center"/>
          </w:tcPr>
          <w:p w:rsidR="006E3B19" w:rsidRDefault="006E3B19">
            <w:pPr>
              <w:pStyle w:val="ConsPlusNormal"/>
              <w:jc w:val="center"/>
            </w:pPr>
            <w:r>
              <w:t xml:space="preserve">Федеральная целевая </w:t>
            </w:r>
            <w:hyperlink r:id="rId90" w:history="1">
              <w:r>
                <w:rPr>
                  <w:color w:val="0000FF"/>
                </w:rPr>
                <w:t>программа</w:t>
              </w:r>
            </w:hyperlink>
            <w:r>
              <w:t xml:space="preserve"> "Развитие физической культуры и спорта в Российской Федерации на 2016 - 2020 годы"</w:t>
            </w:r>
          </w:p>
        </w:tc>
        <w:tc>
          <w:tcPr>
            <w:tcW w:w="2154" w:type="dxa"/>
            <w:vAlign w:val="center"/>
          </w:tcPr>
          <w:p w:rsidR="006E3B19" w:rsidRDefault="00D554D0">
            <w:pPr>
              <w:pStyle w:val="ConsPlusNormal"/>
              <w:jc w:val="center"/>
            </w:pPr>
            <w:hyperlink r:id="rId91" w:history="1">
              <w:r w:rsidR="006E3B19">
                <w:rPr>
                  <w:color w:val="0000FF"/>
                </w:rPr>
                <w:t>Постановление</w:t>
              </w:r>
            </w:hyperlink>
            <w:r w:rsidR="006E3B19">
              <w:t xml:space="preserve"> Правительства Российской Федерации от 21.01.2015 N 30 "О федеральной целевой программе "Развитие физической культуры и спорта в Российской Федерации на 2016 - 2020 годы"</w:t>
            </w:r>
          </w:p>
        </w:tc>
        <w:tc>
          <w:tcPr>
            <w:tcW w:w="1984" w:type="dxa"/>
            <w:vAlign w:val="center"/>
          </w:tcPr>
          <w:p w:rsidR="006E3B19" w:rsidRDefault="006E3B19">
            <w:pPr>
              <w:pStyle w:val="ConsPlusNormal"/>
              <w:jc w:val="center"/>
            </w:pPr>
            <w:proofErr w:type="spellStart"/>
            <w:r>
              <w:t>Минспорт</w:t>
            </w:r>
            <w:proofErr w:type="spellEnd"/>
            <w:r>
              <w:t xml:space="preserve"> России</w:t>
            </w:r>
          </w:p>
        </w:tc>
        <w:tc>
          <w:tcPr>
            <w:tcW w:w="2041" w:type="dxa"/>
            <w:vAlign w:val="center"/>
          </w:tcPr>
          <w:p w:rsidR="006E3B19" w:rsidRDefault="006E3B19">
            <w:pPr>
              <w:pStyle w:val="ConsPlusNormal"/>
              <w:jc w:val="center"/>
            </w:pPr>
            <w:r>
              <w:t>Заместитель Губернатора Томской области по внутренней политике</w:t>
            </w:r>
          </w:p>
        </w:tc>
        <w:tc>
          <w:tcPr>
            <w:tcW w:w="2211" w:type="dxa"/>
            <w:vAlign w:val="center"/>
          </w:tcPr>
          <w:p w:rsidR="006E3B19" w:rsidRDefault="006E3B19">
            <w:pPr>
              <w:pStyle w:val="ConsPlusNormal"/>
              <w:jc w:val="center"/>
            </w:pPr>
            <w:r>
              <w:t>Департамент по молодежной политике, физической культуре и спорту Томской области</w:t>
            </w:r>
          </w:p>
        </w:tc>
      </w:tr>
      <w:tr w:rsidR="006E3B19">
        <w:tc>
          <w:tcPr>
            <w:tcW w:w="394" w:type="dxa"/>
            <w:vAlign w:val="center"/>
          </w:tcPr>
          <w:p w:rsidR="006E3B19" w:rsidRDefault="006E3B19">
            <w:pPr>
              <w:pStyle w:val="ConsPlusNormal"/>
              <w:jc w:val="center"/>
            </w:pPr>
            <w:r>
              <w:t>16</w:t>
            </w:r>
          </w:p>
        </w:tc>
        <w:tc>
          <w:tcPr>
            <w:tcW w:w="2098" w:type="dxa"/>
            <w:vAlign w:val="center"/>
          </w:tcPr>
          <w:p w:rsidR="006E3B19" w:rsidRDefault="006E3B19">
            <w:pPr>
              <w:pStyle w:val="ConsPlusNormal"/>
              <w:jc w:val="center"/>
            </w:pPr>
            <w:r>
              <w:t xml:space="preserve">Государственная </w:t>
            </w:r>
            <w:hyperlink r:id="rId92" w:history="1">
              <w:r>
                <w:rPr>
                  <w:color w:val="0000FF"/>
                </w:rPr>
                <w:t>программа</w:t>
              </w:r>
            </w:hyperlink>
            <w:r>
              <w:t xml:space="preserve"> Российской Федерации "Реализация государственной национальной политики"</w:t>
            </w:r>
          </w:p>
        </w:tc>
        <w:tc>
          <w:tcPr>
            <w:tcW w:w="2154" w:type="dxa"/>
            <w:vAlign w:val="center"/>
          </w:tcPr>
          <w:p w:rsidR="006E3B19" w:rsidRDefault="00D554D0">
            <w:pPr>
              <w:pStyle w:val="ConsPlusNormal"/>
              <w:jc w:val="center"/>
            </w:pPr>
            <w:hyperlink r:id="rId93" w:history="1">
              <w:r w:rsidR="006E3B19">
                <w:rPr>
                  <w:color w:val="0000FF"/>
                </w:rPr>
                <w:t>Постановление</w:t>
              </w:r>
            </w:hyperlink>
            <w:r w:rsidR="006E3B19">
              <w:t xml:space="preserve"> Правительства Российской Федерации от 29.12.2016 N 1532 "Об утверждении государственной программы Российской Федерации "Реализация государственной национальной </w:t>
            </w:r>
            <w:r w:rsidR="006E3B19">
              <w:lastRenderedPageBreak/>
              <w:t>политики"</w:t>
            </w:r>
          </w:p>
        </w:tc>
        <w:tc>
          <w:tcPr>
            <w:tcW w:w="1984" w:type="dxa"/>
            <w:vAlign w:val="center"/>
          </w:tcPr>
          <w:p w:rsidR="006E3B19" w:rsidRDefault="006E3B19">
            <w:pPr>
              <w:pStyle w:val="ConsPlusNormal"/>
              <w:jc w:val="center"/>
            </w:pPr>
            <w:r>
              <w:lastRenderedPageBreak/>
              <w:t>ФАДН России</w:t>
            </w:r>
          </w:p>
        </w:tc>
        <w:tc>
          <w:tcPr>
            <w:tcW w:w="2041" w:type="dxa"/>
            <w:vAlign w:val="center"/>
          </w:tcPr>
          <w:p w:rsidR="006E3B19" w:rsidRDefault="006E3B19">
            <w:pPr>
              <w:pStyle w:val="ConsPlusNormal"/>
              <w:jc w:val="center"/>
            </w:pPr>
            <w:r>
              <w:t>Заместитель Губернатора Томской области по внутренней политике;</w:t>
            </w:r>
          </w:p>
          <w:p w:rsidR="006E3B19" w:rsidRDefault="006E3B19">
            <w:pPr>
              <w:pStyle w:val="ConsPlusNormal"/>
              <w:jc w:val="center"/>
            </w:pPr>
            <w:r>
              <w:t>Заместитель Губернатора Томской области по агропромышленной политике и природопользованию</w:t>
            </w:r>
          </w:p>
        </w:tc>
        <w:tc>
          <w:tcPr>
            <w:tcW w:w="2211" w:type="dxa"/>
            <w:vAlign w:val="center"/>
          </w:tcPr>
          <w:p w:rsidR="006E3B19" w:rsidRDefault="006E3B19">
            <w:pPr>
              <w:pStyle w:val="ConsPlusNormal"/>
              <w:jc w:val="center"/>
            </w:pPr>
            <w:r>
              <w:t>Комитет внутренней политики Администрации Томской области;</w:t>
            </w:r>
          </w:p>
          <w:p w:rsidR="006E3B19" w:rsidRDefault="006E3B19">
            <w:pPr>
              <w:pStyle w:val="ConsPlusNormal"/>
              <w:jc w:val="center"/>
            </w:pPr>
            <w:r>
              <w:t>Департамент по культуре и туризму Томской области</w:t>
            </w:r>
          </w:p>
        </w:tc>
      </w:tr>
      <w:tr w:rsidR="006E3B19">
        <w:tc>
          <w:tcPr>
            <w:tcW w:w="394" w:type="dxa"/>
            <w:vAlign w:val="center"/>
          </w:tcPr>
          <w:p w:rsidR="006E3B19" w:rsidRDefault="006E3B19">
            <w:pPr>
              <w:pStyle w:val="ConsPlusNormal"/>
              <w:jc w:val="center"/>
            </w:pPr>
            <w:r>
              <w:lastRenderedPageBreak/>
              <w:t>17</w:t>
            </w:r>
          </w:p>
        </w:tc>
        <w:tc>
          <w:tcPr>
            <w:tcW w:w="2098" w:type="dxa"/>
            <w:vAlign w:val="center"/>
          </w:tcPr>
          <w:p w:rsidR="006E3B19" w:rsidRDefault="006E3B19">
            <w:pPr>
              <w:pStyle w:val="ConsPlusNormal"/>
              <w:jc w:val="center"/>
            </w:pPr>
            <w:r>
              <w:t xml:space="preserve">Государственная </w:t>
            </w:r>
            <w:hyperlink r:id="rId94" w:history="1">
              <w:r>
                <w:rPr>
                  <w:color w:val="0000FF"/>
                </w:rPr>
                <w:t>программа</w:t>
              </w:r>
            </w:hyperlink>
            <w:r>
              <w:t xml:space="preserve"> Российской Федерации "Развитие науки и технологий" на 2013 - 2020 годы</w:t>
            </w:r>
          </w:p>
        </w:tc>
        <w:tc>
          <w:tcPr>
            <w:tcW w:w="2154" w:type="dxa"/>
            <w:vAlign w:val="center"/>
          </w:tcPr>
          <w:p w:rsidR="006E3B19" w:rsidRDefault="00D554D0">
            <w:pPr>
              <w:pStyle w:val="ConsPlusNormal"/>
              <w:jc w:val="center"/>
            </w:pPr>
            <w:hyperlink r:id="rId95" w:history="1">
              <w:r w:rsidR="006E3B19">
                <w:rPr>
                  <w:color w:val="0000FF"/>
                </w:rPr>
                <w:t>Постановление</w:t>
              </w:r>
            </w:hyperlink>
            <w:r w:rsidR="006E3B19">
              <w:t xml:space="preserve"> Правительства Российской Федерации от 15.04.2014 N 301 "Об утверждении государственной программы Российской Федерации "Развитие науки и технологий" на 2013 - 2020 годы"</w:t>
            </w:r>
          </w:p>
        </w:tc>
        <w:tc>
          <w:tcPr>
            <w:tcW w:w="1984" w:type="dxa"/>
            <w:vAlign w:val="center"/>
          </w:tcPr>
          <w:p w:rsidR="006E3B19" w:rsidRDefault="006E3B19">
            <w:pPr>
              <w:pStyle w:val="ConsPlusNormal"/>
              <w:jc w:val="center"/>
            </w:pPr>
            <w:proofErr w:type="spellStart"/>
            <w:r>
              <w:t>Минобрнауки</w:t>
            </w:r>
            <w:proofErr w:type="spellEnd"/>
            <w:r>
              <w:t xml:space="preserve"> России</w:t>
            </w:r>
          </w:p>
        </w:tc>
        <w:tc>
          <w:tcPr>
            <w:tcW w:w="2041" w:type="dxa"/>
            <w:vAlign w:val="center"/>
          </w:tcPr>
          <w:p w:rsidR="006E3B19" w:rsidRDefault="006E3B19">
            <w:pPr>
              <w:pStyle w:val="ConsPlusNormal"/>
              <w:jc w:val="center"/>
            </w:pPr>
            <w:r>
              <w:t>Заместитель Губернатора Томской области по научно-образовательному комплексу;</w:t>
            </w:r>
          </w:p>
          <w:p w:rsidR="006E3B19" w:rsidRDefault="006E3B19">
            <w:pPr>
              <w:pStyle w:val="ConsPlusNormal"/>
              <w:jc w:val="center"/>
            </w:pPr>
            <w:r>
              <w:t>Заместитель Губернатора Томской области по экономике;</w:t>
            </w:r>
          </w:p>
          <w:p w:rsidR="006E3B19" w:rsidRDefault="006E3B19">
            <w:pPr>
              <w:pStyle w:val="ConsPlusNormal"/>
              <w:jc w:val="center"/>
            </w:pPr>
            <w:r>
              <w:t>Заместитель Губернатора Томской области по промышленной политике</w:t>
            </w:r>
          </w:p>
        </w:tc>
        <w:tc>
          <w:tcPr>
            <w:tcW w:w="2211" w:type="dxa"/>
            <w:vAlign w:val="center"/>
          </w:tcPr>
          <w:p w:rsidR="006E3B19" w:rsidRDefault="006E3B19">
            <w:pPr>
              <w:pStyle w:val="ConsPlusNormal"/>
              <w:jc w:val="center"/>
            </w:pPr>
            <w:r>
              <w:t>Департамент науки и высшего образования Администрации Томской области;</w:t>
            </w:r>
          </w:p>
          <w:p w:rsidR="006E3B19" w:rsidRDefault="006E3B19">
            <w:pPr>
              <w:pStyle w:val="ConsPlusNormal"/>
              <w:jc w:val="center"/>
            </w:pPr>
            <w:r>
              <w:t>Департамент по развитию инновационной и предпринимательской деятельности Томской области;</w:t>
            </w:r>
          </w:p>
          <w:p w:rsidR="006E3B19" w:rsidRDefault="006E3B19">
            <w:pPr>
              <w:pStyle w:val="ConsPlusNormal"/>
              <w:jc w:val="center"/>
            </w:pPr>
            <w:r>
              <w:t>Департамент промышленности и энергетики Администрации Томской области</w:t>
            </w:r>
          </w:p>
        </w:tc>
      </w:tr>
      <w:tr w:rsidR="006E3B19">
        <w:tc>
          <w:tcPr>
            <w:tcW w:w="394" w:type="dxa"/>
            <w:vAlign w:val="center"/>
          </w:tcPr>
          <w:p w:rsidR="006E3B19" w:rsidRDefault="006E3B19">
            <w:pPr>
              <w:pStyle w:val="ConsPlusNormal"/>
              <w:jc w:val="center"/>
            </w:pPr>
            <w:r>
              <w:t>18</w:t>
            </w:r>
          </w:p>
        </w:tc>
        <w:tc>
          <w:tcPr>
            <w:tcW w:w="2098" w:type="dxa"/>
            <w:vAlign w:val="center"/>
          </w:tcPr>
          <w:p w:rsidR="006E3B19" w:rsidRDefault="006E3B19">
            <w:pPr>
              <w:pStyle w:val="ConsPlusNormal"/>
              <w:jc w:val="center"/>
            </w:pPr>
            <w:r>
              <w:t xml:space="preserve">Федеральная целевая </w:t>
            </w:r>
            <w:hyperlink r:id="rId96" w:history="1">
              <w:r>
                <w:rPr>
                  <w:color w:val="0000FF"/>
                </w:rPr>
                <w:t>программа</w:t>
              </w:r>
            </w:hyperlink>
            <w:r>
              <w:t xml:space="preserve"> "Исследования и разработки по приоритетным направлениям развития научно-технологического комплекса России на 2014 - 2020 годы"</w:t>
            </w:r>
          </w:p>
        </w:tc>
        <w:tc>
          <w:tcPr>
            <w:tcW w:w="2154" w:type="dxa"/>
            <w:vAlign w:val="center"/>
          </w:tcPr>
          <w:p w:rsidR="006E3B19" w:rsidRDefault="00D554D0">
            <w:pPr>
              <w:pStyle w:val="ConsPlusNormal"/>
              <w:jc w:val="center"/>
            </w:pPr>
            <w:hyperlink r:id="rId97" w:history="1">
              <w:r w:rsidR="006E3B19">
                <w:rPr>
                  <w:color w:val="0000FF"/>
                </w:rPr>
                <w:t>Постановление</w:t>
              </w:r>
            </w:hyperlink>
            <w:r w:rsidR="006E3B19">
              <w:t xml:space="preserve"> Правительства Российской Федерации от 21.05.2013 N 426 "О федеральной целевой программе "Исследования и разработки по приоритетным направлениям развития научно-технологического комплекса России на 2014 - 2020 годы"</w:t>
            </w:r>
          </w:p>
        </w:tc>
        <w:tc>
          <w:tcPr>
            <w:tcW w:w="1984" w:type="dxa"/>
            <w:vAlign w:val="center"/>
          </w:tcPr>
          <w:p w:rsidR="006E3B19" w:rsidRDefault="006E3B19">
            <w:pPr>
              <w:pStyle w:val="ConsPlusNormal"/>
              <w:jc w:val="center"/>
            </w:pPr>
            <w:proofErr w:type="spellStart"/>
            <w:r>
              <w:t>Минобрнауки</w:t>
            </w:r>
            <w:proofErr w:type="spellEnd"/>
            <w:r>
              <w:t xml:space="preserve"> России (координатор)</w:t>
            </w:r>
          </w:p>
        </w:tc>
        <w:tc>
          <w:tcPr>
            <w:tcW w:w="2041" w:type="dxa"/>
            <w:vAlign w:val="center"/>
          </w:tcPr>
          <w:p w:rsidR="006E3B19" w:rsidRDefault="006E3B19">
            <w:pPr>
              <w:pStyle w:val="ConsPlusNormal"/>
              <w:jc w:val="center"/>
            </w:pPr>
            <w:r>
              <w:t>Заместитель Губернатора Томской области по научно-образовательному комплексу;</w:t>
            </w:r>
          </w:p>
          <w:p w:rsidR="006E3B19" w:rsidRDefault="006E3B19">
            <w:pPr>
              <w:pStyle w:val="ConsPlusNormal"/>
              <w:jc w:val="center"/>
            </w:pPr>
            <w:r>
              <w:t>Заместитель Губернатора Томской области по экономике</w:t>
            </w:r>
          </w:p>
        </w:tc>
        <w:tc>
          <w:tcPr>
            <w:tcW w:w="2211" w:type="dxa"/>
            <w:vAlign w:val="center"/>
          </w:tcPr>
          <w:p w:rsidR="006E3B19" w:rsidRDefault="006E3B19">
            <w:pPr>
              <w:pStyle w:val="ConsPlusNormal"/>
              <w:jc w:val="center"/>
            </w:pPr>
            <w:r>
              <w:t>Департамент науки и высшего образования Администрации Томской области;</w:t>
            </w:r>
          </w:p>
          <w:p w:rsidR="006E3B19" w:rsidRDefault="006E3B19">
            <w:pPr>
              <w:pStyle w:val="ConsPlusNormal"/>
              <w:jc w:val="center"/>
            </w:pPr>
            <w:r>
              <w:t>Департамент по развитию инновационной и предпринимательской деятельности Томской области</w:t>
            </w:r>
          </w:p>
        </w:tc>
      </w:tr>
      <w:tr w:rsidR="006E3B19">
        <w:tc>
          <w:tcPr>
            <w:tcW w:w="394" w:type="dxa"/>
            <w:vAlign w:val="center"/>
          </w:tcPr>
          <w:p w:rsidR="006E3B19" w:rsidRDefault="006E3B19">
            <w:pPr>
              <w:pStyle w:val="ConsPlusNormal"/>
              <w:jc w:val="center"/>
            </w:pPr>
            <w:r>
              <w:lastRenderedPageBreak/>
              <w:t>19</w:t>
            </w:r>
          </w:p>
        </w:tc>
        <w:tc>
          <w:tcPr>
            <w:tcW w:w="2098" w:type="dxa"/>
            <w:vAlign w:val="center"/>
          </w:tcPr>
          <w:p w:rsidR="006E3B19" w:rsidRDefault="006E3B19">
            <w:pPr>
              <w:pStyle w:val="ConsPlusNormal"/>
              <w:jc w:val="center"/>
            </w:pPr>
            <w:r>
              <w:t xml:space="preserve">Государственная </w:t>
            </w:r>
            <w:hyperlink r:id="rId98" w:history="1">
              <w:r>
                <w:rPr>
                  <w:color w:val="0000FF"/>
                </w:rPr>
                <w:t>программа</w:t>
              </w:r>
            </w:hyperlink>
            <w:r>
              <w:t xml:space="preserve"> Российской Федерации "Экономическое развитие и инновационная экономика"</w:t>
            </w:r>
          </w:p>
        </w:tc>
        <w:tc>
          <w:tcPr>
            <w:tcW w:w="2154" w:type="dxa"/>
            <w:vAlign w:val="center"/>
          </w:tcPr>
          <w:p w:rsidR="006E3B19" w:rsidRDefault="00D554D0">
            <w:pPr>
              <w:pStyle w:val="ConsPlusNormal"/>
              <w:jc w:val="center"/>
            </w:pPr>
            <w:hyperlink r:id="rId99" w:history="1">
              <w:r w:rsidR="006E3B19">
                <w:rPr>
                  <w:color w:val="0000FF"/>
                </w:rPr>
                <w:t>Постановление</w:t>
              </w:r>
            </w:hyperlink>
            <w:r w:rsidR="006E3B19">
              <w:t xml:space="preserve"> Правительства Российской Федерации от 15.04.2014 N 316 "Об утверждении государственной программы Российской Федерации "Экономическое развитие и инновационная экономика"</w:t>
            </w:r>
          </w:p>
        </w:tc>
        <w:tc>
          <w:tcPr>
            <w:tcW w:w="1984" w:type="dxa"/>
            <w:vAlign w:val="center"/>
          </w:tcPr>
          <w:p w:rsidR="006E3B19" w:rsidRDefault="006E3B19">
            <w:pPr>
              <w:pStyle w:val="ConsPlusNormal"/>
              <w:jc w:val="center"/>
            </w:pPr>
            <w:r>
              <w:t>Минэкономразвития России</w:t>
            </w:r>
          </w:p>
        </w:tc>
        <w:tc>
          <w:tcPr>
            <w:tcW w:w="2041" w:type="dxa"/>
            <w:vAlign w:val="center"/>
          </w:tcPr>
          <w:p w:rsidR="006E3B19" w:rsidRDefault="006E3B19">
            <w:pPr>
              <w:pStyle w:val="ConsPlusNormal"/>
              <w:jc w:val="center"/>
            </w:pPr>
            <w:r>
              <w:t>Заместитель Губернатора Томской области по экономике;</w:t>
            </w:r>
          </w:p>
          <w:p w:rsidR="006E3B19" w:rsidRDefault="006E3B19">
            <w:pPr>
              <w:pStyle w:val="ConsPlusNormal"/>
              <w:jc w:val="center"/>
            </w:pPr>
            <w:r>
              <w:t>Заместитель Губернатора Томской области по внутренней политике</w:t>
            </w:r>
          </w:p>
        </w:tc>
        <w:tc>
          <w:tcPr>
            <w:tcW w:w="2211" w:type="dxa"/>
            <w:vAlign w:val="center"/>
          </w:tcPr>
          <w:p w:rsidR="006E3B19" w:rsidRDefault="006E3B19">
            <w:pPr>
              <w:pStyle w:val="ConsPlusNormal"/>
              <w:jc w:val="center"/>
            </w:pPr>
            <w:r>
              <w:t>Департамент экономики Администрации Томской области;</w:t>
            </w:r>
          </w:p>
          <w:p w:rsidR="006E3B19" w:rsidRDefault="006E3B19">
            <w:pPr>
              <w:pStyle w:val="ConsPlusNormal"/>
              <w:jc w:val="center"/>
            </w:pPr>
            <w:r>
              <w:t>Департамент по развитию инновационной и предпринимательской деятельности Томской области;</w:t>
            </w:r>
          </w:p>
          <w:p w:rsidR="006E3B19" w:rsidRDefault="006E3B19">
            <w:pPr>
              <w:pStyle w:val="ConsPlusNormal"/>
              <w:jc w:val="center"/>
            </w:pPr>
            <w:r>
              <w:t>Департамент государственной гражданской службы Администрации Томской области</w:t>
            </w:r>
          </w:p>
        </w:tc>
      </w:tr>
      <w:tr w:rsidR="006E3B19">
        <w:tc>
          <w:tcPr>
            <w:tcW w:w="394" w:type="dxa"/>
            <w:vAlign w:val="center"/>
          </w:tcPr>
          <w:p w:rsidR="006E3B19" w:rsidRDefault="006E3B19">
            <w:pPr>
              <w:pStyle w:val="ConsPlusNormal"/>
              <w:jc w:val="center"/>
            </w:pPr>
            <w:r>
              <w:t>20</w:t>
            </w:r>
          </w:p>
        </w:tc>
        <w:tc>
          <w:tcPr>
            <w:tcW w:w="2098" w:type="dxa"/>
            <w:vAlign w:val="center"/>
          </w:tcPr>
          <w:p w:rsidR="006E3B19" w:rsidRDefault="006E3B19">
            <w:pPr>
              <w:pStyle w:val="ConsPlusNormal"/>
              <w:jc w:val="center"/>
            </w:pPr>
            <w:r>
              <w:t xml:space="preserve">Федеральная целевая </w:t>
            </w:r>
            <w:hyperlink r:id="rId100" w:history="1">
              <w:r>
                <w:rPr>
                  <w:color w:val="0000FF"/>
                </w:rPr>
                <w:t>программа</w:t>
              </w:r>
            </w:hyperlink>
            <w:r>
              <w:t xml:space="preserve"> "Развитие единой государственной системы регистрации прав и кадастрового учета недвижимости (2014 - 2020 годы)"</w:t>
            </w:r>
          </w:p>
        </w:tc>
        <w:tc>
          <w:tcPr>
            <w:tcW w:w="2154" w:type="dxa"/>
            <w:vAlign w:val="center"/>
          </w:tcPr>
          <w:p w:rsidR="006E3B19" w:rsidRDefault="00D554D0">
            <w:pPr>
              <w:pStyle w:val="ConsPlusNormal"/>
              <w:jc w:val="center"/>
            </w:pPr>
            <w:hyperlink r:id="rId101" w:history="1">
              <w:r w:rsidR="006E3B19">
                <w:rPr>
                  <w:color w:val="0000FF"/>
                </w:rPr>
                <w:t>Постановление</w:t>
              </w:r>
            </w:hyperlink>
            <w:r w:rsidR="006E3B19">
              <w:t xml:space="preserve"> Правительства Российской Федерации от 10.10.2013 N 903 "О федеральной целевой программе "Развитие единой государственной системы регистрации прав и кадастрового учета недвижимости (2014 - 2020 годы)"</w:t>
            </w:r>
          </w:p>
        </w:tc>
        <w:tc>
          <w:tcPr>
            <w:tcW w:w="1984" w:type="dxa"/>
            <w:vAlign w:val="center"/>
          </w:tcPr>
          <w:p w:rsidR="006E3B19" w:rsidRDefault="006E3B19">
            <w:pPr>
              <w:pStyle w:val="ConsPlusNormal"/>
              <w:jc w:val="center"/>
            </w:pPr>
            <w:r>
              <w:t>Минэкономразвития России (координатор)</w:t>
            </w:r>
          </w:p>
        </w:tc>
        <w:tc>
          <w:tcPr>
            <w:tcW w:w="2041" w:type="dxa"/>
            <w:vAlign w:val="center"/>
          </w:tcPr>
          <w:p w:rsidR="006E3B19" w:rsidRDefault="006E3B19">
            <w:pPr>
              <w:pStyle w:val="ConsPlusNormal"/>
              <w:jc w:val="center"/>
            </w:pPr>
            <w:r>
              <w:t>Заместитель Губернатора Томской области по инвестиционной политике и имущественным отношениям</w:t>
            </w:r>
          </w:p>
        </w:tc>
        <w:tc>
          <w:tcPr>
            <w:tcW w:w="2211" w:type="dxa"/>
            <w:vAlign w:val="center"/>
          </w:tcPr>
          <w:p w:rsidR="006E3B19" w:rsidRDefault="006E3B19">
            <w:pPr>
              <w:pStyle w:val="ConsPlusNormal"/>
              <w:jc w:val="center"/>
            </w:pPr>
            <w:r>
              <w:t>Департамент по управлению государственной собственностью Томской области</w:t>
            </w:r>
          </w:p>
        </w:tc>
      </w:tr>
      <w:tr w:rsidR="006E3B19">
        <w:tc>
          <w:tcPr>
            <w:tcW w:w="394" w:type="dxa"/>
            <w:vAlign w:val="center"/>
          </w:tcPr>
          <w:p w:rsidR="006E3B19" w:rsidRDefault="006E3B19">
            <w:pPr>
              <w:pStyle w:val="ConsPlusNormal"/>
              <w:jc w:val="center"/>
            </w:pPr>
            <w:r>
              <w:t>21</w:t>
            </w:r>
          </w:p>
        </w:tc>
        <w:tc>
          <w:tcPr>
            <w:tcW w:w="2098" w:type="dxa"/>
            <w:vAlign w:val="center"/>
          </w:tcPr>
          <w:p w:rsidR="006E3B19" w:rsidRDefault="006E3B19">
            <w:pPr>
              <w:pStyle w:val="ConsPlusNormal"/>
              <w:jc w:val="center"/>
            </w:pPr>
            <w:r>
              <w:t xml:space="preserve">Государственная </w:t>
            </w:r>
            <w:hyperlink r:id="rId102" w:history="1">
              <w:r>
                <w:rPr>
                  <w:color w:val="0000FF"/>
                </w:rPr>
                <w:t>программа</w:t>
              </w:r>
            </w:hyperlink>
            <w:r>
              <w:t xml:space="preserve"> Российской Федерации </w:t>
            </w:r>
            <w:r>
              <w:lastRenderedPageBreak/>
              <w:t>"Развитие промышленности и повышение ее конкурентоспособности"</w:t>
            </w:r>
          </w:p>
        </w:tc>
        <w:tc>
          <w:tcPr>
            <w:tcW w:w="2154" w:type="dxa"/>
            <w:vAlign w:val="center"/>
          </w:tcPr>
          <w:p w:rsidR="006E3B19" w:rsidRDefault="00D554D0">
            <w:pPr>
              <w:pStyle w:val="ConsPlusNormal"/>
              <w:jc w:val="center"/>
            </w:pPr>
            <w:hyperlink r:id="rId103" w:history="1">
              <w:r w:rsidR="006E3B19">
                <w:rPr>
                  <w:color w:val="0000FF"/>
                </w:rPr>
                <w:t>Постановление</w:t>
              </w:r>
            </w:hyperlink>
            <w:r w:rsidR="006E3B19">
              <w:t xml:space="preserve"> Правительства Российской Федерации от </w:t>
            </w:r>
            <w:r w:rsidR="006E3B19">
              <w:lastRenderedPageBreak/>
              <w:t>15.04.2014 N 328 "Об утверждении государственной программы Российской Федерации "Развитие промышленности и повышение ее конкурентоспособности"</w:t>
            </w:r>
          </w:p>
        </w:tc>
        <w:tc>
          <w:tcPr>
            <w:tcW w:w="1984" w:type="dxa"/>
            <w:vAlign w:val="center"/>
          </w:tcPr>
          <w:p w:rsidR="006E3B19" w:rsidRDefault="006E3B19">
            <w:pPr>
              <w:pStyle w:val="ConsPlusNormal"/>
              <w:jc w:val="center"/>
            </w:pPr>
            <w:proofErr w:type="spellStart"/>
            <w:r>
              <w:lastRenderedPageBreak/>
              <w:t>Минпромторг</w:t>
            </w:r>
            <w:proofErr w:type="spellEnd"/>
            <w:r>
              <w:t xml:space="preserve"> России</w:t>
            </w:r>
          </w:p>
        </w:tc>
        <w:tc>
          <w:tcPr>
            <w:tcW w:w="2041" w:type="dxa"/>
            <w:vAlign w:val="center"/>
          </w:tcPr>
          <w:p w:rsidR="006E3B19" w:rsidRDefault="006E3B19">
            <w:pPr>
              <w:pStyle w:val="ConsPlusNormal"/>
              <w:jc w:val="center"/>
            </w:pPr>
            <w:r>
              <w:t xml:space="preserve">Заместитель Губернатора Томской области по промышленной </w:t>
            </w:r>
            <w:r>
              <w:lastRenderedPageBreak/>
              <w:t>политике;</w:t>
            </w:r>
          </w:p>
          <w:p w:rsidR="006E3B19" w:rsidRDefault="006E3B19">
            <w:pPr>
              <w:pStyle w:val="ConsPlusNormal"/>
              <w:jc w:val="center"/>
            </w:pPr>
            <w:r>
              <w:t>Заместитель Губернатора Томской области по экономике;</w:t>
            </w:r>
          </w:p>
          <w:p w:rsidR="006E3B19" w:rsidRDefault="006E3B19">
            <w:pPr>
              <w:pStyle w:val="ConsPlusNormal"/>
              <w:jc w:val="center"/>
            </w:pPr>
            <w:r>
              <w:t>Заместитель Губернатора Томской области по агропромышленной политике и природопользованию</w:t>
            </w:r>
          </w:p>
        </w:tc>
        <w:tc>
          <w:tcPr>
            <w:tcW w:w="2211" w:type="dxa"/>
            <w:vAlign w:val="center"/>
          </w:tcPr>
          <w:p w:rsidR="006E3B19" w:rsidRDefault="006E3B19">
            <w:pPr>
              <w:pStyle w:val="ConsPlusNormal"/>
              <w:jc w:val="center"/>
            </w:pPr>
            <w:r>
              <w:lastRenderedPageBreak/>
              <w:t xml:space="preserve">Департамент промышленности и энергетики Администрации </w:t>
            </w:r>
            <w:r>
              <w:lastRenderedPageBreak/>
              <w:t>Томской области;</w:t>
            </w:r>
          </w:p>
          <w:p w:rsidR="006E3B19" w:rsidRDefault="006E3B19">
            <w:pPr>
              <w:pStyle w:val="ConsPlusNormal"/>
              <w:jc w:val="center"/>
            </w:pPr>
            <w:r>
              <w:t>Департамент по развитию инновационной и предпринимательской деятельности Томской области;</w:t>
            </w:r>
          </w:p>
          <w:p w:rsidR="006E3B19" w:rsidRDefault="006E3B19">
            <w:pPr>
              <w:pStyle w:val="ConsPlusNormal"/>
              <w:jc w:val="center"/>
            </w:pPr>
            <w:r>
              <w:t>Департамент потребительского рынка Администрации Томской области</w:t>
            </w:r>
          </w:p>
        </w:tc>
      </w:tr>
      <w:tr w:rsidR="006E3B19">
        <w:tc>
          <w:tcPr>
            <w:tcW w:w="394" w:type="dxa"/>
            <w:vAlign w:val="center"/>
          </w:tcPr>
          <w:p w:rsidR="006E3B19" w:rsidRDefault="006E3B19">
            <w:pPr>
              <w:pStyle w:val="ConsPlusNormal"/>
              <w:jc w:val="center"/>
            </w:pPr>
            <w:r>
              <w:lastRenderedPageBreak/>
              <w:t>22</w:t>
            </w:r>
          </w:p>
        </w:tc>
        <w:tc>
          <w:tcPr>
            <w:tcW w:w="2098" w:type="dxa"/>
            <w:vAlign w:val="center"/>
          </w:tcPr>
          <w:p w:rsidR="006E3B19" w:rsidRDefault="006E3B19">
            <w:pPr>
              <w:pStyle w:val="ConsPlusNormal"/>
              <w:jc w:val="center"/>
            </w:pPr>
            <w:r>
              <w:t xml:space="preserve">Государственная </w:t>
            </w:r>
            <w:hyperlink r:id="rId104" w:history="1">
              <w:r>
                <w:rPr>
                  <w:color w:val="0000FF"/>
                </w:rPr>
                <w:t>программа</w:t>
              </w:r>
            </w:hyperlink>
            <w:r>
              <w:t xml:space="preserve"> Российской Федерации "Развитие авиационной промышленности на 2013 - 2025 годы"</w:t>
            </w:r>
          </w:p>
        </w:tc>
        <w:tc>
          <w:tcPr>
            <w:tcW w:w="2154" w:type="dxa"/>
            <w:vAlign w:val="center"/>
          </w:tcPr>
          <w:p w:rsidR="006E3B19" w:rsidRDefault="00D554D0">
            <w:pPr>
              <w:pStyle w:val="ConsPlusNormal"/>
              <w:jc w:val="center"/>
            </w:pPr>
            <w:hyperlink r:id="rId105" w:history="1">
              <w:r w:rsidR="006E3B19">
                <w:rPr>
                  <w:color w:val="0000FF"/>
                </w:rPr>
                <w:t>Постановление</w:t>
              </w:r>
            </w:hyperlink>
            <w:r w:rsidR="006E3B19">
              <w:t xml:space="preserve"> Правительства Российской Федерации от 15.04.2014 N 303 "Об утверждении государственной программы Российской Федерации "Развитие авиационной промышленности на 2013 - 2025 годы"</w:t>
            </w:r>
          </w:p>
        </w:tc>
        <w:tc>
          <w:tcPr>
            <w:tcW w:w="1984" w:type="dxa"/>
            <w:vAlign w:val="center"/>
          </w:tcPr>
          <w:p w:rsidR="006E3B19" w:rsidRDefault="006E3B19">
            <w:pPr>
              <w:pStyle w:val="ConsPlusNormal"/>
              <w:jc w:val="center"/>
            </w:pPr>
            <w:proofErr w:type="spellStart"/>
            <w:r>
              <w:t>Минпромторг</w:t>
            </w:r>
            <w:proofErr w:type="spellEnd"/>
            <w:r>
              <w:t xml:space="preserve"> России</w:t>
            </w:r>
          </w:p>
        </w:tc>
        <w:tc>
          <w:tcPr>
            <w:tcW w:w="2041" w:type="dxa"/>
            <w:vAlign w:val="center"/>
          </w:tcPr>
          <w:p w:rsidR="006E3B19" w:rsidRDefault="006E3B19">
            <w:pPr>
              <w:pStyle w:val="ConsPlusNormal"/>
              <w:jc w:val="center"/>
            </w:pPr>
            <w:r>
              <w:t>Заместитель Губернатора Томской области по промышленной политике</w:t>
            </w:r>
          </w:p>
        </w:tc>
        <w:tc>
          <w:tcPr>
            <w:tcW w:w="2211" w:type="dxa"/>
            <w:vAlign w:val="center"/>
          </w:tcPr>
          <w:p w:rsidR="006E3B19" w:rsidRDefault="006E3B19">
            <w:pPr>
              <w:pStyle w:val="ConsPlusNormal"/>
              <w:jc w:val="center"/>
            </w:pPr>
            <w:r>
              <w:t>Департамент промышленности и энергетики Администрации Томской области</w:t>
            </w:r>
          </w:p>
        </w:tc>
      </w:tr>
      <w:tr w:rsidR="006E3B19">
        <w:tc>
          <w:tcPr>
            <w:tcW w:w="394" w:type="dxa"/>
            <w:vAlign w:val="center"/>
          </w:tcPr>
          <w:p w:rsidR="006E3B19" w:rsidRDefault="006E3B19">
            <w:pPr>
              <w:pStyle w:val="ConsPlusNormal"/>
              <w:jc w:val="center"/>
            </w:pPr>
            <w:r>
              <w:t>23</w:t>
            </w:r>
          </w:p>
        </w:tc>
        <w:tc>
          <w:tcPr>
            <w:tcW w:w="2098" w:type="dxa"/>
            <w:vAlign w:val="center"/>
          </w:tcPr>
          <w:p w:rsidR="006E3B19" w:rsidRDefault="006E3B19">
            <w:pPr>
              <w:pStyle w:val="ConsPlusNormal"/>
              <w:jc w:val="center"/>
            </w:pPr>
            <w:r>
              <w:t xml:space="preserve">Государственная </w:t>
            </w:r>
            <w:hyperlink r:id="rId106" w:history="1">
              <w:r>
                <w:rPr>
                  <w:color w:val="0000FF"/>
                </w:rPr>
                <w:t>программа</w:t>
              </w:r>
            </w:hyperlink>
            <w:r>
              <w:t xml:space="preserve"> Российской Федерации "Развитие электронной и </w:t>
            </w:r>
            <w:r>
              <w:lastRenderedPageBreak/>
              <w:t>радиоэлектронной промышленности на 2013 - 2025 годы"</w:t>
            </w:r>
          </w:p>
        </w:tc>
        <w:tc>
          <w:tcPr>
            <w:tcW w:w="2154" w:type="dxa"/>
            <w:vAlign w:val="center"/>
          </w:tcPr>
          <w:p w:rsidR="006E3B19" w:rsidRDefault="006E3B19">
            <w:pPr>
              <w:pStyle w:val="ConsPlusNormal"/>
              <w:jc w:val="center"/>
            </w:pPr>
            <w:r>
              <w:lastRenderedPageBreak/>
              <w:t>-</w:t>
            </w:r>
          </w:p>
        </w:tc>
        <w:tc>
          <w:tcPr>
            <w:tcW w:w="1984" w:type="dxa"/>
            <w:vAlign w:val="center"/>
          </w:tcPr>
          <w:p w:rsidR="006E3B19" w:rsidRDefault="006E3B19">
            <w:pPr>
              <w:pStyle w:val="ConsPlusNormal"/>
              <w:jc w:val="center"/>
            </w:pPr>
            <w:proofErr w:type="spellStart"/>
            <w:r>
              <w:t>Минпромторг</w:t>
            </w:r>
            <w:proofErr w:type="spellEnd"/>
            <w:r>
              <w:t xml:space="preserve"> России</w:t>
            </w:r>
          </w:p>
        </w:tc>
        <w:tc>
          <w:tcPr>
            <w:tcW w:w="2041" w:type="dxa"/>
            <w:vAlign w:val="center"/>
          </w:tcPr>
          <w:p w:rsidR="006E3B19" w:rsidRDefault="006E3B19">
            <w:pPr>
              <w:pStyle w:val="ConsPlusNormal"/>
              <w:jc w:val="center"/>
            </w:pPr>
            <w:r>
              <w:t>Заместитель Губернатора Томской области по промышленной политике</w:t>
            </w:r>
          </w:p>
        </w:tc>
        <w:tc>
          <w:tcPr>
            <w:tcW w:w="2211" w:type="dxa"/>
            <w:vAlign w:val="center"/>
          </w:tcPr>
          <w:p w:rsidR="006E3B19" w:rsidRDefault="006E3B19">
            <w:pPr>
              <w:pStyle w:val="ConsPlusNormal"/>
              <w:jc w:val="center"/>
            </w:pPr>
            <w:r>
              <w:t>Департамент промышленности и энергетики Администрации Томской области</w:t>
            </w:r>
          </w:p>
        </w:tc>
      </w:tr>
      <w:tr w:rsidR="006E3B19">
        <w:tc>
          <w:tcPr>
            <w:tcW w:w="394" w:type="dxa"/>
            <w:vAlign w:val="center"/>
          </w:tcPr>
          <w:p w:rsidR="006E3B19" w:rsidRDefault="006E3B19">
            <w:pPr>
              <w:pStyle w:val="ConsPlusNormal"/>
              <w:jc w:val="center"/>
            </w:pPr>
            <w:r>
              <w:lastRenderedPageBreak/>
              <w:t>24</w:t>
            </w:r>
          </w:p>
        </w:tc>
        <w:tc>
          <w:tcPr>
            <w:tcW w:w="2098" w:type="dxa"/>
            <w:vAlign w:val="center"/>
          </w:tcPr>
          <w:p w:rsidR="006E3B19" w:rsidRDefault="006E3B19">
            <w:pPr>
              <w:pStyle w:val="ConsPlusNormal"/>
              <w:jc w:val="center"/>
            </w:pPr>
            <w:r>
              <w:t xml:space="preserve">Государственная </w:t>
            </w:r>
            <w:hyperlink r:id="rId107" w:history="1">
              <w:r>
                <w:rPr>
                  <w:color w:val="0000FF"/>
                </w:rPr>
                <w:t>программа</w:t>
              </w:r>
            </w:hyperlink>
            <w:r>
              <w:t xml:space="preserve"> Российской Федерации "Развитие фармацевтической и медицинской промышленности" на 2013 - 2020 годы</w:t>
            </w:r>
          </w:p>
        </w:tc>
        <w:tc>
          <w:tcPr>
            <w:tcW w:w="2154" w:type="dxa"/>
            <w:vAlign w:val="center"/>
          </w:tcPr>
          <w:p w:rsidR="006E3B19" w:rsidRDefault="00D554D0">
            <w:pPr>
              <w:pStyle w:val="ConsPlusNormal"/>
              <w:jc w:val="center"/>
            </w:pPr>
            <w:hyperlink r:id="rId108" w:history="1">
              <w:r w:rsidR="006E3B19">
                <w:rPr>
                  <w:color w:val="0000FF"/>
                </w:rPr>
                <w:t>Постановление</w:t>
              </w:r>
            </w:hyperlink>
            <w:r w:rsidR="006E3B19">
              <w:t xml:space="preserve"> Правительства Российской Федерации от 15.04.2014 N 305 "Об утверждении государственной программы Российской Федерации "Развитие фармацевтической и медицинской промышленности" на 2013 - 2020 годы"</w:t>
            </w:r>
          </w:p>
        </w:tc>
        <w:tc>
          <w:tcPr>
            <w:tcW w:w="1984" w:type="dxa"/>
            <w:vAlign w:val="center"/>
          </w:tcPr>
          <w:p w:rsidR="006E3B19" w:rsidRDefault="006E3B19">
            <w:pPr>
              <w:pStyle w:val="ConsPlusNormal"/>
              <w:jc w:val="center"/>
            </w:pPr>
            <w:proofErr w:type="spellStart"/>
            <w:r>
              <w:t>Минпромторг</w:t>
            </w:r>
            <w:proofErr w:type="spellEnd"/>
            <w:r>
              <w:t xml:space="preserve"> России</w:t>
            </w:r>
          </w:p>
        </w:tc>
        <w:tc>
          <w:tcPr>
            <w:tcW w:w="2041" w:type="dxa"/>
            <w:vAlign w:val="center"/>
          </w:tcPr>
          <w:p w:rsidR="006E3B19" w:rsidRDefault="006E3B19">
            <w:pPr>
              <w:pStyle w:val="ConsPlusNormal"/>
              <w:jc w:val="center"/>
            </w:pPr>
            <w:r>
              <w:t>Заместитель Губернатора Томской области по экономике;</w:t>
            </w:r>
          </w:p>
          <w:p w:rsidR="006E3B19" w:rsidRDefault="006E3B19">
            <w:pPr>
              <w:pStyle w:val="ConsPlusNormal"/>
              <w:jc w:val="center"/>
            </w:pPr>
            <w:r>
              <w:t>Заместитель Губернатора Томской области по промышленной политике;</w:t>
            </w:r>
          </w:p>
          <w:p w:rsidR="006E3B19" w:rsidRDefault="006E3B19">
            <w:pPr>
              <w:pStyle w:val="ConsPlusNormal"/>
              <w:jc w:val="center"/>
            </w:pPr>
            <w:r>
              <w:t>Заместитель Губернатора Томской области по социальной политике</w:t>
            </w:r>
          </w:p>
        </w:tc>
        <w:tc>
          <w:tcPr>
            <w:tcW w:w="2211" w:type="dxa"/>
            <w:vAlign w:val="center"/>
          </w:tcPr>
          <w:p w:rsidR="006E3B19" w:rsidRDefault="006E3B19">
            <w:pPr>
              <w:pStyle w:val="ConsPlusNormal"/>
              <w:jc w:val="center"/>
            </w:pPr>
            <w:r>
              <w:t>Департамент по развитию инновационной и предпринимательской деятельности Томской области;</w:t>
            </w:r>
          </w:p>
          <w:p w:rsidR="006E3B19" w:rsidRDefault="006E3B19">
            <w:pPr>
              <w:pStyle w:val="ConsPlusNormal"/>
              <w:jc w:val="center"/>
            </w:pPr>
            <w:r>
              <w:t>Департамент промышленности и энергетики Администрации Томской области;</w:t>
            </w:r>
          </w:p>
          <w:p w:rsidR="006E3B19" w:rsidRDefault="006E3B19">
            <w:pPr>
              <w:pStyle w:val="ConsPlusNormal"/>
              <w:jc w:val="center"/>
            </w:pPr>
            <w:r>
              <w:t>Департамент здравоохранения Томской области</w:t>
            </w:r>
          </w:p>
        </w:tc>
      </w:tr>
      <w:tr w:rsidR="006E3B19">
        <w:tc>
          <w:tcPr>
            <w:tcW w:w="394" w:type="dxa"/>
            <w:vAlign w:val="center"/>
          </w:tcPr>
          <w:p w:rsidR="006E3B19" w:rsidRDefault="006E3B19">
            <w:pPr>
              <w:pStyle w:val="ConsPlusNormal"/>
              <w:jc w:val="center"/>
            </w:pPr>
            <w:r>
              <w:t>25</w:t>
            </w:r>
          </w:p>
        </w:tc>
        <w:tc>
          <w:tcPr>
            <w:tcW w:w="2098" w:type="dxa"/>
            <w:vAlign w:val="center"/>
          </w:tcPr>
          <w:p w:rsidR="006E3B19" w:rsidRDefault="006E3B19">
            <w:pPr>
              <w:pStyle w:val="ConsPlusNormal"/>
              <w:jc w:val="center"/>
            </w:pPr>
            <w:r>
              <w:t xml:space="preserve">Государственная </w:t>
            </w:r>
            <w:hyperlink r:id="rId109" w:history="1">
              <w:r>
                <w:rPr>
                  <w:color w:val="0000FF"/>
                </w:rPr>
                <w:t>программа</w:t>
              </w:r>
            </w:hyperlink>
            <w:r>
              <w:t xml:space="preserve"> Российской Федерации "Развитие атомного энергопромышленного комплекса"</w:t>
            </w:r>
          </w:p>
        </w:tc>
        <w:tc>
          <w:tcPr>
            <w:tcW w:w="2154" w:type="dxa"/>
            <w:vAlign w:val="center"/>
          </w:tcPr>
          <w:p w:rsidR="006E3B19" w:rsidRDefault="00D554D0">
            <w:pPr>
              <w:pStyle w:val="ConsPlusNormal"/>
              <w:jc w:val="center"/>
            </w:pPr>
            <w:hyperlink r:id="rId110" w:history="1">
              <w:r w:rsidR="006E3B19">
                <w:rPr>
                  <w:color w:val="0000FF"/>
                </w:rPr>
                <w:t>Постановление</w:t>
              </w:r>
            </w:hyperlink>
            <w:r w:rsidR="006E3B19">
              <w:t xml:space="preserve"> Правительства Российской Федерации от 02.06.2014 N 506-12 "Об утверждении государственной программы Российской Федерации "Развитие атомного энергопромышленного комплекса"</w:t>
            </w:r>
          </w:p>
        </w:tc>
        <w:tc>
          <w:tcPr>
            <w:tcW w:w="1984" w:type="dxa"/>
            <w:vAlign w:val="center"/>
          </w:tcPr>
          <w:p w:rsidR="006E3B19" w:rsidRDefault="006E3B19">
            <w:pPr>
              <w:pStyle w:val="ConsPlusNormal"/>
              <w:jc w:val="center"/>
            </w:pPr>
            <w:r>
              <w:t>Государственная корпорация по атомной энергии "</w:t>
            </w:r>
            <w:proofErr w:type="spellStart"/>
            <w:r>
              <w:t>Росатом</w:t>
            </w:r>
            <w:proofErr w:type="spellEnd"/>
            <w:r>
              <w:t>"</w:t>
            </w:r>
          </w:p>
        </w:tc>
        <w:tc>
          <w:tcPr>
            <w:tcW w:w="2041" w:type="dxa"/>
            <w:vAlign w:val="center"/>
          </w:tcPr>
          <w:p w:rsidR="006E3B19" w:rsidRDefault="006E3B19">
            <w:pPr>
              <w:pStyle w:val="ConsPlusNormal"/>
              <w:jc w:val="center"/>
            </w:pPr>
            <w:r>
              <w:t>Заместитель Губернатора Томской области по промышленной политике</w:t>
            </w:r>
          </w:p>
        </w:tc>
        <w:tc>
          <w:tcPr>
            <w:tcW w:w="2211" w:type="dxa"/>
            <w:vAlign w:val="center"/>
          </w:tcPr>
          <w:p w:rsidR="006E3B19" w:rsidRDefault="006E3B19">
            <w:pPr>
              <w:pStyle w:val="ConsPlusNormal"/>
              <w:jc w:val="center"/>
            </w:pPr>
            <w:r>
              <w:t>Департамент промышленности и энергетики Администрации Томской области</w:t>
            </w:r>
          </w:p>
        </w:tc>
      </w:tr>
      <w:tr w:rsidR="006E3B19">
        <w:tc>
          <w:tcPr>
            <w:tcW w:w="394" w:type="dxa"/>
            <w:vAlign w:val="center"/>
          </w:tcPr>
          <w:p w:rsidR="006E3B19" w:rsidRDefault="006E3B19">
            <w:pPr>
              <w:pStyle w:val="ConsPlusNormal"/>
              <w:jc w:val="center"/>
            </w:pPr>
            <w:r>
              <w:lastRenderedPageBreak/>
              <w:t>26</w:t>
            </w:r>
          </w:p>
        </w:tc>
        <w:tc>
          <w:tcPr>
            <w:tcW w:w="2098" w:type="dxa"/>
            <w:vAlign w:val="center"/>
          </w:tcPr>
          <w:p w:rsidR="006E3B19" w:rsidRDefault="006E3B19">
            <w:pPr>
              <w:pStyle w:val="ConsPlusNormal"/>
              <w:jc w:val="center"/>
            </w:pPr>
            <w:r>
              <w:t xml:space="preserve">Федеральная целевая </w:t>
            </w:r>
            <w:hyperlink r:id="rId111" w:history="1">
              <w:r>
                <w:rPr>
                  <w:color w:val="0000FF"/>
                </w:rPr>
                <w:t>программа</w:t>
              </w:r>
            </w:hyperlink>
            <w:r>
              <w:t xml:space="preserve"> "Ядерные </w:t>
            </w:r>
            <w:proofErr w:type="spellStart"/>
            <w:r>
              <w:t>энерготехнологии</w:t>
            </w:r>
            <w:proofErr w:type="spellEnd"/>
            <w:r>
              <w:t xml:space="preserve"> нового поколения на период 2010 - 2015 годов и на перспективу до 2020 года"</w:t>
            </w:r>
          </w:p>
        </w:tc>
        <w:tc>
          <w:tcPr>
            <w:tcW w:w="2154" w:type="dxa"/>
            <w:vAlign w:val="center"/>
          </w:tcPr>
          <w:p w:rsidR="006E3B19" w:rsidRDefault="00D554D0">
            <w:pPr>
              <w:pStyle w:val="ConsPlusNormal"/>
              <w:jc w:val="center"/>
            </w:pPr>
            <w:hyperlink r:id="rId112" w:history="1">
              <w:r w:rsidR="006E3B19">
                <w:rPr>
                  <w:color w:val="0000FF"/>
                </w:rPr>
                <w:t>Постановление</w:t>
              </w:r>
            </w:hyperlink>
            <w:r w:rsidR="006E3B19">
              <w:t xml:space="preserve"> Правительства Российской Федерации от 03.02.2010 N 50 "О федеральной целевой программе "Ядерные </w:t>
            </w:r>
            <w:proofErr w:type="spellStart"/>
            <w:r w:rsidR="006E3B19">
              <w:t>энерготехнологии</w:t>
            </w:r>
            <w:proofErr w:type="spellEnd"/>
            <w:r w:rsidR="006E3B19">
              <w:t xml:space="preserve"> нового поколения на период 2010 - 2015 годов и на перспективу до 2020 года"</w:t>
            </w:r>
          </w:p>
        </w:tc>
        <w:tc>
          <w:tcPr>
            <w:tcW w:w="1984" w:type="dxa"/>
            <w:vAlign w:val="center"/>
          </w:tcPr>
          <w:p w:rsidR="006E3B19" w:rsidRDefault="006E3B19">
            <w:pPr>
              <w:pStyle w:val="ConsPlusNormal"/>
              <w:jc w:val="center"/>
            </w:pPr>
            <w:r>
              <w:t>Государственная корпорация по атомной энергии "</w:t>
            </w:r>
            <w:proofErr w:type="spellStart"/>
            <w:r>
              <w:t>Росатом</w:t>
            </w:r>
            <w:proofErr w:type="spellEnd"/>
            <w:r>
              <w:t>"</w:t>
            </w:r>
          </w:p>
        </w:tc>
        <w:tc>
          <w:tcPr>
            <w:tcW w:w="2041" w:type="dxa"/>
            <w:vAlign w:val="center"/>
          </w:tcPr>
          <w:p w:rsidR="006E3B19" w:rsidRDefault="006E3B19">
            <w:pPr>
              <w:pStyle w:val="ConsPlusNormal"/>
              <w:jc w:val="center"/>
            </w:pPr>
            <w:r>
              <w:t>Заместитель Губернатора Томской области по промышленной политике</w:t>
            </w:r>
          </w:p>
        </w:tc>
        <w:tc>
          <w:tcPr>
            <w:tcW w:w="2211" w:type="dxa"/>
            <w:vAlign w:val="center"/>
          </w:tcPr>
          <w:p w:rsidR="006E3B19" w:rsidRDefault="006E3B19">
            <w:pPr>
              <w:pStyle w:val="ConsPlusNormal"/>
              <w:jc w:val="center"/>
            </w:pPr>
            <w:r>
              <w:t>Департамент промышленности и энергетики Администрации Томской области</w:t>
            </w:r>
          </w:p>
        </w:tc>
      </w:tr>
      <w:tr w:rsidR="006E3B19">
        <w:tc>
          <w:tcPr>
            <w:tcW w:w="394" w:type="dxa"/>
            <w:vAlign w:val="center"/>
          </w:tcPr>
          <w:p w:rsidR="006E3B19" w:rsidRDefault="006E3B19">
            <w:pPr>
              <w:pStyle w:val="ConsPlusNormal"/>
              <w:jc w:val="center"/>
            </w:pPr>
            <w:r>
              <w:t>27</w:t>
            </w:r>
          </w:p>
        </w:tc>
        <w:tc>
          <w:tcPr>
            <w:tcW w:w="2098" w:type="dxa"/>
            <w:vAlign w:val="center"/>
          </w:tcPr>
          <w:p w:rsidR="006E3B19" w:rsidRDefault="006E3B19">
            <w:pPr>
              <w:pStyle w:val="ConsPlusNormal"/>
              <w:jc w:val="center"/>
            </w:pPr>
            <w:r>
              <w:t xml:space="preserve">Государственная </w:t>
            </w:r>
            <w:hyperlink r:id="rId113" w:history="1">
              <w:r>
                <w:rPr>
                  <w:color w:val="0000FF"/>
                </w:rPr>
                <w:t>программа</w:t>
              </w:r>
            </w:hyperlink>
            <w:r>
              <w:t xml:space="preserve"> Российской Федерации "Информационное общество (2011 - 2020 годы)"</w:t>
            </w:r>
          </w:p>
        </w:tc>
        <w:tc>
          <w:tcPr>
            <w:tcW w:w="2154" w:type="dxa"/>
            <w:vAlign w:val="center"/>
          </w:tcPr>
          <w:p w:rsidR="006E3B19" w:rsidRDefault="00D554D0">
            <w:pPr>
              <w:pStyle w:val="ConsPlusNormal"/>
              <w:jc w:val="center"/>
            </w:pPr>
            <w:hyperlink r:id="rId114" w:history="1">
              <w:r w:rsidR="006E3B19">
                <w:rPr>
                  <w:color w:val="0000FF"/>
                </w:rPr>
                <w:t>Постановление</w:t>
              </w:r>
            </w:hyperlink>
            <w:r w:rsidR="006E3B19">
              <w:t xml:space="preserve"> Правительства Российской Федерации от 15.04.2014 N 313 "Об утверждении государственной программы Российской Федерации "Информационное общество (2011 - 2020 годы)"</w:t>
            </w:r>
          </w:p>
        </w:tc>
        <w:tc>
          <w:tcPr>
            <w:tcW w:w="1984" w:type="dxa"/>
            <w:vAlign w:val="center"/>
          </w:tcPr>
          <w:p w:rsidR="006E3B19" w:rsidRDefault="006E3B19">
            <w:pPr>
              <w:pStyle w:val="ConsPlusNormal"/>
              <w:jc w:val="center"/>
            </w:pPr>
            <w:proofErr w:type="spellStart"/>
            <w:r>
              <w:t>Минкомсвязь</w:t>
            </w:r>
            <w:proofErr w:type="spellEnd"/>
            <w:r>
              <w:t xml:space="preserve"> России</w:t>
            </w:r>
          </w:p>
        </w:tc>
        <w:tc>
          <w:tcPr>
            <w:tcW w:w="2041" w:type="dxa"/>
            <w:vAlign w:val="center"/>
          </w:tcPr>
          <w:p w:rsidR="006E3B19" w:rsidRDefault="006E3B19">
            <w:pPr>
              <w:pStyle w:val="ConsPlusNormal"/>
              <w:jc w:val="center"/>
            </w:pPr>
            <w:r>
              <w:t>Заместитель Губернатора Томской области по научно-образовательному комплексу</w:t>
            </w:r>
          </w:p>
        </w:tc>
        <w:tc>
          <w:tcPr>
            <w:tcW w:w="2211" w:type="dxa"/>
            <w:vAlign w:val="center"/>
          </w:tcPr>
          <w:p w:rsidR="006E3B19" w:rsidRDefault="006E3B19">
            <w:pPr>
              <w:pStyle w:val="ConsPlusNormal"/>
              <w:jc w:val="center"/>
            </w:pPr>
            <w:r>
              <w:t>Департамент развития информационного общества Администрации Томской области</w:t>
            </w:r>
          </w:p>
        </w:tc>
      </w:tr>
      <w:tr w:rsidR="006E3B19">
        <w:tc>
          <w:tcPr>
            <w:tcW w:w="394" w:type="dxa"/>
            <w:vAlign w:val="center"/>
          </w:tcPr>
          <w:p w:rsidR="006E3B19" w:rsidRDefault="006E3B19">
            <w:pPr>
              <w:pStyle w:val="ConsPlusNormal"/>
              <w:jc w:val="center"/>
            </w:pPr>
            <w:r>
              <w:t>28</w:t>
            </w:r>
          </w:p>
        </w:tc>
        <w:tc>
          <w:tcPr>
            <w:tcW w:w="2098" w:type="dxa"/>
            <w:vAlign w:val="center"/>
          </w:tcPr>
          <w:p w:rsidR="006E3B19" w:rsidRDefault="006E3B19">
            <w:pPr>
              <w:pStyle w:val="ConsPlusNormal"/>
              <w:jc w:val="center"/>
            </w:pPr>
            <w:r>
              <w:t xml:space="preserve">Федеральная целевая </w:t>
            </w:r>
            <w:hyperlink r:id="rId115" w:history="1">
              <w:r>
                <w:rPr>
                  <w:color w:val="0000FF"/>
                </w:rPr>
                <w:t>программа</w:t>
              </w:r>
            </w:hyperlink>
            <w:r>
              <w:t xml:space="preserve"> "Развитие телерадиовещания в Российской </w:t>
            </w:r>
            <w:r>
              <w:lastRenderedPageBreak/>
              <w:t>Федерации на 2009 - 2018 годы"</w:t>
            </w:r>
          </w:p>
        </w:tc>
        <w:tc>
          <w:tcPr>
            <w:tcW w:w="2154" w:type="dxa"/>
            <w:vAlign w:val="center"/>
          </w:tcPr>
          <w:p w:rsidR="006E3B19" w:rsidRDefault="00D554D0">
            <w:pPr>
              <w:pStyle w:val="ConsPlusNormal"/>
              <w:jc w:val="center"/>
            </w:pPr>
            <w:hyperlink r:id="rId116" w:history="1">
              <w:r w:rsidR="006E3B19">
                <w:rPr>
                  <w:color w:val="0000FF"/>
                </w:rPr>
                <w:t>Постановление</w:t>
              </w:r>
            </w:hyperlink>
            <w:r w:rsidR="006E3B19">
              <w:t xml:space="preserve"> Правительства Российской Федерации от 03.12.2009 N 985 "О </w:t>
            </w:r>
            <w:r w:rsidR="006E3B19">
              <w:lastRenderedPageBreak/>
              <w:t>федеральной целевой программе "Развитие телерадиовещания в Российской Федерации на 2009 - 2018 годы"</w:t>
            </w:r>
          </w:p>
        </w:tc>
        <w:tc>
          <w:tcPr>
            <w:tcW w:w="1984" w:type="dxa"/>
            <w:vAlign w:val="center"/>
          </w:tcPr>
          <w:p w:rsidR="006E3B19" w:rsidRDefault="006E3B19">
            <w:pPr>
              <w:pStyle w:val="ConsPlusNormal"/>
              <w:jc w:val="center"/>
            </w:pPr>
            <w:proofErr w:type="spellStart"/>
            <w:r>
              <w:lastRenderedPageBreak/>
              <w:t>Минкомсвязь</w:t>
            </w:r>
            <w:proofErr w:type="spellEnd"/>
            <w:r>
              <w:t xml:space="preserve"> России (координатор)</w:t>
            </w:r>
          </w:p>
        </w:tc>
        <w:tc>
          <w:tcPr>
            <w:tcW w:w="2041" w:type="dxa"/>
            <w:vAlign w:val="center"/>
          </w:tcPr>
          <w:p w:rsidR="006E3B19" w:rsidRDefault="006E3B19">
            <w:pPr>
              <w:pStyle w:val="ConsPlusNormal"/>
              <w:jc w:val="center"/>
            </w:pPr>
            <w:r>
              <w:t>Заместитель Губернатора Томской области по промышленной политике</w:t>
            </w:r>
          </w:p>
        </w:tc>
        <w:tc>
          <w:tcPr>
            <w:tcW w:w="2211" w:type="dxa"/>
            <w:vAlign w:val="center"/>
          </w:tcPr>
          <w:p w:rsidR="006E3B19" w:rsidRDefault="006E3B19">
            <w:pPr>
              <w:pStyle w:val="ConsPlusNormal"/>
              <w:jc w:val="center"/>
            </w:pPr>
            <w:r>
              <w:t>Департамент транспорта, дорожной деятельности и связи Томской области</w:t>
            </w:r>
          </w:p>
        </w:tc>
      </w:tr>
      <w:tr w:rsidR="006E3B19">
        <w:tc>
          <w:tcPr>
            <w:tcW w:w="394" w:type="dxa"/>
            <w:vAlign w:val="center"/>
          </w:tcPr>
          <w:p w:rsidR="006E3B19" w:rsidRDefault="006E3B19">
            <w:pPr>
              <w:pStyle w:val="ConsPlusNormal"/>
              <w:jc w:val="center"/>
            </w:pPr>
            <w:r>
              <w:lastRenderedPageBreak/>
              <w:t>29</w:t>
            </w:r>
          </w:p>
        </w:tc>
        <w:tc>
          <w:tcPr>
            <w:tcW w:w="2098" w:type="dxa"/>
            <w:vAlign w:val="center"/>
          </w:tcPr>
          <w:p w:rsidR="006E3B19" w:rsidRDefault="006E3B19">
            <w:pPr>
              <w:pStyle w:val="ConsPlusNormal"/>
              <w:jc w:val="center"/>
            </w:pPr>
            <w:r>
              <w:t xml:space="preserve">Государственная </w:t>
            </w:r>
            <w:hyperlink r:id="rId117" w:history="1">
              <w:r>
                <w:rPr>
                  <w:color w:val="0000FF"/>
                </w:rPr>
                <w:t>программа</w:t>
              </w:r>
            </w:hyperlink>
            <w:r>
              <w:t xml:space="preserve"> Российской Федерации "Развитие транспортной системы"</w:t>
            </w:r>
          </w:p>
        </w:tc>
        <w:tc>
          <w:tcPr>
            <w:tcW w:w="2154" w:type="dxa"/>
            <w:vAlign w:val="center"/>
          </w:tcPr>
          <w:p w:rsidR="006E3B19" w:rsidRDefault="00D554D0">
            <w:pPr>
              <w:pStyle w:val="ConsPlusNormal"/>
              <w:jc w:val="center"/>
            </w:pPr>
            <w:hyperlink r:id="rId118" w:history="1">
              <w:r w:rsidR="006E3B19">
                <w:rPr>
                  <w:color w:val="0000FF"/>
                </w:rPr>
                <w:t>Постановление</w:t>
              </w:r>
            </w:hyperlink>
            <w:r w:rsidR="006E3B19">
              <w:t xml:space="preserve"> Правительства Российской Федерации от 20.12.2017 N 1596 "Об утверждении государственной программы Российской Федерации "Развитие транспортной системы"</w:t>
            </w:r>
          </w:p>
        </w:tc>
        <w:tc>
          <w:tcPr>
            <w:tcW w:w="1984" w:type="dxa"/>
            <w:vAlign w:val="center"/>
          </w:tcPr>
          <w:p w:rsidR="006E3B19" w:rsidRDefault="006E3B19">
            <w:pPr>
              <w:pStyle w:val="ConsPlusNormal"/>
              <w:jc w:val="center"/>
            </w:pPr>
            <w:r>
              <w:t>Минтранс России</w:t>
            </w:r>
          </w:p>
        </w:tc>
        <w:tc>
          <w:tcPr>
            <w:tcW w:w="2041" w:type="dxa"/>
            <w:vAlign w:val="center"/>
          </w:tcPr>
          <w:p w:rsidR="006E3B19" w:rsidRDefault="006E3B19">
            <w:pPr>
              <w:pStyle w:val="ConsPlusNormal"/>
              <w:jc w:val="center"/>
            </w:pPr>
            <w:r>
              <w:t>Заместитель Губернатора Томской области по промышленной политике</w:t>
            </w:r>
          </w:p>
        </w:tc>
        <w:tc>
          <w:tcPr>
            <w:tcW w:w="2211" w:type="dxa"/>
            <w:vAlign w:val="center"/>
          </w:tcPr>
          <w:p w:rsidR="006E3B19" w:rsidRDefault="006E3B19">
            <w:pPr>
              <w:pStyle w:val="ConsPlusNormal"/>
              <w:jc w:val="center"/>
            </w:pPr>
            <w:r>
              <w:t>Департамент транспорта, дорожной деятельности и связи Томской области</w:t>
            </w:r>
          </w:p>
        </w:tc>
      </w:tr>
      <w:tr w:rsidR="006E3B19">
        <w:tc>
          <w:tcPr>
            <w:tcW w:w="394" w:type="dxa"/>
            <w:vAlign w:val="center"/>
          </w:tcPr>
          <w:p w:rsidR="006E3B19" w:rsidRDefault="006E3B19">
            <w:pPr>
              <w:pStyle w:val="ConsPlusNormal"/>
              <w:jc w:val="center"/>
            </w:pPr>
            <w:r>
              <w:t>30</w:t>
            </w:r>
          </w:p>
        </w:tc>
        <w:tc>
          <w:tcPr>
            <w:tcW w:w="2098" w:type="dxa"/>
            <w:vAlign w:val="center"/>
          </w:tcPr>
          <w:p w:rsidR="006E3B19" w:rsidRDefault="006E3B19">
            <w:pPr>
              <w:pStyle w:val="ConsPlusNormal"/>
              <w:jc w:val="center"/>
            </w:pPr>
            <w:r>
              <w:t xml:space="preserve">Государственная </w:t>
            </w:r>
            <w:hyperlink r:id="rId119" w:history="1">
              <w:r>
                <w:rPr>
                  <w:color w:val="0000FF"/>
                </w:rPr>
                <w:t>программа</w:t>
              </w:r>
            </w:hyperlink>
            <w:r>
              <w:t xml:space="preserve"> развития сельского хозяйства и регулирования рынков сельскохозяйственной продукции, сырья и продовольствия на 2013 - 2020 годы</w:t>
            </w:r>
          </w:p>
        </w:tc>
        <w:tc>
          <w:tcPr>
            <w:tcW w:w="2154" w:type="dxa"/>
            <w:vAlign w:val="center"/>
          </w:tcPr>
          <w:p w:rsidR="006E3B19" w:rsidRDefault="00D554D0">
            <w:pPr>
              <w:pStyle w:val="ConsPlusNormal"/>
              <w:jc w:val="center"/>
            </w:pPr>
            <w:hyperlink r:id="rId120" w:history="1">
              <w:r w:rsidR="006E3B19">
                <w:rPr>
                  <w:color w:val="0000FF"/>
                </w:rPr>
                <w:t>Постановление</w:t>
              </w:r>
            </w:hyperlink>
            <w:r w:rsidR="006E3B19">
              <w:t xml:space="preserve"> Правительства Российской Федерации от 14.07.2012 N 717 "О Государственной программе развития сельского хозяйства и регулирования рынков сельскохозяйственной продукции, сырья </w:t>
            </w:r>
            <w:r w:rsidR="006E3B19">
              <w:lastRenderedPageBreak/>
              <w:t>и продовольствия на 2013 - 2020 годы"</w:t>
            </w:r>
          </w:p>
        </w:tc>
        <w:tc>
          <w:tcPr>
            <w:tcW w:w="1984" w:type="dxa"/>
            <w:vAlign w:val="center"/>
          </w:tcPr>
          <w:p w:rsidR="006E3B19" w:rsidRDefault="006E3B19">
            <w:pPr>
              <w:pStyle w:val="ConsPlusNormal"/>
              <w:jc w:val="center"/>
            </w:pPr>
            <w:r>
              <w:lastRenderedPageBreak/>
              <w:t>Минсельхоз России</w:t>
            </w:r>
          </w:p>
        </w:tc>
        <w:tc>
          <w:tcPr>
            <w:tcW w:w="2041" w:type="dxa"/>
            <w:vAlign w:val="center"/>
          </w:tcPr>
          <w:p w:rsidR="006E3B19" w:rsidRDefault="006E3B19">
            <w:pPr>
              <w:pStyle w:val="ConsPlusNormal"/>
              <w:jc w:val="center"/>
            </w:pPr>
            <w:r>
              <w:t>Заместитель Губернатора Томской области по агропромышленной политике и природопользованию</w:t>
            </w:r>
          </w:p>
        </w:tc>
        <w:tc>
          <w:tcPr>
            <w:tcW w:w="2211" w:type="dxa"/>
            <w:vAlign w:val="center"/>
          </w:tcPr>
          <w:p w:rsidR="006E3B19" w:rsidRDefault="006E3B19">
            <w:pPr>
              <w:pStyle w:val="ConsPlusNormal"/>
              <w:jc w:val="center"/>
            </w:pPr>
            <w:r>
              <w:t>Департамент по социально-экономическому развитию села Томской области;</w:t>
            </w:r>
          </w:p>
          <w:p w:rsidR="006E3B19" w:rsidRDefault="006E3B19">
            <w:pPr>
              <w:pStyle w:val="ConsPlusNormal"/>
              <w:jc w:val="center"/>
            </w:pPr>
            <w:r>
              <w:t>Управление ветеринарии Томской области</w:t>
            </w:r>
          </w:p>
        </w:tc>
      </w:tr>
      <w:tr w:rsidR="006E3B19">
        <w:tc>
          <w:tcPr>
            <w:tcW w:w="394" w:type="dxa"/>
            <w:vAlign w:val="center"/>
          </w:tcPr>
          <w:p w:rsidR="006E3B19" w:rsidRDefault="006E3B19">
            <w:pPr>
              <w:pStyle w:val="ConsPlusNormal"/>
              <w:jc w:val="center"/>
            </w:pPr>
            <w:r>
              <w:lastRenderedPageBreak/>
              <w:t>31</w:t>
            </w:r>
          </w:p>
        </w:tc>
        <w:tc>
          <w:tcPr>
            <w:tcW w:w="2098" w:type="dxa"/>
            <w:vAlign w:val="center"/>
          </w:tcPr>
          <w:p w:rsidR="006E3B19" w:rsidRDefault="006E3B19">
            <w:pPr>
              <w:pStyle w:val="ConsPlusNormal"/>
              <w:jc w:val="center"/>
            </w:pPr>
            <w:r>
              <w:t xml:space="preserve">Государственная </w:t>
            </w:r>
            <w:hyperlink r:id="rId121" w:history="1">
              <w:r>
                <w:rPr>
                  <w:color w:val="0000FF"/>
                </w:rPr>
                <w:t>программа</w:t>
              </w:r>
            </w:hyperlink>
            <w:r>
              <w:t xml:space="preserve"> Российской Федерации "Развитие </w:t>
            </w:r>
            <w:proofErr w:type="spellStart"/>
            <w:r>
              <w:t>рыбохозяйственного</w:t>
            </w:r>
            <w:proofErr w:type="spellEnd"/>
            <w:r>
              <w:t xml:space="preserve"> комплекса"</w:t>
            </w:r>
          </w:p>
        </w:tc>
        <w:tc>
          <w:tcPr>
            <w:tcW w:w="2154" w:type="dxa"/>
            <w:vAlign w:val="center"/>
          </w:tcPr>
          <w:p w:rsidR="006E3B19" w:rsidRDefault="00D554D0">
            <w:pPr>
              <w:pStyle w:val="ConsPlusNormal"/>
              <w:jc w:val="center"/>
            </w:pPr>
            <w:hyperlink r:id="rId122" w:history="1">
              <w:r w:rsidR="006E3B19">
                <w:rPr>
                  <w:color w:val="0000FF"/>
                </w:rPr>
                <w:t>Постановление</w:t>
              </w:r>
            </w:hyperlink>
            <w:r w:rsidR="006E3B19">
              <w:t xml:space="preserve"> Правительства Российской Федерации от 15.04.2014 N 314 "Об утверждении государственной программы Российской Федерации "Развитие </w:t>
            </w:r>
            <w:proofErr w:type="spellStart"/>
            <w:r w:rsidR="006E3B19">
              <w:t>рыбохозяйственного</w:t>
            </w:r>
            <w:proofErr w:type="spellEnd"/>
            <w:r w:rsidR="006E3B19">
              <w:t xml:space="preserve"> комплекса"</w:t>
            </w:r>
          </w:p>
        </w:tc>
        <w:tc>
          <w:tcPr>
            <w:tcW w:w="1984" w:type="dxa"/>
            <w:vAlign w:val="center"/>
          </w:tcPr>
          <w:p w:rsidR="006E3B19" w:rsidRDefault="006E3B19">
            <w:pPr>
              <w:pStyle w:val="ConsPlusNormal"/>
              <w:jc w:val="center"/>
            </w:pPr>
            <w:r>
              <w:t>Минсельхоз России</w:t>
            </w:r>
          </w:p>
        </w:tc>
        <w:tc>
          <w:tcPr>
            <w:tcW w:w="2041" w:type="dxa"/>
            <w:vAlign w:val="center"/>
          </w:tcPr>
          <w:p w:rsidR="006E3B19" w:rsidRDefault="006E3B19">
            <w:pPr>
              <w:pStyle w:val="ConsPlusNormal"/>
              <w:jc w:val="center"/>
            </w:pPr>
            <w:r>
              <w:t>Заместитель Губернатора Томской области по агропромышленной политике и природопользованию</w:t>
            </w:r>
          </w:p>
        </w:tc>
        <w:tc>
          <w:tcPr>
            <w:tcW w:w="2211" w:type="dxa"/>
            <w:vAlign w:val="center"/>
          </w:tcPr>
          <w:p w:rsidR="006E3B19" w:rsidRDefault="006E3B19">
            <w:pPr>
              <w:pStyle w:val="ConsPlusNormal"/>
              <w:jc w:val="center"/>
            </w:pPr>
            <w:r>
              <w:t>Департамент охотничьего и рыбного хозяйства Томской области</w:t>
            </w:r>
          </w:p>
        </w:tc>
      </w:tr>
      <w:tr w:rsidR="006E3B19">
        <w:tc>
          <w:tcPr>
            <w:tcW w:w="394" w:type="dxa"/>
            <w:vAlign w:val="center"/>
          </w:tcPr>
          <w:p w:rsidR="006E3B19" w:rsidRDefault="006E3B19">
            <w:pPr>
              <w:pStyle w:val="ConsPlusNormal"/>
              <w:jc w:val="center"/>
            </w:pPr>
            <w:r>
              <w:t>32</w:t>
            </w:r>
          </w:p>
        </w:tc>
        <w:tc>
          <w:tcPr>
            <w:tcW w:w="2098" w:type="dxa"/>
            <w:vAlign w:val="center"/>
          </w:tcPr>
          <w:p w:rsidR="006E3B19" w:rsidRDefault="006E3B19">
            <w:pPr>
              <w:pStyle w:val="ConsPlusNormal"/>
              <w:jc w:val="center"/>
            </w:pPr>
            <w:r>
              <w:t xml:space="preserve">Государственная </w:t>
            </w:r>
            <w:hyperlink r:id="rId123" w:history="1">
              <w:r>
                <w:rPr>
                  <w:color w:val="0000FF"/>
                </w:rPr>
                <w:t>программа</w:t>
              </w:r>
            </w:hyperlink>
            <w:r>
              <w:t xml:space="preserve"> Российской Федерации "Развитие внешнеэкономической деятельности"</w:t>
            </w:r>
          </w:p>
        </w:tc>
        <w:tc>
          <w:tcPr>
            <w:tcW w:w="2154" w:type="dxa"/>
            <w:vAlign w:val="center"/>
          </w:tcPr>
          <w:p w:rsidR="006E3B19" w:rsidRDefault="00D554D0">
            <w:pPr>
              <w:pStyle w:val="ConsPlusNormal"/>
              <w:jc w:val="center"/>
            </w:pPr>
            <w:hyperlink r:id="rId124" w:history="1">
              <w:r w:rsidR="006E3B19">
                <w:rPr>
                  <w:color w:val="0000FF"/>
                </w:rPr>
                <w:t>Постановление</w:t>
              </w:r>
            </w:hyperlink>
            <w:r w:rsidR="006E3B19">
              <w:t xml:space="preserve"> Правительства Российской Федерации от 15.04.2014 N 330 "Об утверждении государственной программы Российской Федерации "Развитие внешнеэкономической деятельности"</w:t>
            </w:r>
          </w:p>
        </w:tc>
        <w:tc>
          <w:tcPr>
            <w:tcW w:w="1984" w:type="dxa"/>
            <w:vAlign w:val="center"/>
          </w:tcPr>
          <w:p w:rsidR="006E3B19" w:rsidRDefault="006E3B19">
            <w:pPr>
              <w:pStyle w:val="ConsPlusNormal"/>
              <w:jc w:val="center"/>
            </w:pPr>
            <w:r>
              <w:t>Минэкономразвития России</w:t>
            </w:r>
          </w:p>
        </w:tc>
        <w:tc>
          <w:tcPr>
            <w:tcW w:w="2041" w:type="dxa"/>
            <w:vAlign w:val="center"/>
          </w:tcPr>
          <w:p w:rsidR="006E3B19" w:rsidRDefault="006E3B19">
            <w:pPr>
              <w:pStyle w:val="ConsPlusNormal"/>
              <w:jc w:val="center"/>
            </w:pPr>
            <w:r>
              <w:t>Заместитель Губернатора Томской области по инвестиционной политике и имущественным отношениям</w:t>
            </w:r>
          </w:p>
        </w:tc>
        <w:tc>
          <w:tcPr>
            <w:tcW w:w="2211" w:type="dxa"/>
            <w:vAlign w:val="center"/>
          </w:tcPr>
          <w:p w:rsidR="006E3B19" w:rsidRDefault="006E3B19">
            <w:pPr>
              <w:pStyle w:val="ConsPlusNormal"/>
              <w:jc w:val="center"/>
            </w:pPr>
            <w:r>
              <w:t>Департамент международных и региональных связей Администрации Томской области</w:t>
            </w:r>
          </w:p>
        </w:tc>
      </w:tr>
      <w:tr w:rsidR="006E3B19">
        <w:tc>
          <w:tcPr>
            <w:tcW w:w="394" w:type="dxa"/>
            <w:vAlign w:val="center"/>
          </w:tcPr>
          <w:p w:rsidR="006E3B19" w:rsidRDefault="006E3B19">
            <w:pPr>
              <w:pStyle w:val="ConsPlusNormal"/>
              <w:jc w:val="center"/>
            </w:pPr>
            <w:r>
              <w:t>33</w:t>
            </w:r>
          </w:p>
        </w:tc>
        <w:tc>
          <w:tcPr>
            <w:tcW w:w="2098" w:type="dxa"/>
            <w:vAlign w:val="center"/>
          </w:tcPr>
          <w:p w:rsidR="006E3B19" w:rsidRDefault="006E3B19">
            <w:pPr>
              <w:pStyle w:val="ConsPlusNormal"/>
              <w:jc w:val="center"/>
            </w:pPr>
            <w:r>
              <w:t xml:space="preserve">Государственная </w:t>
            </w:r>
            <w:hyperlink r:id="rId125" w:history="1">
              <w:r>
                <w:rPr>
                  <w:color w:val="0000FF"/>
                </w:rPr>
                <w:t>программа</w:t>
              </w:r>
            </w:hyperlink>
            <w:r>
              <w:t xml:space="preserve"> Российской </w:t>
            </w:r>
            <w:r>
              <w:lastRenderedPageBreak/>
              <w:t>Федерации "Воспроизводство и использование природных ресурсов"</w:t>
            </w:r>
          </w:p>
        </w:tc>
        <w:tc>
          <w:tcPr>
            <w:tcW w:w="2154" w:type="dxa"/>
            <w:vAlign w:val="center"/>
          </w:tcPr>
          <w:p w:rsidR="006E3B19" w:rsidRDefault="00D554D0">
            <w:pPr>
              <w:pStyle w:val="ConsPlusNormal"/>
              <w:jc w:val="center"/>
            </w:pPr>
            <w:hyperlink r:id="rId126" w:history="1">
              <w:r w:rsidR="006E3B19">
                <w:rPr>
                  <w:color w:val="0000FF"/>
                </w:rPr>
                <w:t>Постановление</w:t>
              </w:r>
            </w:hyperlink>
            <w:r w:rsidR="006E3B19">
              <w:t xml:space="preserve"> Правительства Российской </w:t>
            </w:r>
            <w:r w:rsidR="006E3B19">
              <w:lastRenderedPageBreak/>
              <w:t>Федерации от 15.04.2014 N 322 "Об утверждении государственной программы Российской Федерации "Воспроизводство и использование природных ресурсов"</w:t>
            </w:r>
          </w:p>
        </w:tc>
        <w:tc>
          <w:tcPr>
            <w:tcW w:w="1984" w:type="dxa"/>
            <w:vAlign w:val="center"/>
          </w:tcPr>
          <w:p w:rsidR="006E3B19" w:rsidRDefault="006E3B19">
            <w:pPr>
              <w:pStyle w:val="ConsPlusNormal"/>
              <w:jc w:val="center"/>
            </w:pPr>
            <w:r>
              <w:lastRenderedPageBreak/>
              <w:t>Минприроды России</w:t>
            </w:r>
          </w:p>
        </w:tc>
        <w:tc>
          <w:tcPr>
            <w:tcW w:w="2041" w:type="dxa"/>
            <w:vAlign w:val="center"/>
          </w:tcPr>
          <w:p w:rsidR="006E3B19" w:rsidRDefault="006E3B19">
            <w:pPr>
              <w:pStyle w:val="ConsPlusNormal"/>
              <w:jc w:val="center"/>
            </w:pPr>
            <w:r>
              <w:t xml:space="preserve">Заместитель Губернатора Томской области по </w:t>
            </w:r>
            <w:r>
              <w:lastRenderedPageBreak/>
              <w:t>агропромышленной политике и природопользованию;</w:t>
            </w:r>
          </w:p>
          <w:p w:rsidR="006E3B19" w:rsidRDefault="006E3B19">
            <w:pPr>
              <w:pStyle w:val="ConsPlusNormal"/>
              <w:jc w:val="center"/>
            </w:pPr>
            <w:r>
              <w:t>Заместитель Губернатора Томской области по строительству и инфраструктуре</w:t>
            </w:r>
          </w:p>
        </w:tc>
        <w:tc>
          <w:tcPr>
            <w:tcW w:w="2211" w:type="dxa"/>
            <w:vAlign w:val="center"/>
          </w:tcPr>
          <w:p w:rsidR="006E3B19" w:rsidRDefault="006E3B19">
            <w:pPr>
              <w:pStyle w:val="ConsPlusNormal"/>
              <w:jc w:val="center"/>
            </w:pPr>
            <w:r>
              <w:lastRenderedPageBreak/>
              <w:t xml:space="preserve">Департамент природных ресурсов и охраны </w:t>
            </w:r>
            <w:r>
              <w:lastRenderedPageBreak/>
              <w:t>окружающей среды Томской области;</w:t>
            </w:r>
          </w:p>
          <w:p w:rsidR="006E3B19" w:rsidRDefault="006E3B19">
            <w:pPr>
              <w:pStyle w:val="ConsPlusNormal"/>
              <w:jc w:val="center"/>
            </w:pPr>
            <w:r>
              <w:t>Департамент архитектуры и строительства Томской области</w:t>
            </w:r>
          </w:p>
        </w:tc>
      </w:tr>
      <w:tr w:rsidR="006E3B19">
        <w:tc>
          <w:tcPr>
            <w:tcW w:w="394" w:type="dxa"/>
            <w:vAlign w:val="center"/>
          </w:tcPr>
          <w:p w:rsidR="006E3B19" w:rsidRDefault="006E3B19">
            <w:pPr>
              <w:pStyle w:val="ConsPlusNormal"/>
              <w:jc w:val="center"/>
            </w:pPr>
            <w:r>
              <w:lastRenderedPageBreak/>
              <w:t>34</w:t>
            </w:r>
          </w:p>
        </w:tc>
        <w:tc>
          <w:tcPr>
            <w:tcW w:w="2098" w:type="dxa"/>
            <w:vAlign w:val="center"/>
          </w:tcPr>
          <w:p w:rsidR="006E3B19" w:rsidRDefault="006E3B19">
            <w:pPr>
              <w:pStyle w:val="ConsPlusNormal"/>
              <w:jc w:val="center"/>
            </w:pPr>
            <w:r>
              <w:t xml:space="preserve">Федеральная целевая </w:t>
            </w:r>
            <w:hyperlink r:id="rId127" w:history="1">
              <w:r>
                <w:rPr>
                  <w:color w:val="0000FF"/>
                </w:rPr>
                <w:t>программа</w:t>
              </w:r>
            </w:hyperlink>
            <w:r>
              <w:t xml:space="preserve"> "Развитие водохозяйственного комплекса Российской Федерации в 2012 - 2020 годах"</w:t>
            </w:r>
          </w:p>
        </w:tc>
        <w:tc>
          <w:tcPr>
            <w:tcW w:w="2154" w:type="dxa"/>
            <w:vAlign w:val="center"/>
          </w:tcPr>
          <w:p w:rsidR="006E3B19" w:rsidRDefault="00D554D0">
            <w:pPr>
              <w:pStyle w:val="ConsPlusNormal"/>
              <w:jc w:val="center"/>
            </w:pPr>
            <w:hyperlink r:id="rId128" w:history="1">
              <w:r w:rsidR="006E3B19">
                <w:rPr>
                  <w:color w:val="0000FF"/>
                </w:rPr>
                <w:t>Постановление</w:t>
              </w:r>
            </w:hyperlink>
            <w:r w:rsidR="006E3B19">
              <w:t xml:space="preserve"> Правительства Российской Федерации от 19.04.2012 N 350 "О федеральной целевой программе "Развитие водохозяйственного комплекса Российской Федерации в 2012 - 2020 годах"</w:t>
            </w:r>
          </w:p>
        </w:tc>
        <w:tc>
          <w:tcPr>
            <w:tcW w:w="1984" w:type="dxa"/>
            <w:vAlign w:val="center"/>
          </w:tcPr>
          <w:p w:rsidR="006E3B19" w:rsidRDefault="006E3B19">
            <w:pPr>
              <w:pStyle w:val="ConsPlusNormal"/>
              <w:jc w:val="center"/>
            </w:pPr>
            <w:r>
              <w:t>Минприроды России</w:t>
            </w:r>
          </w:p>
        </w:tc>
        <w:tc>
          <w:tcPr>
            <w:tcW w:w="2041" w:type="dxa"/>
            <w:vAlign w:val="center"/>
          </w:tcPr>
          <w:p w:rsidR="006E3B19" w:rsidRDefault="006E3B19">
            <w:pPr>
              <w:pStyle w:val="ConsPlusNormal"/>
              <w:jc w:val="center"/>
            </w:pPr>
            <w:r>
              <w:t>Заместитель Губернатора Томской области по агропромышленной политике и природопользованию;</w:t>
            </w:r>
          </w:p>
          <w:p w:rsidR="006E3B19" w:rsidRDefault="006E3B19">
            <w:pPr>
              <w:pStyle w:val="ConsPlusNormal"/>
              <w:jc w:val="center"/>
            </w:pPr>
            <w:r>
              <w:t>Заместитель Губернатора Томской области по строительству и инфраструктуре</w:t>
            </w:r>
          </w:p>
        </w:tc>
        <w:tc>
          <w:tcPr>
            <w:tcW w:w="2211" w:type="dxa"/>
            <w:vAlign w:val="center"/>
          </w:tcPr>
          <w:p w:rsidR="006E3B19" w:rsidRDefault="006E3B19">
            <w:pPr>
              <w:pStyle w:val="ConsPlusNormal"/>
              <w:jc w:val="center"/>
            </w:pPr>
            <w:r>
              <w:t>Департамент природных ресурсов и охраны окружающей среды Томской области;</w:t>
            </w:r>
          </w:p>
          <w:p w:rsidR="006E3B19" w:rsidRDefault="006E3B19">
            <w:pPr>
              <w:pStyle w:val="ConsPlusNormal"/>
              <w:jc w:val="center"/>
            </w:pPr>
            <w:r>
              <w:t>Департамент архитектуры и строительства Томской области</w:t>
            </w:r>
          </w:p>
        </w:tc>
      </w:tr>
      <w:tr w:rsidR="006E3B19">
        <w:tc>
          <w:tcPr>
            <w:tcW w:w="394" w:type="dxa"/>
            <w:vAlign w:val="center"/>
          </w:tcPr>
          <w:p w:rsidR="006E3B19" w:rsidRDefault="006E3B19">
            <w:pPr>
              <w:pStyle w:val="ConsPlusNormal"/>
              <w:jc w:val="center"/>
            </w:pPr>
            <w:r>
              <w:t>35</w:t>
            </w:r>
          </w:p>
        </w:tc>
        <w:tc>
          <w:tcPr>
            <w:tcW w:w="2098" w:type="dxa"/>
            <w:vAlign w:val="center"/>
          </w:tcPr>
          <w:p w:rsidR="006E3B19" w:rsidRDefault="006E3B19">
            <w:pPr>
              <w:pStyle w:val="ConsPlusNormal"/>
              <w:jc w:val="center"/>
            </w:pPr>
            <w:r>
              <w:t xml:space="preserve">Государственная </w:t>
            </w:r>
            <w:hyperlink r:id="rId129" w:history="1">
              <w:r>
                <w:rPr>
                  <w:color w:val="0000FF"/>
                </w:rPr>
                <w:t>программа</w:t>
              </w:r>
            </w:hyperlink>
            <w:r>
              <w:t xml:space="preserve"> Российской Федерации "Развитие лесного хозяйства" на 2013 - 2020 годы</w:t>
            </w:r>
          </w:p>
        </w:tc>
        <w:tc>
          <w:tcPr>
            <w:tcW w:w="2154" w:type="dxa"/>
            <w:vAlign w:val="center"/>
          </w:tcPr>
          <w:p w:rsidR="006E3B19" w:rsidRDefault="00D554D0">
            <w:pPr>
              <w:pStyle w:val="ConsPlusNormal"/>
              <w:jc w:val="center"/>
            </w:pPr>
            <w:hyperlink r:id="rId130" w:history="1">
              <w:r w:rsidR="006E3B19">
                <w:rPr>
                  <w:color w:val="0000FF"/>
                </w:rPr>
                <w:t>Постановление</w:t>
              </w:r>
            </w:hyperlink>
            <w:r w:rsidR="006E3B19">
              <w:t xml:space="preserve"> Правительства Российской Федерации от 15.04.2014 N 318 "Об утверждении государственной программы </w:t>
            </w:r>
            <w:r w:rsidR="006E3B19">
              <w:lastRenderedPageBreak/>
              <w:t>Российской Федерации "Развитие лесного хозяйства" на 2013 - 2020 годы"</w:t>
            </w:r>
          </w:p>
        </w:tc>
        <w:tc>
          <w:tcPr>
            <w:tcW w:w="1984" w:type="dxa"/>
            <w:vAlign w:val="center"/>
          </w:tcPr>
          <w:p w:rsidR="006E3B19" w:rsidRDefault="006E3B19">
            <w:pPr>
              <w:pStyle w:val="ConsPlusNormal"/>
              <w:jc w:val="center"/>
            </w:pPr>
            <w:r>
              <w:lastRenderedPageBreak/>
              <w:t>Минприроды России</w:t>
            </w:r>
          </w:p>
        </w:tc>
        <w:tc>
          <w:tcPr>
            <w:tcW w:w="2041" w:type="dxa"/>
            <w:vAlign w:val="center"/>
          </w:tcPr>
          <w:p w:rsidR="006E3B19" w:rsidRDefault="006E3B19">
            <w:pPr>
              <w:pStyle w:val="ConsPlusNormal"/>
              <w:jc w:val="center"/>
            </w:pPr>
            <w:r>
              <w:t>Заместитель Губернатора Томской области по агропромышленной политике и природопользованию</w:t>
            </w:r>
          </w:p>
        </w:tc>
        <w:tc>
          <w:tcPr>
            <w:tcW w:w="2211" w:type="dxa"/>
            <w:vAlign w:val="center"/>
          </w:tcPr>
          <w:p w:rsidR="006E3B19" w:rsidRDefault="006E3B19">
            <w:pPr>
              <w:pStyle w:val="ConsPlusNormal"/>
              <w:jc w:val="center"/>
            </w:pPr>
            <w:r>
              <w:t>Департамент лесного хозяйства Томской области</w:t>
            </w:r>
          </w:p>
        </w:tc>
      </w:tr>
      <w:tr w:rsidR="006E3B19">
        <w:tc>
          <w:tcPr>
            <w:tcW w:w="394" w:type="dxa"/>
            <w:vAlign w:val="center"/>
          </w:tcPr>
          <w:p w:rsidR="006E3B19" w:rsidRDefault="006E3B19">
            <w:pPr>
              <w:pStyle w:val="ConsPlusNormal"/>
              <w:jc w:val="center"/>
            </w:pPr>
            <w:r>
              <w:lastRenderedPageBreak/>
              <w:t>36</w:t>
            </w:r>
          </w:p>
        </w:tc>
        <w:tc>
          <w:tcPr>
            <w:tcW w:w="2098" w:type="dxa"/>
            <w:vAlign w:val="center"/>
          </w:tcPr>
          <w:p w:rsidR="006E3B19" w:rsidRDefault="006E3B19">
            <w:pPr>
              <w:pStyle w:val="ConsPlusNormal"/>
              <w:jc w:val="center"/>
            </w:pPr>
            <w:r>
              <w:t xml:space="preserve">Государственная </w:t>
            </w:r>
            <w:hyperlink r:id="rId131" w:history="1">
              <w:r>
                <w:rPr>
                  <w:color w:val="0000FF"/>
                </w:rPr>
                <w:t>программа</w:t>
              </w:r>
            </w:hyperlink>
            <w:r>
              <w:t xml:space="preserve"> Российской Федерации "</w:t>
            </w:r>
            <w:proofErr w:type="spellStart"/>
            <w:r>
              <w:t>Энергоэффективность</w:t>
            </w:r>
            <w:proofErr w:type="spellEnd"/>
            <w:r>
              <w:t xml:space="preserve"> и развитие энергетики"</w:t>
            </w:r>
          </w:p>
        </w:tc>
        <w:tc>
          <w:tcPr>
            <w:tcW w:w="2154" w:type="dxa"/>
            <w:vAlign w:val="center"/>
          </w:tcPr>
          <w:p w:rsidR="006E3B19" w:rsidRDefault="00D554D0">
            <w:pPr>
              <w:pStyle w:val="ConsPlusNormal"/>
              <w:jc w:val="center"/>
            </w:pPr>
            <w:hyperlink r:id="rId132" w:history="1">
              <w:r w:rsidR="006E3B19">
                <w:rPr>
                  <w:color w:val="0000FF"/>
                </w:rPr>
                <w:t>Постановление</w:t>
              </w:r>
            </w:hyperlink>
            <w:r w:rsidR="006E3B19">
              <w:t xml:space="preserve"> Правительства Российской Федерации от 15.04.2014 N 321 "Об утверждении государственной программы Российской Федерации "</w:t>
            </w:r>
            <w:proofErr w:type="spellStart"/>
            <w:r w:rsidR="006E3B19">
              <w:t>Энергоэффективность</w:t>
            </w:r>
            <w:proofErr w:type="spellEnd"/>
            <w:r w:rsidR="006E3B19">
              <w:t xml:space="preserve"> и развитие энергетики"</w:t>
            </w:r>
          </w:p>
        </w:tc>
        <w:tc>
          <w:tcPr>
            <w:tcW w:w="1984" w:type="dxa"/>
            <w:vAlign w:val="center"/>
          </w:tcPr>
          <w:p w:rsidR="006E3B19" w:rsidRDefault="006E3B19">
            <w:pPr>
              <w:pStyle w:val="ConsPlusNormal"/>
              <w:jc w:val="center"/>
            </w:pPr>
            <w:r>
              <w:t>Минэнерго России</w:t>
            </w:r>
          </w:p>
        </w:tc>
        <w:tc>
          <w:tcPr>
            <w:tcW w:w="2041" w:type="dxa"/>
            <w:vAlign w:val="center"/>
          </w:tcPr>
          <w:p w:rsidR="006E3B19" w:rsidRDefault="006E3B19">
            <w:pPr>
              <w:pStyle w:val="ConsPlusNormal"/>
              <w:jc w:val="center"/>
            </w:pPr>
            <w:r>
              <w:t>Заместитель Губернатора Томской области по промышленной политике</w:t>
            </w:r>
          </w:p>
        </w:tc>
        <w:tc>
          <w:tcPr>
            <w:tcW w:w="2211" w:type="dxa"/>
            <w:vAlign w:val="center"/>
          </w:tcPr>
          <w:p w:rsidR="006E3B19" w:rsidRDefault="006E3B19">
            <w:pPr>
              <w:pStyle w:val="ConsPlusNormal"/>
              <w:jc w:val="center"/>
            </w:pPr>
            <w:r>
              <w:t>Департамент промышленности и энергетики Администрации Томской области</w:t>
            </w:r>
          </w:p>
        </w:tc>
      </w:tr>
      <w:tr w:rsidR="006E3B19">
        <w:tc>
          <w:tcPr>
            <w:tcW w:w="394" w:type="dxa"/>
            <w:vAlign w:val="center"/>
          </w:tcPr>
          <w:p w:rsidR="006E3B19" w:rsidRDefault="006E3B19">
            <w:pPr>
              <w:pStyle w:val="ConsPlusNormal"/>
              <w:jc w:val="center"/>
            </w:pPr>
            <w:r>
              <w:t>37</w:t>
            </w:r>
          </w:p>
        </w:tc>
        <w:tc>
          <w:tcPr>
            <w:tcW w:w="2098" w:type="dxa"/>
            <w:vAlign w:val="center"/>
          </w:tcPr>
          <w:p w:rsidR="006E3B19" w:rsidRDefault="006E3B19">
            <w:pPr>
              <w:pStyle w:val="ConsPlusNormal"/>
              <w:jc w:val="center"/>
            </w:pPr>
            <w:r>
              <w:t xml:space="preserve">Государственная </w:t>
            </w:r>
            <w:hyperlink r:id="rId133" w:history="1">
              <w:r>
                <w:rPr>
                  <w:color w:val="0000FF"/>
                </w:rPr>
                <w:t>программа</w:t>
              </w:r>
            </w:hyperlink>
            <w:r>
              <w:t xml:space="preserve"> Российской Федерации "Развитие федеративных отношений и создание условий для эффективного и ответственного управления региональными и муниципальными финансами"</w:t>
            </w:r>
          </w:p>
        </w:tc>
        <w:tc>
          <w:tcPr>
            <w:tcW w:w="2154" w:type="dxa"/>
            <w:vAlign w:val="center"/>
          </w:tcPr>
          <w:p w:rsidR="006E3B19" w:rsidRDefault="00D554D0">
            <w:pPr>
              <w:pStyle w:val="ConsPlusNormal"/>
              <w:jc w:val="center"/>
            </w:pPr>
            <w:hyperlink r:id="rId134" w:history="1">
              <w:r w:rsidR="006E3B19">
                <w:rPr>
                  <w:color w:val="0000FF"/>
                </w:rPr>
                <w:t>Постановление</w:t>
              </w:r>
            </w:hyperlink>
            <w:r w:rsidR="006E3B19">
              <w:t xml:space="preserve"> Правительства Российской Федерации от 18.05.2016 N 445 "Об утверждении государственной программы Российской Федерации "Развитие федеративных отношений и создание условий </w:t>
            </w:r>
            <w:r w:rsidR="006E3B19">
              <w:lastRenderedPageBreak/>
              <w:t>для эффективного и ответственного управления региональными и муниципальными финансами"</w:t>
            </w:r>
          </w:p>
        </w:tc>
        <w:tc>
          <w:tcPr>
            <w:tcW w:w="1984" w:type="dxa"/>
            <w:vAlign w:val="center"/>
          </w:tcPr>
          <w:p w:rsidR="006E3B19" w:rsidRDefault="006E3B19">
            <w:pPr>
              <w:pStyle w:val="ConsPlusNormal"/>
              <w:jc w:val="center"/>
            </w:pPr>
            <w:r>
              <w:lastRenderedPageBreak/>
              <w:t>Минфин России</w:t>
            </w:r>
          </w:p>
        </w:tc>
        <w:tc>
          <w:tcPr>
            <w:tcW w:w="2041" w:type="dxa"/>
            <w:vAlign w:val="center"/>
          </w:tcPr>
          <w:p w:rsidR="006E3B19" w:rsidRDefault="006E3B19">
            <w:pPr>
              <w:pStyle w:val="ConsPlusNormal"/>
              <w:jc w:val="center"/>
            </w:pPr>
            <w:r>
              <w:t>Заместитель Губернатора Томской области - начальник Департамента финансов Томской области</w:t>
            </w:r>
          </w:p>
        </w:tc>
        <w:tc>
          <w:tcPr>
            <w:tcW w:w="2211" w:type="dxa"/>
            <w:vAlign w:val="center"/>
          </w:tcPr>
          <w:p w:rsidR="006E3B19" w:rsidRDefault="006E3B19">
            <w:pPr>
              <w:pStyle w:val="ConsPlusNormal"/>
              <w:jc w:val="center"/>
            </w:pPr>
            <w:r>
              <w:t>Департамент финансов Томской области</w:t>
            </w:r>
          </w:p>
        </w:tc>
      </w:tr>
      <w:tr w:rsidR="006E3B19">
        <w:tc>
          <w:tcPr>
            <w:tcW w:w="394" w:type="dxa"/>
            <w:vAlign w:val="center"/>
          </w:tcPr>
          <w:p w:rsidR="006E3B19" w:rsidRDefault="006E3B19">
            <w:pPr>
              <w:pStyle w:val="ConsPlusNormal"/>
              <w:jc w:val="center"/>
            </w:pPr>
            <w:r>
              <w:lastRenderedPageBreak/>
              <w:t>38</w:t>
            </w:r>
          </w:p>
        </w:tc>
        <w:tc>
          <w:tcPr>
            <w:tcW w:w="2098" w:type="dxa"/>
            <w:vAlign w:val="center"/>
          </w:tcPr>
          <w:p w:rsidR="006E3B19" w:rsidRDefault="006E3B19">
            <w:pPr>
              <w:pStyle w:val="ConsPlusNormal"/>
              <w:jc w:val="center"/>
            </w:pPr>
            <w:r>
              <w:t xml:space="preserve">Государственная </w:t>
            </w:r>
            <w:hyperlink r:id="rId135" w:history="1">
              <w:r>
                <w:rPr>
                  <w:color w:val="0000FF"/>
                </w:rPr>
                <w:t>программа</w:t>
              </w:r>
            </w:hyperlink>
            <w:r>
              <w:t xml:space="preserve"> Российской Федерации "Управление федеральным имуществом"</w:t>
            </w:r>
          </w:p>
        </w:tc>
        <w:tc>
          <w:tcPr>
            <w:tcW w:w="2154" w:type="dxa"/>
            <w:vAlign w:val="center"/>
          </w:tcPr>
          <w:p w:rsidR="006E3B19" w:rsidRDefault="00D554D0">
            <w:pPr>
              <w:pStyle w:val="ConsPlusNormal"/>
              <w:jc w:val="center"/>
            </w:pPr>
            <w:hyperlink r:id="rId136" w:history="1">
              <w:r w:rsidR="006E3B19">
                <w:rPr>
                  <w:color w:val="0000FF"/>
                </w:rPr>
                <w:t>Постановление</w:t>
              </w:r>
            </w:hyperlink>
            <w:r w:rsidR="006E3B19">
              <w:t xml:space="preserve"> Правительства Российской Федерации от 15.04.2014 N 327 "Об утверждении государственной программы Российской Федерации "Управление федеральным имуществом"</w:t>
            </w:r>
          </w:p>
        </w:tc>
        <w:tc>
          <w:tcPr>
            <w:tcW w:w="1984" w:type="dxa"/>
            <w:vAlign w:val="center"/>
          </w:tcPr>
          <w:p w:rsidR="006E3B19" w:rsidRDefault="006E3B19">
            <w:pPr>
              <w:pStyle w:val="ConsPlusNormal"/>
              <w:jc w:val="center"/>
            </w:pPr>
            <w:r>
              <w:t>Минэкономразвития России</w:t>
            </w:r>
          </w:p>
        </w:tc>
        <w:tc>
          <w:tcPr>
            <w:tcW w:w="2041" w:type="dxa"/>
            <w:vAlign w:val="center"/>
          </w:tcPr>
          <w:p w:rsidR="006E3B19" w:rsidRDefault="006E3B19">
            <w:pPr>
              <w:pStyle w:val="ConsPlusNormal"/>
              <w:jc w:val="center"/>
            </w:pPr>
            <w:r>
              <w:t>Заместитель Губернатора Томской области по инвестиционной политике и имущественным отношениям</w:t>
            </w:r>
          </w:p>
        </w:tc>
        <w:tc>
          <w:tcPr>
            <w:tcW w:w="2211" w:type="dxa"/>
            <w:vAlign w:val="center"/>
          </w:tcPr>
          <w:p w:rsidR="006E3B19" w:rsidRDefault="006E3B19">
            <w:pPr>
              <w:pStyle w:val="ConsPlusNormal"/>
              <w:jc w:val="center"/>
            </w:pPr>
            <w:r>
              <w:t>Департамент по управлению государственной собственностью Томской области</w:t>
            </w:r>
          </w:p>
        </w:tc>
      </w:tr>
      <w:tr w:rsidR="006E3B19">
        <w:tc>
          <w:tcPr>
            <w:tcW w:w="394" w:type="dxa"/>
            <w:vAlign w:val="center"/>
          </w:tcPr>
          <w:p w:rsidR="006E3B19" w:rsidRDefault="006E3B19">
            <w:pPr>
              <w:pStyle w:val="ConsPlusNormal"/>
              <w:jc w:val="center"/>
            </w:pPr>
            <w:r>
              <w:t>39</w:t>
            </w:r>
          </w:p>
        </w:tc>
        <w:tc>
          <w:tcPr>
            <w:tcW w:w="2098" w:type="dxa"/>
            <w:vAlign w:val="center"/>
          </w:tcPr>
          <w:p w:rsidR="006E3B19" w:rsidRDefault="006E3B19">
            <w:pPr>
              <w:pStyle w:val="ConsPlusNormal"/>
              <w:jc w:val="center"/>
            </w:pPr>
            <w:r>
              <w:t xml:space="preserve">Государственная </w:t>
            </w:r>
            <w:hyperlink r:id="rId137" w:history="1">
              <w:r>
                <w:rPr>
                  <w:color w:val="0000FF"/>
                </w:rPr>
                <w:t>программа</w:t>
              </w:r>
            </w:hyperlink>
            <w:r>
              <w:t xml:space="preserve"> Российской Федерации "Управление государственными финансами и регулирование финансовых рынков"</w:t>
            </w:r>
          </w:p>
        </w:tc>
        <w:tc>
          <w:tcPr>
            <w:tcW w:w="2154" w:type="dxa"/>
            <w:vAlign w:val="center"/>
          </w:tcPr>
          <w:p w:rsidR="006E3B19" w:rsidRDefault="00D554D0">
            <w:pPr>
              <w:pStyle w:val="ConsPlusNormal"/>
              <w:jc w:val="center"/>
            </w:pPr>
            <w:hyperlink r:id="rId138" w:history="1">
              <w:r w:rsidR="006E3B19">
                <w:rPr>
                  <w:color w:val="0000FF"/>
                </w:rPr>
                <w:t>Постановление</w:t>
              </w:r>
            </w:hyperlink>
            <w:r w:rsidR="006E3B19">
              <w:t xml:space="preserve"> Правительства Российской Федерации от 15.04.2014 N 320 "Об утверждении государственной программы Российской Федерации "Управление государственными финансами и </w:t>
            </w:r>
            <w:r w:rsidR="006E3B19">
              <w:lastRenderedPageBreak/>
              <w:t>регулирование финансовых рынков"</w:t>
            </w:r>
          </w:p>
        </w:tc>
        <w:tc>
          <w:tcPr>
            <w:tcW w:w="1984" w:type="dxa"/>
            <w:vAlign w:val="center"/>
          </w:tcPr>
          <w:p w:rsidR="006E3B19" w:rsidRDefault="006E3B19">
            <w:pPr>
              <w:pStyle w:val="ConsPlusNormal"/>
              <w:jc w:val="center"/>
            </w:pPr>
            <w:r>
              <w:lastRenderedPageBreak/>
              <w:t>Минфин России</w:t>
            </w:r>
          </w:p>
        </w:tc>
        <w:tc>
          <w:tcPr>
            <w:tcW w:w="2041" w:type="dxa"/>
            <w:vAlign w:val="center"/>
          </w:tcPr>
          <w:p w:rsidR="006E3B19" w:rsidRDefault="006E3B19">
            <w:pPr>
              <w:pStyle w:val="ConsPlusNormal"/>
              <w:jc w:val="center"/>
            </w:pPr>
            <w:r>
              <w:t>Заместитель Губернатора Томской области - начальник Департамента финансов Томской области</w:t>
            </w:r>
          </w:p>
        </w:tc>
        <w:tc>
          <w:tcPr>
            <w:tcW w:w="2211" w:type="dxa"/>
            <w:vAlign w:val="center"/>
          </w:tcPr>
          <w:p w:rsidR="006E3B19" w:rsidRDefault="006E3B19">
            <w:pPr>
              <w:pStyle w:val="ConsPlusNormal"/>
              <w:jc w:val="center"/>
            </w:pPr>
            <w:r>
              <w:t>Департамент финансов Томской области</w:t>
            </w:r>
          </w:p>
        </w:tc>
      </w:tr>
      <w:tr w:rsidR="006E3B19">
        <w:tc>
          <w:tcPr>
            <w:tcW w:w="394" w:type="dxa"/>
            <w:vAlign w:val="center"/>
          </w:tcPr>
          <w:p w:rsidR="006E3B19" w:rsidRDefault="006E3B19">
            <w:pPr>
              <w:pStyle w:val="ConsPlusNormal"/>
              <w:jc w:val="center"/>
            </w:pPr>
            <w:r>
              <w:lastRenderedPageBreak/>
              <w:t>40</w:t>
            </w:r>
          </w:p>
        </w:tc>
        <w:tc>
          <w:tcPr>
            <w:tcW w:w="2098" w:type="dxa"/>
            <w:vAlign w:val="center"/>
          </w:tcPr>
          <w:p w:rsidR="006E3B19" w:rsidRDefault="006E3B19">
            <w:pPr>
              <w:pStyle w:val="ConsPlusNormal"/>
              <w:jc w:val="center"/>
            </w:pPr>
            <w:r>
              <w:t xml:space="preserve">Государственная </w:t>
            </w:r>
            <w:hyperlink r:id="rId139" w:history="1">
              <w:r>
                <w:rPr>
                  <w:color w:val="0000FF"/>
                </w:rPr>
                <w:t>программа</w:t>
              </w:r>
            </w:hyperlink>
            <w:r>
              <w:t xml:space="preserve"> Российской Федерации "Юстиция"</w:t>
            </w:r>
          </w:p>
        </w:tc>
        <w:tc>
          <w:tcPr>
            <w:tcW w:w="2154" w:type="dxa"/>
            <w:vAlign w:val="center"/>
          </w:tcPr>
          <w:p w:rsidR="006E3B19" w:rsidRDefault="00D554D0">
            <w:pPr>
              <w:pStyle w:val="ConsPlusNormal"/>
              <w:jc w:val="center"/>
            </w:pPr>
            <w:hyperlink r:id="rId140" w:history="1">
              <w:r w:rsidR="006E3B19">
                <w:rPr>
                  <w:color w:val="0000FF"/>
                </w:rPr>
                <w:t>Постановление</w:t>
              </w:r>
            </w:hyperlink>
            <w:r w:rsidR="006E3B19">
              <w:t xml:space="preserve"> Правительства Российской Федерации от 15.04.2014 N 312 "Об утверждении государственной программы Российской Федерации "Юстиция"</w:t>
            </w:r>
          </w:p>
        </w:tc>
        <w:tc>
          <w:tcPr>
            <w:tcW w:w="1984" w:type="dxa"/>
            <w:vAlign w:val="center"/>
          </w:tcPr>
          <w:p w:rsidR="006E3B19" w:rsidRDefault="006E3B19">
            <w:pPr>
              <w:pStyle w:val="ConsPlusNormal"/>
              <w:jc w:val="center"/>
            </w:pPr>
            <w:r>
              <w:t>Минюст России</w:t>
            </w:r>
          </w:p>
        </w:tc>
        <w:tc>
          <w:tcPr>
            <w:tcW w:w="2041" w:type="dxa"/>
            <w:vAlign w:val="center"/>
          </w:tcPr>
          <w:p w:rsidR="006E3B19" w:rsidRDefault="006E3B19">
            <w:pPr>
              <w:pStyle w:val="ConsPlusNormal"/>
              <w:jc w:val="center"/>
            </w:pPr>
            <w:r>
              <w:t>Заместитель Губернатора Томской области по вопросам безопасности</w:t>
            </w:r>
          </w:p>
        </w:tc>
        <w:tc>
          <w:tcPr>
            <w:tcW w:w="2211" w:type="dxa"/>
            <w:vAlign w:val="center"/>
          </w:tcPr>
          <w:p w:rsidR="006E3B19" w:rsidRDefault="006E3B19">
            <w:pPr>
              <w:pStyle w:val="ConsPlusNormal"/>
              <w:jc w:val="center"/>
            </w:pPr>
            <w:r>
              <w:t>Комитет общественной безопасности Администрации Томской области</w:t>
            </w:r>
          </w:p>
        </w:tc>
      </w:tr>
      <w:tr w:rsidR="006E3B19">
        <w:tc>
          <w:tcPr>
            <w:tcW w:w="394" w:type="dxa"/>
            <w:vAlign w:val="center"/>
          </w:tcPr>
          <w:p w:rsidR="006E3B19" w:rsidRDefault="006E3B19">
            <w:pPr>
              <w:pStyle w:val="ConsPlusNormal"/>
              <w:jc w:val="center"/>
            </w:pPr>
            <w:r>
              <w:t>41</w:t>
            </w:r>
          </w:p>
        </w:tc>
        <w:tc>
          <w:tcPr>
            <w:tcW w:w="2098" w:type="dxa"/>
            <w:vAlign w:val="center"/>
          </w:tcPr>
          <w:p w:rsidR="006E3B19" w:rsidRDefault="006E3B19">
            <w:pPr>
              <w:pStyle w:val="ConsPlusNormal"/>
              <w:jc w:val="center"/>
            </w:pPr>
            <w:r>
              <w:t xml:space="preserve">Федеральная целевая </w:t>
            </w:r>
            <w:hyperlink r:id="rId141" w:history="1">
              <w:r>
                <w:rPr>
                  <w:color w:val="0000FF"/>
                </w:rPr>
                <w:t>программа</w:t>
              </w:r>
            </w:hyperlink>
            <w:r>
              <w:t xml:space="preserve"> "Развитие судебной системы России на 2013 - 2020 годы"</w:t>
            </w:r>
          </w:p>
        </w:tc>
        <w:tc>
          <w:tcPr>
            <w:tcW w:w="2154" w:type="dxa"/>
            <w:vAlign w:val="center"/>
          </w:tcPr>
          <w:p w:rsidR="006E3B19" w:rsidRDefault="00D554D0">
            <w:pPr>
              <w:pStyle w:val="ConsPlusNormal"/>
              <w:jc w:val="center"/>
            </w:pPr>
            <w:hyperlink r:id="rId142" w:history="1">
              <w:r w:rsidR="006E3B19">
                <w:rPr>
                  <w:color w:val="0000FF"/>
                </w:rPr>
                <w:t>Постановление</w:t>
              </w:r>
            </w:hyperlink>
            <w:r w:rsidR="006E3B19">
              <w:t xml:space="preserve"> Правительства Российской Федерации от 27.12.2012 N 1406 "О федеральной целевой программе "Развитие судебной системы России на 2013 - 2020 годы"</w:t>
            </w:r>
          </w:p>
        </w:tc>
        <w:tc>
          <w:tcPr>
            <w:tcW w:w="1984" w:type="dxa"/>
            <w:vAlign w:val="center"/>
          </w:tcPr>
          <w:p w:rsidR="006E3B19" w:rsidRDefault="006E3B19">
            <w:pPr>
              <w:pStyle w:val="ConsPlusNormal"/>
              <w:jc w:val="center"/>
            </w:pPr>
            <w:r>
              <w:t>Минэкономразвития России (координатор)</w:t>
            </w:r>
          </w:p>
        </w:tc>
        <w:tc>
          <w:tcPr>
            <w:tcW w:w="2041" w:type="dxa"/>
            <w:vAlign w:val="center"/>
          </w:tcPr>
          <w:p w:rsidR="006E3B19" w:rsidRDefault="006E3B19">
            <w:pPr>
              <w:pStyle w:val="ConsPlusNormal"/>
              <w:jc w:val="center"/>
            </w:pPr>
            <w:r>
              <w:t>Заместитель Губернатора Томской области по вопросам безопасности</w:t>
            </w:r>
          </w:p>
        </w:tc>
        <w:tc>
          <w:tcPr>
            <w:tcW w:w="2211" w:type="dxa"/>
            <w:vAlign w:val="center"/>
          </w:tcPr>
          <w:p w:rsidR="006E3B19" w:rsidRDefault="006E3B19">
            <w:pPr>
              <w:pStyle w:val="ConsPlusNormal"/>
              <w:jc w:val="center"/>
            </w:pPr>
            <w:r>
              <w:t>Комитет общественной безопасности Администрации Томской области</w:t>
            </w:r>
          </w:p>
        </w:tc>
      </w:tr>
      <w:tr w:rsidR="006E3B19">
        <w:tc>
          <w:tcPr>
            <w:tcW w:w="394" w:type="dxa"/>
            <w:vAlign w:val="center"/>
          </w:tcPr>
          <w:p w:rsidR="006E3B19" w:rsidRDefault="006E3B19">
            <w:pPr>
              <w:pStyle w:val="ConsPlusNormal"/>
              <w:jc w:val="center"/>
            </w:pPr>
            <w:r>
              <w:t>42</w:t>
            </w:r>
          </w:p>
        </w:tc>
        <w:tc>
          <w:tcPr>
            <w:tcW w:w="2098" w:type="dxa"/>
            <w:vAlign w:val="center"/>
          </w:tcPr>
          <w:p w:rsidR="006E3B19" w:rsidRDefault="006E3B19">
            <w:pPr>
              <w:pStyle w:val="ConsPlusNormal"/>
              <w:jc w:val="center"/>
            </w:pPr>
            <w:r>
              <w:t>Федеральная целевая программа "Поддержание, развитие и использование системы ГЛОНАСС на 2012 - 2020 годы"</w:t>
            </w:r>
          </w:p>
        </w:tc>
        <w:tc>
          <w:tcPr>
            <w:tcW w:w="2154" w:type="dxa"/>
            <w:vAlign w:val="center"/>
          </w:tcPr>
          <w:p w:rsidR="006E3B19" w:rsidRDefault="006E3B19">
            <w:pPr>
              <w:pStyle w:val="ConsPlusNormal"/>
              <w:jc w:val="center"/>
            </w:pPr>
            <w:r>
              <w:t xml:space="preserve">Постановление Правительства Российской Федерации от 03.03.2012 N 189 "О федеральной целевой программе "Поддержание, </w:t>
            </w:r>
            <w:r>
              <w:lastRenderedPageBreak/>
              <w:t>развитие и использование системы ГЛОНАСС на 2012 - 2020 годы"</w:t>
            </w:r>
          </w:p>
        </w:tc>
        <w:tc>
          <w:tcPr>
            <w:tcW w:w="1984" w:type="dxa"/>
            <w:vAlign w:val="center"/>
          </w:tcPr>
          <w:p w:rsidR="006E3B19" w:rsidRDefault="006E3B19">
            <w:pPr>
              <w:pStyle w:val="ConsPlusNormal"/>
              <w:jc w:val="center"/>
            </w:pPr>
            <w:proofErr w:type="spellStart"/>
            <w:r>
              <w:lastRenderedPageBreak/>
              <w:t>Роскосмос</w:t>
            </w:r>
            <w:proofErr w:type="spellEnd"/>
          </w:p>
        </w:tc>
        <w:tc>
          <w:tcPr>
            <w:tcW w:w="2041" w:type="dxa"/>
            <w:vAlign w:val="center"/>
          </w:tcPr>
          <w:p w:rsidR="006E3B19" w:rsidRDefault="006E3B19">
            <w:pPr>
              <w:pStyle w:val="ConsPlusNormal"/>
              <w:jc w:val="center"/>
            </w:pPr>
            <w:r>
              <w:t>Заместитель Губернатора Томской области по промышленной политике;</w:t>
            </w:r>
          </w:p>
          <w:p w:rsidR="006E3B19" w:rsidRDefault="006E3B19">
            <w:pPr>
              <w:pStyle w:val="ConsPlusNormal"/>
              <w:jc w:val="center"/>
            </w:pPr>
            <w:r>
              <w:t xml:space="preserve">Заместитель Губернатора Томской области по </w:t>
            </w:r>
            <w:r>
              <w:lastRenderedPageBreak/>
              <w:t>научно-образовательному комплексу</w:t>
            </w:r>
          </w:p>
        </w:tc>
        <w:tc>
          <w:tcPr>
            <w:tcW w:w="2211" w:type="dxa"/>
            <w:vAlign w:val="center"/>
          </w:tcPr>
          <w:p w:rsidR="006E3B19" w:rsidRDefault="006E3B19">
            <w:pPr>
              <w:pStyle w:val="ConsPlusNormal"/>
              <w:jc w:val="center"/>
            </w:pPr>
            <w:r>
              <w:lastRenderedPageBreak/>
              <w:t>Департамент транспорта, дорожной деятельности и связи Томской области;</w:t>
            </w:r>
          </w:p>
          <w:p w:rsidR="006E3B19" w:rsidRDefault="006E3B19">
            <w:pPr>
              <w:pStyle w:val="ConsPlusNormal"/>
              <w:jc w:val="center"/>
            </w:pPr>
            <w:r>
              <w:t xml:space="preserve">Департамент развития информационного </w:t>
            </w:r>
            <w:r>
              <w:lastRenderedPageBreak/>
              <w:t>общества Администрации Томской области</w:t>
            </w:r>
          </w:p>
        </w:tc>
      </w:tr>
      <w:tr w:rsidR="006E3B19">
        <w:tc>
          <w:tcPr>
            <w:tcW w:w="394" w:type="dxa"/>
            <w:vAlign w:val="center"/>
          </w:tcPr>
          <w:p w:rsidR="006E3B19" w:rsidRDefault="006E3B19">
            <w:pPr>
              <w:pStyle w:val="ConsPlusNormal"/>
              <w:jc w:val="center"/>
            </w:pPr>
            <w:r>
              <w:lastRenderedPageBreak/>
              <w:t>43</w:t>
            </w:r>
          </w:p>
        </w:tc>
        <w:tc>
          <w:tcPr>
            <w:tcW w:w="2098" w:type="dxa"/>
            <w:vAlign w:val="center"/>
          </w:tcPr>
          <w:p w:rsidR="006E3B19" w:rsidRDefault="006E3B19">
            <w:pPr>
              <w:pStyle w:val="ConsPlusNormal"/>
              <w:jc w:val="center"/>
            </w:pPr>
            <w:r>
              <w:t>Федеральная космическая программа России на 2016 - 2025 годы</w:t>
            </w:r>
          </w:p>
        </w:tc>
        <w:tc>
          <w:tcPr>
            <w:tcW w:w="2154" w:type="dxa"/>
            <w:vAlign w:val="center"/>
          </w:tcPr>
          <w:p w:rsidR="006E3B19" w:rsidRDefault="006E3B19">
            <w:pPr>
              <w:pStyle w:val="ConsPlusNormal"/>
              <w:jc w:val="center"/>
            </w:pPr>
            <w:r>
              <w:t>Постановление Правительства Российской Федерации от 23.03.2016 N 230 "Об утверждении федеральной космической программы России на 2016 - 2025 годы"</w:t>
            </w:r>
          </w:p>
        </w:tc>
        <w:tc>
          <w:tcPr>
            <w:tcW w:w="1984" w:type="dxa"/>
            <w:vAlign w:val="center"/>
          </w:tcPr>
          <w:p w:rsidR="006E3B19" w:rsidRDefault="006E3B19">
            <w:pPr>
              <w:pStyle w:val="ConsPlusNormal"/>
              <w:jc w:val="center"/>
            </w:pPr>
            <w:proofErr w:type="spellStart"/>
            <w:r>
              <w:t>Роскосмос</w:t>
            </w:r>
            <w:proofErr w:type="spellEnd"/>
          </w:p>
        </w:tc>
        <w:tc>
          <w:tcPr>
            <w:tcW w:w="2041" w:type="dxa"/>
            <w:vAlign w:val="center"/>
          </w:tcPr>
          <w:p w:rsidR="006E3B19" w:rsidRDefault="006E3B19">
            <w:pPr>
              <w:pStyle w:val="ConsPlusNormal"/>
              <w:jc w:val="center"/>
            </w:pPr>
            <w:r>
              <w:t>Заместитель Губернатора Томской области по промышленной политике;</w:t>
            </w:r>
          </w:p>
          <w:p w:rsidR="006E3B19" w:rsidRDefault="006E3B19">
            <w:pPr>
              <w:pStyle w:val="ConsPlusNormal"/>
              <w:jc w:val="center"/>
            </w:pPr>
            <w:r>
              <w:t>Заместитель Губернатора Томской области по научно-образовательному комплексу;</w:t>
            </w:r>
          </w:p>
          <w:p w:rsidR="006E3B19" w:rsidRDefault="006E3B19">
            <w:pPr>
              <w:pStyle w:val="ConsPlusNormal"/>
              <w:jc w:val="center"/>
            </w:pPr>
            <w:r>
              <w:t>Заместитель Губернатора Томской области по экономике</w:t>
            </w:r>
          </w:p>
        </w:tc>
        <w:tc>
          <w:tcPr>
            <w:tcW w:w="2211" w:type="dxa"/>
            <w:vAlign w:val="center"/>
          </w:tcPr>
          <w:p w:rsidR="006E3B19" w:rsidRDefault="006E3B19">
            <w:pPr>
              <w:pStyle w:val="ConsPlusNormal"/>
              <w:jc w:val="center"/>
            </w:pPr>
            <w:r>
              <w:t>Департамент промышленности и энергетики Администрации Томской области;</w:t>
            </w:r>
          </w:p>
          <w:p w:rsidR="006E3B19" w:rsidRDefault="006E3B19">
            <w:pPr>
              <w:pStyle w:val="ConsPlusNormal"/>
              <w:jc w:val="center"/>
            </w:pPr>
            <w:r>
              <w:t>Департамент науки и высшего образования Администрации Томской области;</w:t>
            </w:r>
          </w:p>
          <w:p w:rsidR="006E3B19" w:rsidRDefault="006E3B19">
            <w:pPr>
              <w:pStyle w:val="ConsPlusNormal"/>
              <w:jc w:val="center"/>
            </w:pPr>
            <w:r>
              <w:t>Департамент по развитию инновационной и предпринимательской деятельности Томской области</w:t>
            </w:r>
          </w:p>
        </w:tc>
      </w:tr>
    </w:tbl>
    <w:p w:rsidR="006E3B19" w:rsidRDefault="006E3B19">
      <w:pPr>
        <w:sectPr w:rsidR="006E3B19">
          <w:pgSz w:w="16838" w:h="11905" w:orient="landscape"/>
          <w:pgMar w:top="1701" w:right="1134" w:bottom="850" w:left="1134" w:header="0" w:footer="0" w:gutter="0"/>
          <w:cols w:space="720"/>
        </w:sectPr>
      </w:pPr>
    </w:p>
    <w:p w:rsidR="006E3B19" w:rsidRDefault="006E3B19">
      <w:pPr>
        <w:pStyle w:val="ConsPlusNormal"/>
        <w:jc w:val="center"/>
      </w:pPr>
    </w:p>
    <w:p w:rsidR="006E3B19" w:rsidRDefault="006E3B19">
      <w:pPr>
        <w:pStyle w:val="ConsPlusNormal"/>
        <w:jc w:val="center"/>
      </w:pPr>
    </w:p>
    <w:p w:rsidR="006E3B19" w:rsidRDefault="006E3B19">
      <w:pPr>
        <w:pStyle w:val="ConsPlusNormal"/>
        <w:jc w:val="center"/>
      </w:pPr>
    </w:p>
    <w:p w:rsidR="006E3B19" w:rsidRDefault="006E3B19">
      <w:pPr>
        <w:pStyle w:val="ConsPlusNormal"/>
        <w:jc w:val="center"/>
      </w:pPr>
    </w:p>
    <w:p w:rsidR="006E3B19" w:rsidRDefault="006E3B19">
      <w:pPr>
        <w:pStyle w:val="ConsPlusNormal"/>
        <w:jc w:val="center"/>
      </w:pPr>
    </w:p>
    <w:p w:rsidR="006E3B19" w:rsidRDefault="006E3B19">
      <w:pPr>
        <w:pStyle w:val="ConsPlusNormal"/>
        <w:jc w:val="right"/>
        <w:outlineLvl w:val="0"/>
      </w:pPr>
      <w:r>
        <w:t>Приложение N 2</w:t>
      </w:r>
    </w:p>
    <w:p w:rsidR="006E3B19" w:rsidRDefault="006E3B19">
      <w:pPr>
        <w:pStyle w:val="ConsPlusNormal"/>
        <w:jc w:val="right"/>
      </w:pPr>
      <w:r>
        <w:t>к распоряжению</w:t>
      </w:r>
    </w:p>
    <w:p w:rsidR="006E3B19" w:rsidRDefault="006E3B19">
      <w:pPr>
        <w:pStyle w:val="ConsPlusNormal"/>
        <w:jc w:val="right"/>
      </w:pPr>
      <w:r>
        <w:t>Губернатора Томской области</w:t>
      </w:r>
    </w:p>
    <w:p w:rsidR="006E3B19" w:rsidRDefault="006E3B19">
      <w:pPr>
        <w:pStyle w:val="ConsPlusNormal"/>
        <w:jc w:val="right"/>
      </w:pPr>
      <w:r>
        <w:t>от 18.05.2011 N 155-р</w:t>
      </w:r>
    </w:p>
    <w:p w:rsidR="006E3B19" w:rsidRDefault="006E3B19">
      <w:pPr>
        <w:pStyle w:val="ConsPlusNormal"/>
        <w:jc w:val="center"/>
      </w:pPr>
    </w:p>
    <w:p w:rsidR="006E3B19" w:rsidRDefault="006E3B19">
      <w:pPr>
        <w:pStyle w:val="ConsPlusTitle"/>
        <w:jc w:val="center"/>
      </w:pPr>
      <w:bookmarkStart w:id="2" w:name="P409"/>
      <w:bookmarkEnd w:id="2"/>
      <w:r>
        <w:t>ПОРЯДОК</w:t>
      </w:r>
    </w:p>
    <w:p w:rsidR="006E3B19" w:rsidRDefault="006E3B19">
      <w:pPr>
        <w:pStyle w:val="ConsPlusTitle"/>
        <w:jc w:val="center"/>
      </w:pPr>
      <w:r>
        <w:t>ВЗАИМОДЕЙСТВИЯ ИСПОЛНИТЕЛЬНЫХ ОРГАНОВ</w:t>
      </w:r>
    </w:p>
    <w:p w:rsidR="006E3B19" w:rsidRDefault="006E3B19">
      <w:pPr>
        <w:pStyle w:val="ConsPlusTitle"/>
        <w:jc w:val="center"/>
      </w:pPr>
      <w:r>
        <w:t xml:space="preserve">ГОСУДАРСТВЕННОЙ ВЛАСТИ ТОМСКОЙ ОБЛАСТИ, </w:t>
      </w:r>
      <w:proofErr w:type="gramStart"/>
      <w:r>
        <w:t>СТРУКТУРНЫХ</w:t>
      </w:r>
      <w:proofErr w:type="gramEnd"/>
    </w:p>
    <w:p w:rsidR="006E3B19" w:rsidRDefault="006E3B19">
      <w:pPr>
        <w:pStyle w:val="ConsPlusTitle"/>
        <w:jc w:val="center"/>
      </w:pPr>
      <w:r>
        <w:t xml:space="preserve">ПОДРАЗДЕЛЕНИЙ АДМИНИСТРАЦИИ ТОМСКОЙ ОБЛАСТИ С </w:t>
      </w:r>
      <w:proofErr w:type="gramStart"/>
      <w:r>
        <w:t>ФЕДЕРАЛЬНЫМИ</w:t>
      </w:r>
      <w:proofErr w:type="gramEnd"/>
    </w:p>
    <w:p w:rsidR="006E3B19" w:rsidRDefault="006E3B19">
      <w:pPr>
        <w:pStyle w:val="ConsPlusTitle"/>
        <w:jc w:val="center"/>
      </w:pPr>
      <w:r>
        <w:t>ОРГАНАМИ ИСПОЛНИТЕЛЬНОЙ ВЛАСТИ ПО ПРИВЛЕЧЕНИЮ СРЕДСТВ</w:t>
      </w:r>
    </w:p>
    <w:p w:rsidR="006E3B19" w:rsidRDefault="006E3B19">
      <w:pPr>
        <w:pStyle w:val="ConsPlusTitle"/>
        <w:jc w:val="center"/>
      </w:pPr>
      <w:r>
        <w:t>ФЕДЕРАЛЬНОГО БЮДЖЕТА</w:t>
      </w:r>
    </w:p>
    <w:p w:rsidR="006E3B19" w:rsidRDefault="006E3B1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E3B19">
        <w:trPr>
          <w:jc w:val="center"/>
        </w:trPr>
        <w:tc>
          <w:tcPr>
            <w:tcW w:w="9294" w:type="dxa"/>
            <w:tcBorders>
              <w:top w:val="nil"/>
              <w:left w:val="single" w:sz="24" w:space="0" w:color="CED3F1"/>
              <w:bottom w:val="nil"/>
              <w:right w:val="single" w:sz="24" w:space="0" w:color="F4F3F8"/>
            </w:tcBorders>
            <w:shd w:val="clear" w:color="auto" w:fill="F4F3F8"/>
          </w:tcPr>
          <w:p w:rsidR="006E3B19" w:rsidRDefault="006E3B19">
            <w:pPr>
              <w:pStyle w:val="ConsPlusNormal"/>
              <w:jc w:val="center"/>
            </w:pPr>
            <w:r>
              <w:rPr>
                <w:color w:val="392C69"/>
              </w:rPr>
              <w:t>Список изменяющих документов</w:t>
            </w:r>
          </w:p>
          <w:p w:rsidR="006E3B19" w:rsidRDefault="006E3B19">
            <w:pPr>
              <w:pStyle w:val="ConsPlusNormal"/>
              <w:jc w:val="center"/>
            </w:pPr>
            <w:proofErr w:type="gramStart"/>
            <w:r>
              <w:rPr>
                <w:color w:val="392C69"/>
              </w:rPr>
              <w:t>(в ред. распоряжений Губернатора Томской области</w:t>
            </w:r>
            <w:proofErr w:type="gramEnd"/>
          </w:p>
          <w:p w:rsidR="006E3B19" w:rsidRDefault="006E3B19">
            <w:pPr>
              <w:pStyle w:val="ConsPlusNormal"/>
              <w:jc w:val="center"/>
            </w:pPr>
            <w:r>
              <w:rPr>
                <w:color w:val="392C69"/>
              </w:rPr>
              <w:t xml:space="preserve">от 30.01.2012 </w:t>
            </w:r>
            <w:hyperlink r:id="rId143" w:history="1">
              <w:r>
                <w:rPr>
                  <w:color w:val="0000FF"/>
                </w:rPr>
                <w:t>N 16-р</w:t>
              </w:r>
            </w:hyperlink>
            <w:r>
              <w:rPr>
                <w:color w:val="392C69"/>
              </w:rPr>
              <w:t xml:space="preserve">, от 06.02.2014 </w:t>
            </w:r>
            <w:hyperlink r:id="rId144" w:history="1">
              <w:r>
                <w:rPr>
                  <w:color w:val="0000FF"/>
                </w:rPr>
                <w:t>N 24-р</w:t>
              </w:r>
            </w:hyperlink>
            <w:r>
              <w:rPr>
                <w:color w:val="392C69"/>
              </w:rPr>
              <w:t xml:space="preserve">, от 07.08.2015 </w:t>
            </w:r>
            <w:hyperlink r:id="rId145" w:history="1">
              <w:r>
                <w:rPr>
                  <w:color w:val="0000FF"/>
                </w:rPr>
                <w:t>N 250-р</w:t>
              </w:r>
            </w:hyperlink>
            <w:r>
              <w:rPr>
                <w:color w:val="392C69"/>
              </w:rPr>
              <w:t>,</w:t>
            </w:r>
          </w:p>
          <w:p w:rsidR="006E3B19" w:rsidRDefault="006E3B19">
            <w:pPr>
              <w:pStyle w:val="ConsPlusNormal"/>
              <w:jc w:val="center"/>
            </w:pPr>
            <w:r>
              <w:rPr>
                <w:color w:val="392C69"/>
              </w:rPr>
              <w:t xml:space="preserve">от 26.01.2016 </w:t>
            </w:r>
            <w:hyperlink r:id="rId146" w:history="1">
              <w:r>
                <w:rPr>
                  <w:color w:val="0000FF"/>
                </w:rPr>
                <w:t>N 24-р</w:t>
              </w:r>
            </w:hyperlink>
            <w:r>
              <w:rPr>
                <w:color w:val="392C69"/>
              </w:rPr>
              <w:t xml:space="preserve">, от 13.01.2017 </w:t>
            </w:r>
            <w:hyperlink r:id="rId147" w:history="1">
              <w:r>
                <w:rPr>
                  <w:color w:val="0000FF"/>
                </w:rPr>
                <w:t>N 6-р</w:t>
              </w:r>
            </w:hyperlink>
            <w:r>
              <w:rPr>
                <w:color w:val="392C69"/>
              </w:rPr>
              <w:t>)</w:t>
            </w:r>
          </w:p>
        </w:tc>
      </w:tr>
    </w:tbl>
    <w:p w:rsidR="006E3B19" w:rsidRDefault="006E3B19">
      <w:pPr>
        <w:pStyle w:val="ConsPlusNormal"/>
        <w:jc w:val="center"/>
      </w:pPr>
    </w:p>
    <w:p w:rsidR="006E3B19" w:rsidRDefault="006E3B19">
      <w:pPr>
        <w:pStyle w:val="ConsPlusNormal"/>
        <w:jc w:val="center"/>
        <w:outlineLvl w:val="1"/>
      </w:pPr>
      <w:r>
        <w:t>1. ОБЩИЕ ПОЛОЖЕНИЯ</w:t>
      </w:r>
    </w:p>
    <w:p w:rsidR="006E3B19" w:rsidRDefault="006E3B19">
      <w:pPr>
        <w:pStyle w:val="ConsPlusNormal"/>
        <w:jc w:val="center"/>
      </w:pPr>
    </w:p>
    <w:p w:rsidR="006E3B19" w:rsidRDefault="006E3B19">
      <w:pPr>
        <w:pStyle w:val="ConsPlusNormal"/>
        <w:ind w:firstLine="540"/>
        <w:jc w:val="both"/>
      </w:pPr>
      <w:r>
        <w:t xml:space="preserve">1. </w:t>
      </w:r>
      <w:proofErr w:type="gramStart"/>
      <w:r>
        <w:t>Порядок взаимодействия исполнительных органов государственной власти Томской области, структурных подразделений Администрации Томской области с федеральными органами исполнительной власти по привлечению средств федерального бюджета (далее - Порядок) регламентирует деятельность исполнительных органов государственной власти Томской области, структурных подразделений Администрации Томской области по участию в государственных программах Российской Федерации, федеральных целевых программах, непрограммной части федеральной адресной инвестиционной программы, иных мероприятиях, финансируемых из федерального бюджета</w:t>
      </w:r>
      <w:proofErr w:type="gramEnd"/>
      <w:r>
        <w:t xml:space="preserve"> (далее - соответственно государственные программы, ФЦП, непрограммная часть ФАИП, иные мероприятия).</w:t>
      </w:r>
    </w:p>
    <w:p w:rsidR="006E3B19" w:rsidRDefault="006E3B19">
      <w:pPr>
        <w:pStyle w:val="ConsPlusNormal"/>
        <w:spacing w:before="220"/>
        <w:ind w:firstLine="540"/>
        <w:jc w:val="both"/>
      </w:pPr>
      <w:r>
        <w:t>2. Положения настоящего Порядка не распространяются на исполнительные органы государственной власти Томской области и структурные подразделения Администрации Томской области в случае привлечения средств из федерального бюджета территориальными органами федеральных органов исполнительной власти по Томской области, организациями Томской области, за исключением положений главы 5 настоящего Порядка.</w:t>
      </w:r>
    </w:p>
    <w:p w:rsidR="006E3B19" w:rsidRDefault="006E3B19">
      <w:pPr>
        <w:pStyle w:val="ConsPlusNormal"/>
        <w:spacing w:before="220"/>
        <w:ind w:firstLine="540"/>
        <w:jc w:val="both"/>
      </w:pPr>
      <w:r>
        <w:t xml:space="preserve">3. Перечень ответственных исполнительных органов государственной власти Томской области, структурных подразделений Администрации Томской области по реализации на территории Томской области государственных программ, ФЦП (далее - ответственные исполнители) определен в </w:t>
      </w:r>
      <w:hyperlink w:anchor="P559" w:history="1">
        <w:r>
          <w:rPr>
            <w:color w:val="0000FF"/>
          </w:rPr>
          <w:t>приложении N 1</w:t>
        </w:r>
      </w:hyperlink>
      <w:r>
        <w:t xml:space="preserve"> к настоящему распоряжению.</w:t>
      </w:r>
    </w:p>
    <w:p w:rsidR="006E3B19" w:rsidRDefault="006E3B19">
      <w:pPr>
        <w:pStyle w:val="ConsPlusNormal"/>
        <w:jc w:val="center"/>
      </w:pPr>
    </w:p>
    <w:p w:rsidR="006E3B19" w:rsidRDefault="006E3B19">
      <w:pPr>
        <w:pStyle w:val="ConsPlusNormal"/>
        <w:jc w:val="center"/>
        <w:outlineLvl w:val="1"/>
      </w:pPr>
      <w:r>
        <w:t>2. ФОРМИРОВАНИЕ ПРЕДЛОЖЕНИЙ ПО УЧАСТИЮ ТОМСКОЙ ОБЛАСТИ</w:t>
      </w:r>
    </w:p>
    <w:p w:rsidR="006E3B19" w:rsidRDefault="006E3B19">
      <w:pPr>
        <w:pStyle w:val="ConsPlusNormal"/>
        <w:jc w:val="center"/>
      </w:pPr>
      <w:r>
        <w:t>В ГОСУДАРСТВЕННЫХ ПРОГРАММАХ, ФЦП, НЕПРОГРАММНОЙ</w:t>
      </w:r>
    </w:p>
    <w:p w:rsidR="006E3B19" w:rsidRDefault="006E3B19">
      <w:pPr>
        <w:pStyle w:val="ConsPlusNormal"/>
        <w:jc w:val="center"/>
      </w:pPr>
      <w:r>
        <w:t>ЧАСТИ ФАИП, ИНЫХ МЕРОПРИЯТИЯХ</w:t>
      </w:r>
    </w:p>
    <w:p w:rsidR="006E3B19" w:rsidRDefault="006E3B19">
      <w:pPr>
        <w:pStyle w:val="ConsPlusNormal"/>
        <w:jc w:val="center"/>
      </w:pPr>
    </w:p>
    <w:p w:rsidR="006E3B19" w:rsidRDefault="006E3B19">
      <w:pPr>
        <w:pStyle w:val="ConsPlusNormal"/>
        <w:ind w:firstLine="540"/>
        <w:jc w:val="both"/>
      </w:pPr>
      <w:r>
        <w:t xml:space="preserve">4. </w:t>
      </w:r>
      <w:proofErr w:type="gramStart"/>
      <w:r>
        <w:t xml:space="preserve">Формирование предложений по участию Томской области в государственных программах, ФЦП, непрограммной части ФАИП, иных мероприятиях осуществляют ответственные исполнители в сроки, установленные графиком разработки проекта областного бюджета на очередной финансовый год и плановый период, если иное не установлено ответственными исполнителями </w:t>
      </w:r>
      <w:r>
        <w:lastRenderedPageBreak/>
        <w:t>(соисполнителями) государственных программ, фактическими или потенциальными заказчиками (координаторами) ФЦП (подпрограмм ФЦП), главными распорядителями средств федерального бюджета по непрограммной части ФАИП, иным</w:t>
      </w:r>
      <w:proofErr w:type="gramEnd"/>
      <w:r>
        <w:t xml:space="preserve"> мероприятиям (далее - федеральные органы исполнительной власти).</w:t>
      </w:r>
    </w:p>
    <w:p w:rsidR="006E3B19" w:rsidRDefault="006E3B19">
      <w:pPr>
        <w:pStyle w:val="ConsPlusNormal"/>
        <w:spacing w:before="220"/>
        <w:ind w:firstLine="540"/>
        <w:jc w:val="both"/>
      </w:pPr>
      <w:r>
        <w:t>5. В предложения по участию Томской области в ФЦП, непрограммной части ФАИП, иных мероприятиях включаются (в порядке убывания приоритетности):</w:t>
      </w:r>
    </w:p>
    <w:p w:rsidR="006E3B19" w:rsidRDefault="006E3B19">
      <w:pPr>
        <w:pStyle w:val="ConsPlusNormal"/>
        <w:spacing w:before="220"/>
        <w:ind w:firstLine="540"/>
        <w:jc w:val="both"/>
      </w:pPr>
      <w:r>
        <w:t>1) мероприятия и объекты капитального строительства, обеспеченные финансированием из областного бюджета в очередном финансовом году и плановом периоде;</w:t>
      </w:r>
    </w:p>
    <w:p w:rsidR="006E3B19" w:rsidRDefault="006E3B19">
      <w:pPr>
        <w:pStyle w:val="ConsPlusNormal"/>
        <w:spacing w:before="220"/>
        <w:ind w:firstLine="540"/>
        <w:jc w:val="both"/>
      </w:pPr>
      <w:r>
        <w:t>2) мероприятия и объекты капитального строительства, включенные в государственные программы Томской области;</w:t>
      </w:r>
    </w:p>
    <w:p w:rsidR="006E3B19" w:rsidRDefault="006E3B19">
      <w:pPr>
        <w:pStyle w:val="ConsPlusNormal"/>
        <w:jc w:val="both"/>
      </w:pPr>
      <w:r>
        <w:t xml:space="preserve">(в ред. </w:t>
      </w:r>
      <w:hyperlink r:id="rId148" w:history="1">
        <w:r>
          <w:rPr>
            <w:color w:val="0000FF"/>
          </w:rPr>
          <w:t>распоряжения</w:t>
        </w:r>
      </w:hyperlink>
      <w:r>
        <w:t xml:space="preserve"> Губернатора Томской области от 06.02.2014 N 24-р)</w:t>
      </w:r>
    </w:p>
    <w:p w:rsidR="006E3B19" w:rsidRDefault="006E3B19">
      <w:pPr>
        <w:pStyle w:val="ConsPlusNormal"/>
        <w:spacing w:before="220"/>
        <w:ind w:firstLine="540"/>
        <w:jc w:val="both"/>
      </w:pPr>
      <w:r>
        <w:t>3) незавершенные строительством объекты, подлежащие завершению строительством в очередном финансовом году;</w:t>
      </w:r>
    </w:p>
    <w:p w:rsidR="006E3B19" w:rsidRDefault="006E3B19">
      <w:pPr>
        <w:pStyle w:val="ConsPlusNormal"/>
        <w:spacing w:before="220"/>
        <w:ind w:firstLine="540"/>
        <w:jc w:val="both"/>
      </w:pPr>
      <w:r>
        <w:t>4) незавершенные строительством объекты, имеющие высокую строительную готовность;</w:t>
      </w:r>
    </w:p>
    <w:p w:rsidR="006E3B19" w:rsidRDefault="006E3B19">
      <w:pPr>
        <w:pStyle w:val="ConsPlusNormal"/>
        <w:spacing w:before="220"/>
        <w:ind w:firstLine="540"/>
        <w:jc w:val="both"/>
      </w:pPr>
      <w:r>
        <w:t>5) мероприятия и объекты капитального строительства, для которых обеспечивается привлечение иных дополнительных источников финансирования (средства местных бюджетов, внебюджетные источники);</w:t>
      </w:r>
    </w:p>
    <w:p w:rsidR="006E3B19" w:rsidRDefault="006E3B19">
      <w:pPr>
        <w:pStyle w:val="ConsPlusNormal"/>
        <w:spacing w:before="220"/>
        <w:ind w:firstLine="540"/>
        <w:jc w:val="both"/>
      </w:pPr>
      <w:r>
        <w:t xml:space="preserve">6) иные мероприятия и объекты капитального строительства, соответствующие приоритетам развития Томской области, определенным в </w:t>
      </w:r>
      <w:hyperlink r:id="rId149" w:history="1">
        <w:r>
          <w:rPr>
            <w:color w:val="0000FF"/>
          </w:rPr>
          <w:t>Стратегии</w:t>
        </w:r>
      </w:hyperlink>
      <w:r>
        <w:t xml:space="preserve"> социально-экономического развития Томской области на долгосрочный период.</w:t>
      </w:r>
    </w:p>
    <w:p w:rsidR="006E3B19" w:rsidRDefault="006E3B19">
      <w:pPr>
        <w:pStyle w:val="ConsPlusNormal"/>
        <w:jc w:val="both"/>
      </w:pPr>
      <w:r>
        <w:t xml:space="preserve">(в ред. </w:t>
      </w:r>
      <w:hyperlink r:id="rId150" w:history="1">
        <w:r>
          <w:rPr>
            <w:color w:val="0000FF"/>
          </w:rPr>
          <w:t>распоряжения</w:t>
        </w:r>
      </w:hyperlink>
      <w:r>
        <w:t xml:space="preserve"> Губернатора Томской области от 06.02.2014 N 24-р)</w:t>
      </w:r>
    </w:p>
    <w:p w:rsidR="006E3B19" w:rsidRDefault="006E3B19">
      <w:pPr>
        <w:pStyle w:val="ConsPlusNormal"/>
        <w:spacing w:before="220"/>
        <w:ind w:firstLine="540"/>
        <w:jc w:val="both"/>
      </w:pPr>
      <w:r>
        <w:t>6. В целях организации участия Томской области в государственных программах, ФЦП, непрограммной части ФАИП, иных мероприятиях ответственные исполнители в подведомственных сферах деятельности:</w:t>
      </w:r>
    </w:p>
    <w:p w:rsidR="006E3B19" w:rsidRDefault="006E3B19">
      <w:pPr>
        <w:pStyle w:val="ConsPlusNormal"/>
        <w:spacing w:before="220"/>
        <w:ind w:firstLine="540"/>
        <w:jc w:val="both"/>
      </w:pPr>
      <w:r>
        <w:t>1) осуществляют мониторинг информации о разработке федеральными органами исполнительной власти проектов государственных программ, ФЦП, предложений по формированию непрограммной части ФАИП, иных мероприятий;</w:t>
      </w:r>
    </w:p>
    <w:p w:rsidR="006E3B19" w:rsidRDefault="006E3B19">
      <w:pPr>
        <w:pStyle w:val="ConsPlusNormal"/>
        <w:spacing w:before="220"/>
        <w:ind w:firstLine="540"/>
        <w:jc w:val="both"/>
      </w:pPr>
      <w:r>
        <w:t>2) готовят предложения Томской области по участию в государственных программах, ФЦП, непрограммной части ФАИП и иных мероприятиях;</w:t>
      </w:r>
    </w:p>
    <w:p w:rsidR="006E3B19" w:rsidRDefault="006E3B19">
      <w:pPr>
        <w:pStyle w:val="ConsPlusNormal"/>
        <w:spacing w:before="220"/>
        <w:ind w:firstLine="540"/>
        <w:jc w:val="both"/>
      </w:pPr>
      <w:r>
        <w:t>3) организуют согласование предложений Томской области по участию в государственных программах, ФЦП, непрограммной части ФАИП и иных мероприятиях:</w:t>
      </w:r>
    </w:p>
    <w:p w:rsidR="006E3B19" w:rsidRDefault="006E3B19">
      <w:pPr>
        <w:pStyle w:val="ConsPlusNormal"/>
        <w:spacing w:before="220"/>
        <w:ind w:firstLine="540"/>
        <w:jc w:val="both"/>
      </w:pPr>
      <w:r>
        <w:t>с заместителем Губернатора Томской области, курирующим соответствующую сферу деятельности;</w:t>
      </w:r>
    </w:p>
    <w:p w:rsidR="006E3B19" w:rsidRDefault="006E3B19">
      <w:pPr>
        <w:pStyle w:val="ConsPlusNormal"/>
        <w:spacing w:before="220"/>
        <w:ind w:firstLine="540"/>
        <w:jc w:val="both"/>
      </w:pPr>
      <w:r>
        <w:t xml:space="preserve">абзац исключен. - </w:t>
      </w:r>
      <w:hyperlink r:id="rId151" w:history="1">
        <w:r>
          <w:rPr>
            <w:color w:val="0000FF"/>
          </w:rPr>
          <w:t>Распоряжение</w:t>
        </w:r>
      </w:hyperlink>
      <w:r>
        <w:t xml:space="preserve"> Губернатора Томской области от 06.02.2014 N 24-р;</w:t>
      </w:r>
    </w:p>
    <w:p w:rsidR="006E3B19" w:rsidRDefault="006E3B19">
      <w:pPr>
        <w:pStyle w:val="ConsPlusNormal"/>
        <w:spacing w:before="220"/>
        <w:ind w:firstLine="540"/>
        <w:jc w:val="both"/>
      </w:pPr>
      <w:r>
        <w:t>4) направляют предложения Томской области по участию в государственных программах, ФЦП, непрограммной части ФАИП и иных мероприятиях в федеральные органы исполнительной власти (в соответствии с требованиями, порядком и сроками, установленными соответствующими федеральными органами исполнительной власти);</w:t>
      </w:r>
    </w:p>
    <w:p w:rsidR="006E3B19" w:rsidRDefault="006E3B19">
      <w:pPr>
        <w:pStyle w:val="ConsPlusNormal"/>
        <w:spacing w:before="220"/>
        <w:ind w:firstLine="540"/>
        <w:jc w:val="both"/>
      </w:pPr>
      <w:r>
        <w:t>5) взаимодействуют с федеральными органами исполнительной власти в процессе рассмотрения предложений по участию Томской области в государственных программах, ФЦП, непрограммной части ФАИП и иных мероприятиях;</w:t>
      </w:r>
    </w:p>
    <w:p w:rsidR="006E3B19" w:rsidRDefault="006E3B19">
      <w:pPr>
        <w:pStyle w:val="ConsPlusNormal"/>
        <w:spacing w:before="220"/>
        <w:ind w:firstLine="540"/>
        <w:jc w:val="both"/>
      </w:pPr>
      <w:proofErr w:type="gramStart"/>
      <w:r>
        <w:lastRenderedPageBreak/>
        <w:t>6) предоставляют в Департамент экономики Администрации Томской области информацию (включая копии сопроводительных писем) о направленных в адрес федерального органа исполнительной власти предложениях по участию Томской области в государственных программах, ФЦП, непрограммной части ФАИП и иных мероприятиях;</w:t>
      </w:r>
      <w:proofErr w:type="gramEnd"/>
    </w:p>
    <w:p w:rsidR="006E3B19" w:rsidRDefault="006E3B19">
      <w:pPr>
        <w:pStyle w:val="ConsPlusNormal"/>
        <w:spacing w:before="220"/>
        <w:ind w:firstLine="540"/>
        <w:jc w:val="both"/>
      </w:pPr>
      <w:r>
        <w:t>7) информируют Департамент экономики Администрации Томской области о ходе процесса рассмотрения федеральными органами исполнительной власти предложений по участию Томской области в государственных программах, ФЦП, непрограммной части ФАИП и иных мероприятиях.</w:t>
      </w:r>
    </w:p>
    <w:p w:rsidR="006E3B19" w:rsidRDefault="006E3B19">
      <w:pPr>
        <w:pStyle w:val="ConsPlusNormal"/>
        <w:jc w:val="center"/>
      </w:pPr>
    </w:p>
    <w:p w:rsidR="006E3B19" w:rsidRDefault="006E3B19">
      <w:pPr>
        <w:pStyle w:val="ConsPlusNormal"/>
        <w:jc w:val="center"/>
        <w:outlineLvl w:val="1"/>
      </w:pPr>
      <w:r>
        <w:t>3. ФОРМИРОВАНИЕ БЮДЖЕТНЫХ ЗАЯВОК НА ФИНАНСИРОВАНИЕ ОБЪЕКТОВ</w:t>
      </w:r>
    </w:p>
    <w:p w:rsidR="006E3B19" w:rsidRDefault="006E3B19">
      <w:pPr>
        <w:pStyle w:val="ConsPlusNormal"/>
        <w:jc w:val="center"/>
      </w:pPr>
      <w:r>
        <w:t>КАПИТАЛЬНОГО СТРОИТЕЛЬСТВА И МЕРОПРИЯТИЙ</w:t>
      </w:r>
    </w:p>
    <w:p w:rsidR="006E3B19" w:rsidRDefault="006E3B19">
      <w:pPr>
        <w:pStyle w:val="ConsPlusNormal"/>
        <w:jc w:val="center"/>
      </w:pPr>
      <w:r>
        <w:t>ТОМСКОЙ ОБЛАСТИ ИЗ ФЕДЕРАЛЬНОГО БЮДЖЕТА</w:t>
      </w:r>
    </w:p>
    <w:p w:rsidR="006E3B19" w:rsidRDefault="006E3B19">
      <w:pPr>
        <w:pStyle w:val="ConsPlusNormal"/>
        <w:jc w:val="center"/>
      </w:pPr>
    </w:p>
    <w:p w:rsidR="006E3B19" w:rsidRDefault="006E3B19">
      <w:pPr>
        <w:pStyle w:val="ConsPlusNormal"/>
        <w:ind w:firstLine="540"/>
        <w:jc w:val="both"/>
      </w:pPr>
      <w:r>
        <w:t>7. Формирование бюджетных заявок на финансирование объектов капитального строительства и мероприятий Томской области из федерального бюджета (далее - бюджетная заявка) осуществляют ответственные исполнители в порядке и сроки, установленные федеральными органами исполнительной власти.</w:t>
      </w:r>
    </w:p>
    <w:p w:rsidR="006E3B19" w:rsidRDefault="006E3B19">
      <w:pPr>
        <w:pStyle w:val="ConsPlusNormal"/>
        <w:spacing w:before="220"/>
        <w:ind w:firstLine="540"/>
        <w:jc w:val="both"/>
      </w:pPr>
      <w:r>
        <w:t>8. В бюджетную заявку включаются (в порядке убывания приоритетности):</w:t>
      </w:r>
    </w:p>
    <w:p w:rsidR="006E3B19" w:rsidRDefault="006E3B19">
      <w:pPr>
        <w:pStyle w:val="ConsPlusNormal"/>
        <w:spacing w:before="220"/>
        <w:ind w:firstLine="540"/>
        <w:jc w:val="both"/>
      </w:pPr>
      <w:r>
        <w:t>1) мероприятия и объекты капитального строительства, обеспеченные финансированием из областного бюджета в очередном финансовом году и плановом периоде;</w:t>
      </w:r>
    </w:p>
    <w:p w:rsidR="006E3B19" w:rsidRDefault="006E3B19">
      <w:pPr>
        <w:pStyle w:val="ConsPlusNormal"/>
        <w:spacing w:before="220"/>
        <w:ind w:firstLine="540"/>
        <w:jc w:val="both"/>
      </w:pPr>
      <w:r>
        <w:t>2) мероприятия и объекты капитального строительства, включенные в государственные программы Томской области;</w:t>
      </w:r>
    </w:p>
    <w:p w:rsidR="006E3B19" w:rsidRDefault="006E3B19">
      <w:pPr>
        <w:pStyle w:val="ConsPlusNormal"/>
        <w:jc w:val="both"/>
      </w:pPr>
      <w:r>
        <w:t xml:space="preserve">(в ред. </w:t>
      </w:r>
      <w:hyperlink r:id="rId152" w:history="1">
        <w:r>
          <w:rPr>
            <w:color w:val="0000FF"/>
          </w:rPr>
          <w:t>распоряжения</w:t>
        </w:r>
      </w:hyperlink>
      <w:r>
        <w:t xml:space="preserve"> Губернатора Томской области от 06.02.2014 N 24-р)</w:t>
      </w:r>
    </w:p>
    <w:p w:rsidR="006E3B19" w:rsidRDefault="006E3B19">
      <w:pPr>
        <w:pStyle w:val="ConsPlusNormal"/>
        <w:spacing w:before="220"/>
        <w:ind w:firstLine="540"/>
        <w:jc w:val="both"/>
      </w:pPr>
      <w:r>
        <w:t>3) незавершенные строительством объекты, подлежащие завершению строительством в очередном финансовом году;</w:t>
      </w:r>
    </w:p>
    <w:p w:rsidR="006E3B19" w:rsidRDefault="006E3B19">
      <w:pPr>
        <w:pStyle w:val="ConsPlusNormal"/>
        <w:spacing w:before="220"/>
        <w:ind w:firstLine="540"/>
        <w:jc w:val="both"/>
      </w:pPr>
      <w:r>
        <w:t>4) незавершенные строительством объекты, имеющие высокую строительную готовность;</w:t>
      </w:r>
    </w:p>
    <w:p w:rsidR="006E3B19" w:rsidRDefault="006E3B19">
      <w:pPr>
        <w:pStyle w:val="ConsPlusNormal"/>
        <w:spacing w:before="220"/>
        <w:ind w:firstLine="540"/>
        <w:jc w:val="both"/>
      </w:pPr>
      <w:r>
        <w:t>5) мероприятия и объекты капитального строительства, для которых обеспечивается привлечение иных дополнительных источников финансирования (средства местных бюджетов, внебюджетные источники);</w:t>
      </w:r>
    </w:p>
    <w:p w:rsidR="006E3B19" w:rsidRDefault="006E3B19">
      <w:pPr>
        <w:pStyle w:val="ConsPlusNormal"/>
        <w:spacing w:before="220"/>
        <w:ind w:firstLine="540"/>
        <w:jc w:val="both"/>
      </w:pPr>
      <w:r>
        <w:t xml:space="preserve">6) иные мероприятия и объекты капитального строительства, соответствующие приоритетам развития Томской области, определенным в </w:t>
      </w:r>
      <w:hyperlink r:id="rId153" w:history="1">
        <w:r>
          <w:rPr>
            <w:color w:val="0000FF"/>
          </w:rPr>
          <w:t>Стратегии</w:t>
        </w:r>
      </w:hyperlink>
      <w:r>
        <w:t xml:space="preserve"> социально-экономического развития Томской области на долгосрочный период.</w:t>
      </w:r>
    </w:p>
    <w:p w:rsidR="006E3B19" w:rsidRDefault="006E3B19">
      <w:pPr>
        <w:pStyle w:val="ConsPlusNormal"/>
        <w:jc w:val="both"/>
      </w:pPr>
      <w:r>
        <w:t xml:space="preserve">(в ред. </w:t>
      </w:r>
      <w:hyperlink r:id="rId154" w:history="1">
        <w:r>
          <w:rPr>
            <w:color w:val="0000FF"/>
          </w:rPr>
          <w:t>распоряжения</w:t>
        </w:r>
      </w:hyperlink>
      <w:r>
        <w:t xml:space="preserve"> Губернатора Томской области от 06.02.2014 N 24-р)</w:t>
      </w:r>
    </w:p>
    <w:p w:rsidR="006E3B19" w:rsidRDefault="006E3B19">
      <w:pPr>
        <w:pStyle w:val="ConsPlusNormal"/>
        <w:spacing w:before="220"/>
        <w:ind w:firstLine="540"/>
        <w:jc w:val="both"/>
      </w:pPr>
      <w:r>
        <w:t>9. Необходимыми условиями для включения объектов капитального строительства в бюджетную заявку являются:</w:t>
      </w:r>
    </w:p>
    <w:p w:rsidR="006E3B19" w:rsidRDefault="006E3B19">
      <w:pPr>
        <w:pStyle w:val="ConsPlusNormal"/>
        <w:spacing w:before="220"/>
        <w:ind w:firstLine="540"/>
        <w:jc w:val="both"/>
      </w:pPr>
      <w:r>
        <w:t>1) наличие разработанной и утвержденной проектно-сметной документации;</w:t>
      </w:r>
    </w:p>
    <w:p w:rsidR="006E3B19" w:rsidRDefault="006E3B19">
      <w:pPr>
        <w:pStyle w:val="ConsPlusNormal"/>
        <w:spacing w:before="220"/>
        <w:ind w:firstLine="540"/>
        <w:jc w:val="both"/>
      </w:pPr>
      <w:r>
        <w:t>2) наличие положительного заключения государственной экспертизы (в случае если проведение такой экспертизы является обязательным в соответствии с законодательством Российской Федерации);</w:t>
      </w:r>
    </w:p>
    <w:p w:rsidR="006E3B19" w:rsidRDefault="006E3B19">
      <w:pPr>
        <w:pStyle w:val="ConsPlusNormal"/>
        <w:spacing w:before="220"/>
        <w:ind w:firstLine="540"/>
        <w:jc w:val="both"/>
      </w:pPr>
      <w:r>
        <w:t>3) наличие положительного заключения о достоверности сметной стоимости объекта капитального строительства;</w:t>
      </w:r>
    </w:p>
    <w:p w:rsidR="006E3B19" w:rsidRDefault="006E3B19">
      <w:pPr>
        <w:pStyle w:val="ConsPlusNormal"/>
        <w:spacing w:before="220"/>
        <w:ind w:firstLine="540"/>
        <w:jc w:val="both"/>
      </w:pPr>
      <w:r>
        <w:t xml:space="preserve">4) наличие иных документов в соответствии с требованиями федеральных органов исполнительной власти, перечень которых установлен </w:t>
      </w:r>
      <w:hyperlink r:id="rId155" w:history="1">
        <w:r>
          <w:rPr>
            <w:color w:val="0000FF"/>
          </w:rPr>
          <w:t>Постановлением</w:t>
        </w:r>
      </w:hyperlink>
      <w:r>
        <w:t xml:space="preserve"> Правительства Российской Федерации от 13.09.2010 N 716 "Об утверждении Правил формирования и реализации </w:t>
      </w:r>
      <w:r>
        <w:lastRenderedPageBreak/>
        <w:t>федеральной адресной инвестиционной программы";</w:t>
      </w:r>
    </w:p>
    <w:p w:rsidR="006E3B19" w:rsidRDefault="006E3B19">
      <w:pPr>
        <w:pStyle w:val="ConsPlusNormal"/>
        <w:spacing w:before="220"/>
        <w:ind w:firstLine="540"/>
        <w:jc w:val="both"/>
      </w:pPr>
      <w:r>
        <w:t xml:space="preserve">5) наличие подтверждения со стороны органа местного самоуправления муниципального образования Томской области о </w:t>
      </w:r>
      <w:proofErr w:type="spellStart"/>
      <w:r>
        <w:t>софинансировании</w:t>
      </w:r>
      <w:proofErr w:type="spellEnd"/>
      <w:r>
        <w:t xml:space="preserve"> объектов капитального строительства муниципальной собственности из местного бюджета.</w:t>
      </w:r>
    </w:p>
    <w:p w:rsidR="006E3B19" w:rsidRDefault="006E3B19">
      <w:pPr>
        <w:pStyle w:val="ConsPlusNormal"/>
        <w:spacing w:before="220"/>
        <w:ind w:firstLine="540"/>
        <w:jc w:val="both"/>
      </w:pPr>
      <w:r>
        <w:t>10. В целях формирования бюджетных заявок ответственные исполнители в подведомственной сфере деятельности:</w:t>
      </w:r>
    </w:p>
    <w:p w:rsidR="006E3B19" w:rsidRDefault="006E3B19">
      <w:pPr>
        <w:pStyle w:val="ConsPlusNormal"/>
        <w:spacing w:before="220"/>
        <w:ind w:firstLine="540"/>
        <w:jc w:val="both"/>
      </w:pPr>
      <w:proofErr w:type="gramStart"/>
      <w:r>
        <w:t>1) самостоятельно уточняют формы и сроки представления бюджетных заявок, а также перечень документов, необходимых для выделения ассигнований федерального бюджета;</w:t>
      </w:r>
      <w:proofErr w:type="gramEnd"/>
    </w:p>
    <w:p w:rsidR="006E3B19" w:rsidRDefault="006E3B19">
      <w:pPr>
        <w:pStyle w:val="ConsPlusNormal"/>
        <w:spacing w:before="220"/>
        <w:ind w:firstLine="540"/>
        <w:jc w:val="both"/>
      </w:pPr>
      <w:r>
        <w:t>2) доводят информацию о возможности участия в государственных программах, ФЦП, непрограммной части ФАИП, иных мероприятиях до органов местного самоуправления муниципальных образований Томской области (для объектов капитального строительства муниципальной собственности и мероприятий, реализуемых с участием органов местного самоуправления);</w:t>
      </w:r>
    </w:p>
    <w:p w:rsidR="006E3B19" w:rsidRDefault="006E3B19">
      <w:pPr>
        <w:pStyle w:val="ConsPlusNormal"/>
        <w:spacing w:before="220"/>
        <w:ind w:firstLine="540"/>
        <w:jc w:val="both"/>
      </w:pPr>
      <w:r>
        <w:t>3) согласовывают с основными участниками мероприятий государственных программ, ФЦП, непрограммной части ФАИП, иных мероприятий возможные сроки выполнения мероприятий, объемы и источники финансирования, целевые показатели;</w:t>
      </w:r>
    </w:p>
    <w:p w:rsidR="006E3B19" w:rsidRDefault="006E3B19">
      <w:pPr>
        <w:pStyle w:val="ConsPlusNormal"/>
        <w:spacing w:before="220"/>
        <w:ind w:firstLine="540"/>
        <w:jc w:val="both"/>
      </w:pPr>
      <w:r>
        <w:t xml:space="preserve">4) осуществляют (с учетом предложений муниципальных образований Томской области) подготовку бюджетных заявок на очередной финансовый год и организуют их согласование </w:t>
      </w:r>
      <w:proofErr w:type="gramStart"/>
      <w:r>
        <w:t>с</w:t>
      </w:r>
      <w:proofErr w:type="gramEnd"/>
      <w:r>
        <w:t>:</w:t>
      </w:r>
    </w:p>
    <w:p w:rsidR="006E3B19" w:rsidRDefault="006E3B19">
      <w:pPr>
        <w:pStyle w:val="ConsPlusNormal"/>
        <w:spacing w:before="220"/>
        <w:ind w:firstLine="540"/>
        <w:jc w:val="both"/>
      </w:pPr>
      <w:r>
        <w:t xml:space="preserve">абзац исключен. - </w:t>
      </w:r>
      <w:hyperlink r:id="rId156" w:history="1">
        <w:r>
          <w:rPr>
            <w:color w:val="0000FF"/>
          </w:rPr>
          <w:t>Распоряжение</w:t>
        </w:r>
      </w:hyperlink>
      <w:r>
        <w:t xml:space="preserve"> Губернатора Томской области от 06.02.2014 N 24-р;</w:t>
      </w:r>
    </w:p>
    <w:p w:rsidR="006E3B19" w:rsidRDefault="006E3B19">
      <w:pPr>
        <w:pStyle w:val="ConsPlusNormal"/>
        <w:spacing w:before="220"/>
        <w:ind w:firstLine="540"/>
        <w:jc w:val="both"/>
      </w:pPr>
      <w:r>
        <w:t>заместителем Губернатора Томской области, курирующим соответствующую сферу деятельности;</w:t>
      </w:r>
    </w:p>
    <w:p w:rsidR="006E3B19" w:rsidRDefault="006E3B19">
      <w:pPr>
        <w:pStyle w:val="ConsPlusNormal"/>
        <w:spacing w:before="220"/>
        <w:ind w:firstLine="540"/>
        <w:jc w:val="both"/>
      </w:pPr>
      <w:r>
        <w:t xml:space="preserve">абзац исключен. - </w:t>
      </w:r>
      <w:hyperlink r:id="rId157" w:history="1">
        <w:r>
          <w:rPr>
            <w:color w:val="0000FF"/>
          </w:rPr>
          <w:t>Распоряжение</w:t>
        </w:r>
      </w:hyperlink>
      <w:r>
        <w:t xml:space="preserve"> Губернатора Томской области от 06.02.2014 N 24-р;</w:t>
      </w:r>
    </w:p>
    <w:p w:rsidR="006E3B19" w:rsidRDefault="006E3B19">
      <w:pPr>
        <w:pStyle w:val="ConsPlusNormal"/>
        <w:spacing w:before="220"/>
        <w:ind w:firstLine="540"/>
        <w:jc w:val="both"/>
      </w:pPr>
      <w:r>
        <w:t>Департаментом финансов Томской области;</w:t>
      </w:r>
    </w:p>
    <w:p w:rsidR="006E3B19" w:rsidRDefault="006E3B19">
      <w:pPr>
        <w:pStyle w:val="ConsPlusNormal"/>
        <w:spacing w:before="220"/>
        <w:ind w:firstLine="540"/>
        <w:jc w:val="both"/>
      </w:pPr>
      <w:r>
        <w:t>5) направляют сформированные и согласованные в установленном порядке бюджетные заявки федеральным органам исполнительной власти;</w:t>
      </w:r>
    </w:p>
    <w:p w:rsidR="006E3B19" w:rsidRDefault="006E3B19">
      <w:pPr>
        <w:pStyle w:val="ConsPlusNormal"/>
        <w:spacing w:before="220"/>
        <w:ind w:firstLine="540"/>
        <w:jc w:val="both"/>
      </w:pPr>
      <w:r>
        <w:t>6) взаимодействуют с федеральными органами исполнительной власти в процессе рассмотрения, согласования, защиты бюджетных заявок, их включения в проект федерального бюджета на очередной финансовый год и плановый период и выделения ассигнований федерального бюджета Томской области;</w:t>
      </w:r>
    </w:p>
    <w:p w:rsidR="006E3B19" w:rsidRDefault="006E3B19">
      <w:pPr>
        <w:pStyle w:val="ConsPlusNormal"/>
        <w:spacing w:before="220"/>
        <w:ind w:firstLine="540"/>
        <w:jc w:val="both"/>
      </w:pPr>
      <w:proofErr w:type="gramStart"/>
      <w:r>
        <w:t xml:space="preserve">7) представляют в Департамент экономики Администрации Томской области </w:t>
      </w:r>
      <w:hyperlink w:anchor="P559" w:history="1">
        <w:r>
          <w:rPr>
            <w:color w:val="0000FF"/>
          </w:rPr>
          <w:t>информацию</w:t>
        </w:r>
      </w:hyperlink>
      <w:r>
        <w:t xml:space="preserve"> о перечне мероприятий, финансируемых из федерального бюджета в очередном финансовом году и плановом периоде по государственным программам Российской Федерации, ФЦП, непрограммной части ФАИП, а также об иных мероприятиях, финансируемых из федерального бюджета, с приложением расчетов и обоснований </w:t>
      </w:r>
      <w:proofErr w:type="spellStart"/>
      <w:r>
        <w:t>софинансирования</w:t>
      </w:r>
      <w:proofErr w:type="spellEnd"/>
      <w:r>
        <w:t xml:space="preserve"> из областного бюджета по форме в соответствии с приложением N 1 к настоящему</w:t>
      </w:r>
      <w:proofErr w:type="gramEnd"/>
      <w:r>
        <w:t xml:space="preserve"> Порядку, в сроки, установленные графиком составления проекта областного бюджета на очередной финансовый год и плановый период.</w:t>
      </w:r>
    </w:p>
    <w:p w:rsidR="006E3B19" w:rsidRDefault="006E3B19">
      <w:pPr>
        <w:pStyle w:val="ConsPlusNormal"/>
        <w:jc w:val="both"/>
      </w:pPr>
      <w:r>
        <w:t>(</w:t>
      </w:r>
      <w:proofErr w:type="spellStart"/>
      <w:r>
        <w:t>пп</w:t>
      </w:r>
      <w:proofErr w:type="spellEnd"/>
      <w:r>
        <w:t xml:space="preserve">. 7 в ред. </w:t>
      </w:r>
      <w:hyperlink r:id="rId158" w:history="1">
        <w:r>
          <w:rPr>
            <w:color w:val="0000FF"/>
          </w:rPr>
          <w:t>распоряжения</w:t>
        </w:r>
      </w:hyperlink>
      <w:r>
        <w:t xml:space="preserve"> Губернатора Томской области от 06.02.2014 N 24-р)</w:t>
      </w:r>
    </w:p>
    <w:p w:rsidR="006E3B19" w:rsidRDefault="006E3B19">
      <w:pPr>
        <w:pStyle w:val="ConsPlusNormal"/>
        <w:spacing w:before="220"/>
        <w:ind w:firstLine="540"/>
        <w:jc w:val="both"/>
      </w:pPr>
      <w:r>
        <w:t>11. Департамент экономики Администрации Томской области учитывает представленную информацию о перечне мероприятий, финансируемых из федерального бюджета в очередном финансовом году и плановом периоде, при формировании проекта областного бюджета на очередной финансовый год и плановый период.</w:t>
      </w:r>
    </w:p>
    <w:p w:rsidR="006E3B19" w:rsidRDefault="006E3B19">
      <w:pPr>
        <w:pStyle w:val="ConsPlusNormal"/>
        <w:jc w:val="both"/>
      </w:pPr>
      <w:r>
        <w:lastRenderedPageBreak/>
        <w:t>(</w:t>
      </w:r>
      <w:proofErr w:type="gramStart"/>
      <w:r>
        <w:t>п</w:t>
      </w:r>
      <w:proofErr w:type="gramEnd"/>
      <w:r>
        <w:t xml:space="preserve">. 11 в ред. </w:t>
      </w:r>
      <w:hyperlink r:id="rId159" w:history="1">
        <w:r>
          <w:rPr>
            <w:color w:val="0000FF"/>
          </w:rPr>
          <w:t>распоряжения</w:t>
        </w:r>
      </w:hyperlink>
      <w:r>
        <w:t xml:space="preserve"> Губернатора Томской области от 06.02.2014 N 24-р)</w:t>
      </w:r>
    </w:p>
    <w:p w:rsidR="006E3B19" w:rsidRDefault="006E3B19">
      <w:pPr>
        <w:pStyle w:val="ConsPlusNormal"/>
        <w:jc w:val="center"/>
      </w:pPr>
    </w:p>
    <w:p w:rsidR="006E3B19" w:rsidRDefault="006E3B19">
      <w:pPr>
        <w:pStyle w:val="ConsPlusNormal"/>
        <w:jc w:val="center"/>
        <w:outlineLvl w:val="1"/>
      </w:pPr>
      <w:r>
        <w:t>4. РЕАЛИЗАЦИЯ МЕРОПРИЯТИЙ, ФИНАНСИРУЕМЫХ</w:t>
      </w:r>
    </w:p>
    <w:p w:rsidR="006E3B19" w:rsidRDefault="006E3B19">
      <w:pPr>
        <w:pStyle w:val="ConsPlusNormal"/>
        <w:jc w:val="center"/>
      </w:pPr>
      <w:r>
        <w:t>ИЗ ФЕДЕРАЛЬНОГО БЮДЖЕТА</w:t>
      </w:r>
    </w:p>
    <w:p w:rsidR="006E3B19" w:rsidRDefault="006E3B19">
      <w:pPr>
        <w:pStyle w:val="ConsPlusNormal"/>
        <w:jc w:val="center"/>
      </w:pPr>
    </w:p>
    <w:p w:rsidR="006E3B19" w:rsidRDefault="006E3B19">
      <w:pPr>
        <w:pStyle w:val="ConsPlusNormal"/>
        <w:ind w:firstLine="540"/>
        <w:jc w:val="both"/>
      </w:pPr>
      <w:r>
        <w:t>12. Реализация мероприятий, финансируемых из федерального бюджета, осуществляется ответственными исполнителями в порядке и сроки, установленные федеральными органами исполнительной власти.</w:t>
      </w:r>
    </w:p>
    <w:p w:rsidR="006E3B19" w:rsidRDefault="006E3B19">
      <w:pPr>
        <w:pStyle w:val="ConsPlusNormal"/>
        <w:spacing w:before="220"/>
        <w:ind w:firstLine="540"/>
        <w:jc w:val="both"/>
      </w:pPr>
      <w:r>
        <w:t>13. В целях реализации мероприятий, финансируемых из федерального бюджета, ответственные исполнители:</w:t>
      </w:r>
    </w:p>
    <w:p w:rsidR="006E3B19" w:rsidRDefault="006E3B19">
      <w:pPr>
        <w:pStyle w:val="ConsPlusNormal"/>
        <w:spacing w:before="220"/>
        <w:ind w:firstLine="540"/>
        <w:jc w:val="both"/>
      </w:pPr>
      <w:r>
        <w:t>1) после принятия федерального закона о федеральном бюджете на очередной финансовый год и плановый период осуществляют взаимодействие с федеральными органами исполнительной власти по вопросам заключения в установленном порядке соглашений о предоставлении межбюджетных трансфертов из федерального бюджета и реализации мероприятий;</w:t>
      </w:r>
    </w:p>
    <w:p w:rsidR="006E3B19" w:rsidRDefault="006E3B19">
      <w:pPr>
        <w:pStyle w:val="ConsPlusNormal"/>
        <w:spacing w:before="220"/>
        <w:ind w:firstLine="540"/>
        <w:jc w:val="both"/>
      </w:pPr>
      <w:r>
        <w:t xml:space="preserve">2) заключают в установленном порядке соглашения с органами местного самоуправления муниципальных образований Томской области о предоставлении межбюджетных трансфертов из областного бюджета местным бюджетам на </w:t>
      </w:r>
      <w:proofErr w:type="spellStart"/>
      <w:r>
        <w:t>софинансирование</w:t>
      </w:r>
      <w:proofErr w:type="spellEnd"/>
      <w:r>
        <w:t xml:space="preserve"> объектов капитального строительства муниципальной собственности и реализации мероприятий;</w:t>
      </w:r>
    </w:p>
    <w:p w:rsidR="006E3B19" w:rsidRDefault="006E3B19">
      <w:pPr>
        <w:pStyle w:val="ConsPlusNormal"/>
        <w:spacing w:before="220"/>
        <w:ind w:firstLine="540"/>
        <w:jc w:val="both"/>
      </w:pPr>
      <w:r>
        <w:t xml:space="preserve">3) заключают в установленном порядке соглашения (договоры) о намерениях между исполнительным органом государственной власти Томской области и организацией (организациями) по их участию в реализации мероприятий, предусматривающих </w:t>
      </w:r>
      <w:proofErr w:type="spellStart"/>
      <w:r>
        <w:t>софинансирование</w:t>
      </w:r>
      <w:proofErr w:type="spellEnd"/>
      <w:r>
        <w:t xml:space="preserve"> за счет средств внебюджетных источников;</w:t>
      </w:r>
    </w:p>
    <w:p w:rsidR="006E3B19" w:rsidRDefault="006E3B19">
      <w:pPr>
        <w:pStyle w:val="ConsPlusNormal"/>
        <w:spacing w:before="220"/>
        <w:ind w:firstLine="540"/>
        <w:jc w:val="both"/>
      </w:pPr>
      <w:r>
        <w:t>4) организуют информационно-методическое и консультационное сопровождение реализации на территории муниципальных образований Томской области мероприятий государственных программ, ФЦП и иных мероприятий;</w:t>
      </w:r>
    </w:p>
    <w:p w:rsidR="006E3B19" w:rsidRDefault="006E3B19">
      <w:pPr>
        <w:pStyle w:val="ConsPlusNormal"/>
        <w:spacing w:before="220"/>
        <w:ind w:firstLine="540"/>
        <w:jc w:val="both"/>
      </w:pPr>
      <w:r>
        <w:t>5) обеспечивают координацию деятельности иных исполнительных органов государственной власти Томской области, структурных подразделений Администрации Томской области, участвующих в реализации государственных программ, ФЦП, непрограммной части ФАИП, иных мероприятий;</w:t>
      </w:r>
    </w:p>
    <w:p w:rsidR="006E3B19" w:rsidRDefault="006E3B19">
      <w:pPr>
        <w:pStyle w:val="ConsPlusNormal"/>
        <w:spacing w:before="220"/>
        <w:ind w:firstLine="540"/>
        <w:jc w:val="both"/>
      </w:pPr>
      <w:r>
        <w:t>6) организуют процедуру размещения заказов на поставку товаров, выполнение работ, оказание услуг для государственных нужд;</w:t>
      </w:r>
    </w:p>
    <w:p w:rsidR="006E3B19" w:rsidRDefault="006E3B19">
      <w:pPr>
        <w:pStyle w:val="ConsPlusNormal"/>
        <w:spacing w:before="220"/>
        <w:ind w:firstLine="540"/>
        <w:jc w:val="both"/>
      </w:pPr>
      <w:r>
        <w:t>7) заключают государственные контракты на поставку товаров, выполнение работ, оказание услуг;</w:t>
      </w:r>
    </w:p>
    <w:p w:rsidR="006E3B19" w:rsidRDefault="006E3B19">
      <w:pPr>
        <w:pStyle w:val="ConsPlusNormal"/>
        <w:spacing w:before="220"/>
        <w:ind w:firstLine="540"/>
        <w:jc w:val="both"/>
      </w:pPr>
      <w:r>
        <w:t xml:space="preserve">8) обеспечивают </w:t>
      </w:r>
      <w:proofErr w:type="gramStart"/>
      <w:r>
        <w:t>контроль за</w:t>
      </w:r>
      <w:proofErr w:type="gramEnd"/>
      <w:r>
        <w:t xml:space="preserve"> своевременным размещением заказов и заключением муниципальных контрактов на поставку товаров, выполнение работ, оказание услуг для муниципальных нужд;</w:t>
      </w:r>
    </w:p>
    <w:p w:rsidR="006E3B19" w:rsidRDefault="006E3B19">
      <w:pPr>
        <w:pStyle w:val="ConsPlusNormal"/>
        <w:spacing w:before="220"/>
        <w:ind w:firstLine="540"/>
        <w:jc w:val="both"/>
      </w:pPr>
      <w:r>
        <w:t>9) выполняют мероприятия государственных программ, ФЦП, непрограммной части ФАИП, иные мероприятия;</w:t>
      </w:r>
    </w:p>
    <w:p w:rsidR="006E3B19" w:rsidRDefault="006E3B19">
      <w:pPr>
        <w:pStyle w:val="ConsPlusNormal"/>
        <w:spacing w:before="220"/>
        <w:ind w:firstLine="540"/>
        <w:jc w:val="both"/>
      </w:pPr>
      <w:r>
        <w:t>10) обеспечивают эффективное использование ассигнований федерального бюджета;</w:t>
      </w:r>
    </w:p>
    <w:p w:rsidR="006E3B19" w:rsidRDefault="006E3B19">
      <w:pPr>
        <w:pStyle w:val="ConsPlusNormal"/>
        <w:spacing w:before="220"/>
        <w:ind w:firstLine="540"/>
        <w:jc w:val="both"/>
      </w:pPr>
      <w:r>
        <w:t>11) формируют отчеты об использовании средств федерального бюджета в порядке и сроки, установленные федеральными органами исполнительной власти.</w:t>
      </w:r>
    </w:p>
    <w:p w:rsidR="006E3B19" w:rsidRDefault="006E3B19">
      <w:pPr>
        <w:pStyle w:val="ConsPlusNormal"/>
        <w:jc w:val="center"/>
      </w:pPr>
    </w:p>
    <w:p w:rsidR="006E3B19" w:rsidRDefault="006E3B19">
      <w:pPr>
        <w:pStyle w:val="ConsPlusNormal"/>
        <w:jc w:val="center"/>
        <w:outlineLvl w:val="1"/>
      </w:pPr>
      <w:r>
        <w:t xml:space="preserve">5. МОНИТОРИНГ УЧАСТИЯ ТОМСКОЙ ОБЛАСТИ В </w:t>
      </w:r>
      <w:proofErr w:type="gramStart"/>
      <w:r>
        <w:t>ГОСУДАРСТВЕННЫХ</w:t>
      </w:r>
      <w:proofErr w:type="gramEnd"/>
    </w:p>
    <w:p w:rsidR="006E3B19" w:rsidRDefault="006E3B19">
      <w:pPr>
        <w:pStyle w:val="ConsPlusNormal"/>
        <w:jc w:val="center"/>
      </w:pPr>
      <w:proofErr w:type="gramStart"/>
      <w:r>
        <w:lastRenderedPageBreak/>
        <w:t>ПРОГРАММАХ</w:t>
      </w:r>
      <w:proofErr w:type="gramEnd"/>
      <w:r>
        <w:t>, ФЦП, НЕПРОГРАММНОЙ ЧАСТИ ФАИП, ИНЫХ МЕРОПРИЯТИЯХ</w:t>
      </w:r>
    </w:p>
    <w:p w:rsidR="006E3B19" w:rsidRDefault="006E3B19">
      <w:pPr>
        <w:pStyle w:val="ConsPlusNormal"/>
        <w:jc w:val="center"/>
      </w:pPr>
    </w:p>
    <w:p w:rsidR="006E3B19" w:rsidRDefault="006E3B19">
      <w:pPr>
        <w:pStyle w:val="ConsPlusNormal"/>
        <w:ind w:firstLine="540"/>
        <w:jc w:val="both"/>
      </w:pPr>
      <w:r>
        <w:t>14. Мониторинг участия Томской области в государственных программах, ФЦП, непрограммной части ФАИП, иных мероприятиях (далее - мониторинг) осуществляют:</w:t>
      </w:r>
    </w:p>
    <w:p w:rsidR="006E3B19" w:rsidRDefault="006E3B19">
      <w:pPr>
        <w:pStyle w:val="ConsPlusNormal"/>
        <w:spacing w:before="220"/>
        <w:ind w:firstLine="540"/>
        <w:jc w:val="both"/>
      </w:pPr>
      <w:proofErr w:type="gramStart"/>
      <w:r>
        <w:t>1) ответственные исполнители в подведомственной сфере деятельности в целях эффективной реализации на территории Томской области мероприятий государственных программ, ФЦП, непрограммной части ФАИП и иных мероприятий;</w:t>
      </w:r>
      <w:proofErr w:type="gramEnd"/>
    </w:p>
    <w:p w:rsidR="006E3B19" w:rsidRDefault="006E3B19">
      <w:pPr>
        <w:pStyle w:val="ConsPlusNormal"/>
        <w:spacing w:before="220"/>
        <w:ind w:firstLine="540"/>
        <w:jc w:val="both"/>
      </w:pPr>
      <w:r>
        <w:t xml:space="preserve">2) Департамент экономики Администрации Томской области в целях </w:t>
      </w:r>
      <w:proofErr w:type="gramStart"/>
      <w:r>
        <w:t>анализа эффективности деятельности исполнительных органов государственной власти Томской</w:t>
      </w:r>
      <w:proofErr w:type="gramEnd"/>
      <w:r>
        <w:t xml:space="preserve"> области, структурных подразделений Администрации Томской области по привлечению средств федерального бюджета.</w:t>
      </w:r>
    </w:p>
    <w:p w:rsidR="006E3B19" w:rsidRDefault="006E3B19">
      <w:pPr>
        <w:pStyle w:val="ConsPlusNormal"/>
        <w:spacing w:before="220"/>
        <w:ind w:firstLine="540"/>
        <w:jc w:val="both"/>
      </w:pPr>
      <w:r>
        <w:t>15. В целях организации мониторинга ответственные исполнители:</w:t>
      </w:r>
    </w:p>
    <w:p w:rsidR="006E3B19" w:rsidRDefault="006E3B19">
      <w:pPr>
        <w:pStyle w:val="ConsPlusNormal"/>
        <w:spacing w:before="220"/>
        <w:ind w:firstLine="540"/>
        <w:jc w:val="both"/>
      </w:pPr>
      <w:proofErr w:type="gramStart"/>
      <w:r>
        <w:t>1) размещают в электронном виде на официальных сайтах исполнительных органов государственной власти Томской области, Администрации Томской области информацию о ходе и результатах реализации мероприятий государственных программ, ФЦП, непрограммной части ФАИП, иных мероприятий, объемах и источниках их финансирования, достижении показателей эффективности, иную информацию;</w:t>
      </w:r>
      <w:proofErr w:type="gramEnd"/>
    </w:p>
    <w:p w:rsidR="006E3B19" w:rsidRDefault="006E3B19">
      <w:pPr>
        <w:pStyle w:val="ConsPlusNormal"/>
        <w:spacing w:before="220"/>
        <w:ind w:firstLine="540"/>
        <w:jc w:val="both"/>
      </w:pPr>
      <w:r>
        <w:t>2) ежегодно, в срок до 15 июля отчетного года, представляют в Департамент экономики Администрации Томской области:</w:t>
      </w:r>
    </w:p>
    <w:p w:rsidR="006E3B19" w:rsidRDefault="006E3B19">
      <w:pPr>
        <w:pStyle w:val="ConsPlusNormal"/>
        <w:spacing w:before="220"/>
        <w:ind w:firstLine="540"/>
        <w:jc w:val="both"/>
      </w:pPr>
      <w:r>
        <w:t xml:space="preserve">информацию о реализации на территории Томской области государственных программ, ФЦП, указанных в </w:t>
      </w:r>
      <w:hyperlink w:anchor="P86" w:history="1">
        <w:r>
          <w:rPr>
            <w:color w:val="0000FF"/>
          </w:rPr>
          <w:t>приложении N 1</w:t>
        </w:r>
      </w:hyperlink>
      <w:r>
        <w:t xml:space="preserve"> к распоряжению, непрограммной части ФАИП, иных мероприятий (далее - отчетная информация) за 6 месяцев отчетного года по </w:t>
      </w:r>
      <w:hyperlink w:anchor="P804" w:history="1">
        <w:r>
          <w:rPr>
            <w:color w:val="0000FF"/>
          </w:rPr>
          <w:t>форме</w:t>
        </w:r>
      </w:hyperlink>
      <w:r>
        <w:t xml:space="preserve"> согласно приложению N 2 к настоящему Порядку;</w:t>
      </w:r>
    </w:p>
    <w:p w:rsidR="006E3B19" w:rsidRDefault="006E3B19">
      <w:pPr>
        <w:pStyle w:val="ConsPlusNormal"/>
        <w:jc w:val="both"/>
      </w:pPr>
      <w:r>
        <w:t xml:space="preserve">(в ред. </w:t>
      </w:r>
      <w:hyperlink r:id="rId160" w:history="1">
        <w:r>
          <w:rPr>
            <w:color w:val="0000FF"/>
          </w:rPr>
          <w:t>распоряжения</w:t>
        </w:r>
      </w:hyperlink>
      <w:r>
        <w:t xml:space="preserve"> Губернатора Томской области от 13.01.2017 N 6-р)</w:t>
      </w:r>
    </w:p>
    <w:p w:rsidR="006E3B19" w:rsidRDefault="006E3B19">
      <w:pPr>
        <w:pStyle w:val="ConsPlusNormal"/>
        <w:spacing w:before="220"/>
        <w:ind w:firstLine="540"/>
        <w:jc w:val="both"/>
      </w:pPr>
      <w:r>
        <w:t xml:space="preserve">информацию о невозможности реализации на территории Томской области государственных программ, ФЦП, указанных в </w:t>
      </w:r>
      <w:hyperlink w:anchor="P86" w:history="1">
        <w:r>
          <w:rPr>
            <w:color w:val="0000FF"/>
          </w:rPr>
          <w:t>приложении N 1</w:t>
        </w:r>
      </w:hyperlink>
      <w:r>
        <w:t xml:space="preserve"> к распоряжению;</w:t>
      </w:r>
    </w:p>
    <w:p w:rsidR="006E3B19" w:rsidRDefault="006E3B19">
      <w:pPr>
        <w:pStyle w:val="ConsPlusNormal"/>
        <w:jc w:val="both"/>
      </w:pPr>
      <w:r>
        <w:t>(</w:t>
      </w:r>
      <w:proofErr w:type="spellStart"/>
      <w:r>
        <w:t>пп</w:t>
      </w:r>
      <w:proofErr w:type="spellEnd"/>
      <w:r>
        <w:t xml:space="preserve">. 2 в ред. </w:t>
      </w:r>
      <w:hyperlink r:id="rId161" w:history="1">
        <w:r>
          <w:rPr>
            <w:color w:val="0000FF"/>
          </w:rPr>
          <w:t>распоряжения</w:t>
        </w:r>
      </w:hyperlink>
      <w:r>
        <w:t xml:space="preserve"> Губернатора Томской области от 06.02.2014 N 24-р)</w:t>
      </w:r>
    </w:p>
    <w:p w:rsidR="006E3B19" w:rsidRDefault="006E3B19">
      <w:pPr>
        <w:pStyle w:val="ConsPlusNormal"/>
        <w:spacing w:before="220"/>
        <w:ind w:firstLine="540"/>
        <w:jc w:val="both"/>
      </w:pPr>
      <w:r>
        <w:t xml:space="preserve">3) ежегодно, в срок до 1 марта года, следующего </w:t>
      </w:r>
      <w:proofErr w:type="gramStart"/>
      <w:r>
        <w:t>за</w:t>
      </w:r>
      <w:proofErr w:type="gramEnd"/>
      <w:r>
        <w:t xml:space="preserve"> </w:t>
      </w:r>
      <w:proofErr w:type="gramStart"/>
      <w:r>
        <w:t>отчетным</w:t>
      </w:r>
      <w:proofErr w:type="gramEnd"/>
      <w:r>
        <w:t>, представляют в Департамент экономики Администрации Томской области:</w:t>
      </w:r>
    </w:p>
    <w:p w:rsidR="006E3B19" w:rsidRDefault="006E3B19">
      <w:pPr>
        <w:pStyle w:val="ConsPlusNormal"/>
        <w:jc w:val="both"/>
      </w:pPr>
      <w:r>
        <w:t xml:space="preserve">(в ред. </w:t>
      </w:r>
      <w:hyperlink r:id="rId162" w:history="1">
        <w:r>
          <w:rPr>
            <w:color w:val="0000FF"/>
          </w:rPr>
          <w:t>распоряжения</w:t>
        </w:r>
      </w:hyperlink>
      <w:r>
        <w:t xml:space="preserve"> Губернатора Томской области от 26.01.2016 N 24-р)</w:t>
      </w:r>
    </w:p>
    <w:p w:rsidR="006E3B19" w:rsidRDefault="006E3B19">
      <w:pPr>
        <w:pStyle w:val="ConsPlusNormal"/>
        <w:spacing w:before="220"/>
        <w:ind w:firstLine="540"/>
        <w:jc w:val="both"/>
      </w:pPr>
      <w:r>
        <w:t xml:space="preserve">отчетную информацию за предшествующий год по </w:t>
      </w:r>
      <w:hyperlink w:anchor="P804" w:history="1">
        <w:r>
          <w:rPr>
            <w:color w:val="0000FF"/>
          </w:rPr>
          <w:t>форме</w:t>
        </w:r>
      </w:hyperlink>
      <w:r>
        <w:t xml:space="preserve"> согласно приложению N 2 к настоящему Порядку;</w:t>
      </w:r>
    </w:p>
    <w:p w:rsidR="006E3B19" w:rsidRDefault="006E3B19">
      <w:pPr>
        <w:pStyle w:val="ConsPlusNormal"/>
        <w:jc w:val="both"/>
      </w:pPr>
      <w:r>
        <w:t xml:space="preserve">(в ред. </w:t>
      </w:r>
      <w:hyperlink r:id="rId163" w:history="1">
        <w:r>
          <w:rPr>
            <w:color w:val="0000FF"/>
          </w:rPr>
          <w:t>распоряжения</w:t>
        </w:r>
      </w:hyperlink>
      <w:r>
        <w:t xml:space="preserve"> Губернатора Томской области от 13.01.2017 N 6-р)</w:t>
      </w:r>
    </w:p>
    <w:p w:rsidR="006E3B19" w:rsidRDefault="006E3B19">
      <w:pPr>
        <w:pStyle w:val="ConsPlusNormal"/>
        <w:spacing w:before="220"/>
        <w:ind w:firstLine="540"/>
        <w:jc w:val="both"/>
      </w:pPr>
      <w:r>
        <w:t xml:space="preserve">информацию о невозможности реализации на территории Томской области государственных программ, ФЦП, указанных в </w:t>
      </w:r>
      <w:hyperlink w:anchor="P86" w:history="1">
        <w:r>
          <w:rPr>
            <w:color w:val="0000FF"/>
          </w:rPr>
          <w:t>приложении N 1</w:t>
        </w:r>
      </w:hyperlink>
      <w:r>
        <w:t xml:space="preserve"> к распоряжению.</w:t>
      </w:r>
    </w:p>
    <w:p w:rsidR="006E3B19" w:rsidRDefault="006E3B19">
      <w:pPr>
        <w:pStyle w:val="ConsPlusNormal"/>
        <w:spacing w:before="220"/>
        <w:ind w:firstLine="540"/>
        <w:jc w:val="both"/>
      </w:pPr>
      <w:r>
        <w:t xml:space="preserve">Департамент экономики Администрации Томской области может дополнительно запросить отчетную информацию по итогам квартала по </w:t>
      </w:r>
      <w:hyperlink w:anchor="P804" w:history="1">
        <w:r>
          <w:rPr>
            <w:color w:val="0000FF"/>
          </w:rPr>
          <w:t>форме</w:t>
        </w:r>
      </w:hyperlink>
      <w:r>
        <w:t xml:space="preserve"> согласно приложению N 2 к настоящему Порядку.</w:t>
      </w:r>
    </w:p>
    <w:p w:rsidR="006E3B19" w:rsidRDefault="006E3B19">
      <w:pPr>
        <w:pStyle w:val="ConsPlusNormal"/>
        <w:jc w:val="both"/>
      </w:pPr>
      <w:r>
        <w:t xml:space="preserve">(в ред. </w:t>
      </w:r>
      <w:hyperlink r:id="rId164" w:history="1">
        <w:r>
          <w:rPr>
            <w:color w:val="0000FF"/>
          </w:rPr>
          <w:t>распоряжения</w:t>
        </w:r>
      </w:hyperlink>
      <w:r>
        <w:t xml:space="preserve"> Губернатора Томской области от 13.01.2017 N 6-р)</w:t>
      </w:r>
    </w:p>
    <w:p w:rsidR="006E3B19" w:rsidRDefault="006E3B19">
      <w:pPr>
        <w:pStyle w:val="ConsPlusNormal"/>
        <w:jc w:val="both"/>
      </w:pPr>
      <w:r>
        <w:t>(</w:t>
      </w:r>
      <w:proofErr w:type="spellStart"/>
      <w:r>
        <w:t>пп</w:t>
      </w:r>
      <w:proofErr w:type="spellEnd"/>
      <w:r>
        <w:t xml:space="preserve">. 3 в ред. </w:t>
      </w:r>
      <w:hyperlink r:id="rId165" w:history="1">
        <w:r>
          <w:rPr>
            <w:color w:val="0000FF"/>
          </w:rPr>
          <w:t>распоряжения</w:t>
        </w:r>
      </w:hyperlink>
      <w:r>
        <w:t xml:space="preserve"> Губернатора Томской области от 06.02.2014 N 24-р)</w:t>
      </w:r>
    </w:p>
    <w:p w:rsidR="006E3B19" w:rsidRDefault="006E3B19">
      <w:pPr>
        <w:pStyle w:val="ConsPlusNormal"/>
        <w:spacing w:before="220"/>
        <w:ind w:firstLine="540"/>
        <w:jc w:val="both"/>
      </w:pPr>
      <w:r>
        <w:t>Формирование полугодового и годового отчета осуществляется в электронном виде с использованием автоматизированной системы "Бюджетная Информационная Система Среднесрочного Бюджетирования, Ориентированного на результат" (далее - АИС "</w:t>
      </w:r>
      <w:proofErr w:type="gramStart"/>
      <w:r>
        <w:t>БИС-СБОР</w:t>
      </w:r>
      <w:proofErr w:type="gramEnd"/>
      <w:r>
        <w:t xml:space="preserve">"). Полугодовой отчет формируется по состоянию на 1 июля текущего года нарастающим итогом. </w:t>
      </w:r>
      <w:r>
        <w:lastRenderedPageBreak/>
        <w:t>Годовой отчет формируется по состоянию на 31 декабря отчетного года.</w:t>
      </w:r>
    </w:p>
    <w:p w:rsidR="006E3B19" w:rsidRDefault="006E3B19">
      <w:pPr>
        <w:pStyle w:val="ConsPlusNormal"/>
        <w:jc w:val="both"/>
      </w:pPr>
      <w:r>
        <w:t>(</w:t>
      </w:r>
      <w:proofErr w:type="gramStart"/>
      <w:r>
        <w:t>а</w:t>
      </w:r>
      <w:proofErr w:type="gramEnd"/>
      <w:r>
        <w:t xml:space="preserve">бзац введен </w:t>
      </w:r>
      <w:hyperlink r:id="rId166" w:history="1">
        <w:r>
          <w:rPr>
            <w:color w:val="0000FF"/>
          </w:rPr>
          <w:t>распоряжением</w:t>
        </w:r>
      </w:hyperlink>
      <w:r>
        <w:t xml:space="preserve"> Губернатора Томской области от 13.01.2017 N 6-р)</w:t>
      </w:r>
    </w:p>
    <w:p w:rsidR="006E3B19" w:rsidRDefault="006E3B19">
      <w:pPr>
        <w:pStyle w:val="ConsPlusNormal"/>
        <w:spacing w:before="220"/>
        <w:ind w:firstLine="540"/>
        <w:jc w:val="both"/>
      </w:pPr>
      <w:r>
        <w:t>Ответственный исполнитель формирует в АИС "</w:t>
      </w:r>
      <w:proofErr w:type="gramStart"/>
      <w:r>
        <w:t>БИС-СБОР</w:t>
      </w:r>
      <w:proofErr w:type="gramEnd"/>
      <w:r>
        <w:t xml:space="preserve">" отчетную форму на основании информации, заполненной в АИС "БИС-СБОР", и направляет ее в электронном виде в формате </w:t>
      </w:r>
      <w:proofErr w:type="spellStart"/>
      <w:r>
        <w:t>Microsoft</w:t>
      </w:r>
      <w:proofErr w:type="spellEnd"/>
      <w:r>
        <w:t xml:space="preserve"> </w:t>
      </w:r>
      <w:proofErr w:type="spellStart"/>
      <w:r>
        <w:t>Excel</w:t>
      </w:r>
      <w:proofErr w:type="spellEnd"/>
      <w:r>
        <w:t>. Ответственный исполнитель в сопроводительном письме за подписью заместителя Губернатора Томской области, курирующего деятельность ответственного исполнителя, уведомляет о готовности отчетной формы в АИС "</w:t>
      </w:r>
      <w:proofErr w:type="gramStart"/>
      <w:r>
        <w:t>БИС-СБОР</w:t>
      </w:r>
      <w:proofErr w:type="gramEnd"/>
      <w:r>
        <w:t>" и направлении ее в электронном формате.</w:t>
      </w:r>
    </w:p>
    <w:p w:rsidR="006E3B19" w:rsidRDefault="006E3B19">
      <w:pPr>
        <w:pStyle w:val="ConsPlusNormal"/>
        <w:jc w:val="both"/>
      </w:pPr>
      <w:r>
        <w:t xml:space="preserve">(абзац введен </w:t>
      </w:r>
      <w:hyperlink r:id="rId167" w:history="1">
        <w:r>
          <w:rPr>
            <w:color w:val="0000FF"/>
          </w:rPr>
          <w:t>распоряжением</w:t>
        </w:r>
      </w:hyperlink>
      <w:r>
        <w:t xml:space="preserve"> Губернатора Томской области от 13.01.2017 N 6-р)</w:t>
      </w:r>
    </w:p>
    <w:p w:rsidR="006E3B19" w:rsidRDefault="006E3B19">
      <w:pPr>
        <w:pStyle w:val="ConsPlusNormal"/>
        <w:spacing w:before="220"/>
        <w:ind w:firstLine="540"/>
        <w:jc w:val="both"/>
      </w:pPr>
      <w:r>
        <w:t>При формировании отчетной информации ответственные исполнители осуществляют сбор информации в соответствии с действующим законодательством о реализуемых программных мероприятиях иными исполнительными органами государственной власти Томской области и структурными подразделениями Администрации Томской области, территориальными органами федеральных органов исполнительной власти, участвующими в реализации программных мероприятий.</w:t>
      </w:r>
    </w:p>
    <w:p w:rsidR="006E3B19" w:rsidRDefault="006E3B19">
      <w:pPr>
        <w:pStyle w:val="ConsPlusNormal"/>
        <w:spacing w:before="220"/>
        <w:ind w:firstLine="540"/>
        <w:jc w:val="both"/>
      </w:pPr>
      <w:r>
        <w:t xml:space="preserve">Департамент финансов Томской области ежеквартально, в срок до 20-го числа месяца, следующего за отчетным, представляет в Департамент экономики Администрации Томской области информацию об использовании межбюджетных трансфертов по </w:t>
      </w:r>
      <w:hyperlink r:id="rId168" w:history="1">
        <w:r>
          <w:rPr>
            <w:color w:val="0000FF"/>
          </w:rPr>
          <w:t>формам 0503324</w:t>
        </w:r>
      </w:hyperlink>
      <w:r>
        <w:t xml:space="preserve">, </w:t>
      </w:r>
      <w:hyperlink r:id="rId169" w:history="1">
        <w:r>
          <w:rPr>
            <w:color w:val="0000FF"/>
          </w:rPr>
          <w:t>0503324 МО</w:t>
        </w:r>
      </w:hyperlink>
      <w:r>
        <w:t>.</w:t>
      </w:r>
    </w:p>
    <w:p w:rsidR="006E3B19" w:rsidRDefault="006E3B19">
      <w:pPr>
        <w:pStyle w:val="ConsPlusNormal"/>
        <w:jc w:val="both"/>
      </w:pPr>
      <w:r>
        <w:t xml:space="preserve">(в ред. </w:t>
      </w:r>
      <w:hyperlink r:id="rId170" w:history="1">
        <w:r>
          <w:rPr>
            <w:color w:val="0000FF"/>
          </w:rPr>
          <w:t>распоряжения</w:t>
        </w:r>
      </w:hyperlink>
      <w:r>
        <w:t xml:space="preserve"> Губернатора Томской области от 06.02.2014 N 24-р)</w:t>
      </w:r>
    </w:p>
    <w:p w:rsidR="006E3B19" w:rsidRDefault="006E3B19">
      <w:pPr>
        <w:pStyle w:val="ConsPlusNormal"/>
        <w:spacing w:before="220"/>
        <w:ind w:firstLine="540"/>
        <w:jc w:val="both"/>
      </w:pPr>
      <w:r>
        <w:t>16. Департамент экономики Администрации Томской области:</w:t>
      </w:r>
    </w:p>
    <w:p w:rsidR="006E3B19" w:rsidRDefault="006E3B19">
      <w:pPr>
        <w:pStyle w:val="ConsPlusNormal"/>
        <w:spacing w:before="220"/>
        <w:ind w:firstLine="540"/>
        <w:jc w:val="both"/>
      </w:pPr>
      <w:proofErr w:type="gramStart"/>
      <w:r>
        <w:t>1) на основе отчетной информации готовит сводный отчет о реализации на территории Томской области государственных программ, ФЦП, непрограммной части ФАИП, иных мероприятий и об эффективности деятельности исполнительных органов государственной власти Томской области, структурных подразделений Администрации Томской области по привлечению средств федерального бюджета (далее - сводный отчет);</w:t>
      </w:r>
      <w:proofErr w:type="gramEnd"/>
    </w:p>
    <w:p w:rsidR="006E3B19" w:rsidRDefault="006E3B19">
      <w:pPr>
        <w:pStyle w:val="ConsPlusNormal"/>
        <w:spacing w:before="220"/>
        <w:ind w:firstLine="540"/>
        <w:jc w:val="both"/>
      </w:pPr>
      <w:r>
        <w:t>2) направляет сводный отчет Губернатору Томской области:</w:t>
      </w:r>
    </w:p>
    <w:p w:rsidR="006E3B19" w:rsidRDefault="006E3B19">
      <w:pPr>
        <w:pStyle w:val="ConsPlusNormal"/>
        <w:jc w:val="both"/>
      </w:pPr>
      <w:r>
        <w:t xml:space="preserve">(в ред. </w:t>
      </w:r>
      <w:hyperlink r:id="rId171" w:history="1">
        <w:r>
          <w:rPr>
            <w:color w:val="0000FF"/>
          </w:rPr>
          <w:t>распоряжения</w:t>
        </w:r>
      </w:hyperlink>
      <w:r>
        <w:t xml:space="preserve"> Губернатора Томской области от 07.08.2015 N 250-р)</w:t>
      </w:r>
    </w:p>
    <w:p w:rsidR="006E3B19" w:rsidRDefault="006E3B19">
      <w:pPr>
        <w:pStyle w:val="ConsPlusNormal"/>
        <w:spacing w:before="220"/>
        <w:ind w:firstLine="540"/>
        <w:jc w:val="both"/>
      </w:pPr>
      <w:r>
        <w:t>за 6 месяцев отчетного года - не позднее 1 августа;</w:t>
      </w:r>
    </w:p>
    <w:p w:rsidR="006E3B19" w:rsidRDefault="006E3B19">
      <w:pPr>
        <w:pStyle w:val="ConsPlusNormal"/>
        <w:spacing w:before="220"/>
        <w:ind w:firstLine="540"/>
        <w:jc w:val="both"/>
      </w:pPr>
      <w:r>
        <w:t xml:space="preserve">за предшествующий год - не позднее 1 апреля года, следующего за </w:t>
      </w:r>
      <w:proofErr w:type="gramStart"/>
      <w:r>
        <w:t>отчетным</w:t>
      </w:r>
      <w:proofErr w:type="gramEnd"/>
      <w:r>
        <w:t>;</w:t>
      </w:r>
    </w:p>
    <w:p w:rsidR="006E3B19" w:rsidRDefault="006E3B19">
      <w:pPr>
        <w:pStyle w:val="ConsPlusNormal"/>
        <w:jc w:val="both"/>
      </w:pPr>
      <w:r>
        <w:t xml:space="preserve">(в ред. </w:t>
      </w:r>
      <w:hyperlink r:id="rId172" w:history="1">
        <w:r>
          <w:rPr>
            <w:color w:val="0000FF"/>
          </w:rPr>
          <w:t>распоряжения</w:t>
        </w:r>
      </w:hyperlink>
      <w:r>
        <w:t xml:space="preserve"> Губернатора Томской области от 13.01.2017 N 6-р)</w:t>
      </w:r>
    </w:p>
    <w:p w:rsidR="006E3B19" w:rsidRDefault="006E3B19">
      <w:pPr>
        <w:pStyle w:val="ConsPlusNormal"/>
        <w:spacing w:before="220"/>
        <w:ind w:firstLine="540"/>
        <w:jc w:val="both"/>
      </w:pPr>
      <w:r>
        <w:t>3) размещает сводный отчет на официальном сайте Администрации Томской области;</w:t>
      </w:r>
    </w:p>
    <w:p w:rsidR="006E3B19" w:rsidRDefault="006E3B19">
      <w:pPr>
        <w:pStyle w:val="ConsPlusNormal"/>
        <w:spacing w:before="220"/>
        <w:ind w:firstLine="540"/>
        <w:jc w:val="both"/>
      </w:pPr>
      <w:r>
        <w:t>4) формирует иную отчетную информацию по запросу федеральных органов исполнительной власти, иных органов власти Российской Федерации и Томской области.</w:t>
      </w:r>
    </w:p>
    <w:p w:rsidR="006E3B19" w:rsidRDefault="006E3B19">
      <w:pPr>
        <w:pStyle w:val="ConsPlusNormal"/>
        <w:jc w:val="both"/>
      </w:pPr>
      <w:r>
        <w:t>(</w:t>
      </w:r>
      <w:proofErr w:type="spellStart"/>
      <w:r>
        <w:t>пп</w:t>
      </w:r>
      <w:proofErr w:type="spellEnd"/>
      <w:r>
        <w:t xml:space="preserve">. 4 </w:t>
      </w:r>
      <w:proofErr w:type="gramStart"/>
      <w:r>
        <w:t>введен</w:t>
      </w:r>
      <w:proofErr w:type="gramEnd"/>
      <w:r>
        <w:t xml:space="preserve"> </w:t>
      </w:r>
      <w:hyperlink r:id="rId173" w:history="1">
        <w:r>
          <w:rPr>
            <w:color w:val="0000FF"/>
          </w:rPr>
          <w:t>распоряжением</w:t>
        </w:r>
      </w:hyperlink>
      <w:r>
        <w:t xml:space="preserve"> Губернатора Томской области от 06.02.2014 N 24-р)</w:t>
      </w:r>
    </w:p>
    <w:p w:rsidR="006E3B19" w:rsidRDefault="006E3B19">
      <w:pPr>
        <w:pStyle w:val="ConsPlusNormal"/>
        <w:jc w:val="both"/>
      </w:pPr>
    </w:p>
    <w:p w:rsidR="006E3B19" w:rsidRDefault="006E3B19">
      <w:pPr>
        <w:pStyle w:val="ConsPlusNormal"/>
        <w:jc w:val="both"/>
      </w:pPr>
    </w:p>
    <w:p w:rsidR="006E3B19" w:rsidRDefault="006E3B19">
      <w:pPr>
        <w:pStyle w:val="ConsPlusNormal"/>
        <w:jc w:val="both"/>
      </w:pPr>
    </w:p>
    <w:p w:rsidR="006E3B19" w:rsidRDefault="006E3B19">
      <w:pPr>
        <w:pStyle w:val="ConsPlusNormal"/>
        <w:jc w:val="both"/>
      </w:pPr>
    </w:p>
    <w:p w:rsidR="006E3B19" w:rsidRDefault="006E3B19">
      <w:pPr>
        <w:pStyle w:val="ConsPlusNormal"/>
        <w:jc w:val="both"/>
      </w:pPr>
    </w:p>
    <w:p w:rsidR="006E3B19" w:rsidRDefault="006E3B19">
      <w:pPr>
        <w:pStyle w:val="ConsPlusNormal"/>
        <w:jc w:val="right"/>
        <w:outlineLvl w:val="1"/>
      </w:pPr>
      <w:r>
        <w:t>Приложение N 1</w:t>
      </w:r>
    </w:p>
    <w:p w:rsidR="006E3B19" w:rsidRDefault="006E3B19">
      <w:pPr>
        <w:pStyle w:val="ConsPlusNormal"/>
        <w:jc w:val="right"/>
      </w:pPr>
      <w:r>
        <w:t>к Порядку</w:t>
      </w:r>
    </w:p>
    <w:p w:rsidR="006E3B19" w:rsidRDefault="006E3B19">
      <w:pPr>
        <w:pStyle w:val="ConsPlusNormal"/>
        <w:jc w:val="right"/>
      </w:pPr>
      <w:r>
        <w:t>взаимодействия исполнительных органов государственной власти</w:t>
      </w:r>
    </w:p>
    <w:p w:rsidR="006E3B19" w:rsidRDefault="006E3B19">
      <w:pPr>
        <w:pStyle w:val="ConsPlusNormal"/>
        <w:jc w:val="right"/>
      </w:pPr>
      <w:r>
        <w:t>Томской области, структурных подразделений Администрации</w:t>
      </w:r>
    </w:p>
    <w:p w:rsidR="006E3B19" w:rsidRDefault="006E3B19">
      <w:pPr>
        <w:pStyle w:val="ConsPlusNormal"/>
        <w:jc w:val="right"/>
      </w:pPr>
      <w:r>
        <w:t>Томской области с федеральными органами исполнительной</w:t>
      </w:r>
    </w:p>
    <w:p w:rsidR="006E3B19" w:rsidRDefault="006E3B19">
      <w:pPr>
        <w:pStyle w:val="ConsPlusNormal"/>
        <w:jc w:val="right"/>
      </w:pPr>
      <w:r>
        <w:t>власти по привлечению средств федерального бюджета</w:t>
      </w:r>
    </w:p>
    <w:p w:rsidR="006E3B19" w:rsidRDefault="006E3B1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E3B19">
        <w:trPr>
          <w:jc w:val="center"/>
        </w:trPr>
        <w:tc>
          <w:tcPr>
            <w:tcW w:w="9294" w:type="dxa"/>
            <w:tcBorders>
              <w:top w:val="nil"/>
              <w:left w:val="single" w:sz="24" w:space="0" w:color="CED3F1"/>
              <w:bottom w:val="nil"/>
              <w:right w:val="single" w:sz="24" w:space="0" w:color="F4F3F8"/>
            </w:tcBorders>
            <w:shd w:val="clear" w:color="auto" w:fill="F4F3F8"/>
          </w:tcPr>
          <w:p w:rsidR="006E3B19" w:rsidRDefault="006E3B19">
            <w:pPr>
              <w:pStyle w:val="ConsPlusNormal"/>
              <w:jc w:val="center"/>
            </w:pPr>
            <w:r>
              <w:rPr>
                <w:color w:val="392C69"/>
              </w:rPr>
              <w:t>Список изменяющих документов</w:t>
            </w:r>
          </w:p>
          <w:p w:rsidR="006E3B19" w:rsidRDefault="006E3B19">
            <w:pPr>
              <w:pStyle w:val="ConsPlusNormal"/>
              <w:jc w:val="center"/>
            </w:pPr>
            <w:proofErr w:type="gramStart"/>
            <w:r>
              <w:rPr>
                <w:color w:val="392C69"/>
              </w:rPr>
              <w:t xml:space="preserve">(в ред. </w:t>
            </w:r>
            <w:hyperlink r:id="rId174" w:history="1">
              <w:r>
                <w:rPr>
                  <w:color w:val="0000FF"/>
                </w:rPr>
                <w:t>распоряжения</w:t>
              </w:r>
            </w:hyperlink>
            <w:r>
              <w:rPr>
                <w:color w:val="392C69"/>
              </w:rPr>
              <w:t xml:space="preserve"> Губернатора Томской области</w:t>
            </w:r>
            <w:proofErr w:type="gramEnd"/>
          </w:p>
          <w:p w:rsidR="006E3B19" w:rsidRDefault="006E3B19">
            <w:pPr>
              <w:pStyle w:val="ConsPlusNormal"/>
              <w:jc w:val="center"/>
            </w:pPr>
            <w:r>
              <w:rPr>
                <w:color w:val="392C69"/>
              </w:rPr>
              <w:t>от 06.02.2014 N 24-р)</w:t>
            </w:r>
          </w:p>
        </w:tc>
      </w:tr>
    </w:tbl>
    <w:p w:rsidR="006E3B19" w:rsidRDefault="006E3B19">
      <w:pPr>
        <w:pStyle w:val="ConsPlusNormal"/>
        <w:jc w:val="both"/>
      </w:pPr>
    </w:p>
    <w:p w:rsidR="006E3B19" w:rsidRDefault="006E3B19">
      <w:pPr>
        <w:pStyle w:val="ConsPlusNormal"/>
      </w:pPr>
      <w:r>
        <w:t>Форма</w:t>
      </w:r>
    </w:p>
    <w:p w:rsidR="006E3B19" w:rsidRDefault="006E3B19">
      <w:pPr>
        <w:pStyle w:val="ConsPlusNormal"/>
        <w:jc w:val="both"/>
      </w:pPr>
    </w:p>
    <w:p w:rsidR="006E3B19" w:rsidRDefault="006E3B19">
      <w:pPr>
        <w:pStyle w:val="ConsPlusNormal"/>
        <w:jc w:val="center"/>
      </w:pPr>
      <w:bookmarkStart w:id="3" w:name="P559"/>
      <w:bookmarkEnd w:id="3"/>
      <w:r>
        <w:t>Информация</w:t>
      </w:r>
    </w:p>
    <w:p w:rsidR="006E3B19" w:rsidRDefault="006E3B19">
      <w:pPr>
        <w:pStyle w:val="ConsPlusNormal"/>
        <w:jc w:val="center"/>
      </w:pPr>
      <w:r>
        <w:t>о перечне мероприятий, финансируемых из федерального бюджета</w:t>
      </w:r>
    </w:p>
    <w:p w:rsidR="006E3B19" w:rsidRDefault="006E3B19">
      <w:pPr>
        <w:pStyle w:val="ConsPlusNormal"/>
        <w:jc w:val="both"/>
      </w:pPr>
    </w:p>
    <w:p w:rsidR="006E3B19" w:rsidRDefault="006E3B19">
      <w:pPr>
        <w:pStyle w:val="ConsPlusNormal"/>
        <w:jc w:val="center"/>
      </w:pPr>
      <w:r>
        <w:t>____________________________________________________________</w:t>
      </w:r>
    </w:p>
    <w:p w:rsidR="006E3B19" w:rsidRDefault="006E3B19">
      <w:pPr>
        <w:pStyle w:val="ConsPlusNormal"/>
        <w:jc w:val="center"/>
      </w:pPr>
      <w:proofErr w:type="gramStart"/>
      <w:r>
        <w:t>(Исполнительный орган государственной власти</w:t>
      </w:r>
      <w:proofErr w:type="gramEnd"/>
    </w:p>
    <w:p w:rsidR="006E3B19" w:rsidRDefault="006E3B19">
      <w:pPr>
        <w:pStyle w:val="ConsPlusNormal"/>
        <w:jc w:val="center"/>
      </w:pPr>
      <w:r>
        <w:t>Томской области, структурное подразделение</w:t>
      </w:r>
    </w:p>
    <w:p w:rsidR="006E3B19" w:rsidRDefault="006E3B19">
      <w:pPr>
        <w:pStyle w:val="ConsPlusNormal"/>
        <w:jc w:val="center"/>
      </w:pPr>
      <w:proofErr w:type="gramStart"/>
      <w:r>
        <w:t>Администрации Томской области)</w:t>
      </w:r>
      <w:proofErr w:type="gramEnd"/>
    </w:p>
    <w:p w:rsidR="006E3B19" w:rsidRDefault="006E3B19">
      <w:pPr>
        <w:pStyle w:val="ConsPlusNormal"/>
        <w:jc w:val="both"/>
      </w:pPr>
    </w:p>
    <w:p w:rsidR="006E3B19" w:rsidRDefault="006E3B19">
      <w:pPr>
        <w:sectPr w:rsidR="006E3B19">
          <w:pgSz w:w="11905" w:h="16838"/>
          <w:pgMar w:top="1134" w:right="850" w:bottom="1134" w:left="1701" w:header="0" w:footer="0" w:gutter="0"/>
          <w:cols w:space="720"/>
        </w:sect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145"/>
        <w:gridCol w:w="2381"/>
        <w:gridCol w:w="1304"/>
        <w:gridCol w:w="1417"/>
        <w:gridCol w:w="1320"/>
        <w:gridCol w:w="1485"/>
        <w:gridCol w:w="990"/>
        <w:gridCol w:w="1361"/>
        <w:gridCol w:w="1417"/>
        <w:gridCol w:w="1474"/>
        <w:gridCol w:w="1485"/>
        <w:gridCol w:w="990"/>
        <w:gridCol w:w="1361"/>
        <w:gridCol w:w="1361"/>
        <w:gridCol w:w="1304"/>
        <w:gridCol w:w="1587"/>
        <w:gridCol w:w="1155"/>
      </w:tblGrid>
      <w:tr w:rsidR="006E3B19">
        <w:tc>
          <w:tcPr>
            <w:tcW w:w="567" w:type="dxa"/>
            <w:vMerge w:val="restart"/>
            <w:vAlign w:val="center"/>
          </w:tcPr>
          <w:p w:rsidR="006E3B19" w:rsidRDefault="006E3B19">
            <w:pPr>
              <w:pStyle w:val="ConsPlusNormal"/>
              <w:jc w:val="center"/>
            </w:pPr>
            <w:r>
              <w:lastRenderedPageBreak/>
              <w:t xml:space="preserve">N </w:t>
            </w:r>
            <w:proofErr w:type="spellStart"/>
            <w:r>
              <w:t>пп</w:t>
            </w:r>
            <w:proofErr w:type="spellEnd"/>
          </w:p>
        </w:tc>
        <w:tc>
          <w:tcPr>
            <w:tcW w:w="2145" w:type="dxa"/>
            <w:vMerge w:val="restart"/>
            <w:vAlign w:val="center"/>
          </w:tcPr>
          <w:p w:rsidR="006E3B19" w:rsidRDefault="006E3B19">
            <w:pPr>
              <w:pStyle w:val="ConsPlusNormal"/>
              <w:jc w:val="center"/>
            </w:pPr>
            <w:r>
              <w:t>Наименование программы, иных форм поддержки из федерального бюджета</w:t>
            </w:r>
          </w:p>
        </w:tc>
        <w:tc>
          <w:tcPr>
            <w:tcW w:w="2381" w:type="dxa"/>
            <w:vMerge w:val="restart"/>
            <w:vAlign w:val="center"/>
          </w:tcPr>
          <w:p w:rsidR="006E3B19" w:rsidRDefault="006E3B19">
            <w:pPr>
              <w:pStyle w:val="ConsPlusNormal"/>
              <w:jc w:val="center"/>
            </w:pPr>
            <w:r>
              <w:t>Наименование государственной программы Томской области (муниципальной программы)</w:t>
            </w:r>
          </w:p>
        </w:tc>
        <w:tc>
          <w:tcPr>
            <w:tcW w:w="20011" w:type="dxa"/>
            <w:gridSpan w:val="15"/>
            <w:vAlign w:val="center"/>
          </w:tcPr>
          <w:p w:rsidR="006E3B19" w:rsidRDefault="006E3B19">
            <w:pPr>
              <w:pStyle w:val="ConsPlusNormal"/>
              <w:jc w:val="center"/>
            </w:pPr>
            <w:r>
              <w:t>Планируемый объем и источники финансирования</w:t>
            </w:r>
          </w:p>
        </w:tc>
      </w:tr>
      <w:tr w:rsidR="006E3B19">
        <w:tc>
          <w:tcPr>
            <w:tcW w:w="567" w:type="dxa"/>
            <w:vMerge/>
          </w:tcPr>
          <w:p w:rsidR="006E3B19" w:rsidRDefault="006E3B19"/>
        </w:tc>
        <w:tc>
          <w:tcPr>
            <w:tcW w:w="2145" w:type="dxa"/>
            <w:vMerge/>
          </w:tcPr>
          <w:p w:rsidR="006E3B19" w:rsidRDefault="006E3B19"/>
        </w:tc>
        <w:tc>
          <w:tcPr>
            <w:tcW w:w="2381" w:type="dxa"/>
            <w:vMerge/>
          </w:tcPr>
          <w:p w:rsidR="006E3B19" w:rsidRDefault="006E3B19"/>
        </w:tc>
        <w:tc>
          <w:tcPr>
            <w:tcW w:w="6516" w:type="dxa"/>
            <w:gridSpan w:val="5"/>
            <w:vAlign w:val="center"/>
          </w:tcPr>
          <w:p w:rsidR="006E3B19" w:rsidRDefault="006E3B19">
            <w:pPr>
              <w:pStyle w:val="ConsPlusNormal"/>
              <w:jc w:val="center"/>
            </w:pPr>
            <w:r>
              <w:t>очередной финансовый год</w:t>
            </w:r>
          </w:p>
        </w:tc>
        <w:tc>
          <w:tcPr>
            <w:tcW w:w="6727" w:type="dxa"/>
            <w:gridSpan w:val="5"/>
            <w:vAlign w:val="center"/>
          </w:tcPr>
          <w:p w:rsidR="006E3B19" w:rsidRDefault="006E3B19">
            <w:pPr>
              <w:pStyle w:val="ConsPlusNormal"/>
              <w:jc w:val="center"/>
            </w:pPr>
            <w:r>
              <w:t>плановый год 1</w:t>
            </w:r>
          </w:p>
        </w:tc>
        <w:tc>
          <w:tcPr>
            <w:tcW w:w="6768" w:type="dxa"/>
            <w:gridSpan w:val="5"/>
            <w:vAlign w:val="center"/>
          </w:tcPr>
          <w:p w:rsidR="006E3B19" w:rsidRDefault="006E3B19">
            <w:pPr>
              <w:pStyle w:val="ConsPlusNormal"/>
              <w:jc w:val="center"/>
            </w:pPr>
            <w:r>
              <w:t>плановый год 2</w:t>
            </w:r>
          </w:p>
        </w:tc>
      </w:tr>
      <w:tr w:rsidR="006E3B19">
        <w:tc>
          <w:tcPr>
            <w:tcW w:w="567" w:type="dxa"/>
            <w:vMerge/>
          </w:tcPr>
          <w:p w:rsidR="006E3B19" w:rsidRDefault="006E3B19"/>
        </w:tc>
        <w:tc>
          <w:tcPr>
            <w:tcW w:w="2145" w:type="dxa"/>
            <w:vMerge/>
          </w:tcPr>
          <w:p w:rsidR="006E3B19" w:rsidRDefault="006E3B19"/>
        </w:tc>
        <w:tc>
          <w:tcPr>
            <w:tcW w:w="2381" w:type="dxa"/>
            <w:vMerge/>
          </w:tcPr>
          <w:p w:rsidR="006E3B19" w:rsidRDefault="006E3B19"/>
        </w:tc>
        <w:tc>
          <w:tcPr>
            <w:tcW w:w="1304" w:type="dxa"/>
            <w:vAlign w:val="center"/>
          </w:tcPr>
          <w:p w:rsidR="006E3B19" w:rsidRDefault="006E3B19">
            <w:pPr>
              <w:pStyle w:val="ConsPlusNormal"/>
              <w:jc w:val="center"/>
            </w:pPr>
            <w:r>
              <w:t>федеральный бюджет</w:t>
            </w:r>
          </w:p>
        </w:tc>
        <w:tc>
          <w:tcPr>
            <w:tcW w:w="1417" w:type="dxa"/>
            <w:vAlign w:val="center"/>
          </w:tcPr>
          <w:p w:rsidR="006E3B19" w:rsidRDefault="006E3B19">
            <w:pPr>
              <w:pStyle w:val="ConsPlusNormal"/>
              <w:jc w:val="center"/>
            </w:pPr>
            <w:r>
              <w:t>областной бюджет</w:t>
            </w:r>
          </w:p>
        </w:tc>
        <w:tc>
          <w:tcPr>
            <w:tcW w:w="1320" w:type="dxa"/>
            <w:vAlign w:val="center"/>
          </w:tcPr>
          <w:p w:rsidR="006E3B19" w:rsidRDefault="006E3B19">
            <w:pPr>
              <w:pStyle w:val="ConsPlusNormal"/>
              <w:jc w:val="center"/>
            </w:pPr>
            <w:r>
              <w:t>местный бюджет</w:t>
            </w:r>
          </w:p>
        </w:tc>
        <w:tc>
          <w:tcPr>
            <w:tcW w:w="1485" w:type="dxa"/>
            <w:vAlign w:val="center"/>
          </w:tcPr>
          <w:p w:rsidR="006E3B19" w:rsidRDefault="006E3B19">
            <w:pPr>
              <w:pStyle w:val="ConsPlusNormal"/>
              <w:jc w:val="center"/>
            </w:pPr>
            <w:r>
              <w:t>внебюджетные источники</w:t>
            </w:r>
          </w:p>
        </w:tc>
        <w:tc>
          <w:tcPr>
            <w:tcW w:w="990" w:type="dxa"/>
            <w:vAlign w:val="center"/>
          </w:tcPr>
          <w:p w:rsidR="006E3B19" w:rsidRDefault="006E3B19">
            <w:pPr>
              <w:pStyle w:val="ConsPlusNormal"/>
              <w:jc w:val="center"/>
            </w:pPr>
            <w:r>
              <w:t>всего</w:t>
            </w:r>
          </w:p>
        </w:tc>
        <w:tc>
          <w:tcPr>
            <w:tcW w:w="1361" w:type="dxa"/>
            <w:vAlign w:val="center"/>
          </w:tcPr>
          <w:p w:rsidR="006E3B19" w:rsidRDefault="006E3B19">
            <w:pPr>
              <w:pStyle w:val="ConsPlusNormal"/>
              <w:jc w:val="center"/>
            </w:pPr>
            <w:r>
              <w:t>федеральный бюджет</w:t>
            </w:r>
          </w:p>
        </w:tc>
        <w:tc>
          <w:tcPr>
            <w:tcW w:w="1417" w:type="dxa"/>
            <w:vAlign w:val="center"/>
          </w:tcPr>
          <w:p w:rsidR="006E3B19" w:rsidRDefault="006E3B19">
            <w:pPr>
              <w:pStyle w:val="ConsPlusNormal"/>
              <w:jc w:val="center"/>
            </w:pPr>
            <w:r>
              <w:t>областной бюджет</w:t>
            </w:r>
          </w:p>
        </w:tc>
        <w:tc>
          <w:tcPr>
            <w:tcW w:w="1474" w:type="dxa"/>
            <w:vAlign w:val="center"/>
          </w:tcPr>
          <w:p w:rsidR="006E3B19" w:rsidRDefault="006E3B19">
            <w:pPr>
              <w:pStyle w:val="ConsPlusNormal"/>
              <w:jc w:val="center"/>
            </w:pPr>
            <w:r>
              <w:t>местные бюджеты</w:t>
            </w:r>
          </w:p>
        </w:tc>
        <w:tc>
          <w:tcPr>
            <w:tcW w:w="1485" w:type="dxa"/>
            <w:vAlign w:val="center"/>
          </w:tcPr>
          <w:p w:rsidR="006E3B19" w:rsidRDefault="006E3B19">
            <w:pPr>
              <w:pStyle w:val="ConsPlusNormal"/>
              <w:jc w:val="center"/>
            </w:pPr>
            <w:r>
              <w:t>внебюджетные источники</w:t>
            </w:r>
          </w:p>
        </w:tc>
        <w:tc>
          <w:tcPr>
            <w:tcW w:w="990" w:type="dxa"/>
            <w:vAlign w:val="center"/>
          </w:tcPr>
          <w:p w:rsidR="006E3B19" w:rsidRDefault="006E3B19">
            <w:pPr>
              <w:pStyle w:val="ConsPlusNormal"/>
              <w:jc w:val="center"/>
            </w:pPr>
            <w:r>
              <w:t>всего</w:t>
            </w:r>
          </w:p>
        </w:tc>
        <w:tc>
          <w:tcPr>
            <w:tcW w:w="1361" w:type="dxa"/>
            <w:vAlign w:val="center"/>
          </w:tcPr>
          <w:p w:rsidR="006E3B19" w:rsidRDefault="006E3B19">
            <w:pPr>
              <w:pStyle w:val="ConsPlusNormal"/>
              <w:jc w:val="center"/>
            </w:pPr>
            <w:r>
              <w:t>федеральный бюджет</w:t>
            </w:r>
          </w:p>
        </w:tc>
        <w:tc>
          <w:tcPr>
            <w:tcW w:w="1361" w:type="dxa"/>
            <w:vAlign w:val="center"/>
          </w:tcPr>
          <w:p w:rsidR="006E3B19" w:rsidRDefault="006E3B19">
            <w:pPr>
              <w:pStyle w:val="ConsPlusNormal"/>
              <w:jc w:val="center"/>
            </w:pPr>
            <w:r>
              <w:t>областной бюджет</w:t>
            </w:r>
          </w:p>
        </w:tc>
        <w:tc>
          <w:tcPr>
            <w:tcW w:w="1304" w:type="dxa"/>
            <w:vAlign w:val="center"/>
          </w:tcPr>
          <w:p w:rsidR="006E3B19" w:rsidRDefault="006E3B19">
            <w:pPr>
              <w:pStyle w:val="ConsPlusNormal"/>
              <w:jc w:val="center"/>
            </w:pPr>
            <w:r>
              <w:t>местный бюджет</w:t>
            </w:r>
          </w:p>
        </w:tc>
        <w:tc>
          <w:tcPr>
            <w:tcW w:w="1587" w:type="dxa"/>
            <w:vAlign w:val="center"/>
          </w:tcPr>
          <w:p w:rsidR="006E3B19" w:rsidRDefault="006E3B19">
            <w:pPr>
              <w:pStyle w:val="ConsPlusNormal"/>
              <w:jc w:val="center"/>
            </w:pPr>
            <w:r>
              <w:t>внебюджетные источники</w:t>
            </w:r>
          </w:p>
        </w:tc>
        <w:tc>
          <w:tcPr>
            <w:tcW w:w="1155" w:type="dxa"/>
            <w:vAlign w:val="center"/>
          </w:tcPr>
          <w:p w:rsidR="006E3B19" w:rsidRDefault="006E3B19">
            <w:pPr>
              <w:pStyle w:val="ConsPlusNormal"/>
              <w:jc w:val="center"/>
            </w:pPr>
            <w:r>
              <w:t>всего</w:t>
            </w:r>
          </w:p>
        </w:tc>
      </w:tr>
      <w:tr w:rsidR="006E3B19">
        <w:tc>
          <w:tcPr>
            <w:tcW w:w="567" w:type="dxa"/>
          </w:tcPr>
          <w:p w:rsidR="006E3B19" w:rsidRDefault="006E3B19">
            <w:pPr>
              <w:pStyle w:val="ConsPlusNormal"/>
              <w:jc w:val="center"/>
            </w:pPr>
            <w:r>
              <w:t>1</w:t>
            </w:r>
          </w:p>
        </w:tc>
        <w:tc>
          <w:tcPr>
            <w:tcW w:w="2145" w:type="dxa"/>
          </w:tcPr>
          <w:p w:rsidR="006E3B19" w:rsidRDefault="006E3B19">
            <w:pPr>
              <w:pStyle w:val="ConsPlusNormal"/>
            </w:pPr>
            <w:r>
              <w:t>Программа, подпрограмма</w:t>
            </w:r>
          </w:p>
        </w:tc>
        <w:tc>
          <w:tcPr>
            <w:tcW w:w="2381" w:type="dxa"/>
          </w:tcPr>
          <w:p w:rsidR="006E3B19" w:rsidRDefault="006E3B19">
            <w:pPr>
              <w:pStyle w:val="ConsPlusNormal"/>
              <w:jc w:val="both"/>
            </w:pPr>
          </w:p>
        </w:tc>
        <w:tc>
          <w:tcPr>
            <w:tcW w:w="1304" w:type="dxa"/>
          </w:tcPr>
          <w:p w:rsidR="006E3B19" w:rsidRDefault="006E3B19">
            <w:pPr>
              <w:pStyle w:val="ConsPlusNormal"/>
              <w:jc w:val="both"/>
            </w:pPr>
          </w:p>
        </w:tc>
        <w:tc>
          <w:tcPr>
            <w:tcW w:w="1417" w:type="dxa"/>
          </w:tcPr>
          <w:p w:rsidR="006E3B19" w:rsidRDefault="006E3B19">
            <w:pPr>
              <w:pStyle w:val="ConsPlusNormal"/>
              <w:jc w:val="both"/>
            </w:pPr>
          </w:p>
        </w:tc>
        <w:tc>
          <w:tcPr>
            <w:tcW w:w="1320" w:type="dxa"/>
          </w:tcPr>
          <w:p w:rsidR="006E3B19" w:rsidRDefault="006E3B19">
            <w:pPr>
              <w:pStyle w:val="ConsPlusNormal"/>
              <w:jc w:val="both"/>
            </w:pPr>
          </w:p>
        </w:tc>
        <w:tc>
          <w:tcPr>
            <w:tcW w:w="1485" w:type="dxa"/>
          </w:tcPr>
          <w:p w:rsidR="006E3B19" w:rsidRDefault="006E3B19">
            <w:pPr>
              <w:pStyle w:val="ConsPlusNormal"/>
              <w:jc w:val="both"/>
            </w:pPr>
          </w:p>
        </w:tc>
        <w:tc>
          <w:tcPr>
            <w:tcW w:w="990" w:type="dxa"/>
          </w:tcPr>
          <w:p w:rsidR="006E3B19" w:rsidRDefault="006E3B19">
            <w:pPr>
              <w:pStyle w:val="ConsPlusNormal"/>
              <w:jc w:val="both"/>
            </w:pPr>
          </w:p>
        </w:tc>
        <w:tc>
          <w:tcPr>
            <w:tcW w:w="1361" w:type="dxa"/>
          </w:tcPr>
          <w:p w:rsidR="006E3B19" w:rsidRDefault="006E3B19">
            <w:pPr>
              <w:pStyle w:val="ConsPlusNormal"/>
              <w:jc w:val="both"/>
            </w:pPr>
          </w:p>
        </w:tc>
        <w:tc>
          <w:tcPr>
            <w:tcW w:w="1417" w:type="dxa"/>
          </w:tcPr>
          <w:p w:rsidR="006E3B19" w:rsidRDefault="006E3B19">
            <w:pPr>
              <w:pStyle w:val="ConsPlusNormal"/>
              <w:jc w:val="both"/>
            </w:pPr>
          </w:p>
        </w:tc>
        <w:tc>
          <w:tcPr>
            <w:tcW w:w="1474" w:type="dxa"/>
          </w:tcPr>
          <w:p w:rsidR="006E3B19" w:rsidRDefault="006E3B19">
            <w:pPr>
              <w:pStyle w:val="ConsPlusNormal"/>
              <w:jc w:val="both"/>
            </w:pPr>
          </w:p>
        </w:tc>
        <w:tc>
          <w:tcPr>
            <w:tcW w:w="1485" w:type="dxa"/>
          </w:tcPr>
          <w:p w:rsidR="006E3B19" w:rsidRDefault="006E3B19">
            <w:pPr>
              <w:pStyle w:val="ConsPlusNormal"/>
              <w:jc w:val="both"/>
            </w:pPr>
          </w:p>
        </w:tc>
        <w:tc>
          <w:tcPr>
            <w:tcW w:w="990" w:type="dxa"/>
          </w:tcPr>
          <w:p w:rsidR="006E3B19" w:rsidRDefault="006E3B19">
            <w:pPr>
              <w:pStyle w:val="ConsPlusNormal"/>
              <w:jc w:val="both"/>
            </w:pPr>
          </w:p>
        </w:tc>
        <w:tc>
          <w:tcPr>
            <w:tcW w:w="1361" w:type="dxa"/>
          </w:tcPr>
          <w:p w:rsidR="006E3B19" w:rsidRDefault="006E3B19">
            <w:pPr>
              <w:pStyle w:val="ConsPlusNormal"/>
              <w:jc w:val="both"/>
            </w:pPr>
          </w:p>
        </w:tc>
        <w:tc>
          <w:tcPr>
            <w:tcW w:w="1361" w:type="dxa"/>
          </w:tcPr>
          <w:p w:rsidR="006E3B19" w:rsidRDefault="006E3B19">
            <w:pPr>
              <w:pStyle w:val="ConsPlusNormal"/>
              <w:jc w:val="both"/>
            </w:pPr>
          </w:p>
        </w:tc>
        <w:tc>
          <w:tcPr>
            <w:tcW w:w="1304" w:type="dxa"/>
          </w:tcPr>
          <w:p w:rsidR="006E3B19" w:rsidRDefault="006E3B19">
            <w:pPr>
              <w:pStyle w:val="ConsPlusNormal"/>
              <w:jc w:val="both"/>
            </w:pPr>
          </w:p>
        </w:tc>
        <w:tc>
          <w:tcPr>
            <w:tcW w:w="1587" w:type="dxa"/>
          </w:tcPr>
          <w:p w:rsidR="006E3B19" w:rsidRDefault="006E3B19">
            <w:pPr>
              <w:pStyle w:val="ConsPlusNormal"/>
              <w:jc w:val="both"/>
            </w:pPr>
          </w:p>
        </w:tc>
        <w:tc>
          <w:tcPr>
            <w:tcW w:w="1155" w:type="dxa"/>
          </w:tcPr>
          <w:p w:rsidR="006E3B19" w:rsidRDefault="006E3B19">
            <w:pPr>
              <w:pStyle w:val="ConsPlusNormal"/>
              <w:jc w:val="both"/>
            </w:pPr>
          </w:p>
        </w:tc>
      </w:tr>
      <w:tr w:rsidR="006E3B19">
        <w:tc>
          <w:tcPr>
            <w:tcW w:w="567" w:type="dxa"/>
          </w:tcPr>
          <w:p w:rsidR="006E3B19" w:rsidRDefault="006E3B19">
            <w:pPr>
              <w:pStyle w:val="ConsPlusNormal"/>
              <w:jc w:val="both"/>
            </w:pPr>
          </w:p>
        </w:tc>
        <w:tc>
          <w:tcPr>
            <w:tcW w:w="2145" w:type="dxa"/>
          </w:tcPr>
          <w:p w:rsidR="006E3B19" w:rsidRDefault="006E3B19">
            <w:pPr>
              <w:pStyle w:val="ConsPlusNormal"/>
            </w:pPr>
            <w:r>
              <w:t>Инвестиции</w:t>
            </w:r>
          </w:p>
        </w:tc>
        <w:tc>
          <w:tcPr>
            <w:tcW w:w="2381" w:type="dxa"/>
          </w:tcPr>
          <w:p w:rsidR="006E3B19" w:rsidRDefault="006E3B19">
            <w:pPr>
              <w:pStyle w:val="ConsPlusNormal"/>
              <w:jc w:val="both"/>
            </w:pPr>
          </w:p>
        </w:tc>
        <w:tc>
          <w:tcPr>
            <w:tcW w:w="1304" w:type="dxa"/>
          </w:tcPr>
          <w:p w:rsidR="006E3B19" w:rsidRDefault="006E3B19">
            <w:pPr>
              <w:pStyle w:val="ConsPlusNormal"/>
              <w:jc w:val="both"/>
            </w:pPr>
          </w:p>
        </w:tc>
        <w:tc>
          <w:tcPr>
            <w:tcW w:w="1417" w:type="dxa"/>
          </w:tcPr>
          <w:p w:rsidR="006E3B19" w:rsidRDefault="006E3B19">
            <w:pPr>
              <w:pStyle w:val="ConsPlusNormal"/>
              <w:jc w:val="both"/>
            </w:pPr>
          </w:p>
        </w:tc>
        <w:tc>
          <w:tcPr>
            <w:tcW w:w="1320" w:type="dxa"/>
          </w:tcPr>
          <w:p w:rsidR="006E3B19" w:rsidRDefault="006E3B19">
            <w:pPr>
              <w:pStyle w:val="ConsPlusNormal"/>
              <w:jc w:val="both"/>
            </w:pPr>
          </w:p>
        </w:tc>
        <w:tc>
          <w:tcPr>
            <w:tcW w:w="1485" w:type="dxa"/>
          </w:tcPr>
          <w:p w:rsidR="006E3B19" w:rsidRDefault="006E3B19">
            <w:pPr>
              <w:pStyle w:val="ConsPlusNormal"/>
              <w:jc w:val="both"/>
            </w:pPr>
          </w:p>
        </w:tc>
        <w:tc>
          <w:tcPr>
            <w:tcW w:w="990" w:type="dxa"/>
          </w:tcPr>
          <w:p w:rsidR="006E3B19" w:rsidRDefault="006E3B19">
            <w:pPr>
              <w:pStyle w:val="ConsPlusNormal"/>
              <w:jc w:val="both"/>
            </w:pPr>
          </w:p>
        </w:tc>
        <w:tc>
          <w:tcPr>
            <w:tcW w:w="1361" w:type="dxa"/>
          </w:tcPr>
          <w:p w:rsidR="006E3B19" w:rsidRDefault="006E3B19">
            <w:pPr>
              <w:pStyle w:val="ConsPlusNormal"/>
              <w:jc w:val="both"/>
            </w:pPr>
          </w:p>
        </w:tc>
        <w:tc>
          <w:tcPr>
            <w:tcW w:w="1417" w:type="dxa"/>
          </w:tcPr>
          <w:p w:rsidR="006E3B19" w:rsidRDefault="006E3B19">
            <w:pPr>
              <w:pStyle w:val="ConsPlusNormal"/>
              <w:jc w:val="both"/>
            </w:pPr>
          </w:p>
        </w:tc>
        <w:tc>
          <w:tcPr>
            <w:tcW w:w="1474" w:type="dxa"/>
          </w:tcPr>
          <w:p w:rsidR="006E3B19" w:rsidRDefault="006E3B19">
            <w:pPr>
              <w:pStyle w:val="ConsPlusNormal"/>
              <w:jc w:val="both"/>
            </w:pPr>
          </w:p>
        </w:tc>
        <w:tc>
          <w:tcPr>
            <w:tcW w:w="1485" w:type="dxa"/>
          </w:tcPr>
          <w:p w:rsidR="006E3B19" w:rsidRDefault="006E3B19">
            <w:pPr>
              <w:pStyle w:val="ConsPlusNormal"/>
              <w:jc w:val="both"/>
            </w:pPr>
          </w:p>
        </w:tc>
        <w:tc>
          <w:tcPr>
            <w:tcW w:w="990" w:type="dxa"/>
          </w:tcPr>
          <w:p w:rsidR="006E3B19" w:rsidRDefault="006E3B19">
            <w:pPr>
              <w:pStyle w:val="ConsPlusNormal"/>
              <w:jc w:val="both"/>
            </w:pPr>
          </w:p>
        </w:tc>
        <w:tc>
          <w:tcPr>
            <w:tcW w:w="1361" w:type="dxa"/>
          </w:tcPr>
          <w:p w:rsidR="006E3B19" w:rsidRDefault="006E3B19">
            <w:pPr>
              <w:pStyle w:val="ConsPlusNormal"/>
              <w:jc w:val="both"/>
            </w:pPr>
          </w:p>
        </w:tc>
        <w:tc>
          <w:tcPr>
            <w:tcW w:w="1361" w:type="dxa"/>
          </w:tcPr>
          <w:p w:rsidR="006E3B19" w:rsidRDefault="006E3B19">
            <w:pPr>
              <w:pStyle w:val="ConsPlusNormal"/>
              <w:jc w:val="both"/>
            </w:pPr>
          </w:p>
        </w:tc>
        <w:tc>
          <w:tcPr>
            <w:tcW w:w="1304" w:type="dxa"/>
          </w:tcPr>
          <w:p w:rsidR="006E3B19" w:rsidRDefault="006E3B19">
            <w:pPr>
              <w:pStyle w:val="ConsPlusNormal"/>
              <w:jc w:val="both"/>
            </w:pPr>
          </w:p>
        </w:tc>
        <w:tc>
          <w:tcPr>
            <w:tcW w:w="1587" w:type="dxa"/>
          </w:tcPr>
          <w:p w:rsidR="006E3B19" w:rsidRDefault="006E3B19">
            <w:pPr>
              <w:pStyle w:val="ConsPlusNormal"/>
              <w:jc w:val="both"/>
            </w:pPr>
          </w:p>
        </w:tc>
        <w:tc>
          <w:tcPr>
            <w:tcW w:w="1155" w:type="dxa"/>
          </w:tcPr>
          <w:p w:rsidR="006E3B19" w:rsidRDefault="006E3B19">
            <w:pPr>
              <w:pStyle w:val="ConsPlusNormal"/>
              <w:jc w:val="both"/>
            </w:pPr>
          </w:p>
        </w:tc>
      </w:tr>
      <w:tr w:rsidR="006E3B19">
        <w:tc>
          <w:tcPr>
            <w:tcW w:w="567" w:type="dxa"/>
          </w:tcPr>
          <w:p w:rsidR="006E3B19" w:rsidRDefault="006E3B19">
            <w:pPr>
              <w:pStyle w:val="ConsPlusNormal"/>
              <w:jc w:val="both"/>
            </w:pPr>
          </w:p>
        </w:tc>
        <w:tc>
          <w:tcPr>
            <w:tcW w:w="2145" w:type="dxa"/>
          </w:tcPr>
          <w:p w:rsidR="006E3B19" w:rsidRDefault="006E3B19">
            <w:pPr>
              <w:pStyle w:val="ConsPlusNormal"/>
            </w:pPr>
            <w:r>
              <w:t xml:space="preserve">в </w:t>
            </w:r>
            <w:proofErr w:type="spellStart"/>
            <w:r>
              <w:t>т.ч</w:t>
            </w:r>
            <w:proofErr w:type="spellEnd"/>
            <w:r>
              <w:t>. объекты</w:t>
            </w:r>
          </w:p>
        </w:tc>
        <w:tc>
          <w:tcPr>
            <w:tcW w:w="2381" w:type="dxa"/>
          </w:tcPr>
          <w:p w:rsidR="006E3B19" w:rsidRDefault="006E3B19">
            <w:pPr>
              <w:pStyle w:val="ConsPlusNormal"/>
              <w:jc w:val="both"/>
            </w:pPr>
          </w:p>
        </w:tc>
        <w:tc>
          <w:tcPr>
            <w:tcW w:w="1304" w:type="dxa"/>
          </w:tcPr>
          <w:p w:rsidR="006E3B19" w:rsidRDefault="006E3B19">
            <w:pPr>
              <w:pStyle w:val="ConsPlusNormal"/>
              <w:jc w:val="both"/>
            </w:pPr>
          </w:p>
        </w:tc>
        <w:tc>
          <w:tcPr>
            <w:tcW w:w="1417" w:type="dxa"/>
          </w:tcPr>
          <w:p w:rsidR="006E3B19" w:rsidRDefault="006E3B19">
            <w:pPr>
              <w:pStyle w:val="ConsPlusNormal"/>
              <w:jc w:val="both"/>
            </w:pPr>
          </w:p>
        </w:tc>
        <w:tc>
          <w:tcPr>
            <w:tcW w:w="1320" w:type="dxa"/>
          </w:tcPr>
          <w:p w:rsidR="006E3B19" w:rsidRDefault="006E3B19">
            <w:pPr>
              <w:pStyle w:val="ConsPlusNormal"/>
              <w:jc w:val="both"/>
            </w:pPr>
          </w:p>
        </w:tc>
        <w:tc>
          <w:tcPr>
            <w:tcW w:w="1485" w:type="dxa"/>
          </w:tcPr>
          <w:p w:rsidR="006E3B19" w:rsidRDefault="006E3B19">
            <w:pPr>
              <w:pStyle w:val="ConsPlusNormal"/>
              <w:jc w:val="both"/>
            </w:pPr>
          </w:p>
        </w:tc>
        <w:tc>
          <w:tcPr>
            <w:tcW w:w="990" w:type="dxa"/>
          </w:tcPr>
          <w:p w:rsidR="006E3B19" w:rsidRDefault="006E3B19">
            <w:pPr>
              <w:pStyle w:val="ConsPlusNormal"/>
              <w:jc w:val="both"/>
            </w:pPr>
          </w:p>
        </w:tc>
        <w:tc>
          <w:tcPr>
            <w:tcW w:w="1361" w:type="dxa"/>
          </w:tcPr>
          <w:p w:rsidR="006E3B19" w:rsidRDefault="006E3B19">
            <w:pPr>
              <w:pStyle w:val="ConsPlusNormal"/>
              <w:jc w:val="both"/>
            </w:pPr>
          </w:p>
        </w:tc>
        <w:tc>
          <w:tcPr>
            <w:tcW w:w="1417" w:type="dxa"/>
          </w:tcPr>
          <w:p w:rsidR="006E3B19" w:rsidRDefault="006E3B19">
            <w:pPr>
              <w:pStyle w:val="ConsPlusNormal"/>
              <w:jc w:val="both"/>
            </w:pPr>
          </w:p>
        </w:tc>
        <w:tc>
          <w:tcPr>
            <w:tcW w:w="1474" w:type="dxa"/>
          </w:tcPr>
          <w:p w:rsidR="006E3B19" w:rsidRDefault="006E3B19">
            <w:pPr>
              <w:pStyle w:val="ConsPlusNormal"/>
              <w:jc w:val="both"/>
            </w:pPr>
          </w:p>
        </w:tc>
        <w:tc>
          <w:tcPr>
            <w:tcW w:w="1485" w:type="dxa"/>
          </w:tcPr>
          <w:p w:rsidR="006E3B19" w:rsidRDefault="006E3B19">
            <w:pPr>
              <w:pStyle w:val="ConsPlusNormal"/>
              <w:jc w:val="both"/>
            </w:pPr>
          </w:p>
        </w:tc>
        <w:tc>
          <w:tcPr>
            <w:tcW w:w="990" w:type="dxa"/>
          </w:tcPr>
          <w:p w:rsidR="006E3B19" w:rsidRDefault="006E3B19">
            <w:pPr>
              <w:pStyle w:val="ConsPlusNormal"/>
              <w:jc w:val="both"/>
            </w:pPr>
          </w:p>
        </w:tc>
        <w:tc>
          <w:tcPr>
            <w:tcW w:w="1361" w:type="dxa"/>
          </w:tcPr>
          <w:p w:rsidR="006E3B19" w:rsidRDefault="006E3B19">
            <w:pPr>
              <w:pStyle w:val="ConsPlusNormal"/>
              <w:jc w:val="both"/>
            </w:pPr>
          </w:p>
        </w:tc>
        <w:tc>
          <w:tcPr>
            <w:tcW w:w="1361" w:type="dxa"/>
          </w:tcPr>
          <w:p w:rsidR="006E3B19" w:rsidRDefault="006E3B19">
            <w:pPr>
              <w:pStyle w:val="ConsPlusNormal"/>
              <w:jc w:val="both"/>
            </w:pPr>
          </w:p>
        </w:tc>
        <w:tc>
          <w:tcPr>
            <w:tcW w:w="1304" w:type="dxa"/>
          </w:tcPr>
          <w:p w:rsidR="006E3B19" w:rsidRDefault="006E3B19">
            <w:pPr>
              <w:pStyle w:val="ConsPlusNormal"/>
              <w:jc w:val="both"/>
            </w:pPr>
          </w:p>
        </w:tc>
        <w:tc>
          <w:tcPr>
            <w:tcW w:w="1587" w:type="dxa"/>
          </w:tcPr>
          <w:p w:rsidR="006E3B19" w:rsidRDefault="006E3B19">
            <w:pPr>
              <w:pStyle w:val="ConsPlusNormal"/>
              <w:jc w:val="both"/>
            </w:pPr>
          </w:p>
        </w:tc>
        <w:tc>
          <w:tcPr>
            <w:tcW w:w="1155" w:type="dxa"/>
          </w:tcPr>
          <w:p w:rsidR="006E3B19" w:rsidRDefault="006E3B19">
            <w:pPr>
              <w:pStyle w:val="ConsPlusNormal"/>
              <w:jc w:val="both"/>
            </w:pPr>
          </w:p>
        </w:tc>
      </w:tr>
      <w:tr w:rsidR="006E3B19">
        <w:tc>
          <w:tcPr>
            <w:tcW w:w="567" w:type="dxa"/>
          </w:tcPr>
          <w:p w:rsidR="006E3B19" w:rsidRDefault="006E3B19">
            <w:pPr>
              <w:pStyle w:val="ConsPlusNormal"/>
              <w:jc w:val="both"/>
            </w:pPr>
          </w:p>
        </w:tc>
        <w:tc>
          <w:tcPr>
            <w:tcW w:w="2145" w:type="dxa"/>
          </w:tcPr>
          <w:p w:rsidR="006E3B19" w:rsidRDefault="006E3B19">
            <w:pPr>
              <w:pStyle w:val="ConsPlusNormal"/>
            </w:pPr>
            <w:r>
              <w:t>НИОКР</w:t>
            </w:r>
          </w:p>
        </w:tc>
        <w:tc>
          <w:tcPr>
            <w:tcW w:w="2381" w:type="dxa"/>
          </w:tcPr>
          <w:p w:rsidR="006E3B19" w:rsidRDefault="006E3B19">
            <w:pPr>
              <w:pStyle w:val="ConsPlusNormal"/>
              <w:jc w:val="both"/>
            </w:pPr>
          </w:p>
        </w:tc>
        <w:tc>
          <w:tcPr>
            <w:tcW w:w="1304" w:type="dxa"/>
          </w:tcPr>
          <w:p w:rsidR="006E3B19" w:rsidRDefault="006E3B19">
            <w:pPr>
              <w:pStyle w:val="ConsPlusNormal"/>
              <w:jc w:val="both"/>
            </w:pPr>
          </w:p>
        </w:tc>
        <w:tc>
          <w:tcPr>
            <w:tcW w:w="1417" w:type="dxa"/>
          </w:tcPr>
          <w:p w:rsidR="006E3B19" w:rsidRDefault="006E3B19">
            <w:pPr>
              <w:pStyle w:val="ConsPlusNormal"/>
              <w:jc w:val="both"/>
            </w:pPr>
          </w:p>
        </w:tc>
        <w:tc>
          <w:tcPr>
            <w:tcW w:w="1320" w:type="dxa"/>
          </w:tcPr>
          <w:p w:rsidR="006E3B19" w:rsidRDefault="006E3B19">
            <w:pPr>
              <w:pStyle w:val="ConsPlusNormal"/>
              <w:jc w:val="both"/>
            </w:pPr>
          </w:p>
        </w:tc>
        <w:tc>
          <w:tcPr>
            <w:tcW w:w="1485" w:type="dxa"/>
          </w:tcPr>
          <w:p w:rsidR="006E3B19" w:rsidRDefault="006E3B19">
            <w:pPr>
              <w:pStyle w:val="ConsPlusNormal"/>
              <w:jc w:val="both"/>
            </w:pPr>
          </w:p>
        </w:tc>
        <w:tc>
          <w:tcPr>
            <w:tcW w:w="990" w:type="dxa"/>
          </w:tcPr>
          <w:p w:rsidR="006E3B19" w:rsidRDefault="006E3B19">
            <w:pPr>
              <w:pStyle w:val="ConsPlusNormal"/>
              <w:jc w:val="both"/>
            </w:pPr>
          </w:p>
        </w:tc>
        <w:tc>
          <w:tcPr>
            <w:tcW w:w="1361" w:type="dxa"/>
          </w:tcPr>
          <w:p w:rsidR="006E3B19" w:rsidRDefault="006E3B19">
            <w:pPr>
              <w:pStyle w:val="ConsPlusNormal"/>
              <w:jc w:val="both"/>
            </w:pPr>
          </w:p>
        </w:tc>
        <w:tc>
          <w:tcPr>
            <w:tcW w:w="1417" w:type="dxa"/>
          </w:tcPr>
          <w:p w:rsidR="006E3B19" w:rsidRDefault="006E3B19">
            <w:pPr>
              <w:pStyle w:val="ConsPlusNormal"/>
              <w:jc w:val="both"/>
            </w:pPr>
          </w:p>
        </w:tc>
        <w:tc>
          <w:tcPr>
            <w:tcW w:w="1474" w:type="dxa"/>
          </w:tcPr>
          <w:p w:rsidR="006E3B19" w:rsidRDefault="006E3B19">
            <w:pPr>
              <w:pStyle w:val="ConsPlusNormal"/>
              <w:jc w:val="both"/>
            </w:pPr>
          </w:p>
        </w:tc>
        <w:tc>
          <w:tcPr>
            <w:tcW w:w="1485" w:type="dxa"/>
          </w:tcPr>
          <w:p w:rsidR="006E3B19" w:rsidRDefault="006E3B19">
            <w:pPr>
              <w:pStyle w:val="ConsPlusNormal"/>
              <w:jc w:val="both"/>
            </w:pPr>
          </w:p>
        </w:tc>
        <w:tc>
          <w:tcPr>
            <w:tcW w:w="990" w:type="dxa"/>
          </w:tcPr>
          <w:p w:rsidR="006E3B19" w:rsidRDefault="006E3B19">
            <w:pPr>
              <w:pStyle w:val="ConsPlusNormal"/>
              <w:jc w:val="both"/>
            </w:pPr>
          </w:p>
        </w:tc>
        <w:tc>
          <w:tcPr>
            <w:tcW w:w="1361" w:type="dxa"/>
          </w:tcPr>
          <w:p w:rsidR="006E3B19" w:rsidRDefault="006E3B19">
            <w:pPr>
              <w:pStyle w:val="ConsPlusNormal"/>
              <w:jc w:val="both"/>
            </w:pPr>
          </w:p>
        </w:tc>
        <w:tc>
          <w:tcPr>
            <w:tcW w:w="1361" w:type="dxa"/>
          </w:tcPr>
          <w:p w:rsidR="006E3B19" w:rsidRDefault="006E3B19">
            <w:pPr>
              <w:pStyle w:val="ConsPlusNormal"/>
              <w:jc w:val="both"/>
            </w:pPr>
          </w:p>
        </w:tc>
        <w:tc>
          <w:tcPr>
            <w:tcW w:w="1304" w:type="dxa"/>
          </w:tcPr>
          <w:p w:rsidR="006E3B19" w:rsidRDefault="006E3B19">
            <w:pPr>
              <w:pStyle w:val="ConsPlusNormal"/>
              <w:jc w:val="both"/>
            </w:pPr>
          </w:p>
        </w:tc>
        <w:tc>
          <w:tcPr>
            <w:tcW w:w="1587" w:type="dxa"/>
          </w:tcPr>
          <w:p w:rsidR="006E3B19" w:rsidRDefault="006E3B19">
            <w:pPr>
              <w:pStyle w:val="ConsPlusNormal"/>
              <w:jc w:val="both"/>
            </w:pPr>
          </w:p>
        </w:tc>
        <w:tc>
          <w:tcPr>
            <w:tcW w:w="1155" w:type="dxa"/>
          </w:tcPr>
          <w:p w:rsidR="006E3B19" w:rsidRDefault="006E3B19">
            <w:pPr>
              <w:pStyle w:val="ConsPlusNormal"/>
              <w:jc w:val="both"/>
            </w:pPr>
          </w:p>
        </w:tc>
      </w:tr>
      <w:tr w:rsidR="006E3B19">
        <w:tc>
          <w:tcPr>
            <w:tcW w:w="567" w:type="dxa"/>
          </w:tcPr>
          <w:p w:rsidR="006E3B19" w:rsidRDefault="006E3B19">
            <w:pPr>
              <w:pStyle w:val="ConsPlusNormal"/>
              <w:jc w:val="both"/>
            </w:pPr>
          </w:p>
        </w:tc>
        <w:tc>
          <w:tcPr>
            <w:tcW w:w="2145" w:type="dxa"/>
          </w:tcPr>
          <w:p w:rsidR="006E3B19" w:rsidRDefault="006E3B19">
            <w:pPr>
              <w:pStyle w:val="ConsPlusNormal"/>
            </w:pPr>
            <w:r>
              <w:t xml:space="preserve">в </w:t>
            </w:r>
            <w:proofErr w:type="spellStart"/>
            <w:r>
              <w:t>т.ч</w:t>
            </w:r>
            <w:proofErr w:type="spellEnd"/>
            <w:r>
              <w:t>. мероприятия</w:t>
            </w:r>
          </w:p>
        </w:tc>
        <w:tc>
          <w:tcPr>
            <w:tcW w:w="2381" w:type="dxa"/>
          </w:tcPr>
          <w:p w:rsidR="006E3B19" w:rsidRDefault="006E3B19">
            <w:pPr>
              <w:pStyle w:val="ConsPlusNormal"/>
              <w:jc w:val="both"/>
            </w:pPr>
          </w:p>
        </w:tc>
        <w:tc>
          <w:tcPr>
            <w:tcW w:w="1304" w:type="dxa"/>
          </w:tcPr>
          <w:p w:rsidR="006E3B19" w:rsidRDefault="006E3B19">
            <w:pPr>
              <w:pStyle w:val="ConsPlusNormal"/>
              <w:jc w:val="both"/>
            </w:pPr>
          </w:p>
        </w:tc>
        <w:tc>
          <w:tcPr>
            <w:tcW w:w="1417" w:type="dxa"/>
          </w:tcPr>
          <w:p w:rsidR="006E3B19" w:rsidRDefault="006E3B19">
            <w:pPr>
              <w:pStyle w:val="ConsPlusNormal"/>
              <w:jc w:val="both"/>
            </w:pPr>
          </w:p>
        </w:tc>
        <w:tc>
          <w:tcPr>
            <w:tcW w:w="1320" w:type="dxa"/>
          </w:tcPr>
          <w:p w:rsidR="006E3B19" w:rsidRDefault="006E3B19">
            <w:pPr>
              <w:pStyle w:val="ConsPlusNormal"/>
              <w:jc w:val="both"/>
            </w:pPr>
          </w:p>
        </w:tc>
        <w:tc>
          <w:tcPr>
            <w:tcW w:w="1485" w:type="dxa"/>
          </w:tcPr>
          <w:p w:rsidR="006E3B19" w:rsidRDefault="006E3B19">
            <w:pPr>
              <w:pStyle w:val="ConsPlusNormal"/>
              <w:jc w:val="both"/>
            </w:pPr>
          </w:p>
        </w:tc>
        <w:tc>
          <w:tcPr>
            <w:tcW w:w="990" w:type="dxa"/>
          </w:tcPr>
          <w:p w:rsidR="006E3B19" w:rsidRDefault="006E3B19">
            <w:pPr>
              <w:pStyle w:val="ConsPlusNormal"/>
              <w:jc w:val="both"/>
            </w:pPr>
          </w:p>
        </w:tc>
        <w:tc>
          <w:tcPr>
            <w:tcW w:w="1361" w:type="dxa"/>
          </w:tcPr>
          <w:p w:rsidR="006E3B19" w:rsidRDefault="006E3B19">
            <w:pPr>
              <w:pStyle w:val="ConsPlusNormal"/>
              <w:jc w:val="both"/>
            </w:pPr>
          </w:p>
        </w:tc>
        <w:tc>
          <w:tcPr>
            <w:tcW w:w="1417" w:type="dxa"/>
          </w:tcPr>
          <w:p w:rsidR="006E3B19" w:rsidRDefault="006E3B19">
            <w:pPr>
              <w:pStyle w:val="ConsPlusNormal"/>
              <w:jc w:val="both"/>
            </w:pPr>
          </w:p>
        </w:tc>
        <w:tc>
          <w:tcPr>
            <w:tcW w:w="1474" w:type="dxa"/>
          </w:tcPr>
          <w:p w:rsidR="006E3B19" w:rsidRDefault="006E3B19">
            <w:pPr>
              <w:pStyle w:val="ConsPlusNormal"/>
              <w:jc w:val="both"/>
            </w:pPr>
          </w:p>
        </w:tc>
        <w:tc>
          <w:tcPr>
            <w:tcW w:w="1485" w:type="dxa"/>
          </w:tcPr>
          <w:p w:rsidR="006E3B19" w:rsidRDefault="006E3B19">
            <w:pPr>
              <w:pStyle w:val="ConsPlusNormal"/>
              <w:jc w:val="both"/>
            </w:pPr>
          </w:p>
        </w:tc>
        <w:tc>
          <w:tcPr>
            <w:tcW w:w="990" w:type="dxa"/>
          </w:tcPr>
          <w:p w:rsidR="006E3B19" w:rsidRDefault="006E3B19">
            <w:pPr>
              <w:pStyle w:val="ConsPlusNormal"/>
              <w:jc w:val="both"/>
            </w:pPr>
          </w:p>
        </w:tc>
        <w:tc>
          <w:tcPr>
            <w:tcW w:w="1361" w:type="dxa"/>
          </w:tcPr>
          <w:p w:rsidR="006E3B19" w:rsidRDefault="006E3B19">
            <w:pPr>
              <w:pStyle w:val="ConsPlusNormal"/>
              <w:jc w:val="both"/>
            </w:pPr>
          </w:p>
        </w:tc>
        <w:tc>
          <w:tcPr>
            <w:tcW w:w="1361" w:type="dxa"/>
          </w:tcPr>
          <w:p w:rsidR="006E3B19" w:rsidRDefault="006E3B19">
            <w:pPr>
              <w:pStyle w:val="ConsPlusNormal"/>
              <w:jc w:val="both"/>
            </w:pPr>
          </w:p>
        </w:tc>
        <w:tc>
          <w:tcPr>
            <w:tcW w:w="1304" w:type="dxa"/>
          </w:tcPr>
          <w:p w:rsidR="006E3B19" w:rsidRDefault="006E3B19">
            <w:pPr>
              <w:pStyle w:val="ConsPlusNormal"/>
              <w:jc w:val="both"/>
            </w:pPr>
          </w:p>
        </w:tc>
        <w:tc>
          <w:tcPr>
            <w:tcW w:w="1587" w:type="dxa"/>
          </w:tcPr>
          <w:p w:rsidR="006E3B19" w:rsidRDefault="006E3B19">
            <w:pPr>
              <w:pStyle w:val="ConsPlusNormal"/>
              <w:jc w:val="both"/>
            </w:pPr>
          </w:p>
        </w:tc>
        <w:tc>
          <w:tcPr>
            <w:tcW w:w="1155" w:type="dxa"/>
          </w:tcPr>
          <w:p w:rsidR="006E3B19" w:rsidRDefault="006E3B19">
            <w:pPr>
              <w:pStyle w:val="ConsPlusNormal"/>
              <w:jc w:val="both"/>
            </w:pPr>
          </w:p>
        </w:tc>
      </w:tr>
      <w:tr w:rsidR="006E3B19">
        <w:tc>
          <w:tcPr>
            <w:tcW w:w="567" w:type="dxa"/>
          </w:tcPr>
          <w:p w:rsidR="006E3B19" w:rsidRDefault="006E3B19">
            <w:pPr>
              <w:pStyle w:val="ConsPlusNormal"/>
              <w:jc w:val="both"/>
            </w:pPr>
          </w:p>
        </w:tc>
        <w:tc>
          <w:tcPr>
            <w:tcW w:w="2145" w:type="dxa"/>
          </w:tcPr>
          <w:p w:rsidR="006E3B19" w:rsidRDefault="006E3B19">
            <w:pPr>
              <w:pStyle w:val="ConsPlusNormal"/>
            </w:pPr>
            <w:r>
              <w:t>Прочие нужды</w:t>
            </w:r>
          </w:p>
        </w:tc>
        <w:tc>
          <w:tcPr>
            <w:tcW w:w="2381" w:type="dxa"/>
          </w:tcPr>
          <w:p w:rsidR="006E3B19" w:rsidRDefault="006E3B19">
            <w:pPr>
              <w:pStyle w:val="ConsPlusNormal"/>
              <w:jc w:val="both"/>
            </w:pPr>
          </w:p>
        </w:tc>
        <w:tc>
          <w:tcPr>
            <w:tcW w:w="1304" w:type="dxa"/>
          </w:tcPr>
          <w:p w:rsidR="006E3B19" w:rsidRDefault="006E3B19">
            <w:pPr>
              <w:pStyle w:val="ConsPlusNormal"/>
              <w:jc w:val="both"/>
            </w:pPr>
          </w:p>
        </w:tc>
        <w:tc>
          <w:tcPr>
            <w:tcW w:w="1417" w:type="dxa"/>
          </w:tcPr>
          <w:p w:rsidR="006E3B19" w:rsidRDefault="006E3B19">
            <w:pPr>
              <w:pStyle w:val="ConsPlusNormal"/>
              <w:jc w:val="both"/>
            </w:pPr>
          </w:p>
        </w:tc>
        <w:tc>
          <w:tcPr>
            <w:tcW w:w="1320" w:type="dxa"/>
          </w:tcPr>
          <w:p w:rsidR="006E3B19" w:rsidRDefault="006E3B19">
            <w:pPr>
              <w:pStyle w:val="ConsPlusNormal"/>
              <w:jc w:val="both"/>
            </w:pPr>
          </w:p>
        </w:tc>
        <w:tc>
          <w:tcPr>
            <w:tcW w:w="1485" w:type="dxa"/>
          </w:tcPr>
          <w:p w:rsidR="006E3B19" w:rsidRDefault="006E3B19">
            <w:pPr>
              <w:pStyle w:val="ConsPlusNormal"/>
              <w:jc w:val="both"/>
            </w:pPr>
          </w:p>
        </w:tc>
        <w:tc>
          <w:tcPr>
            <w:tcW w:w="990" w:type="dxa"/>
          </w:tcPr>
          <w:p w:rsidR="006E3B19" w:rsidRDefault="006E3B19">
            <w:pPr>
              <w:pStyle w:val="ConsPlusNormal"/>
              <w:jc w:val="both"/>
            </w:pPr>
          </w:p>
        </w:tc>
        <w:tc>
          <w:tcPr>
            <w:tcW w:w="1361" w:type="dxa"/>
          </w:tcPr>
          <w:p w:rsidR="006E3B19" w:rsidRDefault="006E3B19">
            <w:pPr>
              <w:pStyle w:val="ConsPlusNormal"/>
              <w:jc w:val="both"/>
            </w:pPr>
          </w:p>
        </w:tc>
        <w:tc>
          <w:tcPr>
            <w:tcW w:w="1417" w:type="dxa"/>
          </w:tcPr>
          <w:p w:rsidR="006E3B19" w:rsidRDefault="006E3B19">
            <w:pPr>
              <w:pStyle w:val="ConsPlusNormal"/>
              <w:jc w:val="both"/>
            </w:pPr>
          </w:p>
        </w:tc>
        <w:tc>
          <w:tcPr>
            <w:tcW w:w="1474" w:type="dxa"/>
          </w:tcPr>
          <w:p w:rsidR="006E3B19" w:rsidRDefault="006E3B19">
            <w:pPr>
              <w:pStyle w:val="ConsPlusNormal"/>
              <w:jc w:val="both"/>
            </w:pPr>
          </w:p>
        </w:tc>
        <w:tc>
          <w:tcPr>
            <w:tcW w:w="1485" w:type="dxa"/>
          </w:tcPr>
          <w:p w:rsidR="006E3B19" w:rsidRDefault="006E3B19">
            <w:pPr>
              <w:pStyle w:val="ConsPlusNormal"/>
              <w:jc w:val="both"/>
            </w:pPr>
          </w:p>
        </w:tc>
        <w:tc>
          <w:tcPr>
            <w:tcW w:w="990" w:type="dxa"/>
          </w:tcPr>
          <w:p w:rsidR="006E3B19" w:rsidRDefault="006E3B19">
            <w:pPr>
              <w:pStyle w:val="ConsPlusNormal"/>
              <w:jc w:val="both"/>
            </w:pPr>
          </w:p>
        </w:tc>
        <w:tc>
          <w:tcPr>
            <w:tcW w:w="1361" w:type="dxa"/>
          </w:tcPr>
          <w:p w:rsidR="006E3B19" w:rsidRDefault="006E3B19">
            <w:pPr>
              <w:pStyle w:val="ConsPlusNormal"/>
              <w:jc w:val="both"/>
            </w:pPr>
          </w:p>
        </w:tc>
        <w:tc>
          <w:tcPr>
            <w:tcW w:w="1361" w:type="dxa"/>
          </w:tcPr>
          <w:p w:rsidR="006E3B19" w:rsidRDefault="006E3B19">
            <w:pPr>
              <w:pStyle w:val="ConsPlusNormal"/>
              <w:jc w:val="both"/>
            </w:pPr>
          </w:p>
        </w:tc>
        <w:tc>
          <w:tcPr>
            <w:tcW w:w="1304" w:type="dxa"/>
          </w:tcPr>
          <w:p w:rsidR="006E3B19" w:rsidRDefault="006E3B19">
            <w:pPr>
              <w:pStyle w:val="ConsPlusNormal"/>
              <w:jc w:val="both"/>
            </w:pPr>
          </w:p>
        </w:tc>
        <w:tc>
          <w:tcPr>
            <w:tcW w:w="1587" w:type="dxa"/>
          </w:tcPr>
          <w:p w:rsidR="006E3B19" w:rsidRDefault="006E3B19">
            <w:pPr>
              <w:pStyle w:val="ConsPlusNormal"/>
              <w:jc w:val="both"/>
            </w:pPr>
          </w:p>
        </w:tc>
        <w:tc>
          <w:tcPr>
            <w:tcW w:w="1155" w:type="dxa"/>
          </w:tcPr>
          <w:p w:rsidR="006E3B19" w:rsidRDefault="006E3B19">
            <w:pPr>
              <w:pStyle w:val="ConsPlusNormal"/>
              <w:jc w:val="both"/>
            </w:pPr>
          </w:p>
        </w:tc>
      </w:tr>
      <w:tr w:rsidR="006E3B19">
        <w:tc>
          <w:tcPr>
            <w:tcW w:w="567" w:type="dxa"/>
          </w:tcPr>
          <w:p w:rsidR="006E3B19" w:rsidRDefault="006E3B19">
            <w:pPr>
              <w:pStyle w:val="ConsPlusNormal"/>
              <w:jc w:val="both"/>
            </w:pPr>
          </w:p>
        </w:tc>
        <w:tc>
          <w:tcPr>
            <w:tcW w:w="2145" w:type="dxa"/>
          </w:tcPr>
          <w:p w:rsidR="006E3B19" w:rsidRDefault="006E3B19">
            <w:pPr>
              <w:pStyle w:val="ConsPlusNormal"/>
            </w:pPr>
            <w:r>
              <w:t xml:space="preserve">в </w:t>
            </w:r>
            <w:proofErr w:type="spellStart"/>
            <w:r>
              <w:t>т.ч</w:t>
            </w:r>
            <w:proofErr w:type="spellEnd"/>
            <w:r>
              <w:t>. мероприятия</w:t>
            </w:r>
          </w:p>
        </w:tc>
        <w:tc>
          <w:tcPr>
            <w:tcW w:w="2381" w:type="dxa"/>
          </w:tcPr>
          <w:p w:rsidR="006E3B19" w:rsidRDefault="006E3B19">
            <w:pPr>
              <w:pStyle w:val="ConsPlusNormal"/>
              <w:jc w:val="both"/>
            </w:pPr>
          </w:p>
        </w:tc>
        <w:tc>
          <w:tcPr>
            <w:tcW w:w="1304" w:type="dxa"/>
          </w:tcPr>
          <w:p w:rsidR="006E3B19" w:rsidRDefault="006E3B19">
            <w:pPr>
              <w:pStyle w:val="ConsPlusNormal"/>
              <w:jc w:val="both"/>
            </w:pPr>
          </w:p>
        </w:tc>
        <w:tc>
          <w:tcPr>
            <w:tcW w:w="1417" w:type="dxa"/>
          </w:tcPr>
          <w:p w:rsidR="006E3B19" w:rsidRDefault="006E3B19">
            <w:pPr>
              <w:pStyle w:val="ConsPlusNormal"/>
              <w:jc w:val="both"/>
            </w:pPr>
          </w:p>
        </w:tc>
        <w:tc>
          <w:tcPr>
            <w:tcW w:w="1320" w:type="dxa"/>
          </w:tcPr>
          <w:p w:rsidR="006E3B19" w:rsidRDefault="006E3B19">
            <w:pPr>
              <w:pStyle w:val="ConsPlusNormal"/>
              <w:jc w:val="both"/>
            </w:pPr>
          </w:p>
        </w:tc>
        <w:tc>
          <w:tcPr>
            <w:tcW w:w="1485" w:type="dxa"/>
          </w:tcPr>
          <w:p w:rsidR="006E3B19" w:rsidRDefault="006E3B19">
            <w:pPr>
              <w:pStyle w:val="ConsPlusNormal"/>
              <w:jc w:val="both"/>
            </w:pPr>
          </w:p>
        </w:tc>
        <w:tc>
          <w:tcPr>
            <w:tcW w:w="990" w:type="dxa"/>
          </w:tcPr>
          <w:p w:rsidR="006E3B19" w:rsidRDefault="006E3B19">
            <w:pPr>
              <w:pStyle w:val="ConsPlusNormal"/>
              <w:jc w:val="both"/>
            </w:pPr>
          </w:p>
        </w:tc>
        <w:tc>
          <w:tcPr>
            <w:tcW w:w="1361" w:type="dxa"/>
          </w:tcPr>
          <w:p w:rsidR="006E3B19" w:rsidRDefault="006E3B19">
            <w:pPr>
              <w:pStyle w:val="ConsPlusNormal"/>
              <w:jc w:val="both"/>
            </w:pPr>
          </w:p>
        </w:tc>
        <w:tc>
          <w:tcPr>
            <w:tcW w:w="1417" w:type="dxa"/>
          </w:tcPr>
          <w:p w:rsidR="006E3B19" w:rsidRDefault="006E3B19">
            <w:pPr>
              <w:pStyle w:val="ConsPlusNormal"/>
              <w:jc w:val="both"/>
            </w:pPr>
          </w:p>
        </w:tc>
        <w:tc>
          <w:tcPr>
            <w:tcW w:w="1474" w:type="dxa"/>
          </w:tcPr>
          <w:p w:rsidR="006E3B19" w:rsidRDefault="006E3B19">
            <w:pPr>
              <w:pStyle w:val="ConsPlusNormal"/>
              <w:jc w:val="both"/>
            </w:pPr>
          </w:p>
        </w:tc>
        <w:tc>
          <w:tcPr>
            <w:tcW w:w="1485" w:type="dxa"/>
          </w:tcPr>
          <w:p w:rsidR="006E3B19" w:rsidRDefault="006E3B19">
            <w:pPr>
              <w:pStyle w:val="ConsPlusNormal"/>
              <w:jc w:val="both"/>
            </w:pPr>
          </w:p>
        </w:tc>
        <w:tc>
          <w:tcPr>
            <w:tcW w:w="990" w:type="dxa"/>
          </w:tcPr>
          <w:p w:rsidR="006E3B19" w:rsidRDefault="006E3B19">
            <w:pPr>
              <w:pStyle w:val="ConsPlusNormal"/>
              <w:jc w:val="both"/>
            </w:pPr>
          </w:p>
        </w:tc>
        <w:tc>
          <w:tcPr>
            <w:tcW w:w="1361" w:type="dxa"/>
          </w:tcPr>
          <w:p w:rsidR="006E3B19" w:rsidRDefault="006E3B19">
            <w:pPr>
              <w:pStyle w:val="ConsPlusNormal"/>
              <w:jc w:val="both"/>
            </w:pPr>
          </w:p>
        </w:tc>
        <w:tc>
          <w:tcPr>
            <w:tcW w:w="1361" w:type="dxa"/>
          </w:tcPr>
          <w:p w:rsidR="006E3B19" w:rsidRDefault="006E3B19">
            <w:pPr>
              <w:pStyle w:val="ConsPlusNormal"/>
              <w:jc w:val="both"/>
            </w:pPr>
          </w:p>
        </w:tc>
        <w:tc>
          <w:tcPr>
            <w:tcW w:w="1304" w:type="dxa"/>
          </w:tcPr>
          <w:p w:rsidR="006E3B19" w:rsidRDefault="006E3B19">
            <w:pPr>
              <w:pStyle w:val="ConsPlusNormal"/>
              <w:jc w:val="both"/>
            </w:pPr>
          </w:p>
        </w:tc>
        <w:tc>
          <w:tcPr>
            <w:tcW w:w="1587" w:type="dxa"/>
          </w:tcPr>
          <w:p w:rsidR="006E3B19" w:rsidRDefault="006E3B19">
            <w:pPr>
              <w:pStyle w:val="ConsPlusNormal"/>
              <w:jc w:val="both"/>
            </w:pPr>
          </w:p>
        </w:tc>
        <w:tc>
          <w:tcPr>
            <w:tcW w:w="1155" w:type="dxa"/>
          </w:tcPr>
          <w:p w:rsidR="006E3B19" w:rsidRDefault="006E3B19">
            <w:pPr>
              <w:pStyle w:val="ConsPlusNormal"/>
              <w:jc w:val="both"/>
            </w:pPr>
          </w:p>
        </w:tc>
      </w:tr>
      <w:tr w:rsidR="006E3B19">
        <w:tc>
          <w:tcPr>
            <w:tcW w:w="567" w:type="dxa"/>
          </w:tcPr>
          <w:p w:rsidR="006E3B19" w:rsidRDefault="006E3B19">
            <w:pPr>
              <w:pStyle w:val="ConsPlusNormal"/>
              <w:jc w:val="center"/>
            </w:pPr>
            <w:r>
              <w:t>2</w:t>
            </w:r>
          </w:p>
        </w:tc>
        <w:tc>
          <w:tcPr>
            <w:tcW w:w="2145" w:type="dxa"/>
          </w:tcPr>
          <w:p w:rsidR="006E3B19" w:rsidRDefault="006E3B19">
            <w:pPr>
              <w:pStyle w:val="ConsPlusNormal"/>
            </w:pPr>
            <w:r>
              <w:t>Иные формы поддержки из федерального бюджета</w:t>
            </w:r>
          </w:p>
        </w:tc>
        <w:tc>
          <w:tcPr>
            <w:tcW w:w="2381" w:type="dxa"/>
          </w:tcPr>
          <w:p w:rsidR="006E3B19" w:rsidRDefault="006E3B19">
            <w:pPr>
              <w:pStyle w:val="ConsPlusNormal"/>
              <w:jc w:val="both"/>
            </w:pPr>
          </w:p>
        </w:tc>
        <w:tc>
          <w:tcPr>
            <w:tcW w:w="1304" w:type="dxa"/>
          </w:tcPr>
          <w:p w:rsidR="006E3B19" w:rsidRDefault="006E3B19">
            <w:pPr>
              <w:pStyle w:val="ConsPlusNormal"/>
              <w:jc w:val="both"/>
            </w:pPr>
          </w:p>
        </w:tc>
        <w:tc>
          <w:tcPr>
            <w:tcW w:w="1417" w:type="dxa"/>
          </w:tcPr>
          <w:p w:rsidR="006E3B19" w:rsidRDefault="006E3B19">
            <w:pPr>
              <w:pStyle w:val="ConsPlusNormal"/>
              <w:jc w:val="both"/>
            </w:pPr>
          </w:p>
        </w:tc>
        <w:tc>
          <w:tcPr>
            <w:tcW w:w="1320" w:type="dxa"/>
          </w:tcPr>
          <w:p w:rsidR="006E3B19" w:rsidRDefault="006E3B19">
            <w:pPr>
              <w:pStyle w:val="ConsPlusNormal"/>
              <w:jc w:val="both"/>
            </w:pPr>
          </w:p>
        </w:tc>
        <w:tc>
          <w:tcPr>
            <w:tcW w:w="1485" w:type="dxa"/>
          </w:tcPr>
          <w:p w:rsidR="006E3B19" w:rsidRDefault="006E3B19">
            <w:pPr>
              <w:pStyle w:val="ConsPlusNormal"/>
              <w:jc w:val="both"/>
            </w:pPr>
          </w:p>
        </w:tc>
        <w:tc>
          <w:tcPr>
            <w:tcW w:w="990" w:type="dxa"/>
          </w:tcPr>
          <w:p w:rsidR="006E3B19" w:rsidRDefault="006E3B19">
            <w:pPr>
              <w:pStyle w:val="ConsPlusNormal"/>
              <w:jc w:val="both"/>
            </w:pPr>
          </w:p>
        </w:tc>
        <w:tc>
          <w:tcPr>
            <w:tcW w:w="1361" w:type="dxa"/>
          </w:tcPr>
          <w:p w:rsidR="006E3B19" w:rsidRDefault="006E3B19">
            <w:pPr>
              <w:pStyle w:val="ConsPlusNormal"/>
              <w:jc w:val="both"/>
            </w:pPr>
          </w:p>
        </w:tc>
        <w:tc>
          <w:tcPr>
            <w:tcW w:w="1417" w:type="dxa"/>
          </w:tcPr>
          <w:p w:rsidR="006E3B19" w:rsidRDefault="006E3B19">
            <w:pPr>
              <w:pStyle w:val="ConsPlusNormal"/>
              <w:jc w:val="both"/>
            </w:pPr>
          </w:p>
        </w:tc>
        <w:tc>
          <w:tcPr>
            <w:tcW w:w="1474" w:type="dxa"/>
          </w:tcPr>
          <w:p w:rsidR="006E3B19" w:rsidRDefault="006E3B19">
            <w:pPr>
              <w:pStyle w:val="ConsPlusNormal"/>
              <w:jc w:val="both"/>
            </w:pPr>
          </w:p>
        </w:tc>
        <w:tc>
          <w:tcPr>
            <w:tcW w:w="1485" w:type="dxa"/>
          </w:tcPr>
          <w:p w:rsidR="006E3B19" w:rsidRDefault="006E3B19">
            <w:pPr>
              <w:pStyle w:val="ConsPlusNormal"/>
              <w:jc w:val="both"/>
            </w:pPr>
          </w:p>
        </w:tc>
        <w:tc>
          <w:tcPr>
            <w:tcW w:w="990" w:type="dxa"/>
          </w:tcPr>
          <w:p w:rsidR="006E3B19" w:rsidRDefault="006E3B19">
            <w:pPr>
              <w:pStyle w:val="ConsPlusNormal"/>
              <w:jc w:val="both"/>
            </w:pPr>
          </w:p>
        </w:tc>
        <w:tc>
          <w:tcPr>
            <w:tcW w:w="1361" w:type="dxa"/>
          </w:tcPr>
          <w:p w:rsidR="006E3B19" w:rsidRDefault="006E3B19">
            <w:pPr>
              <w:pStyle w:val="ConsPlusNormal"/>
              <w:jc w:val="both"/>
            </w:pPr>
          </w:p>
        </w:tc>
        <w:tc>
          <w:tcPr>
            <w:tcW w:w="1361" w:type="dxa"/>
          </w:tcPr>
          <w:p w:rsidR="006E3B19" w:rsidRDefault="006E3B19">
            <w:pPr>
              <w:pStyle w:val="ConsPlusNormal"/>
              <w:jc w:val="both"/>
            </w:pPr>
          </w:p>
        </w:tc>
        <w:tc>
          <w:tcPr>
            <w:tcW w:w="1304" w:type="dxa"/>
          </w:tcPr>
          <w:p w:rsidR="006E3B19" w:rsidRDefault="006E3B19">
            <w:pPr>
              <w:pStyle w:val="ConsPlusNormal"/>
              <w:jc w:val="both"/>
            </w:pPr>
          </w:p>
        </w:tc>
        <w:tc>
          <w:tcPr>
            <w:tcW w:w="1587" w:type="dxa"/>
          </w:tcPr>
          <w:p w:rsidR="006E3B19" w:rsidRDefault="006E3B19">
            <w:pPr>
              <w:pStyle w:val="ConsPlusNormal"/>
              <w:jc w:val="both"/>
            </w:pPr>
          </w:p>
        </w:tc>
        <w:tc>
          <w:tcPr>
            <w:tcW w:w="1155" w:type="dxa"/>
          </w:tcPr>
          <w:p w:rsidR="006E3B19" w:rsidRDefault="006E3B19">
            <w:pPr>
              <w:pStyle w:val="ConsPlusNormal"/>
              <w:jc w:val="both"/>
            </w:pPr>
          </w:p>
        </w:tc>
      </w:tr>
      <w:tr w:rsidR="006E3B19">
        <w:tc>
          <w:tcPr>
            <w:tcW w:w="567" w:type="dxa"/>
          </w:tcPr>
          <w:p w:rsidR="006E3B19" w:rsidRDefault="006E3B19">
            <w:pPr>
              <w:pStyle w:val="ConsPlusNormal"/>
              <w:jc w:val="both"/>
            </w:pPr>
          </w:p>
        </w:tc>
        <w:tc>
          <w:tcPr>
            <w:tcW w:w="2145" w:type="dxa"/>
          </w:tcPr>
          <w:p w:rsidR="006E3B19" w:rsidRDefault="006E3B19">
            <w:pPr>
              <w:pStyle w:val="ConsPlusNormal"/>
            </w:pPr>
            <w:r>
              <w:t>Объекты</w:t>
            </w:r>
          </w:p>
        </w:tc>
        <w:tc>
          <w:tcPr>
            <w:tcW w:w="2381" w:type="dxa"/>
          </w:tcPr>
          <w:p w:rsidR="006E3B19" w:rsidRDefault="006E3B19">
            <w:pPr>
              <w:pStyle w:val="ConsPlusNormal"/>
              <w:jc w:val="both"/>
            </w:pPr>
          </w:p>
        </w:tc>
        <w:tc>
          <w:tcPr>
            <w:tcW w:w="1304" w:type="dxa"/>
          </w:tcPr>
          <w:p w:rsidR="006E3B19" w:rsidRDefault="006E3B19">
            <w:pPr>
              <w:pStyle w:val="ConsPlusNormal"/>
              <w:jc w:val="both"/>
            </w:pPr>
          </w:p>
        </w:tc>
        <w:tc>
          <w:tcPr>
            <w:tcW w:w="1417" w:type="dxa"/>
          </w:tcPr>
          <w:p w:rsidR="006E3B19" w:rsidRDefault="006E3B19">
            <w:pPr>
              <w:pStyle w:val="ConsPlusNormal"/>
              <w:jc w:val="both"/>
            </w:pPr>
          </w:p>
        </w:tc>
        <w:tc>
          <w:tcPr>
            <w:tcW w:w="1320" w:type="dxa"/>
          </w:tcPr>
          <w:p w:rsidR="006E3B19" w:rsidRDefault="006E3B19">
            <w:pPr>
              <w:pStyle w:val="ConsPlusNormal"/>
              <w:jc w:val="both"/>
            </w:pPr>
          </w:p>
        </w:tc>
        <w:tc>
          <w:tcPr>
            <w:tcW w:w="1485" w:type="dxa"/>
          </w:tcPr>
          <w:p w:rsidR="006E3B19" w:rsidRDefault="006E3B19">
            <w:pPr>
              <w:pStyle w:val="ConsPlusNormal"/>
              <w:jc w:val="both"/>
            </w:pPr>
          </w:p>
        </w:tc>
        <w:tc>
          <w:tcPr>
            <w:tcW w:w="990" w:type="dxa"/>
          </w:tcPr>
          <w:p w:rsidR="006E3B19" w:rsidRDefault="006E3B19">
            <w:pPr>
              <w:pStyle w:val="ConsPlusNormal"/>
              <w:jc w:val="both"/>
            </w:pPr>
          </w:p>
        </w:tc>
        <w:tc>
          <w:tcPr>
            <w:tcW w:w="1361" w:type="dxa"/>
          </w:tcPr>
          <w:p w:rsidR="006E3B19" w:rsidRDefault="006E3B19">
            <w:pPr>
              <w:pStyle w:val="ConsPlusNormal"/>
              <w:jc w:val="both"/>
            </w:pPr>
          </w:p>
        </w:tc>
        <w:tc>
          <w:tcPr>
            <w:tcW w:w="1417" w:type="dxa"/>
          </w:tcPr>
          <w:p w:rsidR="006E3B19" w:rsidRDefault="006E3B19">
            <w:pPr>
              <w:pStyle w:val="ConsPlusNormal"/>
              <w:jc w:val="both"/>
            </w:pPr>
          </w:p>
        </w:tc>
        <w:tc>
          <w:tcPr>
            <w:tcW w:w="1474" w:type="dxa"/>
          </w:tcPr>
          <w:p w:rsidR="006E3B19" w:rsidRDefault="006E3B19">
            <w:pPr>
              <w:pStyle w:val="ConsPlusNormal"/>
              <w:jc w:val="both"/>
            </w:pPr>
          </w:p>
        </w:tc>
        <w:tc>
          <w:tcPr>
            <w:tcW w:w="1485" w:type="dxa"/>
          </w:tcPr>
          <w:p w:rsidR="006E3B19" w:rsidRDefault="006E3B19">
            <w:pPr>
              <w:pStyle w:val="ConsPlusNormal"/>
              <w:jc w:val="both"/>
            </w:pPr>
          </w:p>
        </w:tc>
        <w:tc>
          <w:tcPr>
            <w:tcW w:w="990" w:type="dxa"/>
          </w:tcPr>
          <w:p w:rsidR="006E3B19" w:rsidRDefault="006E3B19">
            <w:pPr>
              <w:pStyle w:val="ConsPlusNormal"/>
              <w:jc w:val="both"/>
            </w:pPr>
          </w:p>
        </w:tc>
        <w:tc>
          <w:tcPr>
            <w:tcW w:w="1361" w:type="dxa"/>
          </w:tcPr>
          <w:p w:rsidR="006E3B19" w:rsidRDefault="006E3B19">
            <w:pPr>
              <w:pStyle w:val="ConsPlusNormal"/>
              <w:jc w:val="both"/>
            </w:pPr>
          </w:p>
        </w:tc>
        <w:tc>
          <w:tcPr>
            <w:tcW w:w="1361" w:type="dxa"/>
          </w:tcPr>
          <w:p w:rsidR="006E3B19" w:rsidRDefault="006E3B19">
            <w:pPr>
              <w:pStyle w:val="ConsPlusNormal"/>
              <w:jc w:val="both"/>
            </w:pPr>
          </w:p>
        </w:tc>
        <w:tc>
          <w:tcPr>
            <w:tcW w:w="1304" w:type="dxa"/>
          </w:tcPr>
          <w:p w:rsidR="006E3B19" w:rsidRDefault="006E3B19">
            <w:pPr>
              <w:pStyle w:val="ConsPlusNormal"/>
              <w:jc w:val="both"/>
            </w:pPr>
          </w:p>
        </w:tc>
        <w:tc>
          <w:tcPr>
            <w:tcW w:w="1587" w:type="dxa"/>
          </w:tcPr>
          <w:p w:rsidR="006E3B19" w:rsidRDefault="006E3B19">
            <w:pPr>
              <w:pStyle w:val="ConsPlusNormal"/>
              <w:jc w:val="both"/>
            </w:pPr>
          </w:p>
        </w:tc>
        <w:tc>
          <w:tcPr>
            <w:tcW w:w="1155" w:type="dxa"/>
          </w:tcPr>
          <w:p w:rsidR="006E3B19" w:rsidRDefault="006E3B19">
            <w:pPr>
              <w:pStyle w:val="ConsPlusNormal"/>
              <w:jc w:val="both"/>
            </w:pPr>
          </w:p>
        </w:tc>
      </w:tr>
      <w:tr w:rsidR="006E3B19">
        <w:tc>
          <w:tcPr>
            <w:tcW w:w="567" w:type="dxa"/>
          </w:tcPr>
          <w:p w:rsidR="006E3B19" w:rsidRDefault="006E3B19">
            <w:pPr>
              <w:pStyle w:val="ConsPlusNormal"/>
              <w:jc w:val="both"/>
            </w:pPr>
          </w:p>
        </w:tc>
        <w:tc>
          <w:tcPr>
            <w:tcW w:w="2145" w:type="dxa"/>
          </w:tcPr>
          <w:p w:rsidR="006E3B19" w:rsidRDefault="006E3B19">
            <w:pPr>
              <w:pStyle w:val="ConsPlusNormal"/>
            </w:pPr>
            <w:r>
              <w:t>Мероприятия</w:t>
            </w:r>
          </w:p>
        </w:tc>
        <w:tc>
          <w:tcPr>
            <w:tcW w:w="2381" w:type="dxa"/>
          </w:tcPr>
          <w:p w:rsidR="006E3B19" w:rsidRDefault="006E3B19">
            <w:pPr>
              <w:pStyle w:val="ConsPlusNormal"/>
              <w:jc w:val="both"/>
            </w:pPr>
          </w:p>
        </w:tc>
        <w:tc>
          <w:tcPr>
            <w:tcW w:w="1304" w:type="dxa"/>
          </w:tcPr>
          <w:p w:rsidR="006E3B19" w:rsidRDefault="006E3B19">
            <w:pPr>
              <w:pStyle w:val="ConsPlusNormal"/>
              <w:jc w:val="both"/>
            </w:pPr>
          </w:p>
        </w:tc>
        <w:tc>
          <w:tcPr>
            <w:tcW w:w="1417" w:type="dxa"/>
          </w:tcPr>
          <w:p w:rsidR="006E3B19" w:rsidRDefault="006E3B19">
            <w:pPr>
              <w:pStyle w:val="ConsPlusNormal"/>
              <w:jc w:val="both"/>
            </w:pPr>
          </w:p>
        </w:tc>
        <w:tc>
          <w:tcPr>
            <w:tcW w:w="1320" w:type="dxa"/>
          </w:tcPr>
          <w:p w:rsidR="006E3B19" w:rsidRDefault="006E3B19">
            <w:pPr>
              <w:pStyle w:val="ConsPlusNormal"/>
              <w:jc w:val="both"/>
            </w:pPr>
          </w:p>
        </w:tc>
        <w:tc>
          <w:tcPr>
            <w:tcW w:w="1485" w:type="dxa"/>
          </w:tcPr>
          <w:p w:rsidR="006E3B19" w:rsidRDefault="006E3B19">
            <w:pPr>
              <w:pStyle w:val="ConsPlusNormal"/>
              <w:jc w:val="both"/>
            </w:pPr>
          </w:p>
        </w:tc>
        <w:tc>
          <w:tcPr>
            <w:tcW w:w="990" w:type="dxa"/>
          </w:tcPr>
          <w:p w:rsidR="006E3B19" w:rsidRDefault="006E3B19">
            <w:pPr>
              <w:pStyle w:val="ConsPlusNormal"/>
              <w:jc w:val="both"/>
            </w:pPr>
          </w:p>
        </w:tc>
        <w:tc>
          <w:tcPr>
            <w:tcW w:w="1361" w:type="dxa"/>
          </w:tcPr>
          <w:p w:rsidR="006E3B19" w:rsidRDefault="006E3B19">
            <w:pPr>
              <w:pStyle w:val="ConsPlusNormal"/>
              <w:jc w:val="both"/>
            </w:pPr>
          </w:p>
        </w:tc>
        <w:tc>
          <w:tcPr>
            <w:tcW w:w="1417" w:type="dxa"/>
          </w:tcPr>
          <w:p w:rsidR="006E3B19" w:rsidRDefault="006E3B19">
            <w:pPr>
              <w:pStyle w:val="ConsPlusNormal"/>
              <w:jc w:val="both"/>
            </w:pPr>
          </w:p>
        </w:tc>
        <w:tc>
          <w:tcPr>
            <w:tcW w:w="1474" w:type="dxa"/>
          </w:tcPr>
          <w:p w:rsidR="006E3B19" w:rsidRDefault="006E3B19">
            <w:pPr>
              <w:pStyle w:val="ConsPlusNormal"/>
              <w:jc w:val="both"/>
            </w:pPr>
          </w:p>
        </w:tc>
        <w:tc>
          <w:tcPr>
            <w:tcW w:w="1485" w:type="dxa"/>
          </w:tcPr>
          <w:p w:rsidR="006E3B19" w:rsidRDefault="006E3B19">
            <w:pPr>
              <w:pStyle w:val="ConsPlusNormal"/>
              <w:jc w:val="both"/>
            </w:pPr>
          </w:p>
        </w:tc>
        <w:tc>
          <w:tcPr>
            <w:tcW w:w="990" w:type="dxa"/>
          </w:tcPr>
          <w:p w:rsidR="006E3B19" w:rsidRDefault="006E3B19">
            <w:pPr>
              <w:pStyle w:val="ConsPlusNormal"/>
              <w:jc w:val="both"/>
            </w:pPr>
          </w:p>
        </w:tc>
        <w:tc>
          <w:tcPr>
            <w:tcW w:w="1361" w:type="dxa"/>
          </w:tcPr>
          <w:p w:rsidR="006E3B19" w:rsidRDefault="006E3B19">
            <w:pPr>
              <w:pStyle w:val="ConsPlusNormal"/>
              <w:jc w:val="both"/>
            </w:pPr>
          </w:p>
        </w:tc>
        <w:tc>
          <w:tcPr>
            <w:tcW w:w="1361" w:type="dxa"/>
          </w:tcPr>
          <w:p w:rsidR="006E3B19" w:rsidRDefault="006E3B19">
            <w:pPr>
              <w:pStyle w:val="ConsPlusNormal"/>
              <w:jc w:val="both"/>
            </w:pPr>
          </w:p>
        </w:tc>
        <w:tc>
          <w:tcPr>
            <w:tcW w:w="1304" w:type="dxa"/>
          </w:tcPr>
          <w:p w:rsidR="006E3B19" w:rsidRDefault="006E3B19">
            <w:pPr>
              <w:pStyle w:val="ConsPlusNormal"/>
              <w:jc w:val="both"/>
            </w:pPr>
          </w:p>
        </w:tc>
        <w:tc>
          <w:tcPr>
            <w:tcW w:w="1587" w:type="dxa"/>
          </w:tcPr>
          <w:p w:rsidR="006E3B19" w:rsidRDefault="006E3B19">
            <w:pPr>
              <w:pStyle w:val="ConsPlusNormal"/>
              <w:jc w:val="both"/>
            </w:pPr>
          </w:p>
        </w:tc>
        <w:tc>
          <w:tcPr>
            <w:tcW w:w="1155" w:type="dxa"/>
          </w:tcPr>
          <w:p w:rsidR="006E3B19" w:rsidRDefault="006E3B19">
            <w:pPr>
              <w:pStyle w:val="ConsPlusNormal"/>
              <w:jc w:val="both"/>
            </w:pPr>
          </w:p>
        </w:tc>
      </w:tr>
      <w:tr w:rsidR="006E3B19">
        <w:tc>
          <w:tcPr>
            <w:tcW w:w="567" w:type="dxa"/>
          </w:tcPr>
          <w:p w:rsidR="006E3B19" w:rsidRDefault="006E3B19">
            <w:pPr>
              <w:pStyle w:val="ConsPlusNormal"/>
              <w:jc w:val="both"/>
            </w:pPr>
          </w:p>
        </w:tc>
        <w:tc>
          <w:tcPr>
            <w:tcW w:w="2145" w:type="dxa"/>
          </w:tcPr>
          <w:p w:rsidR="006E3B19" w:rsidRDefault="006E3B19">
            <w:pPr>
              <w:pStyle w:val="ConsPlusNormal"/>
            </w:pPr>
            <w:r>
              <w:t>...</w:t>
            </w:r>
          </w:p>
        </w:tc>
        <w:tc>
          <w:tcPr>
            <w:tcW w:w="2381" w:type="dxa"/>
          </w:tcPr>
          <w:p w:rsidR="006E3B19" w:rsidRDefault="006E3B19">
            <w:pPr>
              <w:pStyle w:val="ConsPlusNormal"/>
              <w:jc w:val="both"/>
            </w:pPr>
          </w:p>
        </w:tc>
        <w:tc>
          <w:tcPr>
            <w:tcW w:w="1304" w:type="dxa"/>
          </w:tcPr>
          <w:p w:rsidR="006E3B19" w:rsidRDefault="006E3B19">
            <w:pPr>
              <w:pStyle w:val="ConsPlusNormal"/>
              <w:jc w:val="both"/>
            </w:pPr>
          </w:p>
        </w:tc>
        <w:tc>
          <w:tcPr>
            <w:tcW w:w="1417" w:type="dxa"/>
          </w:tcPr>
          <w:p w:rsidR="006E3B19" w:rsidRDefault="006E3B19">
            <w:pPr>
              <w:pStyle w:val="ConsPlusNormal"/>
              <w:jc w:val="both"/>
            </w:pPr>
          </w:p>
        </w:tc>
        <w:tc>
          <w:tcPr>
            <w:tcW w:w="1320" w:type="dxa"/>
          </w:tcPr>
          <w:p w:rsidR="006E3B19" w:rsidRDefault="006E3B19">
            <w:pPr>
              <w:pStyle w:val="ConsPlusNormal"/>
              <w:jc w:val="both"/>
            </w:pPr>
          </w:p>
        </w:tc>
        <w:tc>
          <w:tcPr>
            <w:tcW w:w="1485" w:type="dxa"/>
          </w:tcPr>
          <w:p w:rsidR="006E3B19" w:rsidRDefault="006E3B19">
            <w:pPr>
              <w:pStyle w:val="ConsPlusNormal"/>
              <w:jc w:val="both"/>
            </w:pPr>
          </w:p>
        </w:tc>
        <w:tc>
          <w:tcPr>
            <w:tcW w:w="990" w:type="dxa"/>
          </w:tcPr>
          <w:p w:rsidR="006E3B19" w:rsidRDefault="006E3B19">
            <w:pPr>
              <w:pStyle w:val="ConsPlusNormal"/>
              <w:jc w:val="both"/>
            </w:pPr>
          </w:p>
        </w:tc>
        <w:tc>
          <w:tcPr>
            <w:tcW w:w="1361" w:type="dxa"/>
          </w:tcPr>
          <w:p w:rsidR="006E3B19" w:rsidRDefault="006E3B19">
            <w:pPr>
              <w:pStyle w:val="ConsPlusNormal"/>
              <w:jc w:val="both"/>
            </w:pPr>
          </w:p>
        </w:tc>
        <w:tc>
          <w:tcPr>
            <w:tcW w:w="1417" w:type="dxa"/>
          </w:tcPr>
          <w:p w:rsidR="006E3B19" w:rsidRDefault="006E3B19">
            <w:pPr>
              <w:pStyle w:val="ConsPlusNormal"/>
              <w:jc w:val="both"/>
            </w:pPr>
          </w:p>
        </w:tc>
        <w:tc>
          <w:tcPr>
            <w:tcW w:w="1474" w:type="dxa"/>
          </w:tcPr>
          <w:p w:rsidR="006E3B19" w:rsidRDefault="006E3B19">
            <w:pPr>
              <w:pStyle w:val="ConsPlusNormal"/>
              <w:jc w:val="both"/>
            </w:pPr>
          </w:p>
        </w:tc>
        <w:tc>
          <w:tcPr>
            <w:tcW w:w="1485" w:type="dxa"/>
          </w:tcPr>
          <w:p w:rsidR="006E3B19" w:rsidRDefault="006E3B19">
            <w:pPr>
              <w:pStyle w:val="ConsPlusNormal"/>
              <w:jc w:val="both"/>
            </w:pPr>
          </w:p>
        </w:tc>
        <w:tc>
          <w:tcPr>
            <w:tcW w:w="990" w:type="dxa"/>
          </w:tcPr>
          <w:p w:rsidR="006E3B19" w:rsidRDefault="006E3B19">
            <w:pPr>
              <w:pStyle w:val="ConsPlusNormal"/>
              <w:jc w:val="both"/>
            </w:pPr>
          </w:p>
        </w:tc>
        <w:tc>
          <w:tcPr>
            <w:tcW w:w="1361" w:type="dxa"/>
          </w:tcPr>
          <w:p w:rsidR="006E3B19" w:rsidRDefault="006E3B19">
            <w:pPr>
              <w:pStyle w:val="ConsPlusNormal"/>
              <w:jc w:val="both"/>
            </w:pPr>
          </w:p>
        </w:tc>
        <w:tc>
          <w:tcPr>
            <w:tcW w:w="1361" w:type="dxa"/>
          </w:tcPr>
          <w:p w:rsidR="006E3B19" w:rsidRDefault="006E3B19">
            <w:pPr>
              <w:pStyle w:val="ConsPlusNormal"/>
              <w:jc w:val="both"/>
            </w:pPr>
          </w:p>
        </w:tc>
        <w:tc>
          <w:tcPr>
            <w:tcW w:w="1304" w:type="dxa"/>
          </w:tcPr>
          <w:p w:rsidR="006E3B19" w:rsidRDefault="006E3B19">
            <w:pPr>
              <w:pStyle w:val="ConsPlusNormal"/>
              <w:jc w:val="both"/>
            </w:pPr>
          </w:p>
        </w:tc>
        <w:tc>
          <w:tcPr>
            <w:tcW w:w="1587" w:type="dxa"/>
          </w:tcPr>
          <w:p w:rsidR="006E3B19" w:rsidRDefault="006E3B19">
            <w:pPr>
              <w:pStyle w:val="ConsPlusNormal"/>
              <w:jc w:val="both"/>
            </w:pPr>
          </w:p>
        </w:tc>
        <w:tc>
          <w:tcPr>
            <w:tcW w:w="1155" w:type="dxa"/>
          </w:tcPr>
          <w:p w:rsidR="006E3B19" w:rsidRDefault="006E3B19">
            <w:pPr>
              <w:pStyle w:val="ConsPlusNormal"/>
              <w:jc w:val="both"/>
            </w:pPr>
          </w:p>
        </w:tc>
      </w:tr>
    </w:tbl>
    <w:p w:rsidR="006E3B19" w:rsidRDefault="006E3B19">
      <w:pPr>
        <w:pStyle w:val="ConsPlusNormal"/>
        <w:jc w:val="center"/>
      </w:pPr>
    </w:p>
    <w:p w:rsidR="006E3B19" w:rsidRDefault="006E3B19">
      <w:pPr>
        <w:pStyle w:val="ConsPlusNormal"/>
        <w:jc w:val="center"/>
      </w:pPr>
    </w:p>
    <w:p w:rsidR="006E3B19" w:rsidRDefault="006E3B19">
      <w:pPr>
        <w:pStyle w:val="ConsPlusNormal"/>
        <w:jc w:val="center"/>
      </w:pPr>
    </w:p>
    <w:p w:rsidR="006E3B19" w:rsidRDefault="006E3B19">
      <w:pPr>
        <w:pStyle w:val="ConsPlusNormal"/>
        <w:jc w:val="center"/>
      </w:pPr>
    </w:p>
    <w:p w:rsidR="006E3B19" w:rsidRDefault="006E3B19">
      <w:pPr>
        <w:pStyle w:val="ConsPlusNormal"/>
        <w:jc w:val="center"/>
      </w:pPr>
    </w:p>
    <w:p w:rsidR="006E3B19" w:rsidRDefault="006E3B19">
      <w:pPr>
        <w:pStyle w:val="ConsPlusNormal"/>
        <w:jc w:val="right"/>
        <w:outlineLvl w:val="1"/>
      </w:pPr>
      <w:r>
        <w:t>Приложение N 2</w:t>
      </w:r>
    </w:p>
    <w:p w:rsidR="006E3B19" w:rsidRDefault="006E3B19">
      <w:pPr>
        <w:pStyle w:val="ConsPlusNormal"/>
        <w:jc w:val="right"/>
      </w:pPr>
      <w:r>
        <w:t>к Порядку</w:t>
      </w:r>
    </w:p>
    <w:p w:rsidR="006E3B19" w:rsidRDefault="006E3B19">
      <w:pPr>
        <w:pStyle w:val="ConsPlusNormal"/>
        <w:jc w:val="right"/>
      </w:pPr>
      <w:r>
        <w:t>взаимодействия исполнительных органов государственной власти</w:t>
      </w:r>
    </w:p>
    <w:p w:rsidR="006E3B19" w:rsidRDefault="006E3B19">
      <w:pPr>
        <w:pStyle w:val="ConsPlusNormal"/>
        <w:jc w:val="right"/>
      </w:pPr>
      <w:r>
        <w:t>Томской области, структурных подразделений Администрации</w:t>
      </w:r>
    </w:p>
    <w:p w:rsidR="006E3B19" w:rsidRDefault="006E3B19">
      <w:pPr>
        <w:pStyle w:val="ConsPlusNormal"/>
        <w:jc w:val="right"/>
      </w:pPr>
      <w:r>
        <w:t>Томской области с федеральными органами исполнительной</w:t>
      </w:r>
    </w:p>
    <w:p w:rsidR="006E3B19" w:rsidRDefault="006E3B19">
      <w:pPr>
        <w:pStyle w:val="ConsPlusNormal"/>
        <w:jc w:val="right"/>
      </w:pPr>
      <w:r>
        <w:t>власти по привлечению средств федерального бюджета</w:t>
      </w:r>
    </w:p>
    <w:p w:rsidR="006E3B19" w:rsidRDefault="006E3B19">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14570"/>
      </w:tblGrid>
      <w:tr w:rsidR="006E3B19">
        <w:trPr>
          <w:jc w:val="center"/>
        </w:trPr>
        <w:tc>
          <w:tcPr>
            <w:tcW w:w="9294" w:type="dxa"/>
            <w:tcBorders>
              <w:top w:val="nil"/>
              <w:left w:val="single" w:sz="24" w:space="0" w:color="CED3F1"/>
              <w:bottom w:val="nil"/>
              <w:right w:val="single" w:sz="24" w:space="0" w:color="F4F3F8"/>
            </w:tcBorders>
            <w:shd w:val="clear" w:color="auto" w:fill="F4F3F8"/>
          </w:tcPr>
          <w:p w:rsidR="006E3B19" w:rsidRDefault="006E3B19">
            <w:pPr>
              <w:pStyle w:val="ConsPlusNormal"/>
              <w:jc w:val="center"/>
            </w:pPr>
            <w:r>
              <w:rPr>
                <w:color w:val="392C69"/>
              </w:rPr>
              <w:t>Список изменяющих документов</w:t>
            </w:r>
          </w:p>
          <w:p w:rsidR="006E3B19" w:rsidRDefault="006E3B19">
            <w:pPr>
              <w:pStyle w:val="ConsPlusNormal"/>
              <w:jc w:val="center"/>
            </w:pPr>
            <w:proofErr w:type="gramStart"/>
            <w:r>
              <w:rPr>
                <w:color w:val="392C69"/>
              </w:rPr>
              <w:t xml:space="preserve">(в ред. </w:t>
            </w:r>
            <w:hyperlink r:id="rId175" w:history="1">
              <w:r>
                <w:rPr>
                  <w:color w:val="0000FF"/>
                </w:rPr>
                <w:t>распоряжения</w:t>
              </w:r>
            </w:hyperlink>
            <w:r>
              <w:rPr>
                <w:color w:val="392C69"/>
              </w:rPr>
              <w:t xml:space="preserve"> Губернатора Томской области</w:t>
            </w:r>
            <w:proofErr w:type="gramEnd"/>
          </w:p>
          <w:p w:rsidR="006E3B19" w:rsidRDefault="006E3B19">
            <w:pPr>
              <w:pStyle w:val="ConsPlusNormal"/>
              <w:jc w:val="center"/>
            </w:pPr>
            <w:r>
              <w:rPr>
                <w:color w:val="392C69"/>
              </w:rPr>
              <w:t>от 13.01.2017 N 6-р)</w:t>
            </w:r>
          </w:p>
        </w:tc>
      </w:tr>
    </w:tbl>
    <w:p w:rsidR="006E3B19" w:rsidRDefault="006E3B19">
      <w:pPr>
        <w:pStyle w:val="ConsPlusNormal"/>
        <w:jc w:val="center"/>
      </w:pPr>
    </w:p>
    <w:p w:rsidR="006E3B19" w:rsidRDefault="006E3B19">
      <w:pPr>
        <w:pStyle w:val="ConsPlusNormal"/>
      </w:pPr>
      <w:r>
        <w:t>Форма</w:t>
      </w:r>
    </w:p>
    <w:p w:rsidR="006E3B19" w:rsidRDefault="006E3B19">
      <w:pPr>
        <w:pStyle w:val="ConsPlusNormal"/>
        <w:jc w:val="both"/>
      </w:pPr>
    </w:p>
    <w:p w:rsidR="006E3B19" w:rsidRDefault="006E3B19">
      <w:pPr>
        <w:pStyle w:val="ConsPlusNormal"/>
        <w:jc w:val="center"/>
      </w:pPr>
      <w:bookmarkStart w:id="4" w:name="P804"/>
      <w:bookmarkEnd w:id="4"/>
      <w:r>
        <w:t>Информация о реализации на территории Томской области</w:t>
      </w:r>
    </w:p>
    <w:p w:rsidR="006E3B19" w:rsidRDefault="006E3B19">
      <w:pPr>
        <w:pStyle w:val="ConsPlusNormal"/>
        <w:jc w:val="center"/>
      </w:pPr>
      <w:r>
        <w:t>государственных программ Российской Федерации, федеральных</w:t>
      </w:r>
    </w:p>
    <w:p w:rsidR="006E3B19" w:rsidRDefault="006E3B19">
      <w:pPr>
        <w:pStyle w:val="ConsPlusNormal"/>
        <w:jc w:val="center"/>
      </w:pPr>
      <w:r>
        <w:t>целевых программ Российской Федерации, непрограммной</w:t>
      </w:r>
    </w:p>
    <w:p w:rsidR="006E3B19" w:rsidRDefault="006E3B19">
      <w:pPr>
        <w:pStyle w:val="ConsPlusNormal"/>
        <w:jc w:val="center"/>
      </w:pPr>
      <w:r>
        <w:t>части ФАИП и иных мероприятий за ___________ год</w:t>
      </w:r>
    </w:p>
    <w:p w:rsidR="006E3B19" w:rsidRDefault="006E3B19">
      <w:pPr>
        <w:pStyle w:val="ConsPlusNormal"/>
        <w:jc w:val="center"/>
      </w:pPr>
      <w:r>
        <w:t>____________________________________________</w:t>
      </w:r>
    </w:p>
    <w:p w:rsidR="006E3B19" w:rsidRDefault="006E3B19">
      <w:pPr>
        <w:pStyle w:val="ConsPlusNormal"/>
        <w:jc w:val="center"/>
      </w:pPr>
      <w:proofErr w:type="gramStart"/>
      <w:r>
        <w:t>(Исполнительный орган государственной власти</w:t>
      </w:r>
      <w:proofErr w:type="gramEnd"/>
    </w:p>
    <w:p w:rsidR="006E3B19" w:rsidRDefault="006E3B19">
      <w:pPr>
        <w:pStyle w:val="ConsPlusNormal"/>
        <w:jc w:val="center"/>
      </w:pPr>
      <w:r>
        <w:t>Томской области, структурное подразделение</w:t>
      </w:r>
    </w:p>
    <w:p w:rsidR="006E3B19" w:rsidRDefault="006E3B19">
      <w:pPr>
        <w:pStyle w:val="ConsPlusNormal"/>
        <w:jc w:val="center"/>
      </w:pPr>
      <w:proofErr w:type="gramStart"/>
      <w:r>
        <w:t>Администрации Томской области)</w:t>
      </w:r>
      <w:proofErr w:type="gramEnd"/>
    </w:p>
    <w:p w:rsidR="006E3B19" w:rsidRDefault="006E3B19">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5"/>
        <w:gridCol w:w="1701"/>
        <w:gridCol w:w="1701"/>
        <w:gridCol w:w="794"/>
        <w:gridCol w:w="1077"/>
        <w:gridCol w:w="1020"/>
        <w:gridCol w:w="1304"/>
        <w:gridCol w:w="1077"/>
        <w:gridCol w:w="1191"/>
        <w:gridCol w:w="1417"/>
        <w:gridCol w:w="964"/>
        <w:gridCol w:w="1020"/>
        <w:gridCol w:w="850"/>
        <w:gridCol w:w="850"/>
        <w:gridCol w:w="794"/>
        <w:gridCol w:w="624"/>
        <w:gridCol w:w="907"/>
        <w:gridCol w:w="680"/>
        <w:gridCol w:w="794"/>
        <w:gridCol w:w="907"/>
        <w:gridCol w:w="1020"/>
        <w:gridCol w:w="1020"/>
        <w:gridCol w:w="1247"/>
        <w:gridCol w:w="1474"/>
      </w:tblGrid>
      <w:tr w:rsidR="006E3B19">
        <w:tc>
          <w:tcPr>
            <w:tcW w:w="425" w:type="dxa"/>
            <w:vMerge w:val="restart"/>
            <w:vAlign w:val="center"/>
          </w:tcPr>
          <w:p w:rsidR="006E3B19" w:rsidRDefault="006E3B19">
            <w:pPr>
              <w:pStyle w:val="ConsPlusNormal"/>
              <w:jc w:val="center"/>
            </w:pPr>
            <w:r>
              <w:t>N</w:t>
            </w:r>
          </w:p>
          <w:p w:rsidR="006E3B19" w:rsidRDefault="006E3B19">
            <w:pPr>
              <w:pStyle w:val="ConsPlusNormal"/>
              <w:jc w:val="center"/>
            </w:pPr>
            <w:proofErr w:type="spellStart"/>
            <w:r>
              <w:t>пп</w:t>
            </w:r>
            <w:proofErr w:type="spellEnd"/>
          </w:p>
        </w:tc>
        <w:tc>
          <w:tcPr>
            <w:tcW w:w="1701" w:type="dxa"/>
            <w:vMerge w:val="restart"/>
            <w:vAlign w:val="center"/>
          </w:tcPr>
          <w:p w:rsidR="006E3B19" w:rsidRDefault="006E3B19">
            <w:pPr>
              <w:pStyle w:val="ConsPlusNormal"/>
            </w:pPr>
            <w:r>
              <w:t>Наименование государственной программы Российской Федерации, федеральной целевой программы, мероприятия</w:t>
            </w:r>
          </w:p>
        </w:tc>
        <w:tc>
          <w:tcPr>
            <w:tcW w:w="1701" w:type="dxa"/>
            <w:vMerge w:val="restart"/>
            <w:vAlign w:val="center"/>
          </w:tcPr>
          <w:p w:rsidR="006E3B19" w:rsidRDefault="006E3B19">
            <w:pPr>
              <w:pStyle w:val="ConsPlusNormal"/>
              <w:jc w:val="center"/>
            </w:pPr>
            <w:r>
              <w:t>Наименование государственной программы Томской области</w:t>
            </w:r>
          </w:p>
        </w:tc>
        <w:tc>
          <w:tcPr>
            <w:tcW w:w="7880" w:type="dxa"/>
            <w:gridSpan w:val="7"/>
            <w:vAlign w:val="center"/>
          </w:tcPr>
          <w:p w:rsidR="006E3B19" w:rsidRDefault="006E3B19">
            <w:pPr>
              <w:pStyle w:val="ConsPlusNormal"/>
              <w:jc w:val="center"/>
            </w:pPr>
            <w:r>
              <w:t>Федеральный бюджет</w:t>
            </w:r>
          </w:p>
        </w:tc>
        <w:tc>
          <w:tcPr>
            <w:tcW w:w="2834" w:type="dxa"/>
            <w:gridSpan w:val="3"/>
            <w:vAlign w:val="center"/>
          </w:tcPr>
          <w:p w:rsidR="006E3B19" w:rsidRDefault="006E3B19">
            <w:pPr>
              <w:pStyle w:val="ConsPlusNormal"/>
              <w:jc w:val="center"/>
            </w:pPr>
            <w:r>
              <w:t>Областной бюджет</w:t>
            </w:r>
          </w:p>
        </w:tc>
        <w:tc>
          <w:tcPr>
            <w:tcW w:w="1644" w:type="dxa"/>
            <w:gridSpan w:val="2"/>
            <w:vAlign w:val="center"/>
          </w:tcPr>
          <w:p w:rsidR="006E3B19" w:rsidRDefault="006E3B19">
            <w:pPr>
              <w:pStyle w:val="ConsPlusNormal"/>
              <w:jc w:val="center"/>
            </w:pPr>
            <w:r>
              <w:t>Местный бюджет</w:t>
            </w:r>
          </w:p>
        </w:tc>
        <w:tc>
          <w:tcPr>
            <w:tcW w:w="1531" w:type="dxa"/>
            <w:gridSpan w:val="2"/>
            <w:vAlign w:val="center"/>
          </w:tcPr>
          <w:p w:rsidR="006E3B19" w:rsidRDefault="006E3B19">
            <w:pPr>
              <w:pStyle w:val="ConsPlusNormal"/>
              <w:jc w:val="center"/>
            </w:pPr>
            <w:r>
              <w:t>Внебюджетные источники</w:t>
            </w:r>
          </w:p>
        </w:tc>
        <w:tc>
          <w:tcPr>
            <w:tcW w:w="1474" w:type="dxa"/>
            <w:gridSpan w:val="2"/>
            <w:vAlign w:val="center"/>
          </w:tcPr>
          <w:p w:rsidR="006E3B19" w:rsidRDefault="006E3B19">
            <w:pPr>
              <w:pStyle w:val="ConsPlusNormal"/>
              <w:jc w:val="center"/>
            </w:pPr>
            <w:r>
              <w:t>Всего за отчетный период</w:t>
            </w:r>
          </w:p>
        </w:tc>
        <w:tc>
          <w:tcPr>
            <w:tcW w:w="2947" w:type="dxa"/>
            <w:gridSpan w:val="3"/>
            <w:vAlign w:val="center"/>
          </w:tcPr>
          <w:p w:rsidR="006E3B19" w:rsidRDefault="006E3B19">
            <w:pPr>
              <w:pStyle w:val="ConsPlusNormal"/>
              <w:jc w:val="center"/>
            </w:pPr>
            <w:r>
              <w:t>Всего за аналогичный отчетный период прошлого года</w:t>
            </w:r>
          </w:p>
        </w:tc>
        <w:tc>
          <w:tcPr>
            <w:tcW w:w="1247" w:type="dxa"/>
            <w:vMerge w:val="restart"/>
            <w:vAlign w:val="center"/>
          </w:tcPr>
          <w:p w:rsidR="006E3B19" w:rsidRDefault="006E3B19">
            <w:pPr>
              <w:pStyle w:val="ConsPlusNormal"/>
              <w:jc w:val="center"/>
            </w:pPr>
            <w:r>
              <w:t xml:space="preserve">Результаты реализации мероприятий в количественном выражении за отчетный </w:t>
            </w:r>
            <w:r>
              <w:lastRenderedPageBreak/>
              <w:t>период</w:t>
            </w:r>
          </w:p>
        </w:tc>
        <w:tc>
          <w:tcPr>
            <w:tcW w:w="1474" w:type="dxa"/>
            <w:vMerge w:val="restart"/>
            <w:vAlign w:val="center"/>
          </w:tcPr>
          <w:p w:rsidR="006E3B19" w:rsidRDefault="006E3B19">
            <w:pPr>
              <w:pStyle w:val="ConsPlusNormal"/>
              <w:jc w:val="center"/>
            </w:pPr>
            <w:r>
              <w:lastRenderedPageBreak/>
              <w:t xml:space="preserve">Причины отклонения в финансировании в сравнении с аналогичным отчетным периодом прошлого </w:t>
            </w:r>
            <w:r>
              <w:lastRenderedPageBreak/>
              <w:t>года</w:t>
            </w:r>
          </w:p>
        </w:tc>
      </w:tr>
      <w:tr w:rsidR="006E3B19">
        <w:tc>
          <w:tcPr>
            <w:tcW w:w="425" w:type="dxa"/>
            <w:vMerge/>
          </w:tcPr>
          <w:p w:rsidR="006E3B19" w:rsidRDefault="006E3B19"/>
        </w:tc>
        <w:tc>
          <w:tcPr>
            <w:tcW w:w="1701" w:type="dxa"/>
            <w:vMerge/>
          </w:tcPr>
          <w:p w:rsidR="006E3B19" w:rsidRDefault="006E3B19"/>
        </w:tc>
        <w:tc>
          <w:tcPr>
            <w:tcW w:w="1701" w:type="dxa"/>
            <w:vMerge/>
          </w:tcPr>
          <w:p w:rsidR="006E3B19" w:rsidRDefault="006E3B19"/>
        </w:tc>
        <w:tc>
          <w:tcPr>
            <w:tcW w:w="4195" w:type="dxa"/>
            <w:gridSpan w:val="4"/>
            <w:vAlign w:val="center"/>
          </w:tcPr>
          <w:p w:rsidR="006E3B19" w:rsidRDefault="006E3B19">
            <w:pPr>
              <w:pStyle w:val="ConsPlusNormal"/>
              <w:jc w:val="center"/>
            </w:pPr>
            <w:r>
              <w:t>план</w:t>
            </w:r>
          </w:p>
        </w:tc>
        <w:tc>
          <w:tcPr>
            <w:tcW w:w="3685" w:type="dxa"/>
            <w:gridSpan w:val="3"/>
            <w:vAlign w:val="center"/>
          </w:tcPr>
          <w:p w:rsidR="006E3B19" w:rsidRDefault="006E3B19">
            <w:pPr>
              <w:pStyle w:val="ConsPlusNormal"/>
              <w:jc w:val="center"/>
            </w:pPr>
            <w:r>
              <w:t>профинансировано</w:t>
            </w:r>
          </w:p>
        </w:tc>
        <w:tc>
          <w:tcPr>
            <w:tcW w:w="964" w:type="dxa"/>
            <w:vMerge w:val="restart"/>
            <w:vAlign w:val="center"/>
          </w:tcPr>
          <w:p w:rsidR="006E3B19" w:rsidRDefault="006E3B19">
            <w:pPr>
              <w:pStyle w:val="ConsPlusNormal"/>
              <w:jc w:val="center"/>
            </w:pPr>
            <w:r>
              <w:t xml:space="preserve">всего, план по сводной бюджетной </w:t>
            </w:r>
            <w:r>
              <w:lastRenderedPageBreak/>
              <w:t>росписи</w:t>
            </w:r>
          </w:p>
        </w:tc>
        <w:tc>
          <w:tcPr>
            <w:tcW w:w="1020" w:type="dxa"/>
            <w:vMerge w:val="restart"/>
            <w:vAlign w:val="center"/>
          </w:tcPr>
          <w:p w:rsidR="006E3B19" w:rsidRDefault="006E3B19">
            <w:pPr>
              <w:pStyle w:val="ConsPlusNormal"/>
              <w:jc w:val="center"/>
            </w:pPr>
            <w:r>
              <w:lastRenderedPageBreak/>
              <w:t>из них остаток на начало отчетног</w:t>
            </w:r>
            <w:r>
              <w:lastRenderedPageBreak/>
              <w:t>о периода</w:t>
            </w:r>
          </w:p>
        </w:tc>
        <w:tc>
          <w:tcPr>
            <w:tcW w:w="850" w:type="dxa"/>
            <w:vMerge w:val="restart"/>
            <w:vAlign w:val="center"/>
          </w:tcPr>
          <w:p w:rsidR="006E3B19" w:rsidRDefault="006E3B19">
            <w:pPr>
              <w:pStyle w:val="ConsPlusNormal"/>
              <w:jc w:val="center"/>
            </w:pPr>
            <w:r>
              <w:lastRenderedPageBreak/>
              <w:t>всего, кассовое исполнение</w:t>
            </w:r>
          </w:p>
        </w:tc>
        <w:tc>
          <w:tcPr>
            <w:tcW w:w="850" w:type="dxa"/>
            <w:vMerge w:val="restart"/>
            <w:vAlign w:val="center"/>
          </w:tcPr>
          <w:p w:rsidR="006E3B19" w:rsidRDefault="006E3B19">
            <w:pPr>
              <w:pStyle w:val="ConsPlusNormal"/>
              <w:jc w:val="center"/>
            </w:pPr>
            <w:r>
              <w:t xml:space="preserve">утверждено государственной </w:t>
            </w:r>
            <w:r>
              <w:lastRenderedPageBreak/>
              <w:t>программой</w:t>
            </w:r>
          </w:p>
        </w:tc>
        <w:tc>
          <w:tcPr>
            <w:tcW w:w="794" w:type="dxa"/>
            <w:vMerge w:val="restart"/>
            <w:vAlign w:val="center"/>
          </w:tcPr>
          <w:p w:rsidR="006E3B19" w:rsidRDefault="006E3B19">
            <w:pPr>
              <w:pStyle w:val="ConsPlusNormal"/>
              <w:jc w:val="center"/>
            </w:pPr>
            <w:r>
              <w:lastRenderedPageBreak/>
              <w:t>кассовое исполнение</w:t>
            </w:r>
          </w:p>
        </w:tc>
        <w:tc>
          <w:tcPr>
            <w:tcW w:w="624" w:type="dxa"/>
            <w:vMerge w:val="restart"/>
            <w:vAlign w:val="center"/>
          </w:tcPr>
          <w:p w:rsidR="006E3B19" w:rsidRDefault="006E3B19">
            <w:pPr>
              <w:pStyle w:val="ConsPlusNormal"/>
              <w:jc w:val="center"/>
            </w:pPr>
            <w:r>
              <w:t>план</w:t>
            </w:r>
          </w:p>
        </w:tc>
        <w:tc>
          <w:tcPr>
            <w:tcW w:w="907" w:type="dxa"/>
            <w:vMerge w:val="restart"/>
            <w:vAlign w:val="center"/>
          </w:tcPr>
          <w:p w:rsidR="006E3B19" w:rsidRDefault="006E3B19">
            <w:pPr>
              <w:pStyle w:val="ConsPlusNormal"/>
              <w:jc w:val="center"/>
            </w:pPr>
            <w:r>
              <w:t>профинансировано</w:t>
            </w:r>
          </w:p>
        </w:tc>
        <w:tc>
          <w:tcPr>
            <w:tcW w:w="680" w:type="dxa"/>
            <w:vMerge w:val="restart"/>
            <w:vAlign w:val="center"/>
          </w:tcPr>
          <w:p w:rsidR="006E3B19" w:rsidRDefault="006E3B19">
            <w:pPr>
              <w:pStyle w:val="ConsPlusNormal"/>
              <w:jc w:val="center"/>
            </w:pPr>
            <w:r>
              <w:t>план</w:t>
            </w:r>
          </w:p>
        </w:tc>
        <w:tc>
          <w:tcPr>
            <w:tcW w:w="794" w:type="dxa"/>
            <w:vMerge w:val="restart"/>
            <w:vAlign w:val="center"/>
          </w:tcPr>
          <w:p w:rsidR="006E3B19" w:rsidRDefault="006E3B19">
            <w:pPr>
              <w:pStyle w:val="ConsPlusNormal"/>
              <w:jc w:val="center"/>
            </w:pPr>
            <w:r>
              <w:t>профинансировано</w:t>
            </w:r>
          </w:p>
        </w:tc>
        <w:tc>
          <w:tcPr>
            <w:tcW w:w="907" w:type="dxa"/>
            <w:vMerge w:val="restart"/>
            <w:vAlign w:val="center"/>
          </w:tcPr>
          <w:p w:rsidR="006E3B19" w:rsidRDefault="006E3B19">
            <w:pPr>
              <w:pStyle w:val="ConsPlusNormal"/>
              <w:jc w:val="center"/>
            </w:pPr>
            <w:r>
              <w:t>профинансировано, всего</w:t>
            </w:r>
          </w:p>
        </w:tc>
        <w:tc>
          <w:tcPr>
            <w:tcW w:w="2040" w:type="dxa"/>
            <w:gridSpan w:val="2"/>
            <w:vMerge w:val="restart"/>
            <w:vAlign w:val="center"/>
          </w:tcPr>
          <w:p w:rsidR="006E3B19" w:rsidRDefault="006E3B19">
            <w:pPr>
              <w:pStyle w:val="ConsPlusNormal"/>
              <w:jc w:val="center"/>
            </w:pPr>
            <w:r>
              <w:t xml:space="preserve">в </w:t>
            </w:r>
            <w:proofErr w:type="spellStart"/>
            <w:r>
              <w:t>т.ч</w:t>
            </w:r>
            <w:proofErr w:type="spellEnd"/>
            <w:r>
              <w:t>.</w:t>
            </w:r>
          </w:p>
        </w:tc>
        <w:tc>
          <w:tcPr>
            <w:tcW w:w="1247" w:type="dxa"/>
            <w:vMerge/>
          </w:tcPr>
          <w:p w:rsidR="006E3B19" w:rsidRDefault="006E3B19"/>
        </w:tc>
        <w:tc>
          <w:tcPr>
            <w:tcW w:w="1474" w:type="dxa"/>
            <w:vMerge/>
          </w:tcPr>
          <w:p w:rsidR="006E3B19" w:rsidRDefault="006E3B19"/>
        </w:tc>
      </w:tr>
      <w:tr w:rsidR="006E3B19">
        <w:tc>
          <w:tcPr>
            <w:tcW w:w="425" w:type="dxa"/>
            <w:vMerge/>
          </w:tcPr>
          <w:p w:rsidR="006E3B19" w:rsidRDefault="006E3B19"/>
        </w:tc>
        <w:tc>
          <w:tcPr>
            <w:tcW w:w="1701" w:type="dxa"/>
            <w:vMerge/>
          </w:tcPr>
          <w:p w:rsidR="006E3B19" w:rsidRDefault="006E3B19"/>
        </w:tc>
        <w:tc>
          <w:tcPr>
            <w:tcW w:w="1701" w:type="dxa"/>
            <w:vMerge/>
          </w:tcPr>
          <w:p w:rsidR="006E3B19" w:rsidRDefault="006E3B19"/>
        </w:tc>
        <w:tc>
          <w:tcPr>
            <w:tcW w:w="794" w:type="dxa"/>
            <w:vMerge w:val="restart"/>
            <w:vAlign w:val="center"/>
          </w:tcPr>
          <w:p w:rsidR="006E3B19" w:rsidRDefault="006E3B19">
            <w:pPr>
              <w:pStyle w:val="ConsPlusNormal"/>
              <w:jc w:val="center"/>
            </w:pPr>
            <w:r>
              <w:t>всего, план</w:t>
            </w:r>
          </w:p>
        </w:tc>
        <w:tc>
          <w:tcPr>
            <w:tcW w:w="3401" w:type="dxa"/>
            <w:gridSpan w:val="3"/>
            <w:vMerge w:val="restart"/>
            <w:vAlign w:val="center"/>
          </w:tcPr>
          <w:p w:rsidR="006E3B19" w:rsidRDefault="006E3B19">
            <w:pPr>
              <w:pStyle w:val="ConsPlusNormal"/>
              <w:jc w:val="center"/>
            </w:pPr>
            <w:r>
              <w:t xml:space="preserve">в </w:t>
            </w:r>
            <w:proofErr w:type="spellStart"/>
            <w:r>
              <w:t>т.ч</w:t>
            </w:r>
            <w:proofErr w:type="spellEnd"/>
            <w:r>
              <w:t>.</w:t>
            </w:r>
          </w:p>
        </w:tc>
        <w:tc>
          <w:tcPr>
            <w:tcW w:w="1077" w:type="dxa"/>
            <w:vMerge w:val="restart"/>
            <w:vAlign w:val="center"/>
          </w:tcPr>
          <w:p w:rsidR="006E3B19" w:rsidRDefault="006E3B19">
            <w:pPr>
              <w:pStyle w:val="ConsPlusNormal"/>
              <w:jc w:val="center"/>
            </w:pPr>
            <w:r>
              <w:t>всего, профинансировано</w:t>
            </w:r>
          </w:p>
        </w:tc>
        <w:tc>
          <w:tcPr>
            <w:tcW w:w="2608" w:type="dxa"/>
            <w:gridSpan w:val="2"/>
            <w:vAlign w:val="center"/>
          </w:tcPr>
          <w:p w:rsidR="006E3B19" w:rsidRDefault="006E3B19">
            <w:pPr>
              <w:pStyle w:val="ConsPlusNormal"/>
              <w:jc w:val="center"/>
            </w:pPr>
            <w:r>
              <w:t xml:space="preserve">в </w:t>
            </w:r>
            <w:proofErr w:type="spellStart"/>
            <w:r>
              <w:t>т.ч</w:t>
            </w:r>
            <w:proofErr w:type="spellEnd"/>
            <w:r>
              <w:t>.</w:t>
            </w:r>
          </w:p>
        </w:tc>
        <w:tc>
          <w:tcPr>
            <w:tcW w:w="964" w:type="dxa"/>
            <w:vMerge/>
          </w:tcPr>
          <w:p w:rsidR="006E3B19" w:rsidRDefault="006E3B19"/>
        </w:tc>
        <w:tc>
          <w:tcPr>
            <w:tcW w:w="1020" w:type="dxa"/>
            <w:vMerge/>
          </w:tcPr>
          <w:p w:rsidR="006E3B19" w:rsidRDefault="006E3B19"/>
        </w:tc>
        <w:tc>
          <w:tcPr>
            <w:tcW w:w="850" w:type="dxa"/>
            <w:vMerge/>
          </w:tcPr>
          <w:p w:rsidR="006E3B19" w:rsidRDefault="006E3B19"/>
        </w:tc>
        <w:tc>
          <w:tcPr>
            <w:tcW w:w="850" w:type="dxa"/>
            <w:vMerge/>
          </w:tcPr>
          <w:p w:rsidR="006E3B19" w:rsidRDefault="006E3B19"/>
        </w:tc>
        <w:tc>
          <w:tcPr>
            <w:tcW w:w="794" w:type="dxa"/>
            <w:vMerge/>
          </w:tcPr>
          <w:p w:rsidR="006E3B19" w:rsidRDefault="006E3B19"/>
        </w:tc>
        <w:tc>
          <w:tcPr>
            <w:tcW w:w="624" w:type="dxa"/>
            <w:vMerge/>
          </w:tcPr>
          <w:p w:rsidR="006E3B19" w:rsidRDefault="006E3B19"/>
        </w:tc>
        <w:tc>
          <w:tcPr>
            <w:tcW w:w="907" w:type="dxa"/>
            <w:vMerge/>
          </w:tcPr>
          <w:p w:rsidR="006E3B19" w:rsidRDefault="006E3B19"/>
        </w:tc>
        <w:tc>
          <w:tcPr>
            <w:tcW w:w="680" w:type="dxa"/>
            <w:vMerge/>
          </w:tcPr>
          <w:p w:rsidR="006E3B19" w:rsidRDefault="006E3B19"/>
        </w:tc>
        <w:tc>
          <w:tcPr>
            <w:tcW w:w="794" w:type="dxa"/>
            <w:vMerge/>
          </w:tcPr>
          <w:p w:rsidR="006E3B19" w:rsidRDefault="006E3B19"/>
        </w:tc>
        <w:tc>
          <w:tcPr>
            <w:tcW w:w="907" w:type="dxa"/>
            <w:vMerge/>
          </w:tcPr>
          <w:p w:rsidR="006E3B19" w:rsidRDefault="006E3B19"/>
        </w:tc>
        <w:tc>
          <w:tcPr>
            <w:tcW w:w="2040" w:type="dxa"/>
            <w:gridSpan w:val="2"/>
            <w:vMerge/>
          </w:tcPr>
          <w:p w:rsidR="006E3B19" w:rsidRDefault="006E3B19"/>
        </w:tc>
        <w:tc>
          <w:tcPr>
            <w:tcW w:w="1247" w:type="dxa"/>
            <w:vMerge/>
          </w:tcPr>
          <w:p w:rsidR="006E3B19" w:rsidRDefault="006E3B19"/>
        </w:tc>
        <w:tc>
          <w:tcPr>
            <w:tcW w:w="1474" w:type="dxa"/>
            <w:vMerge/>
          </w:tcPr>
          <w:p w:rsidR="006E3B19" w:rsidRDefault="006E3B19"/>
        </w:tc>
      </w:tr>
      <w:tr w:rsidR="006E3B19">
        <w:trPr>
          <w:trHeight w:val="509"/>
        </w:trPr>
        <w:tc>
          <w:tcPr>
            <w:tcW w:w="425" w:type="dxa"/>
            <w:vMerge/>
          </w:tcPr>
          <w:p w:rsidR="006E3B19" w:rsidRDefault="006E3B19"/>
        </w:tc>
        <w:tc>
          <w:tcPr>
            <w:tcW w:w="1701" w:type="dxa"/>
            <w:vMerge/>
          </w:tcPr>
          <w:p w:rsidR="006E3B19" w:rsidRDefault="006E3B19"/>
        </w:tc>
        <w:tc>
          <w:tcPr>
            <w:tcW w:w="1701" w:type="dxa"/>
            <w:vMerge/>
          </w:tcPr>
          <w:p w:rsidR="006E3B19" w:rsidRDefault="006E3B19"/>
        </w:tc>
        <w:tc>
          <w:tcPr>
            <w:tcW w:w="794" w:type="dxa"/>
            <w:vMerge/>
          </w:tcPr>
          <w:p w:rsidR="006E3B19" w:rsidRDefault="006E3B19"/>
        </w:tc>
        <w:tc>
          <w:tcPr>
            <w:tcW w:w="3401" w:type="dxa"/>
            <w:gridSpan w:val="3"/>
            <w:vMerge/>
          </w:tcPr>
          <w:p w:rsidR="006E3B19" w:rsidRDefault="006E3B19"/>
        </w:tc>
        <w:tc>
          <w:tcPr>
            <w:tcW w:w="1077" w:type="dxa"/>
            <w:vMerge/>
          </w:tcPr>
          <w:p w:rsidR="006E3B19" w:rsidRDefault="006E3B19"/>
        </w:tc>
        <w:tc>
          <w:tcPr>
            <w:tcW w:w="1191" w:type="dxa"/>
            <w:vMerge w:val="restart"/>
            <w:vAlign w:val="center"/>
          </w:tcPr>
          <w:p w:rsidR="006E3B19" w:rsidRDefault="006E3B19">
            <w:pPr>
              <w:pStyle w:val="ConsPlusNormal"/>
              <w:jc w:val="center"/>
            </w:pPr>
            <w:r>
              <w:t xml:space="preserve">всего, </w:t>
            </w:r>
            <w:r>
              <w:lastRenderedPageBreak/>
              <w:t>кассовое исполнение федеральных средств, поступивших в областной бюджет</w:t>
            </w:r>
          </w:p>
        </w:tc>
        <w:tc>
          <w:tcPr>
            <w:tcW w:w="1417" w:type="dxa"/>
            <w:vMerge w:val="restart"/>
            <w:vAlign w:val="center"/>
          </w:tcPr>
          <w:p w:rsidR="006E3B19" w:rsidRDefault="006E3B19">
            <w:pPr>
              <w:pStyle w:val="ConsPlusNormal"/>
              <w:jc w:val="center"/>
            </w:pPr>
            <w:r>
              <w:lastRenderedPageBreak/>
              <w:t>профинансир</w:t>
            </w:r>
            <w:r>
              <w:lastRenderedPageBreak/>
              <w:t>овано средств, поступающих напрямую получателям на счета, открытые в кредитных организациях или в Федеральном казначействе</w:t>
            </w:r>
          </w:p>
        </w:tc>
        <w:tc>
          <w:tcPr>
            <w:tcW w:w="964" w:type="dxa"/>
            <w:vMerge/>
          </w:tcPr>
          <w:p w:rsidR="006E3B19" w:rsidRDefault="006E3B19"/>
        </w:tc>
        <w:tc>
          <w:tcPr>
            <w:tcW w:w="1020" w:type="dxa"/>
            <w:vMerge/>
          </w:tcPr>
          <w:p w:rsidR="006E3B19" w:rsidRDefault="006E3B19"/>
        </w:tc>
        <w:tc>
          <w:tcPr>
            <w:tcW w:w="850" w:type="dxa"/>
            <w:vMerge/>
          </w:tcPr>
          <w:p w:rsidR="006E3B19" w:rsidRDefault="006E3B19"/>
        </w:tc>
        <w:tc>
          <w:tcPr>
            <w:tcW w:w="850" w:type="dxa"/>
            <w:vMerge/>
          </w:tcPr>
          <w:p w:rsidR="006E3B19" w:rsidRDefault="006E3B19"/>
        </w:tc>
        <w:tc>
          <w:tcPr>
            <w:tcW w:w="794" w:type="dxa"/>
            <w:vMerge/>
          </w:tcPr>
          <w:p w:rsidR="006E3B19" w:rsidRDefault="006E3B19"/>
        </w:tc>
        <w:tc>
          <w:tcPr>
            <w:tcW w:w="624" w:type="dxa"/>
            <w:vMerge/>
          </w:tcPr>
          <w:p w:rsidR="006E3B19" w:rsidRDefault="006E3B19"/>
        </w:tc>
        <w:tc>
          <w:tcPr>
            <w:tcW w:w="907" w:type="dxa"/>
            <w:vMerge/>
          </w:tcPr>
          <w:p w:rsidR="006E3B19" w:rsidRDefault="006E3B19"/>
        </w:tc>
        <w:tc>
          <w:tcPr>
            <w:tcW w:w="680" w:type="dxa"/>
            <w:vMerge/>
          </w:tcPr>
          <w:p w:rsidR="006E3B19" w:rsidRDefault="006E3B19"/>
        </w:tc>
        <w:tc>
          <w:tcPr>
            <w:tcW w:w="794" w:type="dxa"/>
            <w:vMerge/>
          </w:tcPr>
          <w:p w:rsidR="006E3B19" w:rsidRDefault="006E3B19"/>
        </w:tc>
        <w:tc>
          <w:tcPr>
            <w:tcW w:w="907" w:type="dxa"/>
            <w:vMerge/>
          </w:tcPr>
          <w:p w:rsidR="006E3B19" w:rsidRDefault="006E3B19"/>
        </w:tc>
        <w:tc>
          <w:tcPr>
            <w:tcW w:w="1020" w:type="dxa"/>
            <w:vMerge w:val="restart"/>
            <w:vAlign w:val="center"/>
          </w:tcPr>
          <w:p w:rsidR="006E3B19" w:rsidRDefault="006E3B19">
            <w:pPr>
              <w:pStyle w:val="ConsPlusNormal"/>
              <w:jc w:val="center"/>
            </w:pPr>
            <w:r>
              <w:t>федерал</w:t>
            </w:r>
            <w:r>
              <w:lastRenderedPageBreak/>
              <w:t>ьный бюджет</w:t>
            </w:r>
          </w:p>
        </w:tc>
        <w:tc>
          <w:tcPr>
            <w:tcW w:w="1020" w:type="dxa"/>
            <w:vMerge w:val="restart"/>
            <w:vAlign w:val="center"/>
          </w:tcPr>
          <w:p w:rsidR="006E3B19" w:rsidRDefault="006E3B19">
            <w:pPr>
              <w:pStyle w:val="ConsPlusNormal"/>
              <w:jc w:val="center"/>
            </w:pPr>
            <w:r>
              <w:lastRenderedPageBreak/>
              <w:t>областно</w:t>
            </w:r>
            <w:r>
              <w:lastRenderedPageBreak/>
              <w:t>й бюджет</w:t>
            </w:r>
          </w:p>
        </w:tc>
        <w:tc>
          <w:tcPr>
            <w:tcW w:w="1247" w:type="dxa"/>
            <w:vMerge/>
          </w:tcPr>
          <w:p w:rsidR="006E3B19" w:rsidRDefault="006E3B19"/>
        </w:tc>
        <w:tc>
          <w:tcPr>
            <w:tcW w:w="1474" w:type="dxa"/>
            <w:vMerge/>
          </w:tcPr>
          <w:p w:rsidR="006E3B19" w:rsidRDefault="006E3B19"/>
        </w:tc>
      </w:tr>
      <w:tr w:rsidR="006E3B19">
        <w:tc>
          <w:tcPr>
            <w:tcW w:w="425" w:type="dxa"/>
            <w:vMerge/>
          </w:tcPr>
          <w:p w:rsidR="006E3B19" w:rsidRDefault="006E3B19"/>
        </w:tc>
        <w:tc>
          <w:tcPr>
            <w:tcW w:w="1701" w:type="dxa"/>
            <w:vMerge/>
          </w:tcPr>
          <w:p w:rsidR="006E3B19" w:rsidRDefault="006E3B19"/>
        </w:tc>
        <w:tc>
          <w:tcPr>
            <w:tcW w:w="1701" w:type="dxa"/>
            <w:vMerge/>
          </w:tcPr>
          <w:p w:rsidR="006E3B19" w:rsidRDefault="006E3B19"/>
        </w:tc>
        <w:tc>
          <w:tcPr>
            <w:tcW w:w="794" w:type="dxa"/>
            <w:vMerge/>
          </w:tcPr>
          <w:p w:rsidR="006E3B19" w:rsidRDefault="006E3B19"/>
        </w:tc>
        <w:tc>
          <w:tcPr>
            <w:tcW w:w="1077" w:type="dxa"/>
            <w:vAlign w:val="center"/>
          </w:tcPr>
          <w:p w:rsidR="006E3B19" w:rsidRDefault="006E3B19">
            <w:pPr>
              <w:pStyle w:val="ConsPlusNormal"/>
              <w:jc w:val="center"/>
            </w:pPr>
            <w:r>
              <w:t>всего, план по сводной бюджетной росписи федеральных средств, поступающих в областной бюджет</w:t>
            </w:r>
          </w:p>
        </w:tc>
        <w:tc>
          <w:tcPr>
            <w:tcW w:w="1020" w:type="dxa"/>
            <w:vAlign w:val="center"/>
          </w:tcPr>
          <w:p w:rsidR="006E3B19" w:rsidRDefault="006E3B19">
            <w:pPr>
              <w:pStyle w:val="ConsPlusNormal"/>
              <w:jc w:val="center"/>
            </w:pPr>
            <w:r>
              <w:t>из них остаток на начало отчетного периода</w:t>
            </w:r>
          </w:p>
        </w:tc>
        <w:tc>
          <w:tcPr>
            <w:tcW w:w="1304" w:type="dxa"/>
            <w:vAlign w:val="center"/>
          </w:tcPr>
          <w:p w:rsidR="006E3B19" w:rsidRDefault="006E3B19">
            <w:pPr>
              <w:pStyle w:val="ConsPlusNormal"/>
              <w:jc w:val="center"/>
            </w:pPr>
            <w:r>
              <w:t>план средств, поступающих напрямую получателям на счета, открытые в кредитных организациях или в Федеральном казначействе</w:t>
            </w:r>
          </w:p>
        </w:tc>
        <w:tc>
          <w:tcPr>
            <w:tcW w:w="1077" w:type="dxa"/>
            <w:vMerge/>
          </w:tcPr>
          <w:p w:rsidR="006E3B19" w:rsidRDefault="006E3B19"/>
        </w:tc>
        <w:tc>
          <w:tcPr>
            <w:tcW w:w="1191" w:type="dxa"/>
            <w:vMerge/>
          </w:tcPr>
          <w:p w:rsidR="006E3B19" w:rsidRDefault="006E3B19"/>
        </w:tc>
        <w:tc>
          <w:tcPr>
            <w:tcW w:w="1417" w:type="dxa"/>
            <w:vMerge/>
          </w:tcPr>
          <w:p w:rsidR="006E3B19" w:rsidRDefault="006E3B19"/>
        </w:tc>
        <w:tc>
          <w:tcPr>
            <w:tcW w:w="964" w:type="dxa"/>
            <w:vMerge/>
          </w:tcPr>
          <w:p w:rsidR="006E3B19" w:rsidRDefault="006E3B19"/>
        </w:tc>
        <w:tc>
          <w:tcPr>
            <w:tcW w:w="1020" w:type="dxa"/>
            <w:vMerge/>
          </w:tcPr>
          <w:p w:rsidR="006E3B19" w:rsidRDefault="006E3B19"/>
        </w:tc>
        <w:tc>
          <w:tcPr>
            <w:tcW w:w="850" w:type="dxa"/>
            <w:vMerge/>
          </w:tcPr>
          <w:p w:rsidR="006E3B19" w:rsidRDefault="006E3B19"/>
        </w:tc>
        <w:tc>
          <w:tcPr>
            <w:tcW w:w="850" w:type="dxa"/>
            <w:vMerge/>
          </w:tcPr>
          <w:p w:rsidR="006E3B19" w:rsidRDefault="006E3B19"/>
        </w:tc>
        <w:tc>
          <w:tcPr>
            <w:tcW w:w="794" w:type="dxa"/>
            <w:vMerge/>
          </w:tcPr>
          <w:p w:rsidR="006E3B19" w:rsidRDefault="006E3B19"/>
        </w:tc>
        <w:tc>
          <w:tcPr>
            <w:tcW w:w="624" w:type="dxa"/>
            <w:vMerge/>
          </w:tcPr>
          <w:p w:rsidR="006E3B19" w:rsidRDefault="006E3B19"/>
        </w:tc>
        <w:tc>
          <w:tcPr>
            <w:tcW w:w="907" w:type="dxa"/>
            <w:vMerge/>
          </w:tcPr>
          <w:p w:rsidR="006E3B19" w:rsidRDefault="006E3B19"/>
        </w:tc>
        <w:tc>
          <w:tcPr>
            <w:tcW w:w="680" w:type="dxa"/>
            <w:vMerge/>
          </w:tcPr>
          <w:p w:rsidR="006E3B19" w:rsidRDefault="006E3B19"/>
        </w:tc>
        <w:tc>
          <w:tcPr>
            <w:tcW w:w="794" w:type="dxa"/>
            <w:vMerge/>
          </w:tcPr>
          <w:p w:rsidR="006E3B19" w:rsidRDefault="006E3B19"/>
        </w:tc>
        <w:tc>
          <w:tcPr>
            <w:tcW w:w="907" w:type="dxa"/>
            <w:vMerge/>
          </w:tcPr>
          <w:p w:rsidR="006E3B19" w:rsidRDefault="006E3B19"/>
        </w:tc>
        <w:tc>
          <w:tcPr>
            <w:tcW w:w="1020" w:type="dxa"/>
            <w:vMerge/>
          </w:tcPr>
          <w:p w:rsidR="006E3B19" w:rsidRDefault="006E3B19"/>
        </w:tc>
        <w:tc>
          <w:tcPr>
            <w:tcW w:w="1020" w:type="dxa"/>
            <w:vMerge/>
          </w:tcPr>
          <w:p w:rsidR="006E3B19" w:rsidRDefault="006E3B19"/>
        </w:tc>
        <w:tc>
          <w:tcPr>
            <w:tcW w:w="1247" w:type="dxa"/>
            <w:vMerge/>
          </w:tcPr>
          <w:p w:rsidR="006E3B19" w:rsidRDefault="006E3B19"/>
        </w:tc>
        <w:tc>
          <w:tcPr>
            <w:tcW w:w="1474" w:type="dxa"/>
            <w:vMerge/>
          </w:tcPr>
          <w:p w:rsidR="006E3B19" w:rsidRDefault="006E3B19"/>
        </w:tc>
      </w:tr>
      <w:tr w:rsidR="006E3B19">
        <w:tc>
          <w:tcPr>
            <w:tcW w:w="425" w:type="dxa"/>
            <w:vAlign w:val="center"/>
          </w:tcPr>
          <w:p w:rsidR="006E3B19" w:rsidRDefault="006E3B19">
            <w:pPr>
              <w:pStyle w:val="ConsPlusNormal"/>
              <w:jc w:val="center"/>
            </w:pPr>
            <w:r>
              <w:lastRenderedPageBreak/>
              <w:t>1</w:t>
            </w:r>
          </w:p>
        </w:tc>
        <w:tc>
          <w:tcPr>
            <w:tcW w:w="1701" w:type="dxa"/>
            <w:vAlign w:val="center"/>
          </w:tcPr>
          <w:p w:rsidR="006E3B19" w:rsidRDefault="006E3B19">
            <w:pPr>
              <w:pStyle w:val="ConsPlusNormal"/>
              <w:jc w:val="center"/>
            </w:pPr>
            <w:r>
              <w:t>2</w:t>
            </w:r>
          </w:p>
        </w:tc>
        <w:tc>
          <w:tcPr>
            <w:tcW w:w="1701" w:type="dxa"/>
            <w:vAlign w:val="center"/>
          </w:tcPr>
          <w:p w:rsidR="006E3B19" w:rsidRDefault="006E3B19">
            <w:pPr>
              <w:pStyle w:val="ConsPlusNormal"/>
              <w:jc w:val="center"/>
            </w:pPr>
            <w:r>
              <w:t>3</w:t>
            </w:r>
          </w:p>
        </w:tc>
        <w:tc>
          <w:tcPr>
            <w:tcW w:w="794" w:type="dxa"/>
            <w:vAlign w:val="center"/>
          </w:tcPr>
          <w:p w:rsidR="006E3B19" w:rsidRDefault="006E3B19">
            <w:pPr>
              <w:pStyle w:val="ConsPlusNormal"/>
              <w:jc w:val="center"/>
            </w:pPr>
            <w:bookmarkStart w:id="5" w:name="P852"/>
            <w:bookmarkEnd w:id="5"/>
            <w:r>
              <w:t xml:space="preserve">4 = </w:t>
            </w:r>
            <w:hyperlink w:anchor="P853" w:history="1">
              <w:r>
                <w:rPr>
                  <w:color w:val="0000FF"/>
                </w:rPr>
                <w:t>5</w:t>
              </w:r>
            </w:hyperlink>
            <w:r>
              <w:t xml:space="preserve"> + </w:t>
            </w:r>
            <w:hyperlink w:anchor="P855" w:history="1">
              <w:r>
                <w:rPr>
                  <w:color w:val="0000FF"/>
                </w:rPr>
                <w:t>7</w:t>
              </w:r>
            </w:hyperlink>
          </w:p>
        </w:tc>
        <w:tc>
          <w:tcPr>
            <w:tcW w:w="1077" w:type="dxa"/>
            <w:vAlign w:val="center"/>
          </w:tcPr>
          <w:p w:rsidR="006E3B19" w:rsidRDefault="006E3B19">
            <w:pPr>
              <w:pStyle w:val="ConsPlusNormal"/>
              <w:jc w:val="center"/>
            </w:pPr>
            <w:bookmarkStart w:id="6" w:name="P853"/>
            <w:bookmarkEnd w:id="6"/>
            <w:r>
              <w:t>5</w:t>
            </w:r>
          </w:p>
        </w:tc>
        <w:tc>
          <w:tcPr>
            <w:tcW w:w="1020" w:type="dxa"/>
            <w:vAlign w:val="center"/>
          </w:tcPr>
          <w:p w:rsidR="006E3B19" w:rsidRDefault="006E3B19">
            <w:pPr>
              <w:pStyle w:val="ConsPlusNormal"/>
              <w:jc w:val="center"/>
            </w:pPr>
            <w:r>
              <w:t>6</w:t>
            </w:r>
          </w:p>
        </w:tc>
        <w:tc>
          <w:tcPr>
            <w:tcW w:w="1304" w:type="dxa"/>
            <w:vAlign w:val="center"/>
          </w:tcPr>
          <w:p w:rsidR="006E3B19" w:rsidRDefault="006E3B19">
            <w:pPr>
              <w:pStyle w:val="ConsPlusNormal"/>
              <w:jc w:val="center"/>
            </w:pPr>
            <w:bookmarkStart w:id="7" w:name="P855"/>
            <w:bookmarkEnd w:id="7"/>
            <w:r>
              <w:t>7</w:t>
            </w:r>
          </w:p>
        </w:tc>
        <w:tc>
          <w:tcPr>
            <w:tcW w:w="1077" w:type="dxa"/>
            <w:vAlign w:val="center"/>
          </w:tcPr>
          <w:p w:rsidR="006E3B19" w:rsidRDefault="006E3B19">
            <w:pPr>
              <w:pStyle w:val="ConsPlusNormal"/>
              <w:jc w:val="center"/>
            </w:pPr>
            <w:bookmarkStart w:id="8" w:name="P856"/>
            <w:bookmarkEnd w:id="8"/>
            <w:r>
              <w:t xml:space="preserve">8 = </w:t>
            </w:r>
            <w:hyperlink w:anchor="P857" w:history="1">
              <w:r>
                <w:rPr>
                  <w:color w:val="0000FF"/>
                </w:rPr>
                <w:t>9</w:t>
              </w:r>
            </w:hyperlink>
            <w:r>
              <w:t xml:space="preserve"> + </w:t>
            </w:r>
            <w:hyperlink w:anchor="P858" w:history="1">
              <w:r>
                <w:rPr>
                  <w:color w:val="0000FF"/>
                </w:rPr>
                <w:t>10</w:t>
              </w:r>
            </w:hyperlink>
          </w:p>
        </w:tc>
        <w:tc>
          <w:tcPr>
            <w:tcW w:w="1191" w:type="dxa"/>
            <w:vAlign w:val="center"/>
          </w:tcPr>
          <w:p w:rsidR="006E3B19" w:rsidRDefault="006E3B19">
            <w:pPr>
              <w:pStyle w:val="ConsPlusNormal"/>
              <w:jc w:val="center"/>
            </w:pPr>
            <w:bookmarkStart w:id="9" w:name="P857"/>
            <w:bookmarkEnd w:id="9"/>
            <w:r>
              <w:t>9</w:t>
            </w:r>
          </w:p>
        </w:tc>
        <w:tc>
          <w:tcPr>
            <w:tcW w:w="1417" w:type="dxa"/>
            <w:vAlign w:val="center"/>
          </w:tcPr>
          <w:p w:rsidR="006E3B19" w:rsidRDefault="006E3B19">
            <w:pPr>
              <w:pStyle w:val="ConsPlusNormal"/>
              <w:jc w:val="center"/>
            </w:pPr>
            <w:bookmarkStart w:id="10" w:name="P858"/>
            <w:bookmarkEnd w:id="10"/>
            <w:r>
              <w:t>10</w:t>
            </w:r>
          </w:p>
        </w:tc>
        <w:tc>
          <w:tcPr>
            <w:tcW w:w="964" w:type="dxa"/>
            <w:vAlign w:val="center"/>
          </w:tcPr>
          <w:p w:rsidR="006E3B19" w:rsidRDefault="006E3B19">
            <w:pPr>
              <w:pStyle w:val="ConsPlusNormal"/>
              <w:jc w:val="center"/>
            </w:pPr>
            <w:bookmarkStart w:id="11" w:name="P859"/>
            <w:bookmarkEnd w:id="11"/>
            <w:r>
              <w:t>11</w:t>
            </w:r>
          </w:p>
        </w:tc>
        <w:tc>
          <w:tcPr>
            <w:tcW w:w="1020" w:type="dxa"/>
            <w:vAlign w:val="center"/>
          </w:tcPr>
          <w:p w:rsidR="006E3B19" w:rsidRDefault="006E3B19">
            <w:pPr>
              <w:pStyle w:val="ConsPlusNormal"/>
              <w:jc w:val="center"/>
            </w:pPr>
            <w:r>
              <w:t>12</w:t>
            </w:r>
          </w:p>
        </w:tc>
        <w:tc>
          <w:tcPr>
            <w:tcW w:w="850" w:type="dxa"/>
            <w:vAlign w:val="center"/>
          </w:tcPr>
          <w:p w:rsidR="006E3B19" w:rsidRDefault="006E3B19">
            <w:pPr>
              <w:pStyle w:val="ConsPlusNormal"/>
              <w:jc w:val="center"/>
            </w:pPr>
            <w:bookmarkStart w:id="12" w:name="P861"/>
            <w:bookmarkEnd w:id="12"/>
            <w:r>
              <w:t>13</w:t>
            </w:r>
          </w:p>
        </w:tc>
        <w:tc>
          <w:tcPr>
            <w:tcW w:w="850" w:type="dxa"/>
            <w:vAlign w:val="center"/>
          </w:tcPr>
          <w:p w:rsidR="006E3B19" w:rsidRDefault="006E3B19">
            <w:pPr>
              <w:pStyle w:val="ConsPlusNormal"/>
              <w:jc w:val="center"/>
            </w:pPr>
            <w:bookmarkStart w:id="13" w:name="P862"/>
            <w:bookmarkEnd w:id="13"/>
            <w:r>
              <w:t>14</w:t>
            </w:r>
          </w:p>
        </w:tc>
        <w:tc>
          <w:tcPr>
            <w:tcW w:w="794" w:type="dxa"/>
            <w:vAlign w:val="center"/>
          </w:tcPr>
          <w:p w:rsidR="006E3B19" w:rsidRDefault="006E3B19">
            <w:pPr>
              <w:pStyle w:val="ConsPlusNormal"/>
              <w:jc w:val="center"/>
            </w:pPr>
            <w:bookmarkStart w:id="14" w:name="P863"/>
            <w:bookmarkEnd w:id="14"/>
            <w:r>
              <w:t>15</w:t>
            </w:r>
          </w:p>
        </w:tc>
        <w:tc>
          <w:tcPr>
            <w:tcW w:w="624" w:type="dxa"/>
            <w:vAlign w:val="center"/>
          </w:tcPr>
          <w:p w:rsidR="006E3B19" w:rsidRDefault="006E3B19">
            <w:pPr>
              <w:pStyle w:val="ConsPlusNormal"/>
              <w:jc w:val="center"/>
            </w:pPr>
            <w:bookmarkStart w:id="15" w:name="P864"/>
            <w:bookmarkEnd w:id="15"/>
            <w:r>
              <w:t>16</w:t>
            </w:r>
          </w:p>
        </w:tc>
        <w:tc>
          <w:tcPr>
            <w:tcW w:w="907" w:type="dxa"/>
            <w:vAlign w:val="center"/>
          </w:tcPr>
          <w:p w:rsidR="006E3B19" w:rsidRDefault="006E3B19">
            <w:pPr>
              <w:pStyle w:val="ConsPlusNormal"/>
              <w:jc w:val="center"/>
            </w:pPr>
            <w:bookmarkStart w:id="16" w:name="P865"/>
            <w:bookmarkEnd w:id="16"/>
            <w:r>
              <w:t>17</w:t>
            </w:r>
          </w:p>
        </w:tc>
        <w:tc>
          <w:tcPr>
            <w:tcW w:w="680" w:type="dxa"/>
            <w:vAlign w:val="center"/>
          </w:tcPr>
          <w:p w:rsidR="006E3B19" w:rsidRDefault="006E3B19">
            <w:pPr>
              <w:pStyle w:val="ConsPlusNormal"/>
              <w:jc w:val="center"/>
            </w:pPr>
            <w:r>
              <w:t xml:space="preserve">18 = </w:t>
            </w:r>
            <w:hyperlink w:anchor="P852" w:history="1">
              <w:r>
                <w:rPr>
                  <w:color w:val="0000FF"/>
                </w:rPr>
                <w:t>4</w:t>
              </w:r>
            </w:hyperlink>
            <w:r>
              <w:t xml:space="preserve"> + </w:t>
            </w:r>
            <w:hyperlink w:anchor="P859" w:history="1">
              <w:r>
                <w:rPr>
                  <w:color w:val="0000FF"/>
                </w:rPr>
                <w:t>11</w:t>
              </w:r>
            </w:hyperlink>
            <w:r>
              <w:t xml:space="preserve"> + </w:t>
            </w:r>
            <w:hyperlink w:anchor="P862" w:history="1">
              <w:r>
                <w:rPr>
                  <w:color w:val="0000FF"/>
                </w:rPr>
                <w:t>14</w:t>
              </w:r>
            </w:hyperlink>
            <w:r>
              <w:t xml:space="preserve"> + </w:t>
            </w:r>
            <w:hyperlink w:anchor="P864" w:history="1">
              <w:r>
                <w:rPr>
                  <w:color w:val="0000FF"/>
                </w:rPr>
                <w:t>16</w:t>
              </w:r>
            </w:hyperlink>
          </w:p>
        </w:tc>
        <w:tc>
          <w:tcPr>
            <w:tcW w:w="794" w:type="dxa"/>
            <w:vAlign w:val="center"/>
          </w:tcPr>
          <w:p w:rsidR="006E3B19" w:rsidRDefault="006E3B19">
            <w:pPr>
              <w:pStyle w:val="ConsPlusNormal"/>
              <w:jc w:val="center"/>
            </w:pPr>
            <w:r>
              <w:t xml:space="preserve">19 = </w:t>
            </w:r>
            <w:hyperlink w:anchor="P856" w:history="1">
              <w:r>
                <w:rPr>
                  <w:color w:val="0000FF"/>
                </w:rPr>
                <w:t>8</w:t>
              </w:r>
            </w:hyperlink>
            <w:r>
              <w:t xml:space="preserve"> + </w:t>
            </w:r>
            <w:hyperlink w:anchor="P861" w:history="1">
              <w:r>
                <w:rPr>
                  <w:color w:val="0000FF"/>
                </w:rPr>
                <w:t>13</w:t>
              </w:r>
            </w:hyperlink>
            <w:r>
              <w:t xml:space="preserve"> + </w:t>
            </w:r>
            <w:hyperlink w:anchor="P863" w:history="1">
              <w:r>
                <w:rPr>
                  <w:color w:val="0000FF"/>
                </w:rPr>
                <w:t>15</w:t>
              </w:r>
            </w:hyperlink>
            <w:r>
              <w:t xml:space="preserve"> + </w:t>
            </w:r>
            <w:hyperlink w:anchor="P865" w:history="1">
              <w:r>
                <w:rPr>
                  <w:color w:val="0000FF"/>
                </w:rPr>
                <w:t>17</w:t>
              </w:r>
            </w:hyperlink>
          </w:p>
        </w:tc>
        <w:tc>
          <w:tcPr>
            <w:tcW w:w="907" w:type="dxa"/>
            <w:vAlign w:val="center"/>
          </w:tcPr>
          <w:p w:rsidR="006E3B19" w:rsidRDefault="006E3B19">
            <w:pPr>
              <w:pStyle w:val="ConsPlusNormal"/>
              <w:jc w:val="center"/>
            </w:pPr>
            <w:r>
              <w:t>20</w:t>
            </w:r>
          </w:p>
        </w:tc>
        <w:tc>
          <w:tcPr>
            <w:tcW w:w="1020" w:type="dxa"/>
            <w:vAlign w:val="center"/>
          </w:tcPr>
          <w:p w:rsidR="006E3B19" w:rsidRDefault="006E3B19">
            <w:pPr>
              <w:pStyle w:val="ConsPlusNormal"/>
              <w:jc w:val="center"/>
            </w:pPr>
            <w:r>
              <w:t>21</w:t>
            </w:r>
          </w:p>
        </w:tc>
        <w:tc>
          <w:tcPr>
            <w:tcW w:w="1020" w:type="dxa"/>
            <w:vAlign w:val="center"/>
          </w:tcPr>
          <w:p w:rsidR="006E3B19" w:rsidRDefault="006E3B19">
            <w:pPr>
              <w:pStyle w:val="ConsPlusNormal"/>
              <w:jc w:val="center"/>
            </w:pPr>
            <w:r>
              <w:t>22</w:t>
            </w:r>
          </w:p>
        </w:tc>
        <w:tc>
          <w:tcPr>
            <w:tcW w:w="1247" w:type="dxa"/>
            <w:vAlign w:val="center"/>
          </w:tcPr>
          <w:p w:rsidR="006E3B19" w:rsidRDefault="006E3B19">
            <w:pPr>
              <w:pStyle w:val="ConsPlusNormal"/>
              <w:jc w:val="center"/>
            </w:pPr>
            <w:r>
              <w:t>23</w:t>
            </w:r>
          </w:p>
        </w:tc>
        <w:tc>
          <w:tcPr>
            <w:tcW w:w="1474" w:type="dxa"/>
            <w:vAlign w:val="center"/>
          </w:tcPr>
          <w:p w:rsidR="006E3B19" w:rsidRDefault="006E3B19">
            <w:pPr>
              <w:pStyle w:val="ConsPlusNormal"/>
              <w:jc w:val="center"/>
            </w:pPr>
            <w:r>
              <w:t>24</w:t>
            </w:r>
          </w:p>
        </w:tc>
      </w:tr>
      <w:tr w:rsidR="006E3B19">
        <w:tc>
          <w:tcPr>
            <w:tcW w:w="425" w:type="dxa"/>
          </w:tcPr>
          <w:p w:rsidR="006E3B19" w:rsidRDefault="006E3B19">
            <w:pPr>
              <w:pStyle w:val="ConsPlusNormal"/>
            </w:pPr>
          </w:p>
        </w:tc>
        <w:tc>
          <w:tcPr>
            <w:tcW w:w="1701" w:type="dxa"/>
            <w:vAlign w:val="center"/>
          </w:tcPr>
          <w:p w:rsidR="006E3B19" w:rsidRDefault="006E3B19">
            <w:pPr>
              <w:pStyle w:val="ConsPlusNormal"/>
            </w:pPr>
            <w:r>
              <w:t>Всего по ГП РФ, ФЦП</w:t>
            </w:r>
          </w:p>
        </w:tc>
        <w:tc>
          <w:tcPr>
            <w:tcW w:w="1701" w:type="dxa"/>
            <w:vAlign w:val="center"/>
          </w:tcPr>
          <w:p w:rsidR="006E3B19" w:rsidRDefault="006E3B19">
            <w:pPr>
              <w:pStyle w:val="ConsPlusNormal"/>
              <w:jc w:val="center"/>
            </w:pPr>
            <w:r>
              <w:t>x</w:t>
            </w:r>
          </w:p>
        </w:tc>
        <w:tc>
          <w:tcPr>
            <w:tcW w:w="794" w:type="dxa"/>
            <w:vAlign w:val="center"/>
          </w:tcPr>
          <w:p w:rsidR="006E3B19" w:rsidRDefault="006E3B19">
            <w:pPr>
              <w:pStyle w:val="ConsPlusNormal"/>
            </w:pPr>
          </w:p>
        </w:tc>
        <w:tc>
          <w:tcPr>
            <w:tcW w:w="1077" w:type="dxa"/>
            <w:vAlign w:val="center"/>
          </w:tcPr>
          <w:p w:rsidR="006E3B19" w:rsidRDefault="006E3B19">
            <w:pPr>
              <w:pStyle w:val="ConsPlusNormal"/>
            </w:pPr>
          </w:p>
        </w:tc>
        <w:tc>
          <w:tcPr>
            <w:tcW w:w="1020" w:type="dxa"/>
            <w:vAlign w:val="center"/>
          </w:tcPr>
          <w:p w:rsidR="006E3B19" w:rsidRDefault="006E3B19">
            <w:pPr>
              <w:pStyle w:val="ConsPlusNormal"/>
            </w:pPr>
          </w:p>
        </w:tc>
        <w:tc>
          <w:tcPr>
            <w:tcW w:w="1304" w:type="dxa"/>
            <w:vAlign w:val="center"/>
          </w:tcPr>
          <w:p w:rsidR="006E3B19" w:rsidRDefault="006E3B19">
            <w:pPr>
              <w:pStyle w:val="ConsPlusNormal"/>
            </w:pPr>
          </w:p>
        </w:tc>
        <w:tc>
          <w:tcPr>
            <w:tcW w:w="1077" w:type="dxa"/>
            <w:vAlign w:val="center"/>
          </w:tcPr>
          <w:p w:rsidR="006E3B19" w:rsidRDefault="006E3B19">
            <w:pPr>
              <w:pStyle w:val="ConsPlusNormal"/>
            </w:pPr>
          </w:p>
        </w:tc>
        <w:tc>
          <w:tcPr>
            <w:tcW w:w="1191" w:type="dxa"/>
            <w:vAlign w:val="center"/>
          </w:tcPr>
          <w:p w:rsidR="006E3B19" w:rsidRDefault="006E3B19">
            <w:pPr>
              <w:pStyle w:val="ConsPlusNormal"/>
            </w:pPr>
          </w:p>
        </w:tc>
        <w:tc>
          <w:tcPr>
            <w:tcW w:w="1417" w:type="dxa"/>
            <w:vAlign w:val="center"/>
          </w:tcPr>
          <w:p w:rsidR="006E3B19" w:rsidRDefault="006E3B19">
            <w:pPr>
              <w:pStyle w:val="ConsPlusNormal"/>
            </w:pPr>
          </w:p>
        </w:tc>
        <w:tc>
          <w:tcPr>
            <w:tcW w:w="964" w:type="dxa"/>
            <w:vAlign w:val="center"/>
          </w:tcPr>
          <w:p w:rsidR="006E3B19" w:rsidRDefault="006E3B19">
            <w:pPr>
              <w:pStyle w:val="ConsPlusNormal"/>
            </w:pPr>
          </w:p>
        </w:tc>
        <w:tc>
          <w:tcPr>
            <w:tcW w:w="1020" w:type="dxa"/>
            <w:vAlign w:val="center"/>
          </w:tcPr>
          <w:p w:rsidR="006E3B19" w:rsidRDefault="006E3B19">
            <w:pPr>
              <w:pStyle w:val="ConsPlusNormal"/>
            </w:pPr>
          </w:p>
        </w:tc>
        <w:tc>
          <w:tcPr>
            <w:tcW w:w="850" w:type="dxa"/>
            <w:vAlign w:val="center"/>
          </w:tcPr>
          <w:p w:rsidR="006E3B19" w:rsidRDefault="006E3B19">
            <w:pPr>
              <w:pStyle w:val="ConsPlusNormal"/>
            </w:pPr>
          </w:p>
        </w:tc>
        <w:tc>
          <w:tcPr>
            <w:tcW w:w="850" w:type="dxa"/>
            <w:vAlign w:val="center"/>
          </w:tcPr>
          <w:p w:rsidR="006E3B19" w:rsidRDefault="006E3B19">
            <w:pPr>
              <w:pStyle w:val="ConsPlusNormal"/>
            </w:pPr>
          </w:p>
        </w:tc>
        <w:tc>
          <w:tcPr>
            <w:tcW w:w="794" w:type="dxa"/>
            <w:vAlign w:val="center"/>
          </w:tcPr>
          <w:p w:rsidR="006E3B19" w:rsidRDefault="006E3B19">
            <w:pPr>
              <w:pStyle w:val="ConsPlusNormal"/>
            </w:pPr>
          </w:p>
        </w:tc>
        <w:tc>
          <w:tcPr>
            <w:tcW w:w="624" w:type="dxa"/>
            <w:vAlign w:val="center"/>
          </w:tcPr>
          <w:p w:rsidR="006E3B19" w:rsidRDefault="006E3B19">
            <w:pPr>
              <w:pStyle w:val="ConsPlusNormal"/>
            </w:pPr>
          </w:p>
        </w:tc>
        <w:tc>
          <w:tcPr>
            <w:tcW w:w="907" w:type="dxa"/>
            <w:vAlign w:val="center"/>
          </w:tcPr>
          <w:p w:rsidR="006E3B19" w:rsidRDefault="006E3B19">
            <w:pPr>
              <w:pStyle w:val="ConsPlusNormal"/>
            </w:pPr>
          </w:p>
        </w:tc>
        <w:tc>
          <w:tcPr>
            <w:tcW w:w="680" w:type="dxa"/>
            <w:vAlign w:val="center"/>
          </w:tcPr>
          <w:p w:rsidR="006E3B19" w:rsidRDefault="006E3B19">
            <w:pPr>
              <w:pStyle w:val="ConsPlusNormal"/>
            </w:pPr>
          </w:p>
        </w:tc>
        <w:tc>
          <w:tcPr>
            <w:tcW w:w="794" w:type="dxa"/>
            <w:vAlign w:val="center"/>
          </w:tcPr>
          <w:p w:rsidR="006E3B19" w:rsidRDefault="006E3B19">
            <w:pPr>
              <w:pStyle w:val="ConsPlusNormal"/>
            </w:pPr>
          </w:p>
        </w:tc>
        <w:tc>
          <w:tcPr>
            <w:tcW w:w="907" w:type="dxa"/>
            <w:vAlign w:val="center"/>
          </w:tcPr>
          <w:p w:rsidR="006E3B19" w:rsidRDefault="006E3B19">
            <w:pPr>
              <w:pStyle w:val="ConsPlusNormal"/>
            </w:pPr>
          </w:p>
        </w:tc>
        <w:tc>
          <w:tcPr>
            <w:tcW w:w="1020" w:type="dxa"/>
            <w:vAlign w:val="center"/>
          </w:tcPr>
          <w:p w:rsidR="006E3B19" w:rsidRDefault="006E3B19">
            <w:pPr>
              <w:pStyle w:val="ConsPlusNormal"/>
            </w:pPr>
          </w:p>
        </w:tc>
        <w:tc>
          <w:tcPr>
            <w:tcW w:w="1020" w:type="dxa"/>
            <w:vAlign w:val="center"/>
          </w:tcPr>
          <w:p w:rsidR="006E3B19" w:rsidRDefault="006E3B19">
            <w:pPr>
              <w:pStyle w:val="ConsPlusNormal"/>
            </w:pPr>
          </w:p>
        </w:tc>
        <w:tc>
          <w:tcPr>
            <w:tcW w:w="1247" w:type="dxa"/>
            <w:vAlign w:val="center"/>
          </w:tcPr>
          <w:p w:rsidR="006E3B19" w:rsidRDefault="006E3B19">
            <w:pPr>
              <w:pStyle w:val="ConsPlusNormal"/>
              <w:jc w:val="center"/>
            </w:pPr>
            <w:r>
              <w:t>x</w:t>
            </w:r>
          </w:p>
        </w:tc>
        <w:tc>
          <w:tcPr>
            <w:tcW w:w="1474" w:type="dxa"/>
            <w:vAlign w:val="center"/>
          </w:tcPr>
          <w:p w:rsidR="006E3B19" w:rsidRDefault="006E3B19">
            <w:pPr>
              <w:pStyle w:val="ConsPlusNormal"/>
            </w:pPr>
          </w:p>
        </w:tc>
      </w:tr>
      <w:tr w:rsidR="006E3B19">
        <w:tc>
          <w:tcPr>
            <w:tcW w:w="425" w:type="dxa"/>
          </w:tcPr>
          <w:p w:rsidR="006E3B19" w:rsidRDefault="006E3B19">
            <w:pPr>
              <w:pStyle w:val="ConsPlusNormal"/>
              <w:jc w:val="center"/>
            </w:pPr>
            <w:r>
              <w:t>1</w:t>
            </w:r>
          </w:p>
        </w:tc>
        <w:tc>
          <w:tcPr>
            <w:tcW w:w="1701" w:type="dxa"/>
            <w:vAlign w:val="center"/>
          </w:tcPr>
          <w:p w:rsidR="006E3B19" w:rsidRDefault="006E3B19">
            <w:pPr>
              <w:pStyle w:val="ConsPlusNormal"/>
            </w:pPr>
            <w:r>
              <w:t>ГП РФ 1</w:t>
            </w:r>
          </w:p>
        </w:tc>
        <w:tc>
          <w:tcPr>
            <w:tcW w:w="1701" w:type="dxa"/>
            <w:vAlign w:val="center"/>
          </w:tcPr>
          <w:p w:rsidR="006E3B19" w:rsidRDefault="006E3B19">
            <w:pPr>
              <w:pStyle w:val="ConsPlusNormal"/>
              <w:jc w:val="center"/>
            </w:pPr>
            <w:r>
              <w:t>x</w:t>
            </w:r>
          </w:p>
        </w:tc>
        <w:tc>
          <w:tcPr>
            <w:tcW w:w="794" w:type="dxa"/>
            <w:vAlign w:val="center"/>
          </w:tcPr>
          <w:p w:rsidR="006E3B19" w:rsidRDefault="006E3B19">
            <w:pPr>
              <w:pStyle w:val="ConsPlusNormal"/>
            </w:pPr>
          </w:p>
        </w:tc>
        <w:tc>
          <w:tcPr>
            <w:tcW w:w="1077" w:type="dxa"/>
            <w:vAlign w:val="center"/>
          </w:tcPr>
          <w:p w:rsidR="006E3B19" w:rsidRDefault="006E3B19">
            <w:pPr>
              <w:pStyle w:val="ConsPlusNormal"/>
            </w:pPr>
          </w:p>
        </w:tc>
        <w:tc>
          <w:tcPr>
            <w:tcW w:w="1020" w:type="dxa"/>
            <w:vAlign w:val="center"/>
          </w:tcPr>
          <w:p w:rsidR="006E3B19" w:rsidRDefault="006E3B19">
            <w:pPr>
              <w:pStyle w:val="ConsPlusNormal"/>
            </w:pPr>
          </w:p>
        </w:tc>
        <w:tc>
          <w:tcPr>
            <w:tcW w:w="1304" w:type="dxa"/>
            <w:vAlign w:val="center"/>
          </w:tcPr>
          <w:p w:rsidR="006E3B19" w:rsidRDefault="006E3B19">
            <w:pPr>
              <w:pStyle w:val="ConsPlusNormal"/>
            </w:pPr>
          </w:p>
        </w:tc>
        <w:tc>
          <w:tcPr>
            <w:tcW w:w="1077" w:type="dxa"/>
            <w:vAlign w:val="center"/>
          </w:tcPr>
          <w:p w:rsidR="006E3B19" w:rsidRDefault="006E3B19">
            <w:pPr>
              <w:pStyle w:val="ConsPlusNormal"/>
            </w:pPr>
          </w:p>
        </w:tc>
        <w:tc>
          <w:tcPr>
            <w:tcW w:w="1191" w:type="dxa"/>
            <w:vAlign w:val="center"/>
          </w:tcPr>
          <w:p w:rsidR="006E3B19" w:rsidRDefault="006E3B19">
            <w:pPr>
              <w:pStyle w:val="ConsPlusNormal"/>
            </w:pPr>
          </w:p>
        </w:tc>
        <w:tc>
          <w:tcPr>
            <w:tcW w:w="1417" w:type="dxa"/>
            <w:vAlign w:val="center"/>
          </w:tcPr>
          <w:p w:rsidR="006E3B19" w:rsidRDefault="006E3B19">
            <w:pPr>
              <w:pStyle w:val="ConsPlusNormal"/>
            </w:pPr>
          </w:p>
        </w:tc>
        <w:tc>
          <w:tcPr>
            <w:tcW w:w="964" w:type="dxa"/>
            <w:vAlign w:val="center"/>
          </w:tcPr>
          <w:p w:rsidR="006E3B19" w:rsidRDefault="006E3B19">
            <w:pPr>
              <w:pStyle w:val="ConsPlusNormal"/>
            </w:pPr>
          </w:p>
        </w:tc>
        <w:tc>
          <w:tcPr>
            <w:tcW w:w="1020" w:type="dxa"/>
            <w:vAlign w:val="center"/>
          </w:tcPr>
          <w:p w:rsidR="006E3B19" w:rsidRDefault="006E3B19">
            <w:pPr>
              <w:pStyle w:val="ConsPlusNormal"/>
            </w:pPr>
          </w:p>
        </w:tc>
        <w:tc>
          <w:tcPr>
            <w:tcW w:w="850" w:type="dxa"/>
            <w:vAlign w:val="center"/>
          </w:tcPr>
          <w:p w:rsidR="006E3B19" w:rsidRDefault="006E3B19">
            <w:pPr>
              <w:pStyle w:val="ConsPlusNormal"/>
            </w:pPr>
          </w:p>
        </w:tc>
        <w:tc>
          <w:tcPr>
            <w:tcW w:w="850" w:type="dxa"/>
            <w:vAlign w:val="center"/>
          </w:tcPr>
          <w:p w:rsidR="006E3B19" w:rsidRDefault="006E3B19">
            <w:pPr>
              <w:pStyle w:val="ConsPlusNormal"/>
            </w:pPr>
          </w:p>
        </w:tc>
        <w:tc>
          <w:tcPr>
            <w:tcW w:w="794" w:type="dxa"/>
            <w:vAlign w:val="center"/>
          </w:tcPr>
          <w:p w:rsidR="006E3B19" w:rsidRDefault="006E3B19">
            <w:pPr>
              <w:pStyle w:val="ConsPlusNormal"/>
            </w:pPr>
          </w:p>
        </w:tc>
        <w:tc>
          <w:tcPr>
            <w:tcW w:w="624" w:type="dxa"/>
            <w:vAlign w:val="center"/>
          </w:tcPr>
          <w:p w:rsidR="006E3B19" w:rsidRDefault="006E3B19">
            <w:pPr>
              <w:pStyle w:val="ConsPlusNormal"/>
            </w:pPr>
          </w:p>
        </w:tc>
        <w:tc>
          <w:tcPr>
            <w:tcW w:w="907" w:type="dxa"/>
            <w:vAlign w:val="center"/>
          </w:tcPr>
          <w:p w:rsidR="006E3B19" w:rsidRDefault="006E3B19">
            <w:pPr>
              <w:pStyle w:val="ConsPlusNormal"/>
            </w:pPr>
          </w:p>
        </w:tc>
        <w:tc>
          <w:tcPr>
            <w:tcW w:w="680" w:type="dxa"/>
            <w:vAlign w:val="center"/>
          </w:tcPr>
          <w:p w:rsidR="006E3B19" w:rsidRDefault="006E3B19">
            <w:pPr>
              <w:pStyle w:val="ConsPlusNormal"/>
            </w:pPr>
          </w:p>
        </w:tc>
        <w:tc>
          <w:tcPr>
            <w:tcW w:w="794" w:type="dxa"/>
            <w:vAlign w:val="center"/>
          </w:tcPr>
          <w:p w:rsidR="006E3B19" w:rsidRDefault="006E3B19">
            <w:pPr>
              <w:pStyle w:val="ConsPlusNormal"/>
            </w:pPr>
          </w:p>
        </w:tc>
        <w:tc>
          <w:tcPr>
            <w:tcW w:w="907" w:type="dxa"/>
            <w:vAlign w:val="center"/>
          </w:tcPr>
          <w:p w:rsidR="006E3B19" w:rsidRDefault="006E3B19">
            <w:pPr>
              <w:pStyle w:val="ConsPlusNormal"/>
            </w:pPr>
          </w:p>
        </w:tc>
        <w:tc>
          <w:tcPr>
            <w:tcW w:w="1020" w:type="dxa"/>
            <w:vAlign w:val="center"/>
          </w:tcPr>
          <w:p w:rsidR="006E3B19" w:rsidRDefault="006E3B19">
            <w:pPr>
              <w:pStyle w:val="ConsPlusNormal"/>
            </w:pPr>
          </w:p>
        </w:tc>
        <w:tc>
          <w:tcPr>
            <w:tcW w:w="1020" w:type="dxa"/>
            <w:vAlign w:val="center"/>
          </w:tcPr>
          <w:p w:rsidR="006E3B19" w:rsidRDefault="006E3B19">
            <w:pPr>
              <w:pStyle w:val="ConsPlusNormal"/>
            </w:pPr>
          </w:p>
        </w:tc>
        <w:tc>
          <w:tcPr>
            <w:tcW w:w="1247" w:type="dxa"/>
            <w:vAlign w:val="center"/>
          </w:tcPr>
          <w:p w:rsidR="006E3B19" w:rsidRDefault="006E3B19">
            <w:pPr>
              <w:pStyle w:val="ConsPlusNormal"/>
              <w:jc w:val="center"/>
            </w:pPr>
            <w:r>
              <w:t>x</w:t>
            </w:r>
          </w:p>
        </w:tc>
        <w:tc>
          <w:tcPr>
            <w:tcW w:w="1474" w:type="dxa"/>
            <w:vAlign w:val="center"/>
          </w:tcPr>
          <w:p w:rsidR="006E3B19" w:rsidRDefault="006E3B19">
            <w:pPr>
              <w:pStyle w:val="ConsPlusNormal"/>
            </w:pPr>
          </w:p>
        </w:tc>
      </w:tr>
      <w:tr w:rsidR="006E3B19">
        <w:tc>
          <w:tcPr>
            <w:tcW w:w="425" w:type="dxa"/>
          </w:tcPr>
          <w:p w:rsidR="006E3B19" w:rsidRDefault="006E3B19">
            <w:pPr>
              <w:pStyle w:val="ConsPlusNormal"/>
            </w:pPr>
          </w:p>
        </w:tc>
        <w:tc>
          <w:tcPr>
            <w:tcW w:w="1701" w:type="dxa"/>
            <w:vAlign w:val="center"/>
          </w:tcPr>
          <w:p w:rsidR="006E3B19" w:rsidRDefault="006E3B19">
            <w:pPr>
              <w:pStyle w:val="ConsPlusNormal"/>
            </w:pPr>
            <w:r>
              <w:t>Мероприятие 1</w:t>
            </w:r>
          </w:p>
        </w:tc>
        <w:tc>
          <w:tcPr>
            <w:tcW w:w="1701" w:type="dxa"/>
            <w:vAlign w:val="center"/>
          </w:tcPr>
          <w:p w:rsidR="006E3B19" w:rsidRDefault="006E3B19">
            <w:pPr>
              <w:pStyle w:val="ConsPlusNormal"/>
            </w:pPr>
          </w:p>
        </w:tc>
        <w:tc>
          <w:tcPr>
            <w:tcW w:w="794" w:type="dxa"/>
            <w:vAlign w:val="center"/>
          </w:tcPr>
          <w:p w:rsidR="006E3B19" w:rsidRDefault="006E3B19">
            <w:pPr>
              <w:pStyle w:val="ConsPlusNormal"/>
            </w:pPr>
          </w:p>
        </w:tc>
        <w:tc>
          <w:tcPr>
            <w:tcW w:w="1077" w:type="dxa"/>
            <w:vAlign w:val="center"/>
          </w:tcPr>
          <w:p w:rsidR="006E3B19" w:rsidRDefault="006E3B19">
            <w:pPr>
              <w:pStyle w:val="ConsPlusNormal"/>
            </w:pPr>
          </w:p>
        </w:tc>
        <w:tc>
          <w:tcPr>
            <w:tcW w:w="1020" w:type="dxa"/>
            <w:vAlign w:val="center"/>
          </w:tcPr>
          <w:p w:rsidR="006E3B19" w:rsidRDefault="006E3B19">
            <w:pPr>
              <w:pStyle w:val="ConsPlusNormal"/>
            </w:pPr>
          </w:p>
        </w:tc>
        <w:tc>
          <w:tcPr>
            <w:tcW w:w="1304" w:type="dxa"/>
            <w:vAlign w:val="center"/>
          </w:tcPr>
          <w:p w:rsidR="006E3B19" w:rsidRDefault="006E3B19">
            <w:pPr>
              <w:pStyle w:val="ConsPlusNormal"/>
            </w:pPr>
          </w:p>
        </w:tc>
        <w:tc>
          <w:tcPr>
            <w:tcW w:w="1077" w:type="dxa"/>
            <w:vAlign w:val="center"/>
          </w:tcPr>
          <w:p w:rsidR="006E3B19" w:rsidRDefault="006E3B19">
            <w:pPr>
              <w:pStyle w:val="ConsPlusNormal"/>
            </w:pPr>
          </w:p>
        </w:tc>
        <w:tc>
          <w:tcPr>
            <w:tcW w:w="1191" w:type="dxa"/>
            <w:vAlign w:val="center"/>
          </w:tcPr>
          <w:p w:rsidR="006E3B19" w:rsidRDefault="006E3B19">
            <w:pPr>
              <w:pStyle w:val="ConsPlusNormal"/>
            </w:pPr>
          </w:p>
        </w:tc>
        <w:tc>
          <w:tcPr>
            <w:tcW w:w="1417" w:type="dxa"/>
            <w:vAlign w:val="center"/>
          </w:tcPr>
          <w:p w:rsidR="006E3B19" w:rsidRDefault="006E3B19">
            <w:pPr>
              <w:pStyle w:val="ConsPlusNormal"/>
            </w:pPr>
          </w:p>
        </w:tc>
        <w:tc>
          <w:tcPr>
            <w:tcW w:w="964" w:type="dxa"/>
            <w:vAlign w:val="center"/>
          </w:tcPr>
          <w:p w:rsidR="006E3B19" w:rsidRDefault="006E3B19">
            <w:pPr>
              <w:pStyle w:val="ConsPlusNormal"/>
            </w:pPr>
          </w:p>
        </w:tc>
        <w:tc>
          <w:tcPr>
            <w:tcW w:w="1020" w:type="dxa"/>
            <w:vAlign w:val="center"/>
          </w:tcPr>
          <w:p w:rsidR="006E3B19" w:rsidRDefault="006E3B19">
            <w:pPr>
              <w:pStyle w:val="ConsPlusNormal"/>
            </w:pPr>
          </w:p>
        </w:tc>
        <w:tc>
          <w:tcPr>
            <w:tcW w:w="850" w:type="dxa"/>
            <w:vAlign w:val="center"/>
          </w:tcPr>
          <w:p w:rsidR="006E3B19" w:rsidRDefault="006E3B19">
            <w:pPr>
              <w:pStyle w:val="ConsPlusNormal"/>
            </w:pPr>
          </w:p>
        </w:tc>
        <w:tc>
          <w:tcPr>
            <w:tcW w:w="850" w:type="dxa"/>
            <w:vAlign w:val="center"/>
          </w:tcPr>
          <w:p w:rsidR="006E3B19" w:rsidRDefault="006E3B19">
            <w:pPr>
              <w:pStyle w:val="ConsPlusNormal"/>
            </w:pPr>
          </w:p>
        </w:tc>
        <w:tc>
          <w:tcPr>
            <w:tcW w:w="794" w:type="dxa"/>
            <w:vAlign w:val="center"/>
          </w:tcPr>
          <w:p w:rsidR="006E3B19" w:rsidRDefault="006E3B19">
            <w:pPr>
              <w:pStyle w:val="ConsPlusNormal"/>
            </w:pPr>
          </w:p>
        </w:tc>
        <w:tc>
          <w:tcPr>
            <w:tcW w:w="624" w:type="dxa"/>
            <w:vAlign w:val="center"/>
          </w:tcPr>
          <w:p w:rsidR="006E3B19" w:rsidRDefault="006E3B19">
            <w:pPr>
              <w:pStyle w:val="ConsPlusNormal"/>
            </w:pPr>
          </w:p>
        </w:tc>
        <w:tc>
          <w:tcPr>
            <w:tcW w:w="907" w:type="dxa"/>
            <w:vAlign w:val="center"/>
          </w:tcPr>
          <w:p w:rsidR="006E3B19" w:rsidRDefault="006E3B19">
            <w:pPr>
              <w:pStyle w:val="ConsPlusNormal"/>
            </w:pPr>
          </w:p>
        </w:tc>
        <w:tc>
          <w:tcPr>
            <w:tcW w:w="680" w:type="dxa"/>
            <w:vAlign w:val="center"/>
          </w:tcPr>
          <w:p w:rsidR="006E3B19" w:rsidRDefault="006E3B19">
            <w:pPr>
              <w:pStyle w:val="ConsPlusNormal"/>
            </w:pPr>
          </w:p>
        </w:tc>
        <w:tc>
          <w:tcPr>
            <w:tcW w:w="794" w:type="dxa"/>
            <w:vAlign w:val="center"/>
          </w:tcPr>
          <w:p w:rsidR="006E3B19" w:rsidRDefault="006E3B19">
            <w:pPr>
              <w:pStyle w:val="ConsPlusNormal"/>
            </w:pPr>
          </w:p>
        </w:tc>
        <w:tc>
          <w:tcPr>
            <w:tcW w:w="907" w:type="dxa"/>
            <w:vAlign w:val="center"/>
          </w:tcPr>
          <w:p w:rsidR="006E3B19" w:rsidRDefault="006E3B19">
            <w:pPr>
              <w:pStyle w:val="ConsPlusNormal"/>
            </w:pPr>
          </w:p>
        </w:tc>
        <w:tc>
          <w:tcPr>
            <w:tcW w:w="1020" w:type="dxa"/>
            <w:vAlign w:val="center"/>
          </w:tcPr>
          <w:p w:rsidR="006E3B19" w:rsidRDefault="006E3B19">
            <w:pPr>
              <w:pStyle w:val="ConsPlusNormal"/>
            </w:pPr>
          </w:p>
        </w:tc>
        <w:tc>
          <w:tcPr>
            <w:tcW w:w="1020" w:type="dxa"/>
            <w:vAlign w:val="center"/>
          </w:tcPr>
          <w:p w:rsidR="006E3B19" w:rsidRDefault="006E3B19">
            <w:pPr>
              <w:pStyle w:val="ConsPlusNormal"/>
            </w:pPr>
          </w:p>
        </w:tc>
        <w:tc>
          <w:tcPr>
            <w:tcW w:w="1247" w:type="dxa"/>
            <w:vAlign w:val="center"/>
          </w:tcPr>
          <w:p w:rsidR="006E3B19" w:rsidRDefault="006E3B19">
            <w:pPr>
              <w:pStyle w:val="ConsPlusNormal"/>
            </w:pPr>
          </w:p>
        </w:tc>
        <w:tc>
          <w:tcPr>
            <w:tcW w:w="1474" w:type="dxa"/>
            <w:vAlign w:val="center"/>
          </w:tcPr>
          <w:p w:rsidR="006E3B19" w:rsidRDefault="006E3B19">
            <w:pPr>
              <w:pStyle w:val="ConsPlusNormal"/>
            </w:pPr>
          </w:p>
        </w:tc>
      </w:tr>
      <w:tr w:rsidR="006E3B19">
        <w:tc>
          <w:tcPr>
            <w:tcW w:w="425" w:type="dxa"/>
          </w:tcPr>
          <w:p w:rsidR="006E3B19" w:rsidRDefault="006E3B19">
            <w:pPr>
              <w:pStyle w:val="ConsPlusNormal"/>
            </w:pPr>
          </w:p>
        </w:tc>
        <w:tc>
          <w:tcPr>
            <w:tcW w:w="1701" w:type="dxa"/>
            <w:vAlign w:val="center"/>
          </w:tcPr>
          <w:p w:rsidR="006E3B19" w:rsidRDefault="006E3B19">
            <w:pPr>
              <w:pStyle w:val="ConsPlusNormal"/>
            </w:pPr>
            <w:r>
              <w:t>Мероприятие n</w:t>
            </w:r>
          </w:p>
        </w:tc>
        <w:tc>
          <w:tcPr>
            <w:tcW w:w="1701" w:type="dxa"/>
            <w:vAlign w:val="center"/>
          </w:tcPr>
          <w:p w:rsidR="006E3B19" w:rsidRDefault="006E3B19">
            <w:pPr>
              <w:pStyle w:val="ConsPlusNormal"/>
            </w:pPr>
          </w:p>
        </w:tc>
        <w:tc>
          <w:tcPr>
            <w:tcW w:w="794" w:type="dxa"/>
            <w:vAlign w:val="center"/>
          </w:tcPr>
          <w:p w:rsidR="006E3B19" w:rsidRDefault="006E3B19">
            <w:pPr>
              <w:pStyle w:val="ConsPlusNormal"/>
            </w:pPr>
          </w:p>
        </w:tc>
        <w:tc>
          <w:tcPr>
            <w:tcW w:w="1077" w:type="dxa"/>
            <w:vAlign w:val="center"/>
          </w:tcPr>
          <w:p w:rsidR="006E3B19" w:rsidRDefault="006E3B19">
            <w:pPr>
              <w:pStyle w:val="ConsPlusNormal"/>
            </w:pPr>
          </w:p>
        </w:tc>
        <w:tc>
          <w:tcPr>
            <w:tcW w:w="1020" w:type="dxa"/>
            <w:vAlign w:val="center"/>
          </w:tcPr>
          <w:p w:rsidR="006E3B19" w:rsidRDefault="006E3B19">
            <w:pPr>
              <w:pStyle w:val="ConsPlusNormal"/>
            </w:pPr>
          </w:p>
        </w:tc>
        <w:tc>
          <w:tcPr>
            <w:tcW w:w="1304" w:type="dxa"/>
            <w:vAlign w:val="center"/>
          </w:tcPr>
          <w:p w:rsidR="006E3B19" w:rsidRDefault="006E3B19">
            <w:pPr>
              <w:pStyle w:val="ConsPlusNormal"/>
            </w:pPr>
          </w:p>
        </w:tc>
        <w:tc>
          <w:tcPr>
            <w:tcW w:w="1077" w:type="dxa"/>
            <w:vAlign w:val="center"/>
          </w:tcPr>
          <w:p w:rsidR="006E3B19" w:rsidRDefault="006E3B19">
            <w:pPr>
              <w:pStyle w:val="ConsPlusNormal"/>
            </w:pPr>
          </w:p>
        </w:tc>
        <w:tc>
          <w:tcPr>
            <w:tcW w:w="1191" w:type="dxa"/>
            <w:vAlign w:val="center"/>
          </w:tcPr>
          <w:p w:rsidR="006E3B19" w:rsidRDefault="006E3B19">
            <w:pPr>
              <w:pStyle w:val="ConsPlusNormal"/>
            </w:pPr>
          </w:p>
        </w:tc>
        <w:tc>
          <w:tcPr>
            <w:tcW w:w="1417" w:type="dxa"/>
            <w:vAlign w:val="center"/>
          </w:tcPr>
          <w:p w:rsidR="006E3B19" w:rsidRDefault="006E3B19">
            <w:pPr>
              <w:pStyle w:val="ConsPlusNormal"/>
            </w:pPr>
          </w:p>
        </w:tc>
        <w:tc>
          <w:tcPr>
            <w:tcW w:w="964" w:type="dxa"/>
            <w:vAlign w:val="center"/>
          </w:tcPr>
          <w:p w:rsidR="006E3B19" w:rsidRDefault="006E3B19">
            <w:pPr>
              <w:pStyle w:val="ConsPlusNormal"/>
            </w:pPr>
          </w:p>
        </w:tc>
        <w:tc>
          <w:tcPr>
            <w:tcW w:w="1020" w:type="dxa"/>
            <w:vAlign w:val="center"/>
          </w:tcPr>
          <w:p w:rsidR="006E3B19" w:rsidRDefault="006E3B19">
            <w:pPr>
              <w:pStyle w:val="ConsPlusNormal"/>
            </w:pPr>
          </w:p>
        </w:tc>
        <w:tc>
          <w:tcPr>
            <w:tcW w:w="850" w:type="dxa"/>
            <w:vAlign w:val="center"/>
          </w:tcPr>
          <w:p w:rsidR="006E3B19" w:rsidRDefault="006E3B19">
            <w:pPr>
              <w:pStyle w:val="ConsPlusNormal"/>
            </w:pPr>
          </w:p>
        </w:tc>
        <w:tc>
          <w:tcPr>
            <w:tcW w:w="850" w:type="dxa"/>
            <w:vAlign w:val="center"/>
          </w:tcPr>
          <w:p w:rsidR="006E3B19" w:rsidRDefault="006E3B19">
            <w:pPr>
              <w:pStyle w:val="ConsPlusNormal"/>
            </w:pPr>
          </w:p>
        </w:tc>
        <w:tc>
          <w:tcPr>
            <w:tcW w:w="794" w:type="dxa"/>
            <w:vAlign w:val="center"/>
          </w:tcPr>
          <w:p w:rsidR="006E3B19" w:rsidRDefault="006E3B19">
            <w:pPr>
              <w:pStyle w:val="ConsPlusNormal"/>
            </w:pPr>
          </w:p>
        </w:tc>
        <w:tc>
          <w:tcPr>
            <w:tcW w:w="624" w:type="dxa"/>
            <w:vAlign w:val="center"/>
          </w:tcPr>
          <w:p w:rsidR="006E3B19" w:rsidRDefault="006E3B19">
            <w:pPr>
              <w:pStyle w:val="ConsPlusNormal"/>
            </w:pPr>
          </w:p>
        </w:tc>
        <w:tc>
          <w:tcPr>
            <w:tcW w:w="907" w:type="dxa"/>
            <w:vAlign w:val="center"/>
          </w:tcPr>
          <w:p w:rsidR="006E3B19" w:rsidRDefault="006E3B19">
            <w:pPr>
              <w:pStyle w:val="ConsPlusNormal"/>
            </w:pPr>
          </w:p>
        </w:tc>
        <w:tc>
          <w:tcPr>
            <w:tcW w:w="680" w:type="dxa"/>
            <w:vAlign w:val="center"/>
          </w:tcPr>
          <w:p w:rsidR="006E3B19" w:rsidRDefault="006E3B19">
            <w:pPr>
              <w:pStyle w:val="ConsPlusNormal"/>
            </w:pPr>
          </w:p>
        </w:tc>
        <w:tc>
          <w:tcPr>
            <w:tcW w:w="794" w:type="dxa"/>
            <w:vAlign w:val="center"/>
          </w:tcPr>
          <w:p w:rsidR="006E3B19" w:rsidRDefault="006E3B19">
            <w:pPr>
              <w:pStyle w:val="ConsPlusNormal"/>
            </w:pPr>
          </w:p>
        </w:tc>
        <w:tc>
          <w:tcPr>
            <w:tcW w:w="907" w:type="dxa"/>
            <w:vAlign w:val="center"/>
          </w:tcPr>
          <w:p w:rsidR="006E3B19" w:rsidRDefault="006E3B19">
            <w:pPr>
              <w:pStyle w:val="ConsPlusNormal"/>
            </w:pPr>
          </w:p>
        </w:tc>
        <w:tc>
          <w:tcPr>
            <w:tcW w:w="1020" w:type="dxa"/>
            <w:vAlign w:val="center"/>
          </w:tcPr>
          <w:p w:rsidR="006E3B19" w:rsidRDefault="006E3B19">
            <w:pPr>
              <w:pStyle w:val="ConsPlusNormal"/>
            </w:pPr>
          </w:p>
        </w:tc>
        <w:tc>
          <w:tcPr>
            <w:tcW w:w="1020" w:type="dxa"/>
            <w:vAlign w:val="center"/>
          </w:tcPr>
          <w:p w:rsidR="006E3B19" w:rsidRDefault="006E3B19">
            <w:pPr>
              <w:pStyle w:val="ConsPlusNormal"/>
            </w:pPr>
          </w:p>
        </w:tc>
        <w:tc>
          <w:tcPr>
            <w:tcW w:w="1247" w:type="dxa"/>
            <w:vAlign w:val="center"/>
          </w:tcPr>
          <w:p w:rsidR="006E3B19" w:rsidRDefault="006E3B19">
            <w:pPr>
              <w:pStyle w:val="ConsPlusNormal"/>
            </w:pPr>
          </w:p>
        </w:tc>
        <w:tc>
          <w:tcPr>
            <w:tcW w:w="1474" w:type="dxa"/>
            <w:vAlign w:val="center"/>
          </w:tcPr>
          <w:p w:rsidR="006E3B19" w:rsidRDefault="006E3B19">
            <w:pPr>
              <w:pStyle w:val="ConsPlusNormal"/>
            </w:pPr>
          </w:p>
        </w:tc>
      </w:tr>
      <w:tr w:rsidR="006E3B19">
        <w:tc>
          <w:tcPr>
            <w:tcW w:w="425" w:type="dxa"/>
          </w:tcPr>
          <w:p w:rsidR="006E3B19" w:rsidRDefault="006E3B19">
            <w:pPr>
              <w:pStyle w:val="ConsPlusNormal"/>
              <w:jc w:val="center"/>
            </w:pPr>
            <w:r>
              <w:t>1.1</w:t>
            </w:r>
          </w:p>
        </w:tc>
        <w:tc>
          <w:tcPr>
            <w:tcW w:w="1701" w:type="dxa"/>
            <w:vAlign w:val="center"/>
          </w:tcPr>
          <w:p w:rsidR="006E3B19" w:rsidRDefault="006E3B19">
            <w:pPr>
              <w:pStyle w:val="ConsPlusNormal"/>
            </w:pPr>
            <w:r>
              <w:t>ФЦП 1</w:t>
            </w:r>
          </w:p>
        </w:tc>
        <w:tc>
          <w:tcPr>
            <w:tcW w:w="1701" w:type="dxa"/>
            <w:vAlign w:val="center"/>
          </w:tcPr>
          <w:p w:rsidR="006E3B19" w:rsidRDefault="006E3B19">
            <w:pPr>
              <w:pStyle w:val="ConsPlusNormal"/>
              <w:jc w:val="center"/>
            </w:pPr>
            <w:r>
              <w:t>x</w:t>
            </w:r>
          </w:p>
        </w:tc>
        <w:tc>
          <w:tcPr>
            <w:tcW w:w="794" w:type="dxa"/>
            <w:vAlign w:val="center"/>
          </w:tcPr>
          <w:p w:rsidR="006E3B19" w:rsidRDefault="006E3B19">
            <w:pPr>
              <w:pStyle w:val="ConsPlusNormal"/>
            </w:pPr>
          </w:p>
        </w:tc>
        <w:tc>
          <w:tcPr>
            <w:tcW w:w="1077" w:type="dxa"/>
            <w:vAlign w:val="center"/>
          </w:tcPr>
          <w:p w:rsidR="006E3B19" w:rsidRDefault="006E3B19">
            <w:pPr>
              <w:pStyle w:val="ConsPlusNormal"/>
            </w:pPr>
          </w:p>
        </w:tc>
        <w:tc>
          <w:tcPr>
            <w:tcW w:w="1020" w:type="dxa"/>
            <w:vAlign w:val="center"/>
          </w:tcPr>
          <w:p w:rsidR="006E3B19" w:rsidRDefault="006E3B19">
            <w:pPr>
              <w:pStyle w:val="ConsPlusNormal"/>
            </w:pPr>
          </w:p>
        </w:tc>
        <w:tc>
          <w:tcPr>
            <w:tcW w:w="1304" w:type="dxa"/>
            <w:vAlign w:val="center"/>
          </w:tcPr>
          <w:p w:rsidR="006E3B19" w:rsidRDefault="006E3B19">
            <w:pPr>
              <w:pStyle w:val="ConsPlusNormal"/>
            </w:pPr>
          </w:p>
        </w:tc>
        <w:tc>
          <w:tcPr>
            <w:tcW w:w="1077" w:type="dxa"/>
            <w:vAlign w:val="center"/>
          </w:tcPr>
          <w:p w:rsidR="006E3B19" w:rsidRDefault="006E3B19">
            <w:pPr>
              <w:pStyle w:val="ConsPlusNormal"/>
            </w:pPr>
          </w:p>
        </w:tc>
        <w:tc>
          <w:tcPr>
            <w:tcW w:w="1191" w:type="dxa"/>
            <w:vAlign w:val="center"/>
          </w:tcPr>
          <w:p w:rsidR="006E3B19" w:rsidRDefault="006E3B19">
            <w:pPr>
              <w:pStyle w:val="ConsPlusNormal"/>
            </w:pPr>
          </w:p>
        </w:tc>
        <w:tc>
          <w:tcPr>
            <w:tcW w:w="1417" w:type="dxa"/>
            <w:vAlign w:val="center"/>
          </w:tcPr>
          <w:p w:rsidR="006E3B19" w:rsidRDefault="006E3B19">
            <w:pPr>
              <w:pStyle w:val="ConsPlusNormal"/>
            </w:pPr>
          </w:p>
        </w:tc>
        <w:tc>
          <w:tcPr>
            <w:tcW w:w="964" w:type="dxa"/>
            <w:vAlign w:val="center"/>
          </w:tcPr>
          <w:p w:rsidR="006E3B19" w:rsidRDefault="006E3B19">
            <w:pPr>
              <w:pStyle w:val="ConsPlusNormal"/>
            </w:pPr>
          </w:p>
        </w:tc>
        <w:tc>
          <w:tcPr>
            <w:tcW w:w="1020" w:type="dxa"/>
            <w:vAlign w:val="center"/>
          </w:tcPr>
          <w:p w:rsidR="006E3B19" w:rsidRDefault="006E3B19">
            <w:pPr>
              <w:pStyle w:val="ConsPlusNormal"/>
            </w:pPr>
          </w:p>
        </w:tc>
        <w:tc>
          <w:tcPr>
            <w:tcW w:w="850" w:type="dxa"/>
            <w:vAlign w:val="center"/>
          </w:tcPr>
          <w:p w:rsidR="006E3B19" w:rsidRDefault="006E3B19">
            <w:pPr>
              <w:pStyle w:val="ConsPlusNormal"/>
            </w:pPr>
          </w:p>
        </w:tc>
        <w:tc>
          <w:tcPr>
            <w:tcW w:w="850" w:type="dxa"/>
            <w:vAlign w:val="center"/>
          </w:tcPr>
          <w:p w:rsidR="006E3B19" w:rsidRDefault="006E3B19">
            <w:pPr>
              <w:pStyle w:val="ConsPlusNormal"/>
            </w:pPr>
          </w:p>
        </w:tc>
        <w:tc>
          <w:tcPr>
            <w:tcW w:w="794" w:type="dxa"/>
            <w:vAlign w:val="center"/>
          </w:tcPr>
          <w:p w:rsidR="006E3B19" w:rsidRDefault="006E3B19">
            <w:pPr>
              <w:pStyle w:val="ConsPlusNormal"/>
            </w:pPr>
          </w:p>
        </w:tc>
        <w:tc>
          <w:tcPr>
            <w:tcW w:w="624" w:type="dxa"/>
            <w:vAlign w:val="center"/>
          </w:tcPr>
          <w:p w:rsidR="006E3B19" w:rsidRDefault="006E3B19">
            <w:pPr>
              <w:pStyle w:val="ConsPlusNormal"/>
            </w:pPr>
          </w:p>
        </w:tc>
        <w:tc>
          <w:tcPr>
            <w:tcW w:w="907" w:type="dxa"/>
            <w:vAlign w:val="center"/>
          </w:tcPr>
          <w:p w:rsidR="006E3B19" w:rsidRDefault="006E3B19">
            <w:pPr>
              <w:pStyle w:val="ConsPlusNormal"/>
            </w:pPr>
          </w:p>
        </w:tc>
        <w:tc>
          <w:tcPr>
            <w:tcW w:w="680" w:type="dxa"/>
            <w:vAlign w:val="center"/>
          </w:tcPr>
          <w:p w:rsidR="006E3B19" w:rsidRDefault="006E3B19">
            <w:pPr>
              <w:pStyle w:val="ConsPlusNormal"/>
            </w:pPr>
          </w:p>
        </w:tc>
        <w:tc>
          <w:tcPr>
            <w:tcW w:w="794" w:type="dxa"/>
            <w:vAlign w:val="center"/>
          </w:tcPr>
          <w:p w:rsidR="006E3B19" w:rsidRDefault="006E3B19">
            <w:pPr>
              <w:pStyle w:val="ConsPlusNormal"/>
            </w:pPr>
          </w:p>
        </w:tc>
        <w:tc>
          <w:tcPr>
            <w:tcW w:w="907" w:type="dxa"/>
            <w:vAlign w:val="center"/>
          </w:tcPr>
          <w:p w:rsidR="006E3B19" w:rsidRDefault="006E3B19">
            <w:pPr>
              <w:pStyle w:val="ConsPlusNormal"/>
            </w:pPr>
          </w:p>
        </w:tc>
        <w:tc>
          <w:tcPr>
            <w:tcW w:w="1020" w:type="dxa"/>
            <w:vAlign w:val="center"/>
          </w:tcPr>
          <w:p w:rsidR="006E3B19" w:rsidRDefault="006E3B19">
            <w:pPr>
              <w:pStyle w:val="ConsPlusNormal"/>
            </w:pPr>
          </w:p>
        </w:tc>
        <w:tc>
          <w:tcPr>
            <w:tcW w:w="1020" w:type="dxa"/>
            <w:vAlign w:val="center"/>
          </w:tcPr>
          <w:p w:rsidR="006E3B19" w:rsidRDefault="006E3B19">
            <w:pPr>
              <w:pStyle w:val="ConsPlusNormal"/>
            </w:pPr>
          </w:p>
        </w:tc>
        <w:tc>
          <w:tcPr>
            <w:tcW w:w="1247" w:type="dxa"/>
            <w:vAlign w:val="center"/>
          </w:tcPr>
          <w:p w:rsidR="006E3B19" w:rsidRDefault="006E3B19">
            <w:pPr>
              <w:pStyle w:val="ConsPlusNormal"/>
              <w:jc w:val="center"/>
            </w:pPr>
            <w:r>
              <w:t>x</w:t>
            </w:r>
          </w:p>
        </w:tc>
        <w:tc>
          <w:tcPr>
            <w:tcW w:w="1474" w:type="dxa"/>
            <w:vAlign w:val="center"/>
          </w:tcPr>
          <w:p w:rsidR="006E3B19" w:rsidRDefault="006E3B19">
            <w:pPr>
              <w:pStyle w:val="ConsPlusNormal"/>
            </w:pPr>
          </w:p>
        </w:tc>
      </w:tr>
      <w:tr w:rsidR="006E3B19">
        <w:tc>
          <w:tcPr>
            <w:tcW w:w="425" w:type="dxa"/>
          </w:tcPr>
          <w:p w:rsidR="006E3B19" w:rsidRDefault="006E3B19">
            <w:pPr>
              <w:pStyle w:val="ConsPlusNormal"/>
            </w:pPr>
          </w:p>
        </w:tc>
        <w:tc>
          <w:tcPr>
            <w:tcW w:w="1701" w:type="dxa"/>
            <w:vAlign w:val="center"/>
          </w:tcPr>
          <w:p w:rsidR="006E3B19" w:rsidRDefault="006E3B19">
            <w:pPr>
              <w:pStyle w:val="ConsPlusNormal"/>
            </w:pPr>
            <w:r>
              <w:t>Мероприятие 1</w:t>
            </w:r>
          </w:p>
        </w:tc>
        <w:tc>
          <w:tcPr>
            <w:tcW w:w="1701" w:type="dxa"/>
            <w:vAlign w:val="center"/>
          </w:tcPr>
          <w:p w:rsidR="006E3B19" w:rsidRDefault="006E3B19">
            <w:pPr>
              <w:pStyle w:val="ConsPlusNormal"/>
            </w:pPr>
          </w:p>
        </w:tc>
        <w:tc>
          <w:tcPr>
            <w:tcW w:w="794" w:type="dxa"/>
            <w:vAlign w:val="center"/>
          </w:tcPr>
          <w:p w:rsidR="006E3B19" w:rsidRDefault="006E3B19">
            <w:pPr>
              <w:pStyle w:val="ConsPlusNormal"/>
            </w:pPr>
          </w:p>
        </w:tc>
        <w:tc>
          <w:tcPr>
            <w:tcW w:w="1077" w:type="dxa"/>
            <w:vAlign w:val="center"/>
          </w:tcPr>
          <w:p w:rsidR="006E3B19" w:rsidRDefault="006E3B19">
            <w:pPr>
              <w:pStyle w:val="ConsPlusNormal"/>
            </w:pPr>
          </w:p>
        </w:tc>
        <w:tc>
          <w:tcPr>
            <w:tcW w:w="1020" w:type="dxa"/>
            <w:vAlign w:val="center"/>
          </w:tcPr>
          <w:p w:rsidR="006E3B19" w:rsidRDefault="006E3B19">
            <w:pPr>
              <w:pStyle w:val="ConsPlusNormal"/>
            </w:pPr>
          </w:p>
        </w:tc>
        <w:tc>
          <w:tcPr>
            <w:tcW w:w="1304" w:type="dxa"/>
            <w:vAlign w:val="center"/>
          </w:tcPr>
          <w:p w:rsidR="006E3B19" w:rsidRDefault="006E3B19">
            <w:pPr>
              <w:pStyle w:val="ConsPlusNormal"/>
            </w:pPr>
          </w:p>
        </w:tc>
        <w:tc>
          <w:tcPr>
            <w:tcW w:w="1077" w:type="dxa"/>
            <w:vAlign w:val="center"/>
          </w:tcPr>
          <w:p w:rsidR="006E3B19" w:rsidRDefault="006E3B19">
            <w:pPr>
              <w:pStyle w:val="ConsPlusNormal"/>
            </w:pPr>
          </w:p>
        </w:tc>
        <w:tc>
          <w:tcPr>
            <w:tcW w:w="1191" w:type="dxa"/>
            <w:vAlign w:val="center"/>
          </w:tcPr>
          <w:p w:rsidR="006E3B19" w:rsidRDefault="006E3B19">
            <w:pPr>
              <w:pStyle w:val="ConsPlusNormal"/>
            </w:pPr>
          </w:p>
        </w:tc>
        <w:tc>
          <w:tcPr>
            <w:tcW w:w="1417" w:type="dxa"/>
            <w:vAlign w:val="center"/>
          </w:tcPr>
          <w:p w:rsidR="006E3B19" w:rsidRDefault="006E3B19">
            <w:pPr>
              <w:pStyle w:val="ConsPlusNormal"/>
            </w:pPr>
          </w:p>
        </w:tc>
        <w:tc>
          <w:tcPr>
            <w:tcW w:w="964" w:type="dxa"/>
            <w:vAlign w:val="center"/>
          </w:tcPr>
          <w:p w:rsidR="006E3B19" w:rsidRDefault="006E3B19">
            <w:pPr>
              <w:pStyle w:val="ConsPlusNormal"/>
            </w:pPr>
          </w:p>
        </w:tc>
        <w:tc>
          <w:tcPr>
            <w:tcW w:w="1020" w:type="dxa"/>
            <w:vAlign w:val="center"/>
          </w:tcPr>
          <w:p w:rsidR="006E3B19" w:rsidRDefault="006E3B19">
            <w:pPr>
              <w:pStyle w:val="ConsPlusNormal"/>
            </w:pPr>
          </w:p>
        </w:tc>
        <w:tc>
          <w:tcPr>
            <w:tcW w:w="850" w:type="dxa"/>
            <w:vAlign w:val="center"/>
          </w:tcPr>
          <w:p w:rsidR="006E3B19" w:rsidRDefault="006E3B19">
            <w:pPr>
              <w:pStyle w:val="ConsPlusNormal"/>
            </w:pPr>
          </w:p>
        </w:tc>
        <w:tc>
          <w:tcPr>
            <w:tcW w:w="850" w:type="dxa"/>
            <w:vAlign w:val="center"/>
          </w:tcPr>
          <w:p w:rsidR="006E3B19" w:rsidRDefault="006E3B19">
            <w:pPr>
              <w:pStyle w:val="ConsPlusNormal"/>
            </w:pPr>
          </w:p>
        </w:tc>
        <w:tc>
          <w:tcPr>
            <w:tcW w:w="794" w:type="dxa"/>
            <w:vAlign w:val="center"/>
          </w:tcPr>
          <w:p w:rsidR="006E3B19" w:rsidRDefault="006E3B19">
            <w:pPr>
              <w:pStyle w:val="ConsPlusNormal"/>
            </w:pPr>
          </w:p>
        </w:tc>
        <w:tc>
          <w:tcPr>
            <w:tcW w:w="624" w:type="dxa"/>
            <w:vAlign w:val="center"/>
          </w:tcPr>
          <w:p w:rsidR="006E3B19" w:rsidRDefault="006E3B19">
            <w:pPr>
              <w:pStyle w:val="ConsPlusNormal"/>
            </w:pPr>
          </w:p>
        </w:tc>
        <w:tc>
          <w:tcPr>
            <w:tcW w:w="907" w:type="dxa"/>
            <w:vAlign w:val="center"/>
          </w:tcPr>
          <w:p w:rsidR="006E3B19" w:rsidRDefault="006E3B19">
            <w:pPr>
              <w:pStyle w:val="ConsPlusNormal"/>
            </w:pPr>
          </w:p>
        </w:tc>
        <w:tc>
          <w:tcPr>
            <w:tcW w:w="680" w:type="dxa"/>
            <w:vAlign w:val="center"/>
          </w:tcPr>
          <w:p w:rsidR="006E3B19" w:rsidRDefault="006E3B19">
            <w:pPr>
              <w:pStyle w:val="ConsPlusNormal"/>
            </w:pPr>
          </w:p>
        </w:tc>
        <w:tc>
          <w:tcPr>
            <w:tcW w:w="794" w:type="dxa"/>
            <w:vAlign w:val="center"/>
          </w:tcPr>
          <w:p w:rsidR="006E3B19" w:rsidRDefault="006E3B19">
            <w:pPr>
              <w:pStyle w:val="ConsPlusNormal"/>
            </w:pPr>
          </w:p>
        </w:tc>
        <w:tc>
          <w:tcPr>
            <w:tcW w:w="907" w:type="dxa"/>
            <w:vAlign w:val="center"/>
          </w:tcPr>
          <w:p w:rsidR="006E3B19" w:rsidRDefault="006E3B19">
            <w:pPr>
              <w:pStyle w:val="ConsPlusNormal"/>
            </w:pPr>
          </w:p>
        </w:tc>
        <w:tc>
          <w:tcPr>
            <w:tcW w:w="1020" w:type="dxa"/>
            <w:vAlign w:val="center"/>
          </w:tcPr>
          <w:p w:rsidR="006E3B19" w:rsidRDefault="006E3B19">
            <w:pPr>
              <w:pStyle w:val="ConsPlusNormal"/>
            </w:pPr>
          </w:p>
        </w:tc>
        <w:tc>
          <w:tcPr>
            <w:tcW w:w="1020" w:type="dxa"/>
            <w:vAlign w:val="center"/>
          </w:tcPr>
          <w:p w:rsidR="006E3B19" w:rsidRDefault="006E3B19">
            <w:pPr>
              <w:pStyle w:val="ConsPlusNormal"/>
            </w:pPr>
          </w:p>
        </w:tc>
        <w:tc>
          <w:tcPr>
            <w:tcW w:w="1247" w:type="dxa"/>
            <w:vAlign w:val="center"/>
          </w:tcPr>
          <w:p w:rsidR="006E3B19" w:rsidRDefault="006E3B19">
            <w:pPr>
              <w:pStyle w:val="ConsPlusNormal"/>
            </w:pPr>
          </w:p>
        </w:tc>
        <w:tc>
          <w:tcPr>
            <w:tcW w:w="1474" w:type="dxa"/>
            <w:vAlign w:val="center"/>
          </w:tcPr>
          <w:p w:rsidR="006E3B19" w:rsidRDefault="006E3B19">
            <w:pPr>
              <w:pStyle w:val="ConsPlusNormal"/>
            </w:pPr>
          </w:p>
        </w:tc>
      </w:tr>
      <w:tr w:rsidR="006E3B19">
        <w:tc>
          <w:tcPr>
            <w:tcW w:w="425" w:type="dxa"/>
          </w:tcPr>
          <w:p w:rsidR="006E3B19" w:rsidRDefault="006E3B19">
            <w:pPr>
              <w:pStyle w:val="ConsPlusNormal"/>
            </w:pPr>
          </w:p>
        </w:tc>
        <w:tc>
          <w:tcPr>
            <w:tcW w:w="1701" w:type="dxa"/>
            <w:vAlign w:val="center"/>
          </w:tcPr>
          <w:p w:rsidR="006E3B19" w:rsidRDefault="006E3B19">
            <w:pPr>
              <w:pStyle w:val="ConsPlusNormal"/>
            </w:pPr>
            <w:r>
              <w:t>Мероприятие n</w:t>
            </w:r>
          </w:p>
        </w:tc>
        <w:tc>
          <w:tcPr>
            <w:tcW w:w="1701" w:type="dxa"/>
            <w:vAlign w:val="center"/>
          </w:tcPr>
          <w:p w:rsidR="006E3B19" w:rsidRDefault="006E3B19">
            <w:pPr>
              <w:pStyle w:val="ConsPlusNormal"/>
            </w:pPr>
          </w:p>
        </w:tc>
        <w:tc>
          <w:tcPr>
            <w:tcW w:w="794" w:type="dxa"/>
            <w:vAlign w:val="center"/>
          </w:tcPr>
          <w:p w:rsidR="006E3B19" w:rsidRDefault="006E3B19">
            <w:pPr>
              <w:pStyle w:val="ConsPlusNormal"/>
            </w:pPr>
          </w:p>
        </w:tc>
        <w:tc>
          <w:tcPr>
            <w:tcW w:w="1077" w:type="dxa"/>
            <w:vAlign w:val="center"/>
          </w:tcPr>
          <w:p w:rsidR="006E3B19" w:rsidRDefault="006E3B19">
            <w:pPr>
              <w:pStyle w:val="ConsPlusNormal"/>
            </w:pPr>
          </w:p>
        </w:tc>
        <w:tc>
          <w:tcPr>
            <w:tcW w:w="1020" w:type="dxa"/>
            <w:vAlign w:val="center"/>
          </w:tcPr>
          <w:p w:rsidR="006E3B19" w:rsidRDefault="006E3B19">
            <w:pPr>
              <w:pStyle w:val="ConsPlusNormal"/>
            </w:pPr>
          </w:p>
        </w:tc>
        <w:tc>
          <w:tcPr>
            <w:tcW w:w="1304" w:type="dxa"/>
            <w:vAlign w:val="center"/>
          </w:tcPr>
          <w:p w:rsidR="006E3B19" w:rsidRDefault="006E3B19">
            <w:pPr>
              <w:pStyle w:val="ConsPlusNormal"/>
            </w:pPr>
          </w:p>
        </w:tc>
        <w:tc>
          <w:tcPr>
            <w:tcW w:w="1077" w:type="dxa"/>
            <w:vAlign w:val="center"/>
          </w:tcPr>
          <w:p w:rsidR="006E3B19" w:rsidRDefault="006E3B19">
            <w:pPr>
              <w:pStyle w:val="ConsPlusNormal"/>
            </w:pPr>
          </w:p>
        </w:tc>
        <w:tc>
          <w:tcPr>
            <w:tcW w:w="1191" w:type="dxa"/>
            <w:vAlign w:val="center"/>
          </w:tcPr>
          <w:p w:rsidR="006E3B19" w:rsidRDefault="006E3B19">
            <w:pPr>
              <w:pStyle w:val="ConsPlusNormal"/>
            </w:pPr>
          </w:p>
        </w:tc>
        <w:tc>
          <w:tcPr>
            <w:tcW w:w="1417" w:type="dxa"/>
            <w:vAlign w:val="center"/>
          </w:tcPr>
          <w:p w:rsidR="006E3B19" w:rsidRDefault="006E3B19">
            <w:pPr>
              <w:pStyle w:val="ConsPlusNormal"/>
            </w:pPr>
          </w:p>
        </w:tc>
        <w:tc>
          <w:tcPr>
            <w:tcW w:w="964" w:type="dxa"/>
            <w:vAlign w:val="center"/>
          </w:tcPr>
          <w:p w:rsidR="006E3B19" w:rsidRDefault="006E3B19">
            <w:pPr>
              <w:pStyle w:val="ConsPlusNormal"/>
            </w:pPr>
          </w:p>
        </w:tc>
        <w:tc>
          <w:tcPr>
            <w:tcW w:w="1020" w:type="dxa"/>
            <w:vAlign w:val="center"/>
          </w:tcPr>
          <w:p w:rsidR="006E3B19" w:rsidRDefault="006E3B19">
            <w:pPr>
              <w:pStyle w:val="ConsPlusNormal"/>
            </w:pPr>
          </w:p>
        </w:tc>
        <w:tc>
          <w:tcPr>
            <w:tcW w:w="850" w:type="dxa"/>
            <w:vAlign w:val="center"/>
          </w:tcPr>
          <w:p w:rsidR="006E3B19" w:rsidRDefault="006E3B19">
            <w:pPr>
              <w:pStyle w:val="ConsPlusNormal"/>
            </w:pPr>
          </w:p>
        </w:tc>
        <w:tc>
          <w:tcPr>
            <w:tcW w:w="850" w:type="dxa"/>
            <w:vAlign w:val="center"/>
          </w:tcPr>
          <w:p w:rsidR="006E3B19" w:rsidRDefault="006E3B19">
            <w:pPr>
              <w:pStyle w:val="ConsPlusNormal"/>
            </w:pPr>
          </w:p>
        </w:tc>
        <w:tc>
          <w:tcPr>
            <w:tcW w:w="794" w:type="dxa"/>
            <w:vAlign w:val="center"/>
          </w:tcPr>
          <w:p w:rsidR="006E3B19" w:rsidRDefault="006E3B19">
            <w:pPr>
              <w:pStyle w:val="ConsPlusNormal"/>
            </w:pPr>
          </w:p>
        </w:tc>
        <w:tc>
          <w:tcPr>
            <w:tcW w:w="624" w:type="dxa"/>
            <w:vAlign w:val="center"/>
          </w:tcPr>
          <w:p w:rsidR="006E3B19" w:rsidRDefault="006E3B19">
            <w:pPr>
              <w:pStyle w:val="ConsPlusNormal"/>
            </w:pPr>
          </w:p>
        </w:tc>
        <w:tc>
          <w:tcPr>
            <w:tcW w:w="907" w:type="dxa"/>
            <w:vAlign w:val="center"/>
          </w:tcPr>
          <w:p w:rsidR="006E3B19" w:rsidRDefault="006E3B19">
            <w:pPr>
              <w:pStyle w:val="ConsPlusNormal"/>
            </w:pPr>
          </w:p>
        </w:tc>
        <w:tc>
          <w:tcPr>
            <w:tcW w:w="680" w:type="dxa"/>
            <w:vAlign w:val="center"/>
          </w:tcPr>
          <w:p w:rsidR="006E3B19" w:rsidRDefault="006E3B19">
            <w:pPr>
              <w:pStyle w:val="ConsPlusNormal"/>
            </w:pPr>
          </w:p>
        </w:tc>
        <w:tc>
          <w:tcPr>
            <w:tcW w:w="794" w:type="dxa"/>
            <w:vAlign w:val="center"/>
          </w:tcPr>
          <w:p w:rsidR="006E3B19" w:rsidRDefault="006E3B19">
            <w:pPr>
              <w:pStyle w:val="ConsPlusNormal"/>
            </w:pPr>
          </w:p>
        </w:tc>
        <w:tc>
          <w:tcPr>
            <w:tcW w:w="907" w:type="dxa"/>
            <w:vAlign w:val="center"/>
          </w:tcPr>
          <w:p w:rsidR="006E3B19" w:rsidRDefault="006E3B19">
            <w:pPr>
              <w:pStyle w:val="ConsPlusNormal"/>
            </w:pPr>
          </w:p>
        </w:tc>
        <w:tc>
          <w:tcPr>
            <w:tcW w:w="1020" w:type="dxa"/>
            <w:vAlign w:val="center"/>
          </w:tcPr>
          <w:p w:rsidR="006E3B19" w:rsidRDefault="006E3B19">
            <w:pPr>
              <w:pStyle w:val="ConsPlusNormal"/>
            </w:pPr>
          </w:p>
        </w:tc>
        <w:tc>
          <w:tcPr>
            <w:tcW w:w="1020" w:type="dxa"/>
            <w:vAlign w:val="center"/>
          </w:tcPr>
          <w:p w:rsidR="006E3B19" w:rsidRDefault="006E3B19">
            <w:pPr>
              <w:pStyle w:val="ConsPlusNormal"/>
            </w:pPr>
          </w:p>
        </w:tc>
        <w:tc>
          <w:tcPr>
            <w:tcW w:w="1247" w:type="dxa"/>
            <w:vAlign w:val="center"/>
          </w:tcPr>
          <w:p w:rsidR="006E3B19" w:rsidRDefault="006E3B19">
            <w:pPr>
              <w:pStyle w:val="ConsPlusNormal"/>
            </w:pPr>
          </w:p>
        </w:tc>
        <w:tc>
          <w:tcPr>
            <w:tcW w:w="1474" w:type="dxa"/>
            <w:vAlign w:val="center"/>
          </w:tcPr>
          <w:p w:rsidR="006E3B19" w:rsidRDefault="006E3B19">
            <w:pPr>
              <w:pStyle w:val="ConsPlusNormal"/>
            </w:pPr>
          </w:p>
        </w:tc>
      </w:tr>
      <w:tr w:rsidR="006E3B19">
        <w:tc>
          <w:tcPr>
            <w:tcW w:w="425" w:type="dxa"/>
          </w:tcPr>
          <w:p w:rsidR="006E3B19" w:rsidRDefault="006E3B19">
            <w:pPr>
              <w:pStyle w:val="ConsPlusNormal"/>
              <w:jc w:val="center"/>
            </w:pPr>
            <w:r>
              <w:lastRenderedPageBreak/>
              <w:t>1.2</w:t>
            </w:r>
          </w:p>
        </w:tc>
        <w:tc>
          <w:tcPr>
            <w:tcW w:w="1701" w:type="dxa"/>
            <w:vAlign w:val="center"/>
          </w:tcPr>
          <w:p w:rsidR="006E3B19" w:rsidRDefault="006E3B19">
            <w:pPr>
              <w:pStyle w:val="ConsPlusNormal"/>
            </w:pPr>
            <w:r>
              <w:t>ФЦП n</w:t>
            </w:r>
          </w:p>
        </w:tc>
        <w:tc>
          <w:tcPr>
            <w:tcW w:w="1701" w:type="dxa"/>
            <w:vAlign w:val="center"/>
          </w:tcPr>
          <w:p w:rsidR="006E3B19" w:rsidRDefault="006E3B19">
            <w:pPr>
              <w:pStyle w:val="ConsPlusNormal"/>
              <w:jc w:val="center"/>
            </w:pPr>
            <w:r>
              <w:t>x</w:t>
            </w:r>
          </w:p>
        </w:tc>
        <w:tc>
          <w:tcPr>
            <w:tcW w:w="794" w:type="dxa"/>
            <w:vAlign w:val="center"/>
          </w:tcPr>
          <w:p w:rsidR="006E3B19" w:rsidRDefault="006E3B19">
            <w:pPr>
              <w:pStyle w:val="ConsPlusNormal"/>
            </w:pPr>
          </w:p>
        </w:tc>
        <w:tc>
          <w:tcPr>
            <w:tcW w:w="1077" w:type="dxa"/>
            <w:vAlign w:val="center"/>
          </w:tcPr>
          <w:p w:rsidR="006E3B19" w:rsidRDefault="006E3B19">
            <w:pPr>
              <w:pStyle w:val="ConsPlusNormal"/>
            </w:pPr>
          </w:p>
        </w:tc>
        <w:tc>
          <w:tcPr>
            <w:tcW w:w="1020" w:type="dxa"/>
            <w:vAlign w:val="center"/>
          </w:tcPr>
          <w:p w:rsidR="006E3B19" w:rsidRDefault="006E3B19">
            <w:pPr>
              <w:pStyle w:val="ConsPlusNormal"/>
            </w:pPr>
          </w:p>
        </w:tc>
        <w:tc>
          <w:tcPr>
            <w:tcW w:w="1304" w:type="dxa"/>
            <w:vAlign w:val="center"/>
          </w:tcPr>
          <w:p w:rsidR="006E3B19" w:rsidRDefault="006E3B19">
            <w:pPr>
              <w:pStyle w:val="ConsPlusNormal"/>
            </w:pPr>
          </w:p>
        </w:tc>
        <w:tc>
          <w:tcPr>
            <w:tcW w:w="1077" w:type="dxa"/>
            <w:vAlign w:val="center"/>
          </w:tcPr>
          <w:p w:rsidR="006E3B19" w:rsidRDefault="006E3B19">
            <w:pPr>
              <w:pStyle w:val="ConsPlusNormal"/>
            </w:pPr>
          </w:p>
        </w:tc>
        <w:tc>
          <w:tcPr>
            <w:tcW w:w="1191" w:type="dxa"/>
            <w:vAlign w:val="center"/>
          </w:tcPr>
          <w:p w:rsidR="006E3B19" w:rsidRDefault="006E3B19">
            <w:pPr>
              <w:pStyle w:val="ConsPlusNormal"/>
            </w:pPr>
          </w:p>
        </w:tc>
        <w:tc>
          <w:tcPr>
            <w:tcW w:w="1417" w:type="dxa"/>
            <w:vAlign w:val="center"/>
          </w:tcPr>
          <w:p w:rsidR="006E3B19" w:rsidRDefault="006E3B19">
            <w:pPr>
              <w:pStyle w:val="ConsPlusNormal"/>
            </w:pPr>
          </w:p>
        </w:tc>
        <w:tc>
          <w:tcPr>
            <w:tcW w:w="964" w:type="dxa"/>
            <w:vAlign w:val="center"/>
          </w:tcPr>
          <w:p w:rsidR="006E3B19" w:rsidRDefault="006E3B19">
            <w:pPr>
              <w:pStyle w:val="ConsPlusNormal"/>
            </w:pPr>
          </w:p>
        </w:tc>
        <w:tc>
          <w:tcPr>
            <w:tcW w:w="1020" w:type="dxa"/>
            <w:vAlign w:val="center"/>
          </w:tcPr>
          <w:p w:rsidR="006E3B19" w:rsidRDefault="006E3B19">
            <w:pPr>
              <w:pStyle w:val="ConsPlusNormal"/>
            </w:pPr>
          </w:p>
        </w:tc>
        <w:tc>
          <w:tcPr>
            <w:tcW w:w="850" w:type="dxa"/>
            <w:vAlign w:val="center"/>
          </w:tcPr>
          <w:p w:rsidR="006E3B19" w:rsidRDefault="006E3B19">
            <w:pPr>
              <w:pStyle w:val="ConsPlusNormal"/>
            </w:pPr>
          </w:p>
        </w:tc>
        <w:tc>
          <w:tcPr>
            <w:tcW w:w="850" w:type="dxa"/>
            <w:vAlign w:val="center"/>
          </w:tcPr>
          <w:p w:rsidR="006E3B19" w:rsidRDefault="006E3B19">
            <w:pPr>
              <w:pStyle w:val="ConsPlusNormal"/>
            </w:pPr>
          </w:p>
        </w:tc>
        <w:tc>
          <w:tcPr>
            <w:tcW w:w="794" w:type="dxa"/>
            <w:vAlign w:val="center"/>
          </w:tcPr>
          <w:p w:rsidR="006E3B19" w:rsidRDefault="006E3B19">
            <w:pPr>
              <w:pStyle w:val="ConsPlusNormal"/>
            </w:pPr>
          </w:p>
        </w:tc>
        <w:tc>
          <w:tcPr>
            <w:tcW w:w="624" w:type="dxa"/>
            <w:vAlign w:val="center"/>
          </w:tcPr>
          <w:p w:rsidR="006E3B19" w:rsidRDefault="006E3B19">
            <w:pPr>
              <w:pStyle w:val="ConsPlusNormal"/>
            </w:pPr>
          </w:p>
        </w:tc>
        <w:tc>
          <w:tcPr>
            <w:tcW w:w="907" w:type="dxa"/>
            <w:vAlign w:val="center"/>
          </w:tcPr>
          <w:p w:rsidR="006E3B19" w:rsidRDefault="006E3B19">
            <w:pPr>
              <w:pStyle w:val="ConsPlusNormal"/>
            </w:pPr>
          </w:p>
        </w:tc>
        <w:tc>
          <w:tcPr>
            <w:tcW w:w="680" w:type="dxa"/>
            <w:vAlign w:val="center"/>
          </w:tcPr>
          <w:p w:rsidR="006E3B19" w:rsidRDefault="006E3B19">
            <w:pPr>
              <w:pStyle w:val="ConsPlusNormal"/>
            </w:pPr>
          </w:p>
        </w:tc>
        <w:tc>
          <w:tcPr>
            <w:tcW w:w="794" w:type="dxa"/>
            <w:vAlign w:val="center"/>
          </w:tcPr>
          <w:p w:rsidR="006E3B19" w:rsidRDefault="006E3B19">
            <w:pPr>
              <w:pStyle w:val="ConsPlusNormal"/>
            </w:pPr>
          </w:p>
        </w:tc>
        <w:tc>
          <w:tcPr>
            <w:tcW w:w="907" w:type="dxa"/>
            <w:vAlign w:val="center"/>
          </w:tcPr>
          <w:p w:rsidR="006E3B19" w:rsidRDefault="006E3B19">
            <w:pPr>
              <w:pStyle w:val="ConsPlusNormal"/>
            </w:pPr>
          </w:p>
        </w:tc>
        <w:tc>
          <w:tcPr>
            <w:tcW w:w="1020" w:type="dxa"/>
            <w:vAlign w:val="center"/>
          </w:tcPr>
          <w:p w:rsidR="006E3B19" w:rsidRDefault="006E3B19">
            <w:pPr>
              <w:pStyle w:val="ConsPlusNormal"/>
            </w:pPr>
          </w:p>
        </w:tc>
        <w:tc>
          <w:tcPr>
            <w:tcW w:w="1020" w:type="dxa"/>
            <w:vAlign w:val="center"/>
          </w:tcPr>
          <w:p w:rsidR="006E3B19" w:rsidRDefault="006E3B19">
            <w:pPr>
              <w:pStyle w:val="ConsPlusNormal"/>
            </w:pPr>
          </w:p>
        </w:tc>
        <w:tc>
          <w:tcPr>
            <w:tcW w:w="1247" w:type="dxa"/>
            <w:vAlign w:val="center"/>
          </w:tcPr>
          <w:p w:rsidR="006E3B19" w:rsidRDefault="006E3B19">
            <w:pPr>
              <w:pStyle w:val="ConsPlusNormal"/>
              <w:jc w:val="center"/>
            </w:pPr>
            <w:r>
              <w:t>x</w:t>
            </w:r>
          </w:p>
        </w:tc>
        <w:tc>
          <w:tcPr>
            <w:tcW w:w="1474" w:type="dxa"/>
            <w:vAlign w:val="center"/>
          </w:tcPr>
          <w:p w:rsidR="006E3B19" w:rsidRDefault="006E3B19">
            <w:pPr>
              <w:pStyle w:val="ConsPlusNormal"/>
            </w:pPr>
          </w:p>
        </w:tc>
      </w:tr>
      <w:tr w:rsidR="006E3B19">
        <w:tc>
          <w:tcPr>
            <w:tcW w:w="425" w:type="dxa"/>
          </w:tcPr>
          <w:p w:rsidR="006E3B19" w:rsidRDefault="006E3B19">
            <w:pPr>
              <w:pStyle w:val="ConsPlusNormal"/>
            </w:pPr>
          </w:p>
        </w:tc>
        <w:tc>
          <w:tcPr>
            <w:tcW w:w="1701" w:type="dxa"/>
            <w:vAlign w:val="center"/>
          </w:tcPr>
          <w:p w:rsidR="006E3B19" w:rsidRDefault="006E3B19">
            <w:pPr>
              <w:pStyle w:val="ConsPlusNormal"/>
            </w:pPr>
            <w:r>
              <w:t>Мероприятие 1</w:t>
            </w:r>
          </w:p>
        </w:tc>
        <w:tc>
          <w:tcPr>
            <w:tcW w:w="1701" w:type="dxa"/>
            <w:vAlign w:val="center"/>
          </w:tcPr>
          <w:p w:rsidR="006E3B19" w:rsidRDefault="006E3B19">
            <w:pPr>
              <w:pStyle w:val="ConsPlusNormal"/>
            </w:pPr>
          </w:p>
        </w:tc>
        <w:tc>
          <w:tcPr>
            <w:tcW w:w="794" w:type="dxa"/>
            <w:vAlign w:val="center"/>
          </w:tcPr>
          <w:p w:rsidR="006E3B19" w:rsidRDefault="006E3B19">
            <w:pPr>
              <w:pStyle w:val="ConsPlusNormal"/>
            </w:pPr>
          </w:p>
        </w:tc>
        <w:tc>
          <w:tcPr>
            <w:tcW w:w="1077" w:type="dxa"/>
            <w:vAlign w:val="center"/>
          </w:tcPr>
          <w:p w:rsidR="006E3B19" w:rsidRDefault="006E3B19">
            <w:pPr>
              <w:pStyle w:val="ConsPlusNormal"/>
            </w:pPr>
          </w:p>
        </w:tc>
        <w:tc>
          <w:tcPr>
            <w:tcW w:w="1020" w:type="dxa"/>
            <w:vAlign w:val="center"/>
          </w:tcPr>
          <w:p w:rsidR="006E3B19" w:rsidRDefault="006E3B19">
            <w:pPr>
              <w:pStyle w:val="ConsPlusNormal"/>
            </w:pPr>
          </w:p>
        </w:tc>
        <w:tc>
          <w:tcPr>
            <w:tcW w:w="1304" w:type="dxa"/>
            <w:vAlign w:val="center"/>
          </w:tcPr>
          <w:p w:rsidR="006E3B19" w:rsidRDefault="006E3B19">
            <w:pPr>
              <w:pStyle w:val="ConsPlusNormal"/>
            </w:pPr>
          </w:p>
        </w:tc>
        <w:tc>
          <w:tcPr>
            <w:tcW w:w="1077" w:type="dxa"/>
            <w:vAlign w:val="center"/>
          </w:tcPr>
          <w:p w:rsidR="006E3B19" w:rsidRDefault="006E3B19">
            <w:pPr>
              <w:pStyle w:val="ConsPlusNormal"/>
            </w:pPr>
          </w:p>
        </w:tc>
        <w:tc>
          <w:tcPr>
            <w:tcW w:w="1191" w:type="dxa"/>
            <w:vAlign w:val="center"/>
          </w:tcPr>
          <w:p w:rsidR="006E3B19" w:rsidRDefault="006E3B19">
            <w:pPr>
              <w:pStyle w:val="ConsPlusNormal"/>
            </w:pPr>
          </w:p>
        </w:tc>
        <w:tc>
          <w:tcPr>
            <w:tcW w:w="1417" w:type="dxa"/>
            <w:vAlign w:val="center"/>
          </w:tcPr>
          <w:p w:rsidR="006E3B19" w:rsidRDefault="006E3B19">
            <w:pPr>
              <w:pStyle w:val="ConsPlusNormal"/>
            </w:pPr>
          </w:p>
        </w:tc>
        <w:tc>
          <w:tcPr>
            <w:tcW w:w="964" w:type="dxa"/>
            <w:vAlign w:val="center"/>
          </w:tcPr>
          <w:p w:rsidR="006E3B19" w:rsidRDefault="006E3B19">
            <w:pPr>
              <w:pStyle w:val="ConsPlusNormal"/>
            </w:pPr>
          </w:p>
        </w:tc>
        <w:tc>
          <w:tcPr>
            <w:tcW w:w="1020" w:type="dxa"/>
            <w:vAlign w:val="center"/>
          </w:tcPr>
          <w:p w:rsidR="006E3B19" w:rsidRDefault="006E3B19">
            <w:pPr>
              <w:pStyle w:val="ConsPlusNormal"/>
            </w:pPr>
          </w:p>
        </w:tc>
        <w:tc>
          <w:tcPr>
            <w:tcW w:w="850" w:type="dxa"/>
            <w:vAlign w:val="center"/>
          </w:tcPr>
          <w:p w:rsidR="006E3B19" w:rsidRDefault="006E3B19">
            <w:pPr>
              <w:pStyle w:val="ConsPlusNormal"/>
            </w:pPr>
          </w:p>
        </w:tc>
        <w:tc>
          <w:tcPr>
            <w:tcW w:w="850" w:type="dxa"/>
            <w:vAlign w:val="center"/>
          </w:tcPr>
          <w:p w:rsidR="006E3B19" w:rsidRDefault="006E3B19">
            <w:pPr>
              <w:pStyle w:val="ConsPlusNormal"/>
            </w:pPr>
          </w:p>
        </w:tc>
        <w:tc>
          <w:tcPr>
            <w:tcW w:w="794" w:type="dxa"/>
            <w:vAlign w:val="center"/>
          </w:tcPr>
          <w:p w:rsidR="006E3B19" w:rsidRDefault="006E3B19">
            <w:pPr>
              <w:pStyle w:val="ConsPlusNormal"/>
            </w:pPr>
          </w:p>
        </w:tc>
        <w:tc>
          <w:tcPr>
            <w:tcW w:w="624" w:type="dxa"/>
            <w:vAlign w:val="center"/>
          </w:tcPr>
          <w:p w:rsidR="006E3B19" w:rsidRDefault="006E3B19">
            <w:pPr>
              <w:pStyle w:val="ConsPlusNormal"/>
            </w:pPr>
          </w:p>
        </w:tc>
        <w:tc>
          <w:tcPr>
            <w:tcW w:w="907" w:type="dxa"/>
            <w:vAlign w:val="center"/>
          </w:tcPr>
          <w:p w:rsidR="006E3B19" w:rsidRDefault="006E3B19">
            <w:pPr>
              <w:pStyle w:val="ConsPlusNormal"/>
            </w:pPr>
          </w:p>
        </w:tc>
        <w:tc>
          <w:tcPr>
            <w:tcW w:w="680" w:type="dxa"/>
            <w:vAlign w:val="center"/>
          </w:tcPr>
          <w:p w:rsidR="006E3B19" w:rsidRDefault="006E3B19">
            <w:pPr>
              <w:pStyle w:val="ConsPlusNormal"/>
            </w:pPr>
          </w:p>
        </w:tc>
        <w:tc>
          <w:tcPr>
            <w:tcW w:w="794" w:type="dxa"/>
            <w:vAlign w:val="center"/>
          </w:tcPr>
          <w:p w:rsidR="006E3B19" w:rsidRDefault="006E3B19">
            <w:pPr>
              <w:pStyle w:val="ConsPlusNormal"/>
            </w:pPr>
          </w:p>
        </w:tc>
        <w:tc>
          <w:tcPr>
            <w:tcW w:w="907" w:type="dxa"/>
            <w:vAlign w:val="center"/>
          </w:tcPr>
          <w:p w:rsidR="006E3B19" w:rsidRDefault="006E3B19">
            <w:pPr>
              <w:pStyle w:val="ConsPlusNormal"/>
            </w:pPr>
          </w:p>
        </w:tc>
        <w:tc>
          <w:tcPr>
            <w:tcW w:w="1020" w:type="dxa"/>
            <w:vAlign w:val="center"/>
          </w:tcPr>
          <w:p w:rsidR="006E3B19" w:rsidRDefault="006E3B19">
            <w:pPr>
              <w:pStyle w:val="ConsPlusNormal"/>
            </w:pPr>
          </w:p>
        </w:tc>
        <w:tc>
          <w:tcPr>
            <w:tcW w:w="1020" w:type="dxa"/>
            <w:vAlign w:val="center"/>
          </w:tcPr>
          <w:p w:rsidR="006E3B19" w:rsidRDefault="006E3B19">
            <w:pPr>
              <w:pStyle w:val="ConsPlusNormal"/>
            </w:pPr>
          </w:p>
        </w:tc>
        <w:tc>
          <w:tcPr>
            <w:tcW w:w="1247" w:type="dxa"/>
            <w:vAlign w:val="center"/>
          </w:tcPr>
          <w:p w:rsidR="006E3B19" w:rsidRDefault="006E3B19">
            <w:pPr>
              <w:pStyle w:val="ConsPlusNormal"/>
            </w:pPr>
          </w:p>
        </w:tc>
        <w:tc>
          <w:tcPr>
            <w:tcW w:w="1474" w:type="dxa"/>
            <w:vAlign w:val="center"/>
          </w:tcPr>
          <w:p w:rsidR="006E3B19" w:rsidRDefault="006E3B19">
            <w:pPr>
              <w:pStyle w:val="ConsPlusNormal"/>
            </w:pPr>
          </w:p>
        </w:tc>
      </w:tr>
      <w:tr w:rsidR="006E3B19">
        <w:tc>
          <w:tcPr>
            <w:tcW w:w="425" w:type="dxa"/>
          </w:tcPr>
          <w:p w:rsidR="006E3B19" w:rsidRDefault="006E3B19">
            <w:pPr>
              <w:pStyle w:val="ConsPlusNormal"/>
            </w:pPr>
          </w:p>
        </w:tc>
        <w:tc>
          <w:tcPr>
            <w:tcW w:w="1701" w:type="dxa"/>
            <w:vAlign w:val="center"/>
          </w:tcPr>
          <w:p w:rsidR="006E3B19" w:rsidRDefault="006E3B19">
            <w:pPr>
              <w:pStyle w:val="ConsPlusNormal"/>
            </w:pPr>
            <w:r>
              <w:t>Мероприятие n</w:t>
            </w:r>
          </w:p>
        </w:tc>
        <w:tc>
          <w:tcPr>
            <w:tcW w:w="1701" w:type="dxa"/>
            <w:vAlign w:val="center"/>
          </w:tcPr>
          <w:p w:rsidR="006E3B19" w:rsidRDefault="006E3B19">
            <w:pPr>
              <w:pStyle w:val="ConsPlusNormal"/>
            </w:pPr>
          </w:p>
        </w:tc>
        <w:tc>
          <w:tcPr>
            <w:tcW w:w="794" w:type="dxa"/>
            <w:vAlign w:val="center"/>
          </w:tcPr>
          <w:p w:rsidR="006E3B19" w:rsidRDefault="006E3B19">
            <w:pPr>
              <w:pStyle w:val="ConsPlusNormal"/>
            </w:pPr>
          </w:p>
        </w:tc>
        <w:tc>
          <w:tcPr>
            <w:tcW w:w="1077" w:type="dxa"/>
            <w:vAlign w:val="center"/>
          </w:tcPr>
          <w:p w:rsidR="006E3B19" w:rsidRDefault="006E3B19">
            <w:pPr>
              <w:pStyle w:val="ConsPlusNormal"/>
            </w:pPr>
          </w:p>
        </w:tc>
        <w:tc>
          <w:tcPr>
            <w:tcW w:w="1020" w:type="dxa"/>
            <w:vAlign w:val="center"/>
          </w:tcPr>
          <w:p w:rsidR="006E3B19" w:rsidRDefault="006E3B19">
            <w:pPr>
              <w:pStyle w:val="ConsPlusNormal"/>
            </w:pPr>
          </w:p>
        </w:tc>
        <w:tc>
          <w:tcPr>
            <w:tcW w:w="1304" w:type="dxa"/>
            <w:vAlign w:val="center"/>
          </w:tcPr>
          <w:p w:rsidR="006E3B19" w:rsidRDefault="006E3B19">
            <w:pPr>
              <w:pStyle w:val="ConsPlusNormal"/>
            </w:pPr>
          </w:p>
        </w:tc>
        <w:tc>
          <w:tcPr>
            <w:tcW w:w="1077" w:type="dxa"/>
            <w:vAlign w:val="center"/>
          </w:tcPr>
          <w:p w:rsidR="006E3B19" w:rsidRDefault="006E3B19">
            <w:pPr>
              <w:pStyle w:val="ConsPlusNormal"/>
            </w:pPr>
          </w:p>
        </w:tc>
        <w:tc>
          <w:tcPr>
            <w:tcW w:w="1191" w:type="dxa"/>
            <w:vAlign w:val="center"/>
          </w:tcPr>
          <w:p w:rsidR="006E3B19" w:rsidRDefault="006E3B19">
            <w:pPr>
              <w:pStyle w:val="ConsPlusNormal"/>
            </w:pPr>
          </w:p>
        </w:tc>
        <w:tc>
          <w:tcPr>
            <w:tcW w:w="1417" w:type="dxa"/>
            <w:vAlign w:val="center"/>
          </w:tcPr>
          <w:p w:rsidR="006E3B19" w:rsidRDefault="006E3B19">
            <w:pPr>
              <w:pStyle w:val="ConsPlusNormal"/>
            </w:pPr>
          </w:p>
        </w:tc>
        <w:tc>
          <w:tcPr>
            <w:tcW w:w="964" w:type="dxa"/>
            <w:vAlign w:val="center"/>
          </w:tcPr>
          <w:p w:rsidR="006E3B19" w:rsidRDefault="006E3B19">
            <w:pPr>
              <w:pStyle w:val="ConsPlusNormal"/>
            </w:pPr>
          </w:p>
        </w:tc>
        <w:tc>
          <w:tcPr>
            <w:tcW w:w="1020" w:type="dxa"/>
            <w:vAlign w:val="center"/>
          </w:tcPr>
          <w:p w:rsidR="006E3B19" w:rsidRDefault="006E3B19">
            <w:pPr>
              <w:pStyle w:val="ConsPlusNormal"/>
            </w:pPr>
          </w:p>
        </w:tc>
        <w:tc>
          <w:tcPr>
            <w:tcW w:w="850" w:type="dxa"/>
            <w:vAlign w:val="center"/>
          </w:tcPr>
          <w:p w:rsidR="006E3B19" w:rsidRDefault="006E3B19">
            <w:pPr>
              <w:pStyle w:val="ConsPlusNormal"/>
            </w:pPr>
          </w:p>
        </w:tc>
        <w:tc>
          <w:tcPr>
            <w:tcW w:w="850" w:type="dxa"/>
            <w:vAlign w:val="center"/>
          </w:tcPr>
          <w:p w:rsidR="006E3B19" w:rsidRDefault="006E3B19">
            <w:pPr>
              <w:pStyle w:val="ConsPlusNormal"/>
            </w:pPr>
          </w:p>
        </w:tc>
        <w:tc>
          <w:tcPr>
            <w:tcW w:w="794" w:type="dxa"/>
            <w:vAlign w:val="center"/>
          </w:tcPr>
          <w:p w:rsidR="006E3B19" w:rsidRDefault="006E3B19">
            <w:pPr>
              <w:pStyle w:val="ConsPlusNormal"/>
            </w:pPr>
          </w:p>
        </w:tc>
        <w:tc>
          <w:tcPr>
            <w:tcW w:w="624" w:type="dxa"/>
            <w:vAlign w:val="center"/>
          </w:tcPr>
          <w:p w:rsidR="006E3B19" w:rsidRDefault="006E3B19">
            <w:pPr>
              <w:pStyle w:val="ConsPlusNormal"/>
            </w:pPr>
          </w:p>
        </w:tc>
        <w:tc>
          <w:tcPr>
            <w:tcW w:w="907" w:type="dxa"/>
            <w:vAlign w:val="center"/>
          </w:tcPr>
          <w:p w:rsidR="006E3B19" w:rsidRDefault="006E3B19">
            <w:pPr>
              <w:pStyle w:val="ConsPlusNormal"/>
            </w:pPr>
          </w:p>
        </w:tc>
        <w:tc>
          <w:tcPr>
            <w:tcW w:w="680" w:type="dxa"/>
            <w:vAlign w:val="center"/>
          </w:tcPr>
          <w:p w:rsidR="006E3B19" w:rsidRDefault="006E3B19">
            <w:pPr>
              <w:pStyle w:val="ConsPlusNormal"/>
            </w:pPr>
          </w:p>
        </w:tc>
        <w:tc>
          <w:tcPr>
            <w:tcW w:w="794" w:type="dxa"/>
            <w:vAlign w:val="center"/>
          </w:tcPr>
          <w:p w:rsidR="006E3B19" w:rsidRDefault="006E3B19">
            <w:pPr>
              <w:pStyle w:val="ConsPlusNormal"/>
            </w:pPr>
          </w:p>
        </w:tc>
        <w:tc>
          <w:tcPr>
            <w:tcW w:w="907" w:type="dxa"/>
            <w:vAlign w:val="center"/>
          </w:tcPr>
          <w:p w:rsidR="006E3B19" w:rsidRDefault="006E3B19">
            <w:pPr>
              <w:pStyle w:val="ConsPlusNormal"/>
            </w:pPr>
          </w:p>
        </w:tc>
        <w:tc>
          <w:tcPr>
            <w:tcW w:w="1020" w:type="dxa"/>
            <w:vAlign w:val="center"/>
          </w:tcPr>
          <w:p w:rsidR="006E3B19" w:rsidRDefault="006E3B19">
            <w:pPr>
              <w:pStyle w:val="ConsPlusNormal"/>
            </w:pPr>
          </w:p>
        </w:tc>
        <w:tc>
          <w:tcPr>
            <w:tcW w:w="1020" w:type="dxa"/>
            <w:vAlign w:val="center"/>
          </w:tcPr>
          <w:p w:rsidR="006E3B19" w:rsidRDefault="006E3B19">
            <w:pPr>
              <w:pStyle w:val="ConsPlusNormal"/>
            </w:pPr>
          </w:p>
        </w:tc>
        <w:tc>
          <w:tcPr>
            <w:tcW w:w="1247" w:type="dxa"/>
            <w:vAlign w:val="center"/>
          </w:tcPr>
          <w:p w:rsidR="006E3B19" w:rsidRDefault="006E3B19">
            <w:pPr>
              <w:pStyle w:val="ConsPlusNormal"/>
            </w:pPr>
          </w:p>
        </w:tc>
        <w:tc>
          <w:tcPr>
            <w:tcW w:w="1474" w:type="dxa"/>
            <w:vAlign w:val="center"/>
          </w:tcPr>
          <w:p w:rsidR="006E3B19" w:rsidRDefault="006E3B19">
            <w:pPr>
              <w:pStyle w:val="ConsPlusNormal"/>
            </w:pPr>
          </w:p>
        </w:tc>
      </w:tr>
      <w:tr w:rsidR="006E3B19">
        <w:tc>
          <w:tcPr>
            <w:tcW w:w="425" w:type="dxa"/>
          </w:tcPr>
          <w:p w:rsidR="006E3B19" w:rsidRDefault="006E3B19">
            <w:pPr>
              <w:pStyle w:val="ConsPlusNormal"/>
              <w:jc w:val="center"/>
            </w:pPr>
            <w:r>
              <w:t>2</w:t>
            </w:r>
          </w:p>
        </w:tc>
        <w:tc>
          <w:tcPr>
            <w:tcW w:w="1701" w:type="dxa"/>
            <w:vAlign w:val="center"/>
          </w:tcPr>
          <w:p w:rsidR="006E3B19" w:rsidRDefault="006E3B19">
            <w:pPr>
              <w:pStyle w:val="ConsPlusNormal"/>
            </w:pPr>
            <w:r>
              <w:t>ГП РФ n</w:t>
            </w:r>
          </w:p>
        </w:tc>
        <w:tc>
          <w:tcPr>
            <w:tcW w:w="1701" w:type="dxa"/>
            <w:vAlign w:val="center"/>
          </w:tcPr>
          <w:p w:rsidR="006E3B19" w:rsidRDefault="006E3B19">
            <w:pPr>
              <w:pStyle w:val="ConsPlusNormal"/>
              <w:jc w:val="center"/>
            </w:pPr>
            <w:r>
              <w:t>x</w:t>
            </w:r>
          </w:p>
        </w:tc>
        <w:tc>
          <w:tcPr>
            <w:tcW w:w="794" w:type="dxa"/>
            <w:vAlign w:val="center"/>
          </w:tcPr>
          <w:p w:rsidR="006E3B19" w:rsidRDefault="006E3B19">
            <w:pPr>
              <w:pStyle w:val="ConsPlusNormal"/>
            </w:pPr>
          </w:p>
        </w:tc>
        <w:tc>
          <w:tcPr>
            <w:tcW w:w="1077" w:type="dxa"/>
            <w:vAlign w:val="center"/>
          </w:tcPr>
          <w:p w:rsidR="006E3B19" w:rsidRDefault="006E3B19">
            <w:pPr>
              <w:pStyle w:val="ConsPlusNormal"/>
            </w:pPr>
          </w:p>
        </w:tc>
        <w:tc>
          <w:tcPr>
            <w:tcW w:w="1020" w:type="dxa"/>
            <w:vAlign w:val="center"/>
          </w:tcPr>
          <w:p w:rsidR="006E3B19" w:rsidRDefault="006E3B19">
            <w:pPr>
              <w:pStyle w:val="ConsPlusNormal"/>
            </w:pPr>
          </w:p>
        </w:tc>
        <w:tc>
          <w:tcPr>
            <w:tcW w:w="1304" w:type="dxa"/>
            <w:vAlign w:val="center"/>
          </w:tcPr>
          <w:p w:rsidR="006E3B19" w:rsidRDefault="006E3B19">
            <w:pPr>
              <w:pStyle w:val="ConsPlusNormal"/>
            </w:pPr>
          </w:p>
        </w:tc>
        <w:tc>
          <w:tcPr>
            <w:tcW w:w="1077" w:type="dxa"/>
            <w:vAlign w:val="center"/>
          </w:tcPr>
          <w:p w:rsidR="006E3B19" w:rsidRDefault="006E3B19">
            <w:pPr>
              <w:pStyle w:val="ConsPlusNormal"/>
            </w:pPr>
          </w:p>
        </w:tc>
        <w:tc>
          <w:tcPr>
            <w:tcW w:w="1191" w:type="dxa"/>
            <w:vAlign w:val="center"/>
          </w:tcPr>
          <w:p w:rsidR="006E3B19" w:rsidRDefault="006E3B19">
            <w:pPr>
              <w:pStyle w:val="ConsPlusNormal"/>
            </w:pPr>
          </w:p>
        </w:tc>
        <w:tc>
          <w:tcPr>
            <w:tcW w:w="1417" w:type="dxa"/>
            <w:vAlign w:val="center"/>
          </w:tcPr>
          <w:p w:rsidR="006E3B19" w:rsidRDefault="006E3B19">
            <w:pPr>
              <w:pStyle w:val="ConsPlusNormal"/>
            </w:pPr>
          </w:p>
        </w:tc>
        <w:tc>
          <w:tcPr>
            <w:tcW w:w="964" w:type="dxa"/>
            <w:vAlign w:val="center"/>
          </w:tcPr>
          <w:p w:rsidR="006E3B19" w:rsidRDefault="006E3B19">
            <w:pPr>
              <w:pStyle w:val="ConsPlusNormal"/>
            </w:pPr>
          </w:p>
        </w:tc>
        <w:tc>
          <w:tcPr>
            <w:tcW w:w="1020" w:type="dxa"/>
            <w:vAlign w:val="center"/>
          </w:tcPr>
          <w:p w:rsidR="006E3B19" w:rsidRDefault="006E3B19">
            <w:pPr>
              <w:pStyle w:val="ConsPlusNormal"/>
            </w:pPr>
          </w:p>
        </w:tc>
        <w:tc>
          <w:tcPr>
            <w:tcW w:w="850" w:type="dxa"/>
            <w:vAlign w:val="center"/>
          </w:tcPr>
          <w:p w:rsidR="006E3B19" w:rsidRDefault="006E3B19">
            <w:pPr>
              <w:pStyle w:val="ConsPlusNormal"/>
            </w:pPr>
          </w:p>
        </w:tc>
        <w:tc>
          <w:tcPr>
            <w:tcW w:w="850" w:type="dxa"/>
            <w:vAlign w:val="center"/>
          </w:tcPr>
          <w:p w:rsidR="006E3B19" w:rsidRDefault="006E3B19">
            <w:pPr>
              <w:pStyle w:val="ConsPlusNormal"/>
            </w:pPr>
          </w:p>
        </w:tc>
        <w:tc>
          <w:tcPr>
            <w:tcW w:w="794" w:type="dxa"/>
            <w:vAlign w:val="center"/>
          </w:tcPr>
          <w:p w:rsidR="006E3B19" w:rsidRDefault="006E3B19">
            <w:pPr>
              <w:pStyle w:val="ConsPlusNormal"/>
            </w:pPr>
          </w:p>
        </w:tc>
        <w:tc>
          <w:tcPr>
            <w:tcW w:w="624" w:type="dxa"/>
            <w:vAlign w:val="center"/>
          </w:tcPr>
          <w:p w:rsidR="006E3B19" w:rsidRDefault="006E3B19">
            <w:pPr>
              <w:pStyle w:val="ConsPlusNormal"/>
            </w:pPr>
          </w:p>
        </w:tc>
        <w:tc>
          <w:tcPr>
            <w:tcW w:w="907" w:type="dxa"/>
            <w:vAlign w:val="center"/>
          </w:tcPr>
          <w:p w:rsidR="006E3B19" w:rsidRDefault="006E3B19">
            <w:pPr>
              <w:pStyle w:val="ConsPlusNormal"/>
            </w:pPr>
          </w:p>
        </w:tc>
        <w:tc>
          <w:tcPr>
            <w:tcW w:w="680" w:type="dxa"/>
            <w:vAlign w:val="center"/>
          </w:tcPr>
          <w:p w:rsidR="006E3B19" w:rsidRDefault="006E3B19">
            <w:pPr>
              <w:pStyle w:val="ConsPlusNormal"/>
            </w:pPr>
          </w:p>
        </w:tc>
        <w:tc>
          <w:tcPr>
            <w:tcW w:w="794" w:type="dxa"/>
            <w:vAlign w:val="center"/>
          </w:tcPr>
          <w:p w:rsidR="006E3B19" w:rsidRDefault="006E3B19">
            <w:pPr>
              <w:pStyle w:val="ConsPlusNormal"/>
            </w:pPr>
          </w:p>
        </w:tc>
        <w:tc>
          <w:tcPr>
            <w:tcW w:w="907" w:type="dxa"/>
            <w:vAlign w:val="center"/>
          </w:tcPr>
          <w:p w:rsidR="006E3B19" w:rsidRDefault="006E3B19">
            <w:pPr>
              <w:pStyle w:val="ConsPlusNormal"/>
            </w:pPr>
          </w:p>
        </w:tc>
        <w:tc>
          <w:tcPr>
            <w:tcW w:w="1020" w:type="dxa"/>
            <w:vAlign w:val="center"/>
          </w:tcPr>
          <w:p w:rsidR="006E3B19" w:rsidRDefault="006E3B19">
            <w:pPr>
              <w:pStyle w:val="ConsPlusNormal"/>
            </w:pPr>
          </w:p>
        </w:tc>
        <w:tc>
          <w:tcPr>
            <w:tcW w:w="1020" w:type="dxa"/>
            <w:vAlign w:val="center"/>
          </w:tcPr>
          <w:p w:rsidR="006E3B19" w:rsidRDefault="006E3B19">
            <w:pPr>
              <w:pStyle w:val="ConsPlusNormal"/>
            </w:pPr>
          </w:p>
        </w:tc>
        <w:tc>
          <w:tcPr>
            <w:tcW w:w="1247" w:type="dxa"/>
            <w:vAlign w:val="center"/>
          </w:tcPr>
          <w:p w:rsidR="006E3B19" w:rsidRDefault="006E3B19">
            <w:pPr>
              <w:pStyle w:val="ConsPlusNormal"/>
              <w:jc w:val="center"/>
            </w:pPr>
            <w:r>
              <w:t>x</w:t>
            </w:r>
          </w:p>
        </w:tc>
        <w:tc>
          <w:tcPr>
            <w:tcW w:w="1474" w:type="dxa"/>
            <w:vAlign w:val="center"/>
          </w:tcPr>
          <w:p w:rsidR="006E3B19" w:rsidRDefault="006E3B19">
            <w:pPr>
              <w:pStyle w:val="ConsPlusNormal"/>
            </w:pPr>
          </w:p>
        </w:tc>
      </w:tr>
      <w:tr w:rsidR="006E3B19">
        <w:tc>
          <w:tcPr>
            <w:tcW w:w="425" w:type="dxa"/>
          </w:tcPr>
          <w:p w:rsidR="006E3B19" w:rsidRDefault="006E3B19">
            <w:pPr>
              <w:pStyle w:val="ConsPlusNormal"/>
            </w:pPr>
          </w:p>
        </w:tc>
        <w:tc>
          <w:tcPr>
            <w:tcW w:w="1701" w:type="dxa"/>
            <w:vAlign w:val="center"/>
          </w:tcPr>
          <w:p w:rsidR="006E3B19" w:rsidRDefault="006E3B19">
            <w:pPr>
              <w:pStyle w:val="ConsPlusNormal"/>
            </w:pPr>
            <w:r>
              <w:t>...</w:t>
            </w:r>
          </w:p>
        </w:tc>
        <w:tc>
          <w:tcPr>
            <w:tcW w:w="1701" w:type="dxa"/>
            <w:vAlign w:val="center"/>
          </w:tcPr>
          <w:p w:rsidR="006E3B19" w:rsidRDefault="006E3B19">
            <w:pPr>
              <w:pStyle w:val="ConsPlusNormal"/>
            </w:pPr>
          </w:p>
        </w:tc>
        <w:tc>
          <w:tcPr>
            <w:tcW w:w="794" w:type="dxa"/>
            <w:vAlign w:val="center"/>
          </w:tcPr>
          <w:p w:rsidR="006E3B19" w:rsidRDefault="006E3B19">
            <w:pPr>
              <w:pStyle w:val="ConsPlusNormal"/>
            </w:pPr>
          </w:p>
        </w:tc>
        <w:tc>
          <w:tcPr>
            <w:tcW w:w="1077" w:type="dxa"/>
            <w:vAlign w:val="center"/>
          </w:tcPr>
          <w:p w:rsidR="006E3B19" w:rsidRDefault="006E3B19">
            <w:pPr>
              <w:pStyle w:val="ConsPlusNormal"/>
            </w:pPr>
          </w:p>
        </w:tc>
        <w:tc>
          <w:tcPr>
            <w:tcW w:w="1020" w:type="dxa"/>
            <w:vAlign w:val="center"/>
          </w:tcPr>
          <w:p w:rsidR="006E3B19" w:rsidRDefault="006E3B19">
            <w:pPr>
              <w:pStyle w:val="ConsPlusNormal"/>
            </w:pPr>
          </w:p>
        </w:tc>
        <w:tc>
          <w:tcPr>
            <w:tcW w:w="1304" w:type="dxa"/>
            <w:vAlign w:val="center"/>
          </w:tcPr>
          <w:p w:rsidR="006E3B19" w:rsidRDefault="006E3B19">
            <w:pPr>
              <w:pStyle w:val="ConsPlusNormal"/>
            </w:pPr>
          </w:p>
        </w:tc>
        <w:tc>
          <w:tcPr>
            <w:tcW w:w="1077" w:type="dxa"/>
            <w:vAlign w:val="center"/>
          </w:tcPr>
          <w:p w:rsidR="006E3B19" w:rsidRDefault="006E3B19">
            <w:pPr>
              <w:pStyle w:val="ConsPlusNormal"/>
            </w:pPr>
          </w:p>
        </w:tc>
        <w:tc>
          <w:tcPr>
            <w:tcW w:w="1191" w:type="dxa"/>
            <w:vAlign w:val="center"/>
          </w:tcPr>
          <w:p w:rsidR="006E3B19" w:rsidRDefault="006E3B19">
            <w:pPr>
              <w:pStyle w:val="ConsPlusNormal"/>
            </w:pPr>
          </w:p>
        </w:tc>
        <w:tc>
          <w:tcPr>
            <w:tcW w:w="1417" w:type="dxa"/>
            <w:vAlign w:val="center"/>
          </w:tcPr>
          <w:p w:rsidR="006E3B19" w:rsidRDefault="006E3B19">
            <w:pPr>
              <w:pStyle w:val="ConsPlusNormal"/>
            </w:pPr>
          </w:p>
        </w:tc>
        <w:tc>
          <w:tcPr>
            <w:tcW w:w="964" w:type="dxa"/>
            <w:vAlign w:val="center"/>
          </w:tcPr>
          <w:p w:rsidR="006E3B19" w:rsidRDefault="006E3B19">
            <w:pPr>
              <w:pStyle w:val="ConsPlusNormal"/>
            </w:pPr>
          </w:p>
        </w:tc>
        <w:tc>
          <w:tcPr>
            <w:tcW w:w="1020" w:type="dxa"/>
            <w:vAlign w:val="center"/>
          </w:tcPr>
          <w:p w:rsidR="006E3B19" w:rsidRDefault="006E3B19">
            <w:pPr>
              <w:pStyle w:val="ConsPlusNormal"/>
            </w:pPr>
          </w:p>
        </w:tc>
        <w:tc>
          <w:tcPr>
            <w:tcW w:w="850" w:type="dxa"/>
            <w:vAlign w:val="center"/>
          </w:tcPr>
          <w:p w:rsidR="006E3B19" w:rsidRDefault="006E3B19">
            <w:pPr>
              <w:pStyle w:val="ConsPlusNormal"/>
            </w:pPr>
          </w:p>
        </w:tc>
        <w:tc>
          <w:tcPr>
            <w:tcW w:w="850" w:type="dxa"/>
            <w:vAlign w:val="center"/>
          </w:tcPr>
          <w:p w:rsidR="006E3B19" w:rsidRDefault="006E3B19">
            <w:pPr>
              <w:pStyle w:val="ConsPlusNormal"/>
            </w:pPr>
          </w:p>
        </w:tc>
        <w:tc>
          <w:tcPr>
            <w:tcW w:w="794" w:type="dxa"/>
            <w:vAlign w:val="center"/>
          </w:tcPr>
          <w:p w:rsidR="006E3B19" w:rsidRDefault="006E3B19">
            <w:pPr>
              <w:pStyle w:val="ConsPlusNormal"/>
            </w:pPr>
          </w:p>
        </w:tc>
        <w:tc>
          <w:tcPr>
            <w:tcW w:w="624" w:type="dxa"/>
            <w:vAlign w:val="center"/>
          </w:tcPr>
          <w:p w:rsidR="006E3B19" w:rsidRDefault="006E3B19">
            <w:pPr>
              <w:pStyle w:val="ConsPlusNormal"/>
            </w:pPr>
          </w:p>
        </w:tc>
        <w:tc>
          <w:tcPr>
            <w:tcW w:w="907" w:type="dxa"/>
            <w:vAlign w:val="center"/>
          </w:tcPr>
          <w:p w:rsidR="006E3B19" w:rsidRDefault="006E3B19">
            <w:pPr>
              <w:pStyle w:val="ConsPlusNormal"/>
            </w:pPr>
          </w:p>
        </w:tc>
        <w:tc>
          <w:tcPr>
            <w:tcW w:w="680" w:type="dxa"/>
            <w:vAlign w:val="center"/>
          </w:tcPr>
          <w:p w:rsidR="006E3B19" w:rsidRDefault="006E3B19">
            <w:pPr>
              <w:pStyle w:val="ConsPlusNormal"/>
            </w:pPr>
          </w:p>
        </w:tc>
        <w:tc>
          <w:tcPr>
            <w:tcW w:w="794" w:type="dxa"/>
            <w:vAlign w:val="center"/>
          </w:tcPr>
          <w:p w:rsidR="006E3B19" w:rsidRDefault="006E3B19">
            <w:pPr>
              <w:pStyle w:val="ConsPlusNormal"/>
            </w:pPr>
          </w:p>
        </w:tc>
        <w:tc>
          <w:tcPr>
            <w:tcW w:w="907" w:type="dxa"/>
            <w:vAlign w:val="center"/>
          </w:tcPr>
          <w:p w:rsidR="006E3B19" w:rsidRDefault="006E3B19">
            <w:pPr>
              <w:pStyle w:val="ConsPlusNormal"/>
            </w:pPr>
          </w:p>
        </w:tc>
        <w:tc>
          <w:tcPr>
            <w:tcW w:w="1020" w:type="dxa"/>
            <w:vAlign w:val="center"/>
          </w:tcPr>
          <w:p w:rsidR="006E3B19" w:rsidRDefault="006E3B19">
            <w:pPr>
              <w:pStyle w:val="ConsPlusNormal"/>
            </w:pPr>
          </w:p>
        </w:tc>
        <w:tc>
          <w:tcPr>
            <w:tcW w:w="1020" w:type="dxa"/>
            <w:vAlign w:val="center"/>
          </w:tcPr>
          <w:p w:rsidR="006E3B19" w:rsidRDefault="006E3B19">
            <w:pPr>
              <w:pStyle w:val="ConsPlusNormal"/>
            </w:pPr>
          </w:p>
        </w:tc>
        <w:tc>
          <w:tcPr>
            <w:tcW w:w="1247" w:type="dxa"/>
            <w:vAlign w:val="center"/>
          </w:tcPr>
          <w:p w:rsidR="006E3B19" w:rsidRDefault="006E3B19">
            <w:pPr>
              <w:pStyle w:val="ConsPlusNormal"/>
            </w:pPr>
          </w:p>
        </w:tc>
        <w:tc>
          <w:tcPr>
            <w:tcW w:w="1474" w:type="dxa"/>
            <w:vAlign w:val="center"/>
          </w:tcPr>
          <w:p w:rsidR="006E3B19" w:rsidRDefault="006E3B19">
            <w:pPr>
              <w:pStyle w:val="ConsPlusNormal"/>
            </w:pPr>
          </w:p>
        </w:tc>
      </w:tr>
      <w:tr w:rsidR="006E3B19">
        <w:tc>
          <w:tcPr>
            <w:tcW w:w="425" w:type="dxa"/>
          </w:tcPr>
          <w:p w:rsidR="006E3B19" w:rsidRDefault="006E3B19">
            <w:pPr>
              <w:pStyle w:val="ConsPlusNormal"/>
              <w:jc w:val="center"/>
            </w:pPr>
            <w:r>
              <w:t>3</w:t>
            </w:r>
          </w:p>
        </w:tc>
        <w:tc>
          <w:tcPr>
            <w:tcW w:w="1701" w:type="dxa"/>
            <w:vAlign w:val="center"/>
          </w:tcPr>
          <w:p w:rsidR="006E3B19" w:rsidRDefault="006E3B19">
            <w:pPr>
              <w:pStyle w:val="ConsPlusNormal"/>
            </w:pPr>
            <w:r>
              <w:t>ФАИП (непрограммные мероприятия)</w:t>
            </w:r>
          </w:p>
        </w:tc>
        <w:tc>
          <w:tcPr>
            <w:tcW w:w="1701" w:type="dxa"/>
            <w:vAlign w:val="center"/>
          </w:tcPr>
          <w:p w:rsidR="006E3B19" w:rsidRDefault="006E3B19">
            <w:pPr>
              <w:pStyle w:val="ConsPlusNormal"/>
              <w:jc w:val="center"/>
            </w:pPr>
            <w:r>
              <w:t>x</w:t>
            </w:r>
          </w:p>
        </w:tc>
        <w:tc>
          <w:tcPr>
            <w:tcW w:w="794" w:type="dxa"/>
            <w:vAlign w:val="center"/>
          </w:tcPr>
          <w:p w:rsidR="006E3B19" w:rsidRDefault="006E3B19">
            <w:pPr>
              <w:pStyle w:val="ConsPlusNormal"/>
            </w:pPr>
          </w:p>
        </w:tc>
        <w:tc>
          <w:tcPr>
            <w:tcW w:w="1077" w:type="dxa"/>
            <w:vAlign w:val="center"/>
          </w:tcPr>
          <w:p w:rsidR="006E3B19" w:rsidRDefault="006E3B19">
            <w:pPr>
              <w:pStyle w:val="ConsPlusNormal"/>
            </w:pPr>
          </w:p>
        </w:tc>
        <w:tc>
          <w:tcPr>
            <w:tcW w:w="1020" w:type="dxa"/>
            <w:vAlign w:val="center"/>
          </w:tcPr>
          <w:p w:rsidR="006E3B19" w:rsidRDefault="006E3B19">
            <w:pPr>
              <w:pStyle w:val="ConsPlusNormal"/>
            </w:pPr>
          </w:p>
        </w:tc>
        <w:tc>
          <w:tcPr>
            <w:tcW w:w="1304" w:type="dxa"/>
            <w:vAlign w:val="center"/>
          </w:tcPr>
          <w:p w:rsidR="006E3B19" w:rsidRDefault="006E3B19">
            <w:pPr>
              <w:pStyle w:val="ConsPlusNormal"/>
            </w:pPr>
          </w:p>
        </w:tc>
        <w:tc>
          <w:tcPr>
            <w:tcW w:w="1077" w:type="dxa"/>
            <w:vAlign w:val="center"/>
          </w:tcPr>
          <w:p w:rsidR="006E3B19" w:rsidRDefault="006E3B19">
            <w:pPr>
              <w:pStyle w:val="ConsPlusNormal"/>
            </w:pPr>
          </w:p>
        </w:tc>
        <w:tc>
          <w:tcPr>
            <w:tcW w:w="1191" w:type="dxa"/>
            <w:vAlign w:val="center"/>
          </w:tcPr>
          <w:p w:rsidR="006E3B19" w:rsidRDefault="006E3B19">
            <w:pPr>
              <w:pStyle w:val="ConsPlusNormal"/>
            </w:pPr>
          </w:p>
        </w:tc>
        <w:tc>
          <w:tcPr>
            <w:tcW w:w="1417" w:type="dxa"/>
            <w:vAlign w:val="center"/>
          </w:tcPr>
          <w:p w:rsidR="006E3B19" w:rsidRDefault="006E3B19">
            <w:pPr>
              <w:pStyle w:val="ConsPlusNormal"/>
            </w:pPr>
          </w:p>
        </w:tc>
        <w:tc>
          <w:tcPr>
            <w:tcW w:w="964" w:type="dxa"/>
            <w:vAlign w:val="center"/>
          </w:tcPr>
          <w:p w:rsidR="006E3B19" w:rsidRDefault="006E3B19">
            <w:pPr>
              <w:pStyle w:val="ConsPlusNormal"/>
            </w:pPr>
          </w:p>
        </w:tc>
        <w:tc>
          <w:tcPr>
            <w:tcW w:w="1020" w:type="dxa"/>
            <w:vAlign w:val="center"/>
          </w:tcPr>
          <w:p w:rsidR="006E3B19" w:rsidRDefault="006E3B19">
            <w:pPr>
              <w:pStyle w:val="ConsPlusNormal"/>
            </w:pPr>
          </w:p>
        </w:tc>
        <w:tc>
          <w:tcPr>
            <w:tcW w:w="850" w:type="dxa"/>
            <w:vAlign w:val="center"/>
          </w:tcPr>
          <w:p w:rsidR="006E3B19" w:rsidRDefault="006E3B19">
            <w:pPr>
              <w:pStyle w:val="ConsPlusNormal"/>
            </w:pPr>
          </w:p>
        </w:tc>
        <w:tc>
          <w:tcPr>
            <w:tcW w:w="850" w:type="dxa"/>
            <w:vAlign w:val="center"/>
          </w:tcPr>
          <w:p w:rsidR="006E3B19" w:rsidRDefault="006E3B19">
            <w:pPr>
              <w:pStyle w:val="ConsPlusNormal"/>
            </w:pPr>
          </w:p>
        </w:tc>
        <w:tc>
          <w:tcPr>
            <w:tcW w:w="794" w:type="dxa"/>
            <w:vAlign w:val="center"/>
          </w:tcPr>
          <w:p w:rsidR="006E3B19" w:rsidRDefault="006E3B19">
            <w:pPr>
              <w:pStyle w:val="ConsPlusNormal"/>
            </w:pPr>
          </w:p>
        </w:tc>
        <w:tc>
          <w:tcPr>
            <w:tcW w:w="624" w:type="dxa"/>
            <w:vAlign w:val="center"/>
          </w:tcPr>
          <w:p w:rsidR="006E3B19" w:rsidRDefault="006E3B19">
            <w:pPr>
              <w:pStyle w:val="ConsPlusNormal"/>
            </w:pPr>
          </w:p>
        </w:tc>
        <w:tc>
          <w:tcPr>
            <w:tcW w:w="907" w:type="dxa"/>
            <w:vAlign w:val="center"/>
          </w:tcPr>
          <w:p w:rsidR="006E3B19" w:rsidRDefault="006E3B19">
            <w:pPr>
              <w:pStyle w:val="ConsPlusNormal"/>
            </w:pPr>
          </w:p>
        </w:tc>
        <w:tc>
          <w:tcPr>
            <w:tcW w:w="680" w:type="dxa"/>
            <w:vAlign w:val="center"/>
          </w:tcPr>
          <w:p w:rsidR="006E3B19" w:rsidRDefault="006E3B19">
            <w:pPr>
              <w:pStyle w:val="ConsPlusNormal"/>
            </w:pPr>
          </w:p>
        </w:tc>
        <w:tc>
          <w:tcPr>
            <w:tcW w:w="794" w:type="dxa"/>
            <w:vAlign w:val="center"/>
          </w:tcPr>
          <w:p w:rsidR="006E3B19" w:rsidRDefault="006E3B19">
            <w:pPr>
              <w:pStyle w:val="ConsPlusNormal"/>
            </w:pPr>
          </w:p>
        </w:tc>
        <w:tc>
          <w:tcPr>
            <w:tcW w:w="907" w:type="dxa"/>
            <w:vAlign w:val="center"/>
          </w:tcPr>
          <w:p w:rsidR="006E3B19" w:rsidRDefault="006E3B19">
            <w:pPr>
              <w:pStyle w:val="ConsPlusNormal"/>
            </w:pPr>
          </w:p>
        </w:tc>
        <w:tc>
          <w:tcPr>
            <w:tcW w:w="1020" w:type="dxa"/>
            <w:vAlign w:val="center"/>
          </w:tcPr>
          <w:p w:rsidR="006E3B19" w:rsidRDefault="006E3B19">
            <w:pPr>
              <w:pStyle w:val="ConsPlusNormal"/>
            </w:pPr>
          </w:p>
        </w:tc>
        <w:tc>
          <w:tcPr>
            <w:tcW w:w="1020" w:type="dxa"/>
            <w:vAlign w:val="center"/>
          </w:tcPr>
          <w:p w:rsidR="006E3B19" w:rsidRDefault="006E3B19">
            <w:pPr>
              <w:pStyle w:val="ConsPlusNormal"/>
            </w:pPr>
          </w:p>
        </w:tc>
        <w:tc>
          <w:tcPr>
            <w:tcW w:w="1247" w:type="dxa"/>
            <w:vAlign w:val="center"/>
          </w:tcPr>
          <w:p w:rsidR="006E3B19" w:rsidRDefault="006E3B19">
            <w:pPr>
              <w:pStyle w:val="ConsPlusNormal"/>
              <w:jc w:val="center"/>
            </w:pPr>
            <w:r>
              <w:t>x</w:t>
            </w:r>
          </w:p>
        </w:tc>
        <w:tc>
          <w:tcPr>
            <w:tcW w:w="1474" w:type="dxa"/>
            <w:vAlign w:val="center"/>
          </w:tcPr>
          <w:p w:rsidR="006E3B19" w:rsidRDefault="006E3B19">
            <w:pPr>
              <w:pStyle w:val="ConsPlusNormal"/>
            </w:pPr>
          </w:p>
        </w:tc>
      </w:tr>
      <w:tr w:rsidR="006E3B19">
        <w:tc>
          <w:tcPr>
            <w:tcW w:w="425" w:type="dxa"/>
          </w:tcPr>
          <w:p w:rsidR="006E3B19" w:rsidRDefault="006E3B19">
            <w:pPr>
              <w:pStyle w:val="ConsPlusNormal"/>
            </w:pPr>
          </w:p>
        </w:tc>
        <w:tc>
          <w:tcPr>
            <w:tcW w:w="1701" w:type="dxa"/>
            <w:vAlign w:val="center"/>
          </w:tcPr>
          <w:p w:rsidR="006E3B19" w:rsidRDefault="006E3B19">
            <w:pPr>
              <w:pStyle w:val="ConsPlusNormal"/>
            </w:pPr>
            <w:r>
              <w:t>Мероприятие 1</w:t>
            </w:r>
          </w:p>
        </w:tc>
        <w:tc>
          <w:tcPr>
            <w:tcW w:w="1701" w:type="dxa"/>
            <w:vAlign w:val="center"/>
          </w:tcPr>
          <w:p w:rsidR="006E3B19" w:rsidRDefault="006E3B19">
            <w:pPr>
              <w:pStyle w:val="ConsPlusNormal"/>
              <w:jc w:val="center"/>
            </w:pPr>
            <w:r>
              <w:t>x</w:t>
            </w:r>
          </w:p>
        </w:tc>
        <w:tc>
          <w:tcPr>
            <w:tcW w:w="794" w:type="dxa"/>
            <w:vAlign w:val="center"/>
          </w:tcPr>
          <w:p w:rsidR="006E3B19" w:rsidRDefault="006E3B19">
            <w:pPr>
              <w:pStyle w:val="ConsPlusNormal"/>
            </w:pPr>
          </w:p>
        </w:tc>
        <w:tc>
          <w:tcPr>
            <w:tcW w:w="1077" w:type="dxa"/>
            <w:vAlign w:val="center"/>
          </w:tcPr>
          <w:p w:rsidR="006E3B19" w:rsidRDefault="006E3B19">
            <w:pPr>
              <w:pStyle w:val="ConsPlusNormal"/>
            </w:pPr>
          </w:p>
        </w:tc>
        <w:tc>
          <w:tcPr>
            <w:tcW w:w="1020" w:type="dxa"/>
            <w:vAlign w:val="center"/>
          </w:tcPr>
          <w:p w:rsidR="006E3B19" w:rsidRDefault="006E3B19">
            <w:pPr>
              <w:pStyle w:val="ConsPlusNormal"/>
            </w:pPr>
          </w:p>
        </w:tc>
        <w:tc>
          <w:tcPr>
            <w:tcW w:w="1304" w:type="dxa"/>
            <w:vAlign w:val="center"/>
          </w:tcPr>
          <w:p w:rsidR="006E3B19" w:rsidRDefault="006E3B19">
            <w:pPr>
              <w:pStyle w:val="ConsPlusNormal"/>
            </w:pPr>
          </w:p>
        </w:tc>
        <w:tc>
          <w:tcPr>
            <w:tcW w:w="1077" w:type="dxa"/>
            <w:vAlign w:val="center"/>
          </w:tcPr>
          <w:p w:rsidR="006E3B19" w:rsidRDefault="006E3B19">
            <w:pPr>
              <w:pStyle w:val="ConsPlusNormal"/>
            </w:pPr>
          </w:p>
        </w:tc>
        <w:tc>
          <w:tcPr>
            <w:tcW w:w="1191" w:type="dxa"/>
            <w:vAlign w:val="center"/>
          </w:tcPr>
          <w:p w:rsidR="006E3B19" w:rsidRDefault="006E3B19">
            <w:pPr>
              <w:pStyle w:val="ConsPlusNormal"/>
            </w:pPr>
          </w:p>
        </w:tc>
        <w:tc>
          <w:tcPr>
            <w:tcW w:w="1417" w:type="dxa"/>
            <w:vAlign w:val="center"/>
          </w:tcPr>
          <w:p w:rsidR="006E3B19" w:rsidRDefault="006E3B19">
            <w:pPr>
              <w:pStyle w:val="ConsPlusNormal"/>
            </w:pPr>
          </w:p>
        </w:tc>
        <w:tc>
          <w:tcPr>
            <w:tcW w:w="964" w:type="dxa"/>
            <w:vAlign w:val="center"/>
          </w:tcPr>
          <w:p w:rsidR="006E3B19" w:rsidRDefault="006E3B19">
            <w:pPr>
              <w:pStyle w:val="ConsPlusNormal"/>
            </w:pPr>
          </w:p>
        </w:tc>
        <w:tc>
          <w:tcPr>
            <w:tcW w:w="1020" w:type="dxa"/>
            <w:vAlign w:val="center"/>
          </w:tcPr>
          <w:p w:rsidR="006E3B19" w:rsidRDefault="006E3B19">
            <w:pPr>
              <w:pStyle w:val="ConsPlusNormal"/>
            </w:pPr>
          </w:p>
        </w:tc>
        <w:tc>
          <w:tcPr>
            <w:tcW w:w="850" w:type="dxa"/>
            <w:vAlign w:val="center"/>
          </w:tcPr>
          <w:p w:rsidR="006E3B19" w:rsidRDefault="006E3B19">
            <w:pPr>
              <w:pStyle w:val="ConsPlusNormal"/>
            </w:pPr>
          </w:p>
        </w:tc>
        <w:tc>
          <w:tcPr>
            <w:tcW w:w="850" w:type="dxa"/>
            <w:vAlign w:val="center"/>
          </w:tcPr>
          <w:p w:rsidR="006E3B19" w:rsidRDefault="006E3B19">
            <w:pPr>
              <w:pStyle w:val="ConsPlusNormal"/>
            </w:pPr>
          </w:p>
        </w:tc>
        <w:tc>
          <w:tcPr>
            <w:tcW w:w="794" w:type="dxa"/>
            <w:vAlign w:val="center"/>
          </w:tcPr>
          <w:p w:rsidR="006E3B19" w:rsidRDefault="006E3B19">
            <w:pPr>
              <w:pStyle w:val="ConsPlusNormal"/>
            </w:pPr>
          </w:p>
        </w:tc>
        <w:tc>
          <w:tcPr>
            <w:tcW w:w="624" w:type="dxa"/>
            <w:vAlign w:val="center"/>
          </w:tcPr>
          <w:p w:rsidR="006E3B19" w:rsidRDefault="006E3B19">
            <w:pPr>
              <w:pStyle w:val="ConsPlusNormal"/>
            </w:pPr>
          </w:p>
        </w:tc>
        <w:tc>
          <w:tcPr>
            <w:tcW w:w="907" w:type="dxa"/>
            <w:vAlign w:val="center"/>
          </w:tcPr>
          <w:p w:rsidR="006E3B19" w:rsidRDefault="006E3B19">
            <w:pPr>
              <w:pStyle w:val="ConsPlusNormal"/>
            </w:pPr>
          </w:p>
        </w:tc>
        <w:tc>
          <w:tcPr>
            <w:tcW w:w="680" w:type="dxa"/>
            <w:vAlign w:val="center"/>
          </w:tcPr>
          <w:p w:rsidR="006E3B19" w:rsidRDefault="006E3B19">
            <w:pPr>
              <w:pStyle w:val="ConsPlusNormal"/>
            </w:pPr>
          </w:p>
        </w:tc>
        <w:tc>
          <w:tcPr>
            <w:tcW w:w="794" w:type="dxa"/>
            <w:vAlign w:val="center"/>
          </w:tcPr>
          <w:p w:rsidR="006E3B19" w:rsidRDefault="006E3B19">
            <w:pPr>
              <w:pStyle w:val="ConsPlusNormal"/>
            </w:pPr>
          </w:p>
        </w:tc>
        <w:tc>
          <w:tcPr>
            <w:tcW w:w="907" w:type="dxa"/>
            <w:vAlign w:val="center"/>
          </w:tcPr>
          <w:p w:rsidR="006E3B19" w:rsidRDefault="006E3B19">
            <w:pPr>
              <w:pStyle w:val="ConsPlusNormal"/>
            </w:pPr>
          </w:p>
        </w:tc>
        <w:tc>
          <w:tcPr>
            <w:tcW w:w="1020" w:type="dxa"/>
            <w:vAlign w:val="center"/>
          </w:tcPr>
          <w:p w:rsidR="006E3B19" w:rsidRDefault="006E3B19">
            <w:pPr>
              <w:pStyle w:val="ConsPlusNormal"/>
            </w:pPr>
          </w:p>
        </w:tc>
        <w:tc>
          <w:tcPr>
            <w:tcW w:w="1020" w:type="dxa"/>
            <w:vAlign w:val="center"/>
          </w:tcPr>
          <w:p w:rsidR="006E3B19" w:rsidRDefault="006E3B19">
            <w:pPr>
              <w:pStyle w:val="ConsPlusNormal"/>
            </w:pPr>
          </w:p>
        </w:tc>
        <w:tc>
          <w:tcPr>
            <w:tcW w:w="1247" w:type="dxa"/>
            <w:vAlign w:val="center"/>
          </w:tcPr>
          <w:p w:rsidR="006E3B19" w:rsidRDefault="006E3B19">
            <w:pPr>
              <w:pStyle w:val="ConsPlusNormal"/>
              <w:jc w:val="center"/>
            </w:pPr>
            <w:r>
              <w:t>x</w:t>
            </w:r>
          </w:p>
        </w:tc>
        <w:tc>
          <w:tcPr>
            <w:tcW w:w="1474" w:type="dxa"/>
            <w:vAlign w:val="center"/>
          </w:tcPr>
          <w:p w:rsidR="006E3B19" w:rsidRDefault="006E3B19">
            <w:pPr>
              <w:pStyle w:val="ConsPlusNormal"/>
            </w:pPr>
          </w:p>
        </w:tc>
      </w:tr>
      <w:tr w:rsidR="006E3B19">
        <w:tc>
          <w:tcPr>
            <w:tcW w:w="425" w:type="dxa"/>
          </w:tcPr>
          <w:p w:rsidR="006E3B19" w:rsidRDefault="006E3B19">
            <w:pPr>
              <w:pStyle w:val="ConsPlusNormal"/>
            </w:pPr>
          </w:p>
        </w:tc>
        <w:tc>
          <w:tcPr>
            <w:tcW w:w="1701" w:type="dxa"/>
            <w:vAlign w:val="center"/>
          </w:tcPr>
          <w:p w:rsidR="006E3B19" w:rsidRDefault="006E3B19">
            <w:pPr>
              <w:pStyle w:val="ConsPlusNormal"/>
            </w:pPr>
            <w:r>
              <w:t>Мероприятие n</w:t>
            </w:r>
          </w:p>
        </w:tc>
        <w:tc>
          <w:tcPr>
            <w:tcW w:w="1701" w:type="dxa"/>
            <w:vAlign w:val="center"/>
          </w:tcPr>
          <w:p w:rsidR="006E3B19" w:rsidRDefault="006E3B19">
            <w:pPr>
              <w:pStyle w:val="ConsPlusNormal"/>
              <w:jc w:val="center"/>
            </w:pPr>
            <w:r>
              <w:t>x</w:t>
            </w:r>
          </w:p>
        </w:tc>
        <w:tc>
          <w:tcPr>
            <w:tcW w:w="794" w:type="dxa"/>
            <w:vAlign w:val="center"/>
          </w:tcPr>
          <w:p w:rsidR="006E3B19" w:rsidRDefault="006E3B19">
            <w:pPr>
              <w:pStyle w:val="ConsPlusNormal"/>
            </w:pPr>
          </w:p>
        </w:tc>
        <w:tc>
          <w:tcPr>
            <w:tcW w:w="1077" w:type="dxa"/>
            <w:vAlign w:val="center"/>
          </w:tcPr>
          <w:p w:rsidR="006E3B19" w:rsidRDefault="006E3B19">
            <w:pPr>
              <w:pStyle w:val="ConsPlusNormal"/>
            </w:pPr>
          </w:p>
        </w:tc>
        <w:tc>
          <w:tcPr>
            <w:tcW w:w="1020" w:type="dxa"/>
            <w:vAlign w:val="center"/>
          </w:tcPr>
          <w:p w:rsidR="006E3B19" w:rsidRDefault="006E3B19">
            <w:pPr>
              <w:pStyle w:val="ConsPlusNormal"/>
            </w:pPr>
          </w:p>
        </w:tc>
        <w:tc>
          <w:tcPr>
            <w:tcW w:w="1304" w:type="dxa"/>
            <w:vAlign w:val="center"/>
          </w:tcPr>
          <w:p w:rsidR="006E3B19" w:rsidRDefault="006E3B19">
            <w:pPr>
              <w:pStyle w:val="ConsPlusNormal"/>
            </w:pPr>
          </w:p>
        </w:tc>
        <w:tc>
          <w:tcPr>
            <w:tcW w:w="1077" w:type="dxa"/>
            <w:vAlign w:val="center"/>
          </w:tcPr>
          <w:p w:rsidR="006E3B19" w:rsidRDefault="006E3B19">
            <w:pPr>
              <w:pStyle w:val="ConsPlusNormal"/>
            </w:pPr>
          </w:p>
        </w:tc>
        <w:tc>
          <w:tcPr>
            <w:tcW w:w="1191" w:type="dxa"/>
            <w:vAlign w:val="center"/>
          </w:tcPr>
          <w:p w:rsidR="006E3B19" w:rsidRDefault="006E3B19">
            <w:pPr>
              <w:pStyle w:val="ConsPlusNormal"/>
            </w:pPr>
          </w:p>
        </w:tc>
        <w:tc>
          <w:tcPr>
            <w:tcW w:w="1417" w:type="dxa"/>
            <w:vAlign w:val="center"/>
          </w:tcPr>
          <w:p w:rsidR="006E3B19" w:rsidRDefault="006E3B19">
            <w:pPr>
              <w:pStyle w:val="ConsPlusNormal"/>
            </w:pPr>
          </w:p>
        </w:tc>
        <w:tc>
          <w:tcPr>
            <w:tcW w:w="964" w:type="dxa"/>
            <w:vAlign w:val="center"/>
          </w:tcPr>
          <w:p w:rsidR="006E3B19" w:rsidRDefault="006E3B19">
            <w:pPr>
              <w:pStyle w:val="ConsPlusNormal"/>
            </w:pPr>
          </w:p>
        </w:tc>
        <w:tc>
          <w:tcPr>
            <w:tcW w:w="1020" w:type="dxa"/>
            <w:vAlign w:val="center"/>
          </w:tcPr>
          <w:p w:rsidR="006E3B19" w:rsidRDefault="006E3B19">
            <w:pPr>
              <w:pStyle w:val="ConsPlusNormal"/>
            </w:pPr>
          </w:p>
        </w:tc>
        <w:tc>
          <w:tcPr>
            <w:tcW w:w="850" w:type="dxa"/>
            <w:vAlign w:val="center"/>
          </w:tcPr>
          <w:p w:rsidR="006E3B19" w:rsidRDefault="006E3B19">
            <w:pPr>
              <w:pStyle w:val="ConsPlusNormal"/>
            </w:pPr>
          </w:p>
        </w:tc>
        <w:tc>
          <w:tcPr>
            <w:tcW w:w="850" w:type="dxa"/>
            <w:vAlign w:val="center"/>
          </w:tcPr>
          <w:p w:rsidR="006E3B19" w:rsidRDefault="006E3B19">
            <w:pPr>
              <w:pStyle w:val="ConsPlusNormal"/>
            </w:pPr>
          </w:p>
        </w:tc>
        <w:tc>
          <w:tcPr>
            <w:tcW w:w="794" w:type="dxa"/>
            <w:vAlign w:val="center"/>
          </w:tcPr>
          <w:p w:rsidR="006E3B19" w:rsidRDefault="006E3B19">
            <w:pPr>
              <w:pStyle w:val="ConsPlusNormal"/>
            </w:pPr>
          </w:p>
        </w:tc>
        <w:tc>
          <w:tcPr>
            <w:tcW w:w="624" w:type="dxa"/>
            <w:vAlign w:val="center"/>
          </w:tcPr>
          <w:p w:rsidR="006E3B19" w:rsidRDefault="006E3B19">
            <w:pPr>
              <w:pStyle w:val="ConsPlusNormal"/>
            </w:pPr>
          </w:p>
        </w:tc>
        <w:tc>
          <w:tcPr>
            <w:tcW w:w="907" w:type="dxa"/>
            <w:vAlign w:val="center"/>
          </w:tcPr>
          <w:p w:rsidR="006E3B19" w:rsidRDefault="006E3B19">
            <w:pPr>
              <w:pStyle w:val="ConsPlusNormal"/>
            </w:pPr>
          </w:p>
        </w:tc>
        <w:tc>
          <w:tcPr>
            <w:tcW w:w="680" w:type="dxa"/>
            <w:vAlign w:val="center"/>
          </w:tcPr>
          <w:p w:rsidR="006E3B19" w:rsidRDefault="006E3B19">
            <w:pPr>
              <w:pStyle w:val="ConsPlusNormal"/>
            </w:pPr>
          </w:p>
        </w:tc>
        <w:tc>
          <w:tcPr>
            <w:tcW w:w="794" w:type="dxa"/>
            <w:vAlign w:val="center"/>
          </w:tcPr>
          <w:p w:rsidR="006E3B19" w:rsidRDefault="006E3B19">
            <w:pPr>
              <w:pStyle w:val="ConsPlusNormal"/>
            </w:pPr>
          </w:p>
        </w:tc>
        <w:tc>
          <w:tcPr>
            <w:tcW w:w="907" w:type="dxa"/>
            <w:vAlign w:val="center"/>
          </w:tcPr>
          <w:p w:rsidR="006E3B19" w:rsidRDefault="006E3B19">
            <w:pPr>
              <w:pStyle w:val="ConsPlusNormal"/>
            </w:pPr>
          </w:p>
        </w:tc>
        <w:tc>
          <w:tcPr>
            <w:tcW w:w="1020" w:type="dxa"/>
            <w:vAlign w:val="center"/>
          </w:tcPr>
          <w:p w:rsidR="006E3B19" w:rsidRDefault="006E3B19">
            <w:pPr>
              <w:pStyle w:val="ConsPlusNormal"/>
            </w:pPr>
          </w:p>
        </w:tc>
        <w:tc>
          <w:tcPr>
            <w:tcW w:w="1020" w:type="dxa"/>
            <w:vAlign w:val="center"/>
          </w:tcPr>
          <w:p w:rsidR="006E3B19" w:rsidRDefault="006E3B19">
            <w:pPr>
              <w:pStyle w:val="ConsPlusNormal"/>
            </w:pPr>
          </w:p>
        </w:tc>
        <w:tc>
          <w:tcPr>
            <w:tcW w:w="1247" w:type="dxa"/>
            <w:vAlign w:val="center"/>
          </w:tcPr>
          <w:p w:rsidR="006E3B19" w:rsidRDefault="006E3B19">
            <w:pPr>
              <w:pStyle w:val="ConsPlusNormal"/>
              <w:jc w:val="center"/>
            </w:pPr>
            <w:r>
              <w:t>x</w:t>
            </w:r>
          </w:p>
        </w:tc>
        <w:tc>
          <w:tcPr>
            <w:tcW w:w="1474" w:type="dxa"/>
            <w:vAlign w:val="center"/>
          </w:tcPr>
          <w:p w:rsidR="006E3B19" w:rsidRDefault="006E3B19">
            <w:pPr>
              <w:pStyle w:val="ConsPlusNormal"/>
            </w:pPr>
          </w:p>
        </w:tc>
      </w:tr>
      <w:tr w:rsidR="006E3B19">
        <w:tc>
          <w:tcPr>
            <w:tcW w:w="425" w:type="dxa"/>
          </w:tcPr>
          <w:p w:rsidR="006E3B19" w:rsidRDefault="006E3B19">
            <w:pPr>
              <w:pStyle w:val="ConsPlusNormal"/>
              <w:jc w:val="center"/>
            </w:pPr>
            <w:r>
              <w:t>4</w:t>
            </w:r>
          </w:p>
        </w:tc>
        <w:tc>
          <w:tcPr>
            <w:tcW w:w="1701" w:type="dxa"/>
            <w:vAlign w:val="center"/>
          </w:tcPr>
          <w:p w:rsidR="006E3B19" w:rsidRDefault="006E3B19">
            <w:pPr>
              <w:pStyle w:val="ConsPlusNormal"/>
            </w:pPr>
            <w:r>
              <w:t>Иные непрограммные мероприятия</w:t>
            </w:r>
          </w:p>
        </w:tc>
        <w:tc>
          <w:tcPr>
            <w:tcW w:w="1701" w:type="dxa"/>
            <w:vAlign w:val="center"/>
          </w:tcPr>
          <w:p w:rsidR="006E3B19" w:rsidRDefault="006E3B19">
            <w:pPr>
              <w:pStyle w:val="ConsPlusNormal"/>
              <w:jc w:val="center"/>
            </w:pPr>
            <w:r>
              <w:t>x</w:t>
            </w:r>
          </w:p>
        </w:tc>
        <w:tc>
          <w:tcPr>
            <w:tcW w:w="794" w:type="dxa"/>
            <w:vAlign w:val="center"/>
          </w:tcPr>
          <w:p w:rsidR="006E3B19" w:rsidRDefault="006E3B19">
            <w:pPr>
              <w:pStyle w:val="ConsPlusNormal"/>
            </w:pPr>
          </w:p>
        </w:tc>
        <w:tc>
          <w:tcPr>
            <w:tcW w:w="1077" w:type="dxa"/>
            <w:vAlign w:val="center"/>
          </w:tcPr>
          <w:p w:rsidR="006E3B19" w:rsidRDefault="006E3B19">
            <w:pPr>
              <w:pStyle w:val="ConsPlusNormal"/>
            </w:pPr>
          </w:p>
        </w:tc>
        <w:tc>
          <w:tcPr>
            <w:tcW w:w="1020" w:type="dxa"/>
            <w:vAlign w:val="center"/>
          </w:tcPr>
          <w:p w:rsidR="006E3B19" w:rsidRDefault="006E3B19">
            <w:pPr>
              <w:pStyle w:val="ConsPlusNormal"/>
            </w:pPr>
          </w:p>
        </w:tc>
        <w:tc>
          <w:tcPr>
            <w:tcW w:w="1304" w:type="dxa"/>
            <w:vAlign w:val="center"/>
          </w:tcPr>
          <w:p w:rsidR="006E3B19" w:rsidRDefault="006E3B19">
            <w:pPr>
              <w:pStyle w:val="ConsPlusNormal"/>
            </w:pPr>
          </w:p>
        </w:tc>
        <w:tc>
          <w:tcPr>
            <w:tcW w:w="1077" w:type="dxa"/>
            <w:vAlign w:val="center"/>
          </w:tcPr>
          <w:p w:rsidR="006E3B19" w:rsidRDefault="006E3B19">
            <w:pPr>
              <w:pStyle w:val="ConsPlusNormal"/>
            </w:pPr>
          </w:p>
        </w:tc>
        <w:tc>
          <w:tcPr>
            <w:tcW w:w="1191" w:type="dxa"/>
            <w:vAlign w:val="center"/>
          </w:tcPr>
          <w:p w:rsidR="006E3B19" w:rsidRDefault="006E3B19">
            <w:pPr>
              <w:pStyle w:val="ConsPlusNormal"/>
            </w:pPr>
          </w:p>
        </w:tc>
        <w:tc>
          <w:tcPr>
            <w:tcW w:w="1417" w:type="dxa"/>
            <w:vAlign w:val="center"/>
          </w:tcPr>
          <w:p w:rsidR="006E3B19" w:rsidRDefault="006E3B19">
            <w:pPr>
              <w:pStyle w:val="ConsPlusNormal"/>
            </w:pPr>
          </w:p>
        </w:tc>
        <w:tc>
          <w:tcPr>
            <w:tcW w:w="964" w:type="dxa"/>
            <w:vAlign w:val="center"/>
          </w:tcPr>
          <w:p w:rsidR="006E3B19" w:rsidRDefault="006E3B19">
            <w:pPr>
              <w:pStyle w:val="ConsPlusNormal"/>
            </w:pPr>
          </w:p>
        </w:tc>
        <w:tc>
          <w:tcPr>
            <w:tcW w:w="1020" w:type="dxa"/>
            <w:vAlign w:val="center"/>
          </w:tcPr>
          <w:p w:rsidR="006E3B19" w:rsidRDefault="006E3B19">
            <w:pPr>
              <w:pStyle w:val="ConsPlusNormal"/>
            </w:pPr>
          </w:p>
        </w:tc>
        <w:tc>
          <w:tcPr>
            <w:tcW w:w="850" w:type="dxa"/>
            <w:vAlign w:val="center"/>
          </w:tcPr>
          <w:p w:rsidR="006E3B19" w:rsidRDefault="006E3B19">
            <w:pPr>
              <w:pStyle w:val="ConsPlusNormal"/>
            </w:pPr>
          </w:p>
        </w:tc>
        <w:tc>
          <w:tcPr>
            <w:tcW w:w="850" w:type="dxa"/>
            <w:vAlign w:val="center"/>
          </w:tcPr>
          <w:p w:rsidR="006E3B19" w:rsidRDefault="006E3B19">
            <w:pPr>
              <w:pStyle w:val="ConsPlusNormal"/>
            </w:pPr>
          </w:p>
        </w:tc>
        <w:tc>
          <w:tcPr>
            <w:tcW w:w="794" w:type="dxa"/>
            <w:vAlign w:val="center"/>
          </w:tcPr>
          <w:p w:rsidR="006E3B19" w:rsidRDefault="006E3B19">
            <w:pPr>
              <w:pStyle w:val="ConsPlusNormal"/>
            </w:pPr>
          </w:p>
        </w:tc>
        <w:tc>
          <w:tcPr>
            <w:tcW w:w="624" w:type="dxa"/>
            <w:vAlign w:val="center"/>
          </w:tcPr>
          <w:p w:rsidR="006E3B19" w:rsidRDefault="006E3B19">
            <w:pPr>
              <w:pStyle w:val="ConsPlusNormal"/>
            </w:pPr>
          </w:p>
        </w:tc>
        <w:tc>
          <w:tcPr>
            <w:tcW w:w="907" w:type="dxa"/>
            <w:vAlign w:val="center"/>
          </w:tcPr>
          <w:p w:rsidR="006E3B19" w:rsidRDefault="006E3B19">
            <w:pPr>
              <w:pStyle w:val="ConsPlusNormal"/>
            </w:pPr>
          </w:p>
        </w:tc>
        <w:tc>
          <w:tcPr>
            <w:tcW w:w="680" w:type="dxa"/>
            <w:vAlign w:val="center"/>
          </w:tcPr>
          <w:p w:rsidR="006E3B19" w:rsidRDefault="006E3B19">
            <w:pPr>
              <w:pStyle w:val="ConsPlusNormal"/>
            </w:pPr>
          </w:p>
        </w:tc>
        <w:tc>
          <w:tcPr>
            <w:tcW w:w="794" w:type="dxa"/>
            <w:vAlign w:val="center"/>
          </w:tcPr>
          <w:p w:rsidR="006E3B19" w:rsidRDefault="006E3B19">
            <w:pPr>
              <w:pStyle w:val="ConsPlusNormal"/>
            </w:pPr>
          </w:p>
        </w:tc>
        <w:tc>
          <w:tcPr>
            <w:tcW w:w="907" w:type="dxa"/>
            <w:vAlign w:val="center"/>
          </w:tcPr>
          <w:p w:rsidR="006E3B19" w:rsidRDefault="006E3B19">
            <w:pPr>
              <w:pStyle w:val="ConsPlusNormal"/>
            </w:pPr>
          </w:p>
        </w:tc>
        <w:tc>
          <w:tcPr>
            <w:tcW w:w="1020" w:type="dxa"/>
            <w:vAlign w:val="center"/>
          </w:tcPr>
          <w:p w:rsidR="006E3B19" w:rsidRDefault="006E3B19">
            <w:pPr>
              <w:pStyle w:val="ConsPlusNormal"/>
            </w:pPr>
          </w:p>
        </w:tc>
        <w:tc>
          <w:tcPr>
            <w:tcW w:w="1020" w:type="dxa"/>
            <w:vAlign w:val="center"/>
          </w:tcPr>
          <w:p w:rsidR="006E3B19" w:rsidRDefault="006E3B19">
            <w:pPr>
              <w:pStyle w:val="ConsPlusNormal"/>
            </w:pPr>
          </w:p>
        </w:tc>
        <w:tc>
          <w:tcPr>
            <w:tcW w:w="1247" w:type="dxa"/>
            <w:vAlign w:val="center"/>
          </w:tcPr>
          <w:p w:rsidR="006E3B19" w:rsidRDefault="006E3B19">
            <w:pPr>
              <w:pStyle w:val="ConsPlusNormal"/>
              <w:jc w:val="center"/>
            </w:pPr>
            <w:r>
              <w:t>x</w:t>
            </w:r>
          </w:p>
        </w:tc>
        <w:tc>
          <w:tcPr>
            <w:tcW w:w="1474" w:type="dxa"/>
            <w:vAlign w:val="center"/>
          </w:tcPr>
          <w:p w:rsidR="006E3B19" w:rsidRDefault="006E3B19">
            <w:pPr>
              <w:pStyle w:val="ConsPlusNormal"/>
            </w:pPr>
          </w:p>
        </w:tc>
      </w:tr>
      <w:tr w:rsidR="006E3B19">
        <w:tc>
          <w:tcPr>
            <w:tcW w:w="425" w:type="dxa"/>
          </w:tcPr>
          <w:p w:rsidR="006E3B19" w:rsidRDefault="006E3B19">
            <w:pPr>
              <w:pStyle w:val="ConsPlusNormal"/>
            </w:pPr>
          </w:p>
        </w:tc>
        <w:tc>
          <w:tcPr>
            <w:tcW w:w="1701" w:type="dxa"/>
            <w:vAlign w:val="center"/>
          </w:tcPr>
          <w:p w:rsidR="006E3B19" w:rsidRDefault="006E3B19">
            <w:pPr>
              <w:pStyle w:val="ConsPlusNormal"/>
            </w:pPr>
            <w:r>
              <w:t>Мероприятие 1</w:t>
            </w:r>
          </w:p>
        </w:tc>
        <w:tc>
          <w:tcPr>
            <w:tcW w:w="1701" w:type="dxa"/>
            <w:vAlign w:val="center"/>
          </w:tcPr>
          <w:p w:rsidR="006E3B19" w:rsidRDefault="006E3B19">
            <w:pPr>
              <w:pStyle w:val="ConsPlusNormal"/>
              <w:jc w:val="center"/>
            </w:pPr>
            <w:r>
              <w:t>x</w:t>
            </w:r>
          </w:p>
        </w:tc>
        <w:tc>
          <w:tcPr>
            <w:tcW w:w="794" w:type="dxa"/>
            <w:vAlign w:val="center"/>
          </w:tcPr>
          <w:p w:rsidR="006E3B19" w:rsidRDefault="006E3B19">
            <w:pPr>
              <w:pStyle w:val="ConsPlusNormal"/>
            </w:pPr>
          </w:p>
        </w:tc>
        <w:tc>
          <w:tcPr>
            <w:tcW w:w="1077" w:type="dxa"/>
            <w:vAlign w:val="center"/>
          </w:tcPr>
          <w:p w:rsidR="006E3B19" w:rsidRDefault="006E3B19">
            <w:pPr>
              <w:pStyle w:val="ConsPlusNormal"/>
            </w:pPr>
          </w:p>
        </w:tc>
        <w:tc>
          <w:tcPr>
            <w:tcW w:w="1020" w:type="dxa"/>
            <w:vAlign w:val="center"/>
          </w:tcPr>
          <w:p w:rsidR="006E3B19" w:rsidRDefault="006E3B19">
            <w:pPr>
              <w:pStyle w:val="ConsPlusNormal"/>
            </w:pPr>
          </w:p>
        </w:tc>
        <w:tc>
          <w:tcPr>
            <w:tcW w:w="1304" w:type="dxa"/>
            <w:vAlign w:val="center"/>
          </w:tcPr>
          <w:p w:rsidR="006E3B19" w:rsidRDefault="006E3B19">
            <w:pPr>
              <w:pStyle w:val="ConsPlusNormal"/>
            </w:pPr>
          </w:p>
        </w:tc>
        <w:tc>
          <w:tcPr>
            <w:tcW w:w="1077" w:type="dxa"/>
            <w:vAlign w:val="center"/>
          </w:tcPr>
          <w:p w:rsidR="006E3B19" w:rsidRDefault="006E3B19">
            <w:pPr>
              <w:pStyle w:val="ConsPlusNormal"/>
            </w:pPr>
          </w:p>
        </w:tc>
        <w:tc>
          <w:tcPr>
            <w:tcW w:w="1191" w:type="dxa"/>
            <w:vAlign w:val="center"/>
          </w:tcPr>
          <w:p w:rsidR="006E3B19" w:rsidRDefault="006E3B19">
            <w:pPr>
              <w:pStyle w:val="ConsPlusNormal"/>
            </w:pPr>
          </w:p>
        </w:tc>
        <w:tc>
          <w:tcPr>
            <w:tcW w:w="1417" w:type="dxa"/>
            <w:vAlign w:val="center"/>
          </w:tcPr>
          <w:p w:rsidR="006E3B19" w:rsidRDefault="006E3B19">
            <w:pPr>
              <w:pStyle w:val="ConsPlusNormal"/>
            </w:pPr>
          </w:p>
        </w:tc>
        <w:tc>
          <w:tcPr>
            <w:tcW w:w="964" w:type="dxa"/>
            <w:vAlign w:val="center"/>
          </w:tcPr>
          <w:p w:rsidR="006E3B19" w:rsidRDefault="006E3B19">
            <w:pPr>
              <w:pStyle w:val="ConsPlusNormal"/>
            </w:pPr>
          </w:p>
        </w:tc>
        <w:tc>
          <w:tcPr>
            <w:tcW w:w="1020" w:type="dxa"/>
            <w:vAlign w:val="center"/>
          </w:tcPr>
          <w:p w:rsidR="006E3B19" w:rsidRDefault="006E3B19">
            <w:pPr>
              <w:pStyle w:val="ConsPlusNormal"/>
            </w:pPr>
          </w:p>
        </w:tc>
        <w:tc>
          <w:tcPr>
            <w:tcW w:w="850" w:type="dxa"/>
            <w:vAlign w:val="center"/>
          </w:tcPr>
          <w:p w:rsidR="006E3B19" w:rsidRDefault="006E3B19">
            <w:pPr>
              <w:pStyle w:val="ConsPlusNormal"/>
            </w:pPr>
          </w:p>
        </w:tc>
        <w:tc>
          <w:tcPr>
            <w:tcW w:w="850" w:type="dxa"/>
            <w:vAlign w:val="center"/>
          </w:tcPr>
          <w:p w:rsidR="006E3B19" w:rsidRDefault="006E3B19">
            <w:pPr>
              <w:pStyle w:val="ConsPlusNormal"/>
            </w:pPr>
          </w:p>
        </w:tc>
        <w:tc>
          <w:tcPr>
            <w:tcW w:w="794" w:type="dxa"/>
            <w:vAlign w:val="center"/>
          </w:tcPr>
          <w:p w:rsidR="006E3B19" w:rsidRDefault="006E3B19">
            <w:pPr>
              <w:pStyle w:val="ConsPlusNormal"/>
            </w:pPr>
          </w:p>
        </w:tc>
        <w:tc>
          <w:tcPr>
            <w:tcW w:w="624" w:type="dxa"/>
            <w:vAlign w:val="center"/>
          </w:tcPr>
          <w:p w:rsidR="006E3B19" w:rsidRDefault="006E3B19">
            <w:pPr>
              <w:pStyle w:val="ConsPlusNormal"/>
            </w:pPr>
          </w:p>
        </w:tc>
        <w:tc>
          <w:tcPr>
            <w:tcW w:w="907" w:type="dxa"/>
            <w:vAlign w:val="center"/>
          </w:tcPr>
          <w:p w:rsidR="006E3B19" w:rsidRDefault="006E3B19">
            <w:pPr>
              <w:pStyle w:val="ConsPlusNormal"/>
            </w:pPr>
          </w:p>
        </w:tc>
        <w:tc>
          <w:tcPr>
            <w:tcW w:w="680" w:type="dxa"/>
            <w:vAlign w:val="center"/>
          </w:tcPr>
          <w:p w:rsidR="006E3B19" w:rsidRDefault="006E3B19">
            <w:pPr>
              <w:pStyle w:val="ConsPlusNormal"/>
            </w:pPr>
          </w:p>
        </w:tc>
        <w:tc>
          <w:tcPr>
            <w:tcW w:w="794" w:type="dxa"/>
            <w:vAlign w:val="center"/>
          </w:tcPr>
          <w:p w:rsidR="006E3B19" w:rsidRDefault="006E3B19">
            <w:pPr>
              <w:pStyle w:val="ConsPlusNormal"/>
            </w:pPr>
          </w:p>
        </w:tc>
        <w:tc>
          <w:tcPr>
            <w:tcW w:w="907" w:type="dxa"/>
            <w:vAlign w:val="center"/>
          </w:tcPr>
          <w:p w:rsidR="006E3B19" w:rsidRDefault="006E3B19">
            <w:pPr>
              <w:pStyle w:val="ConsPlusNormal"/>
            </w:pPr>
          </w:p>
        </w:tc>
        <w:tc>
          <w:tcPr>
            <w:tcW w:w="1020" w:type="dxa"/>
            <w:vAlign w:val="center"/>
          </w:tcPr>
          <w:p w:rsidR="006E3B19" w:rsidRDefault="006E3B19">
            <w:pPr>
              <w:pStyle w:val="ConsPlusNormal"/>
            </w:pPr>
          </w:p>
        </w:tc>
        <w:tc>
          <w:tcPr>
            <w:tcW w:w="1020" w:type="dxa"/>
            <w:vAlign w:val="center"/>
          </w:tcPr>
          <w:p w:rsidR="006E3B19" w:rsidRDefault="006E3B19">
            <w:pPr>
              <w:pStyle w:val="ConsPlusNormal"/>
            </w:pPr>
          </w:p>
        </w:tc>
        <w:tc>
          <w:tcPr>
            <w:tcW w:w="1247" w:type="dxa"/>
            <w:vAlign w:val="center"/>
          </w:tcPr>
          <w:p w:rsidR="006E3B19" w:rsidRDefault="006E3B19">
            <w:pPr>
              <w:pStyle w:val="ConsPlusNormal"/>
              <w:jc w:val="center"/>
            </w:pPr>
            <w:r>
              <w:t>x</w:t>
            </w:r>
          </w:p>
        </w:tc>
        <w:tc>
          <w:tcPr>
            <w:tcW w:w="1474" w:type="dxa"/>
            <w:vAlign w:val="center"/>
          </w:tcPr>
          <w:p w:rsidR="006E3B19" w:rsidRDefault="006E3B19">
            <w:pPr>
              <w:pStyle w:val="ConsPlusNormal"/>
            </w:pPr>
          </w:p>
        </w:tc>
      </w:tr>
      <w:tr w:rsidR="006E3B19">
        <w:tc>
          <w:tcPr>
            <w:tcW w:w="425" w:type="dxa"/>
          </w:tcPr>
          <w:p w:rsidR="006E3B19" w:rsidRDefault="006E3B19">
            <w:pPr>
              <w:pStyle w:val="ConsPlusNormal"/>
            </w:pPr>
          </w:p>
        </w:tc>
        <w:tc>
          <w:tcPr>
            <w:tcW w:w="1701" w:type="dxa"/>
            <w:vAlign w:val="center"/>
          </w:tcPr>
          <w:p w:rsidR="006E3B19" w:rsidRDefault="006E3B19">
            <w:pPr>
              <w:pStyle w:val="ConsPlusNormal"/>
            </w:pPr>
            <w:r>
              <w:t>Мероприятие n</w:t>
            </w:r>
          </w:p>
        </w:tc>
        <w:tc>
          <w:tcPr>
            <w:tcW w:w="1701" w:type="dxa"/>
            <w:vAlign w:val="center"/>
          </w:tcPr>
          <w:p w:rsidR="006E3B19" w:rsidRDefault="006E3B19">
            <w:pPr>
              <w:pStyle w:val="ConsPlusNormal"/>
              <w:jc w:val="center"/>
            </w:pPr>
            <w:r>
              <w:t>x</w:t>
            </w:r>
          </w:p>
        </w:tc>
        <w:tc>
          <w:tcPr>
            <w:tcW w:w="794" w:type="dxa"/>
            <w:vAlign w:val="center"/>
          </w:tcPr>
          <w:p w:rsidR="006E3B19" w:rsidRDefault="006E3B19">
            <w:pPr>
              <w:pStyle w:val="ConsPlusNormal"/>
            </w:pPr>
          </w:p>
        </w:tc>
        <w:tc>
          <w:tcPr>
            <w:tcW w:w="1077" w:type="dxa"/>
            <w:vAlign w:val="center"/>
          </w:tcPr>
          <w:p w:rsidR="006E3B19" w:rsidRDefault="006E3B19">
            <w:pPr>
              <w:pStyle w:val="ConsPlusNormal"/>
            </w:pPr>
          </w:p>
        </w:tc>
        <w:tc>
          <w:tcPr>
            <w:tcW w:w="1020" w:type="dxa"/>
            <w:vAlign w:val="center"/>
          </w:tcPr>
          <w:p w:rsidR="006E3B19" w:rsidRDefault="006E3B19">
            <w:pPr>
              <w:pStyle w:val="ConsPlusNormal"/>
            </w:pPr>
          </w:p>
        </w:tc>
        <w:tc>
          <w:tcPr>
            <w:tcW w:w="1304" w:type="dxa"/>
            <w:vAlign w:val="center"/>
          </w:tcPr>
          <w:p w:rsidR="006E3B19" w:rsidRDefault="006E3B19">
            <w:pPr>
              <w:pStyle w:val="ConsPlusNormal"/>
            </w:pPr>
          </w:p>
        </w:tc>
        <w:tc>
          <w:tcPr>
            <w:tcW w:w="1077" w:type="dxa"/>
            <w:vAlign w:val="center"/>
          </w:tcPr>
          <w:p w:rsidR="006E3B19" w:rsidRDefault="006E3B19">
            <w:pPr>
              <w:pStyle w:val="ConsPlusNormal"/>
            </w:pPr>
          </w:p>
        </w:tc>
        <w:tc>
          <w:tcPr>
            <w:tcW w:w="1191" w:type="dxa"/>
            <w:vAlign w:val="center"/>
          </w:tcPr>
          <w:p w:rsidR="006E3B19" w:rsidRDefault="006E3B19">
            <w:pPr>
              <w:pStyle w:val="ConsPlusNormal"/>
            </w:pPr>
          </w:p>
        </w:tc>
        <w:tc>
          <w:tcPr>
            <w:tcW w:w="1417" w:type="dxa"/>
            <w:vAlign w:val="center"/>
          </w:tcPr>
          <w:p w:rsidR="006E3B19" w:rsidRDefault="006E3B19">
            <w:pPr>
              <w:pStyle w:val="ConsPlusNormal"/>
            </w:pPr>
          </w:p>
        </w:tc>
        <w:tc>
          <w:tcPr>
            <w:tcW w:w="964" w:type="dxa"/>
            <w:vAlign w:val="center"/>
          </w:tcPr>
          <w:p w:rsidR="006E3B19" w:rsidRDefault="006E3B19">
            <w:pPr>
              <w:pStyle w:val="ConsPlusNormal"/>
            </w:pPr>
          </w:p>
        </w:tc>
        <w:tc>
          <w:tcPr>
            <w:tcW w:w="1020" w:type="dxa"/>
            <w:vAlign w:val="center"/>
          </w:tcPr>
          <w:p w:rsidR="006E3B19" w:rsidRDefault="006E3B19">
            <w:pPr>
              <w:pStyle w:val="ConsPlusNormal"/>
            </w:pPr>
          </w:p>
        </w:tc>
        <w:tc>
          <w:tcPr>
            <w:tcW w:w="850" w:type="dxa"/>
            <w:vAlign w:val="center"/>
          </w:tcPr>
          <w:p w:rsidR="006E3B19" w:rsidRDefault="006E3B19">
            <w:pPr>
              <w:pStyle w:val="ConsPlusNormal"/>
            </w:pPr>
          </w:p>
        </w:tc>
        <w:tc>
          <w:tcPr>
            <w:tcW w:w="850" w:type="dxa"/>
            <w:vAlign w:val="center"/>
          </w:tcPr>
          <w:p w:rsidR="006E3B19" w:rsidRDefault="006E3B19">
            <w:pPr>
              <w:pStyle w:val="ConsPlusNormal"/>
            </w:pPr>
          </w:p>
        </w:tc>
        <w:tc>
          <w:tcPr>
            <w:tcW w:w="794" w:type="dxa"/>
            <w:vAlign w:val="center"/>
          </w:tcPr>
          <w:p w:rsidR="006E3B19" w:rsidRDefault="006E3B19">
            <w:pPr>
              <w:pStyle w:val="ConsPlusNormal"/>
            </w:pPr>
          </w:p>
        </w:tc>
        <w:tc>
          <w:tcPr>
            <w:tcW w:w="624" w:type="dxa"/>
            <w:vAlign w:val="center"/>
          </w:tcPr>
          <w:p w:rsidR="006E3B19" w:rsidRDefault="006E3B19">
            <w:pPr>
              <w:pStyle w:val="ConsPlusNormal"/>
            </w:pPr>
          </w:p>
        </w:tc>
        <w:tc>
          <w:tcPr>
            <w:tcW w:w="907" w:type="dxa"/>
            <w:vAlign w:val="center"/>
          </w:tcPr>
          <w:p w:rsidR="006E3B19" w:rsidRDefault="006E3B19">
            <w:pPr>
              <w:pStyle w:val="ConsPlusNormal"/>
            </w:pPr>
          </w:p>
        </w:tc>
        <w:tc>
          <w:tcPr>
            <w:tcW w:w="680" w:type="dxa"/>
            <w:vAlign w:val="center"/>
          </w:tcPr>
          <w:p w:rsidR="006E3B19" w:rsidRDefault="006E3B19">
            <w:pPr>
              <w:pStyle w:val="ConsPlusNormal"/>
            </w:pPr>
          </w:p>
        </w:tc>
        <w:tc>
          <w:tcPr>
            <w:tcW w:w="794" w:type="dxa"/>
            <w:vAlign w:val="center"/>
          </w:tcPr>
          <w:p w:rsidR="006E3B19" w:rsidRDefault="006E3B19">
            <w:pPr>
              <w:pStyle w:val="ConsPlusNormal"/>
            </w:pPr>
          </w:p>
        </w:tc>
        <w:tc>
          <w:tcPr>
            <w:tcW w:w="907" w:type="dxa"/>
            <w:vAlign w:val="center"/>
          </w:tcPr>
          <w:p w:rsidR="006E3B19" w:rsidRDefault="006E3B19">
            <w:pPr>
              <w:pStyle w:val="ConsPlusNormal"/>
            </w:pPr>
          </w:p>
        </w:tc>
        <w:tc>
          <w:tcPr>
            <w:tcW w:w="1020" w:type="dxa"/>
            <w:vAlign w:val="center"/>
          </w:tcPr>
          <w:p w:rsidR="006E3B19" w:rsidRDefault="006E3B19">
            <w:pPr>
              <w:pStyle w:val="ConsPlusNormal"/>
            </w:pPr>
          </w:p>
        </w:tc>
        <w:tc>
          <w:tcPr>
            <w:tcW w:w="1020" w:type="dxa"/>
            <w:vAlign w:val="center"/>
          </w:tcPr>
          <w:p w:rsidR="006E3B19" w:rsidRDefault="006E3B19">
            <w:pPr>
              <w:pStyle w:val="ConsPlusNormal"/>
            </w:pPr>
          </w:p>
        </w:tc>
        <w:tc>
          <w:tcPr>
            <w:tcW w:w="1247" w:type="dxa"/>
            <w:vAlign w:val="center"/>
          </w:tcPr>
          <w:p w:rsidR="006E3B19" w:rsidRDefault="006E3B19">
            <w:pPr>
              <w:pStyle w:val="ConsPlusNormal"/>
              <w:jc w:val="center"/>
            </w:pPr>
            <w:r>
              <w:t>x</w:t>
            </w:r>
          </w:p>
        </w:tc>
        <w:tc>
          <w:tcPr>
            <w:tcW w:w="1474" w:type="dxa"/>
            <w:vAlign w:val="center"/>
          </w:tcPr>
          <w:p w:rsidR="006E3B19" w:rsidRDefault="006E3B19">
            <w:pPr>
              <w:pStyle w:val="ConsPlusNormal"/>
            </w:pPr>
          </w:p>
        </w:tc>
      </w:tr>
    </w:tbl>
    <w:p w:rsidR="006E3B19" w:rsidRDefault="006E3B19">
      <w:pPr>
        <w:sectPr w:rsidR="006E3B19">
          <w:pgSz w:w="16838" w:h="11905" w:orient="landscape"/>
          <w:pgMar w:top="1701" w:right="1134" w:bottom="850" w:left="1134" w:header="0" w:footer="0" w:gutter="0"/>
          <w:cols w:space="720"/>
        </w:sectPr>
      </w:pPr>
    </w:p>
    <w:p w:rsidR="006E3B19" w:rsidRDefault="006E3B19">
      <w:pPr>
        <w:pStyle w:val="ConsPlusNormal"/>
        <w:jc w:val="both"/>
      </w:pPr>
    </w:p>
    <w:p w:rsidR="006E3B19" w:rsidRDefault="006E3B19">
      <w:pPr>
        <w:pStyle w:val="ConsPlusNormal"/>
        <w:ind w:firstLine="540"/>
        <w:jc w:val="both"/>
      </w:pPr>
      <w:r>
        <w:t>Примечание: ГП РФ - государственная программа Российской Федерации; ФЦП - федеральная целевая программа; ФАИП - федеральная адресная инвестиционная программа.</w:t>
      </w:r>
    </w:p>
    <w:p w:rsidR="006E3B19" w:rsidRDefault="006E3B19">
      <w:pPr>
        <w:pStyle w:val="ConsPlusNormal"/>
        <w:ind w:firstLine="540"/>
        <w:jc w:val="both"/>
      </w:pPr>
    </w:p>
    <w:p w:rsidR="006E3B19" w:rsidRDefault="006E3B19">
      <w:pPr>
        <w:pStyle w:val="ConsPlusNormal"/>
        <w:ind w:left="540"/>
        <w:jc w:val="both"/>
      </w:pPr>
    </w:p>
    <w:p w:rsidR="006E3B19" w:rsidRDefault="006E3B19">
      <w:pPr>
        <w:pStyle w:val="ConsPlusNormal"/>
        <w:ind w:left="540"/>
        <w:jc w:val="both"/>
      </w:pPr>
    </w:p>
    <w:p w:rsidR="006E3B19" w:rsidRDefault="006E3B19">
      <w:pPr>
        <w:pStyle w:val="ConsPlusNormal"/>
        <w:ind w:left="540"/>
        <w:jc w:val="both"/>
      </w:pPr>
    </w:p>
    <w:p w:rsidR="006E3B19" w:rsidRDefault="006E3B19">
      <w:pPr>
        <w:pStyle w:val="ConsPlusNormal"/>
        <w:ind w:left="540"/>
        <w:jc w:val="both"/>
      </w:pPr>
    </w:p>
    <w:p w:rsidR="006E3B19" w:rsidRDefault="006E3B19">
      <w:pPr>
        <w:pStyle w:val="ConsPlusNormal"/>
        <w:jc w:val="right"/>
        <w:outlineLvl w:val="1"/>
      </w:pPr>
      <w:r>
        <w:t>Приложение N 3</w:t>
      </w:r>
    </w:p>
    <w:p w:rsidR="006E3B19" w:rsidRDefault="006E3B19">
      <w:pPr>
        <w:pStyle w:val="ConsPlusNormal"/>
        <w:jc w:val="right"/>
      </w:pPr>
      <w:r>
        <w:t>к Порядку</w:t>
      </w:r>
    </w:p>
    <w:p w:rsidR="006E3B19" w:rsidRDefault="006E3B19">
      <w:pPr>
        <w:pStyle w:val="ConsPlusNormal"/>
        <w:jc w:val="right"/>
      </w:pPr>
      <w:r>
        <w:t>взаимодействия исполнительных органов государственной власти</w:t>
      </w:r>
    </w:p>
    <w:p w:rsidR="006E3B19" w:rsidRDefault="006E3B19">
      <w:pPr>
        <w:pStyle w:val="ConsPlusNormal"/>
        <w:jc w:val="right"/>
      </w:pPr>
      <w:r>
        <w:t>Томской области, структурных подразделений Администрации</w:t>
      </w:r>
    </w:p>
    <w:p w:rsidR="006E3B19" w:rsidRDefault="006E3B19">
      <w:pPr>
        <w:pStyle w:val="ConsPlusNormal"/>
        <w:jc w:val="right"/>
      </w:pPr>
      <w:r>
        <w:t>Томской области с федеральными органами исполнительной</w:t>
      </w:r>
    </w:p>
    <w:p w:rsidR="006E3B19" w:rsidRDefault="006E3B19">
      <w:pPr>
        <w:pStyle w:val="ConsPlusNormal"/>
        <w:jc w:val="right"/>
      </w:pPr>
      <w:r>
        <w:t>власти по привлечению средств федерального бюджета</w:t>
      </w:r>
    </w:p>
    <w:p w:rsidR="006E3B19" w:rsidRDefault="006E3B19">
      <w:pPr>
        <w:pStyle w:val="ConsPlusNormal"/>
        <w:jc w:val="both"/>
      </w:pPr>
    </w:p>
    <w:p w:rsidR="006E3B19" w:rsidRDefault="006E3B19">
      <w:pPr>
        <w:pStyle w:val="ConsPlusNormal"/>
        <w:jc w:val="center"/>
      </w:pPr>
      <w:r>
        <w:t>Информация</w:t>
      </w:r>
    </w:p>
    <w:p w:rsidR="006E3B19" w:rsidRDefault="006E3B19">
      <w:pPr>
        <w:pStyle w:val="ConsPlusNormal"/>
        <w:jc w:val="center"/>
      </w:pPr>
      <w:r>
        <w:t>о реализации на территории Томской области федеральной</w:t>
      </w:r>
    </w:p>
    <w:p w:rsidR="006E3B19" w:rsidRDefault="006E3B19">
      <w:pPr>
        <w:pStyle w:val="ConsPlusNormal"/>
        <w:jc w:val="center"/>
      </w:pPr>
      <w:r>
        <w:t>адресной инвестиционной программы</w:t>
      </w:r>
    </w:p>
    <w:p w:rsidR="006E3B19" w:rsidRDefault="006E3B19">
      <w:pPr>
        <w:pStyle w:val="ConsPlusNormal"/>
        <w:jc w:val="center"/>
      </w:pPr>
      <w:r>
        <w:t>за _______ год</w:t>
      </w:r>
    </w:p>
    <w:p w:rsidR="006E3B19" w:rsidRDefault="006E3B19">
      <w:pPr>
        <w:pStyle w:val="ConsPlusNormal"/>
        <w:ind w:left="540"/>
        <w:jc w:val="both"/>
      </w:pPr>
    </w:p>
    <w:p w:rsidR="006E3B19" w:rsidRDefault="006E3B19">
      <w:pPr>
        <w:pStyle w:val="ConsPlusNormal"/>
        <w:ind w:firstLine="540"/>
        <w:jc w:val="both"/>
      </w:pPr>
      <w:r>
        <w:t xml:space="preserve">Исключено. - </w:t>
      </w:r>
      <w:hyperlink r:id="rId176" w:history="1">
        <w:r>
          <w:rPr>
            <w:color w:val="0000FF"/>
          </w:rPr>
          <w:t>Распоряжение</w:t>
        </w:r>
      </w:hyperlink>
      <w:r>
        <w:t xml:space="preserve"> Губернатора Томской области от 13.01.2017 N 6-р.</w:t>
      </w:r>
    </w:p>
    <w:p w:rsidR="006E3B19" w:rsidRDefault="006E3B19">
      <w:pPr>
        <w:pStyle w:val="ConsPlusNormal"/>
        <w:ind w:left="540"/>
        <w:jc w:val="both"/>
      </w:pPr>
    </w:p>
    <w:p w:rsidR="006E3B19" w:rsidRDefault="006E3B19">
      <w:pPr>
        <w:pStyle w:val="ConsPlusNormal"/>
        <w:ind w:left="540"/>
        <w:jc w:val="both"/>
      </w:pPr>
    </w:p>
    <w:p w:rsidR="006E3B19" w:rsidRDefault="006E3B19">
      <w:pPr>
        <w:pStyle w:val="ConsPlusNormal"/>
        <w:ind w:left="540"/>
        <w:jc w:val="both"/>
      </w:pPr>
    </w:p>
    <w:p w:rsidR="006E3B19" w:rsidRDefault="006E3B19">
      <w:pPr>
        <w:pStyle w:val="ConsPlusNormal"/>
        <w:ind w:left="540"/>
        <w:jc w:val="both"/>
      </w:pPr>
    </w:p>
    <w:p w:rsidR="006E3B19" w:rsidRDefault="006E3B19">
      <w:pPr>
        <w:pStyle w:val="ConsPlusNormal"/>
        <w:ind w:left="540"/>
        <w:jc w:val="both"/>
      </w:pPr>
    </w:p>
    <w:p w:rsidR="006E3B19" w:rsidRDefault="006E3B19">
      <w:pPr>
        <w:pStyle w:val="ConsPlusNormal"/>
        <w:jc w:val="right"/>
        <w:outlineLvl w:val="1"/>
      </w:pPr>
      <w:r>
        <w:t>Приложение N 4</w:t>
      </w:r>
    </w:p>
    <w:p w:rsidR="006E3B19" w:rsidRDefault="006E3B19">
      <w:pPr>
        <w:pStyle w:val="ConsPlusNormal"/>
        <w:jc w:val="right"/>
      </w:pPr>
      <w:r>
        <w:t>к Порядку</w:t>
      </w:r>
    </w:p>
    <w:p w:rsidR="006E3B19" w:rsidRDefault="006E3B19">
      <w:pPr>
        <w:pStyle w:val="ConsPlusNormal"/>
        <w:jc w:val="right"/>
      </w:pPr>
      <w:r>
        <w:t>взаимодействия исполнительных органов государственной власти</w:t>
      </w:r>
    </w:p>
    <w:p w:rsidR="006E3B19" w:rsidRDefault="006E3B19">
      <w:pPr>
        <w:pStyle w:val="ConsPlusNormal"/>
        <w:jc w:val="right"/>
      </w:pPr>
      <w:r>
        <w:t>Томской области, структурных подразделений Администрации</w:t>
      </w:r>
    </w:p>
    <w:p w:rsidR="006E3B19" w:rsidRDefault="006E3B19">
      <w:pPr>
        <w:pStyle w:val="ConsPlusNormal"/>
        <w:jc w:val="right"/>
      </w:pPr>
      <w:r>
        <w:t>Томской области с федеральными органами исполнительной</w:t>
      </w:r>
    </w:p>
    <w:p w:rsidR="006E3B19" w:rsidRDefault="006E3B19">
      <w:pPr>
        <w:pStyle w:val="ConsPlusNormal"/>
        <w:jc w:val="right"/>
      </w:pPr>
      <w:r>
        <w:t>власти по привлечению средств федерального бюджета</w:t>
      </w:r>
    </w:p>
    <w:p w:rsidR="006E3B19" w:rsidRDefault="006E3B19">
      <w:pPr>
        <w:pStyle w:val="ConsPlusNormal"/>
        <w:jc w:val="center"/>
      </w:pPr>
    </w:p>
    <w:p w:rsidR="006E3B19" w:rsidRDefault="006E3B19">
      <w:pPr>
        <w:pStyle w:val="ConsPlusNormal"/>
        <w:jc w:val="center"/>
      </w:pPr>
      <w:r>
        <w:t>Информация</w:t>
      </w:r>
    </w:p>
    <w:p w:rsidR="006E3B19" w:rsidRDefault="006E3B19">
      <w:pPr>
        <w:pStyle w:val="ConsPlusNormal"/>
        <w:jc w:val="center"/>
      </w:pPr>
      <w:r>
        <w:t>о финансировании из федерального бюджета объектов</w:t>
      </w:r>
    </w:p>
    <w:p w:rsidR="006E3B19" w:rsidRDefault="006E3B19">
      <w:pPr>
        <w:pStyle w:val="ConsPlusNormal"/>
        <w:jc w:val="center"/>
      </w:pPr>
      <w:r>
        <w:t>капитального строительства и мероприятий Томской области,</w:t>
      </w:r>
    </w:p>
    <w:p w:rsidR="006E3B19" w:rsidRDefault="006E3B19">
      <w:pPr>
        <w:pStyle w:val="ConsPlusNormal"/>
        <w:jc w:val="center"/>
      </w:pPr>
      <w:r>
        <w:t xml:space="preserve">не </w:t>
      </w:r>
      <w:proofErr w:type="gramStart"/>
      <w:r>
        <w:t>включенных</w:t>
      </w:r>
      <w:proofErr w:type="gramEnd"/>
      <w:r>
        <w:t xml:space="preserve"> в программы, за ____________ год</w:t>
      </w:r>
    </w:p>
    <w:p w:rsidR="006E3B19" w:rsidRDefault="006E3B19">
      <w:pPr>
        <w:pStyle w:val="ConsPlusNormal"/>
        <w:jc w:val="center"/>
      </w:pPr>
    </w:p>
    <w:p w:rsidR="006E3B19" w:rsidRDefault="006E3B19">
      <w:pPr>
        <w:pStyle w:val="ConsPlusNormal"/>
        <w:ind w:firstLine="540"/>
        <w:jc w:val="both"/>
      </w:pPr>
      <w:r>
        <w:t xml:space="preserve">Исключено. - </w:t>
      </w:r>
      <w:hyperlink r:id="rId177" w:history="1">
        <w:r>
          <w:rPr>
            <w:color w:val="0000FF"/>
          </w:rPr>
          <w:t>Распоряжение</w:t>
        </w:r>
      </w:hyperlink>
      <w:r>
        <w:t xml:space="preserve"> Губернатора Томской области от 13.01.2017 N 6-р.</w:t>
      </w:r>
    </w:p>
    <w:p w:rsidR="006E3B19" w:rsidRDefault="006E3B19">
      <w:pPr>
        <w:pStyle w:val="ConsPlusNormal"/>
        <w:ind w:firstLine="540"/>
        <w:jc w:val="both"/>
      </w:pPr>
    </w:p>
    <w:p w:rsidR="006E3B19" w:rsidRDefault="006E3B19">
      <w:pPr>
        <w:pStyle w:val="ConsPlusNormal"/>
        <w:ind w:firstLine="540"/>
        <w:jc w:val="both"/>
      </w:pPr>
    </w:p>
    <w:p w:rsidR="006E3B19" w:rsidRDefault="006E3B19">
      <w:pPr>
        <w:pStyle w:val="ConsPlusNormal"/>
        <w:ind w:firstLine="540"/>
        <w:jc w:val="both"/>
      </w:pPr>
    </w:p>
    <w:p w:rsidR="006E3B19" w:rsidRDefault="006E3B19">
      <w:pPr>
        <w:pStyle w:val="ConsPlusNormal"/>
        <w:ind w:firstLine="540"/>
        <w:jc w:val="both"/>
      </w:pPr>
    </w:p>
    <w:p w:rsidR="006E3B19" w:rsidRDefault="006E3B19">
      <w:pPr>
        <w:pStyle w:val="ConsPlusNormal"/>
        <w:ind w:firstLine="540"/>
        <w:jc w:val="both"/>
      </w:pPr>
    </w:p>
    <w:p w:rsidR="006E3B19" w:rsidRDefault="006E3B19">
      <w:pPr>
        <w:pStyle w:val="ConsPlusNormal"/>
        <w:jc w:val="right"/>
        <w:outlineLvl w:val="0"/>
      </w:pPr>
      <w:r>
        <w:t>Приложение N 3</w:t>
      </w:r>
    </w:p>
    <w:p w:rsidR="006E3B19" w:rsidRDefault="006E3B19">
      <w:pPr>
        <w:pStyle w:val="ConsPlusNormal"/>
        <w:jc w:val="right"/>
      </w:pPr>
      <w:r>
        <w:t>к распоряжению</w:t>
      </w:r>
    </w:p>
    <w:p w:rsidR="006E3B19" w:rsidRDefault="006E3B19">
      <w:pPr>
        <w:pStyle w:val="ConsPlusNormal"/>
        <w:jc w:val="right"/>
      </w:pPr>
      <w:r>
        <w:t>Губернатора Томской области</w:t>
      </w:r>
    </w:p>
    <w:p w:rsidR="006E3B19" w:rsidRDefault="006E3B19">
      <w:pPr>
        <w:pStyle w:val="ConsPlusNormal"/>
        <w:jc w:val="right"/>
      </w:pPr>
      <w:r>
        <w:t>от 18.05.2011 N 155-р</w:t>
      </w:r>
    </w:p>
    <w:p w:rsidR="006E3B19" w:rsidRDefault="006E3B19">
      <w:pPr>
        <w:pStyle w:val="ConsPlusNormal"/>
        <w:ind w:firstLine="540"/>
        <w:jc w:val="both"/>
      </w:pPr>
    </w:p>
    <w:p w:rsidR="006E3B19" w:rsidRDefault="006E3B19">
      <w:pPr>
        <w:pStyle w:val="ConsPlusNormal"/>
        <w:jc w:val="center"/>
      </w:pPr>
      <w:r>
        <w:t>Данные о необходимых объемах бюджетных ассигнований</w:t>
      </w:r>
    </w:p>
    <w:p w:rsidR="006E3B19" w:rsidRDefault="006E3B19">
      <w:pPr>
        <w:pStyle w:val="ConsPlusNormal"/>
        <w:jc w:val="center"/>
      </w:pPr>
      <w:r>
        <w:t>из федерального бюджета на очередной год и на плановый</w:t>
      </w:r>
    </w:p>
    <w:p w:rsidR="006E3B19" w:rsidRDefault="006E3B19">
      <w:pPr>
        <w:pStyle w:val="ConsPlusNormal"/>
        <w:jc w:val="center"/>
      </w:pPr>
      <w:r>
        <w:t>период на реализацию инвестиционных проектов строительства,</w:t>
      </w:r>
    </w:p>
    <w:p w:rsidR="006E3B19" w:rsidRDefault="006E3B19">
      <w:pPr>
        <w:pStyle w:val="ConsPlusNormal"/>
        <w:jc w:val="center"/>
      </w:pPr>
      <w:r>
        <w:t>реконструкции, технического перевооружения объектов</w:t>
      </w:r>
    </w:p>
    <w:p w:rsidR="006E3B19" w:rsidRDefault="006E3B19">
      <w:pPr>
        <w:pStyle w:val="ConsPlusNormal"/>
        <w:jc w:val="center"/>
      </w:pPr>
      <w:proofErr w:type="gramStart"/>
      <w:r>
        <w:t>капитального строительства, мероприятий (укрупненных</w:t>
      </w:r>
      <w:proofErr w:type="gramEnd"/>
    </w:p>
    <w:p w:rsidR="006E3B19" w:rsidRDefault="006E3B19">
      <w:pPr>
        <w:pStyle w:val="ConsPlusNormal"/>
        <w:jc w:val="center"/>
      </w:pPr>
      <w:r>
        <w:lastRenderedPageBreak/>
        <w:t>инвестиционных проектов), находящихся в собственности</w:t>
      </w:r>
    </w:p>
    <w:p w:rsidR="006E3B19" w:rsidRDefault="006E3B19">
      <w:pPr>
        <w:pStyle w:val="ConsPlusNormal"/>
        <w:jc w:val="center"/>
      </w:pPr>
      <w:r>
        <w:t>юридических лиц, не являющихся государственными и</w:t>
      </w:r>
    </w:p>
    <w:p w:rsidR="006E3B19" w:rsidRDefault="006E3B19">
      <w:pPr>
        <w:pStyle w:val="ConsPlusNormal"/>
        <w:jc w:val="center"/>
      </w:pPr>
      <w:r>
        <w:t>муниципальными учреждениями и государственными или</w:t>
      </w:r>
    </w:p>
    <w:p w:rsidR="006E3B19" w:rsidRDefault="006E3B19">
      <w:pPr>
        <w:pStyle w:val="ConsPlusNormal"/>
        <w:jc w:val="center"/>
      </w:pPr>
      <w:r>
        <w:t xml:space="preserve">муниципальными унитарными предприятиями, </w:t>
      </w:r>
      <w:proofErr w:type="gramStart"/>
      <w:r>
        <w:t>включенных</w:t>
      </w:r>
      <w:proofErr w:type="gramEnd"/>
    </w:p>
    <w:p w:rsidR="006E3B19" w:rsidRDefault="006E3B19">
      <w:pPr>
        <w:pStyle w:val="ConsPlusNormal"/>
        <w:jc w:val="center"/>
      </w:pPr>
      <w:r>
        <w:t>(</w:t>
      </w:r>
      <w:proofErr w:type="gramStart"/>
      <w:r>
        <w:t>включаемых</w:t>
      </w:r>
      <w:proofErr w:type="gramEnd"/>
      <w:r>
        <w:t>) в федеральную адресную инвестиционную программу</w:t>
      </w:r>
    </w:p>
    <w:p w:rsidR="006E3B19" w:rsidRDefault="006E3B19">
      <w:pPr>
        <w:pStyle w:val="ConsPlusNormal"/>
        <w:jc w:val="center"/>
      </w:pPr>
    </w:p>
    <w:p w:rsidR="006E3B19" w:rsidRDefault="006E3B19">
      <w:pPr>
        <w:pStyle w:val="ConsPlusNormal"/>
        <w:ind w:firstLine="540"/>
        <w:jc w:val="both"/>
      </w:pPr>
      <w:r>
        <w:t xml:space="preserve">Исключено. - </w:t>
      </w:r>
      <w:hyperlink r:id="rId178" w:history="1">
        <w:r>
          <w:rPr>
            <w:color w:val="0000FF"/>
          </w:rPr>
          <w:t>Распоряжение</w:t>
        </w:r>
      </w:hyperlink>
      <w:r>
        <w:t xml:space="preserve"> Губернатора Томской области от 30.01.2012 N 16-р.</w:t>
      </w:r>
    </w:p>
    <w:p w:rsidR="006E3B19" w:rsidRDefault="006E3B19">
      <w:pPr>
        <w:pStyle w:val="ConsPlusNormal"/>
        <w:ind w:firstLine="540"/>
        <w:jc w:val="both"/>
      </w:pPr>
    </w:p>
    <w:p w:rsidR="006E3B19" w:rsidRDefault="006E3B19">
      <w:pPr>
        <w:pStyle w:val="ConsPlusNormal"/>
        <w:ind w:firstLine="540"/>
        <w:jc w:val="both"/>
      </w:pPr>
    </w:p>
    <w:p w:rsidR="006E3B19" w:rsidRDefault="006E3B19">
      <w:pPr>
        <w:pStyle w:val="ConsPlusNormal"/>
        <w:ind w:firstLine="540"/>
        <w:jc w:val="both"/>
      </w:pPr>
    </w:p>
    <w:p w:rsidR="006E3B19" w:rsidRDefault="006E3B19">
      <w:pPr>
        <w:pStyle w:val="ConsPlusNormal"/>
        <w:ind w:firstLine="540"/>
        <w:jc w:val="both"/>
      </w:pPr>
    </w:p>
    <w:p w:rsidR="006E3B19" w:rsidRDefault="006E3B19">
      <w:pPr>
        <w:pStyle w:val="ConsPlusNormal"/>
        <w:ind w:firstLine="540"/>
        <w:jc w:val="both"/>
      </w:pPr>
    </w:p>
    <w:p w:rsidR="006E3B19" w:rsidRDefault="006E3B19">
      <w:pPr>
        <w:pStyle w:val="ConsPlusNormal"/>
        <w:jc w:val="right"/>
        <w:outlineLvl w:val="0"/>
      </w:pPr>
      <w:r>
        <w:t>Приложение N 4</w:t>
      </w:r>
    </w:p>
    <w:p w:rsidR="006E3B19" w:rsidRDefault="006E3B19">
      <w:pPr>
        <w:pStyle w:val="ConsPlusNormal"/>
        <w:jc w:val="right"/>
      </w:pPr>
      <w:r>
        <w:t>к распоряжению</w:t>
      </w:r>
    </w:p>
    <w:p w:rsidR="006E3B19" w:rsidRDefault="006E3B19">
      <w:pPr>
        <w:pStyle w:val="ConsPlusNormal"/>
        <w:jc w:val="right"/>
      </w:pPr>
      <w:r>
        <w:t>Губернатора Томской области</w:t>
      </w:r>
    </w:p>
    <w:p w:rsidR="006E3B19" w:rsidRDefault="006E3B19">
      <w:pPr>
        <w:pStyle w:val="ConsPlusNormal"/>
        <w:jc w:val="right"/>
      </w:pPr>
      <w:r>
        <w:t>от 18.05.2011 N 155-р</w:t>
      </w:r>
    </w:p>
    <w:p w:rsidR="006E3B19" w:rsidRDefault="006E3B19">
      <w:pPr>
        <w:pStyle w:val="ConsPlusNormal"/>
        <w:jc w:val="center"/>
      </w:pPr>
    </w:p>
    <w:p w:rsidR="006E3B19" w:rsidRDefault="006E3B19">
      <w:pPr>
        <w:pStyle w:val="ConsPlusNormal"/>
        <w:jc w:val="center"/>
      </w:pPr>
      <w:r>
        <w:t>Данные о необходимых объемах бюджетных ассигнований</w:t>
      </w:r>
    </w:p>
    <w:p w:rsidR="006E3B19" w:rsidRDefault="006E3B19">
      <w:pPr>
        <w:pStyle w:val="ConsPlusNormal"/>
        <w:jc w:val="center"/>
      </w:pPr>
      <w:r>
        <w:t>из федерального бюджета на очередной год и на плановый</w:t>
      </w:r>
    </w:p>
    <w:p w:rsidR="006E3B19" w:rsidRDefault="006E3B19">
      <w:pPr>
        <w:pStyle w:val="ConsPlusNormal"/>
        <w:jc w:val="center"/>
      </w:pPr>
      <w:r>
        <w:t>период на реализацию инвестиционных проектов строительства,</w:t>
      </w:r>
    </w:p>
    <w:p w:rsidR="006E3B19" w:rsidRDefault="006E3B19">
      <w:pPr>
        <w:pStyle w:val="ConsPlusNormal"/>
        <w:jc w:val="center"/>
      </w:pPr>
      <w:r>
        <w:t>реконструкции, технического перевооружения объектов</w:t>
      </w:r>
    </w:p>
    <w:p w:rsidR="006E3B19" w:rsidRDefault="006E3B19">
      <w:pPr>
        <w:pStyle w:val="ConsPlusNormal"/>
        <w:jc w:val="center"/>
      </w:pPr>
      <w:proofErr w:type="gramStart"/>
      <w:r>
        <w:t>капитального строительства, мероприятий (укрупненных</w:t>
      </w:r>
      <w:proofErr w:type="gramEnd"/>
    </w:p>
    <w:p w:rsidR="006E3B19" w:rsidRDefault="006E3B19">
      <w:pPr>
        <w:pStyle w:val="ConsPlusNormal"/>
        <w:jc w:val="center"/>
      </w:pPr>
      <w:r>
        <w:t>инвестиционных проектов), предлагаемых к финансированию</w:t>
      </w:r>
    </w:p>
    <w:p w:rsidR="006E3B19" w:rsidRDefault="006E3B19">
      <w:pPr>
        <w:pStyle w:val="ConsPlusNormal"/>
        <w:jc w:val="center"/>
      </w:pPr>
      <w:r>
        <w:t>за счет субсидий, предоставляемых бюджетам субъектов</w:t>
      </w:r>
    </w:p>
    <w:p w:rsidR="006E3B19" w:rsidRDefault="006E3B19">
      <w:pPr>
        <w:pStyle w:val="ConsPlusNormal"/>
        <w:jc w:val="center"/>
      </w:pPr>
      <w:r>
        <w:t xml:space="preserve">Российской Федерации на </w:t>
      </w:r>
      <w:proofErr w:type="spellStart"/>
      <w:r>
        <w:t>софинансирование</w:t>
      </w:r>
      <w:proofErr w:type="spellEnd"/>
      <w:r>
        <w:t xml:space="preserve"> объектов</w:t>
      </w:r>
    </w:p>
    <w:p w:rsidR="006E3B19" w:rsidRDefault="006E3B19">
      <w:pPr>
        <w:pStyle w:val="ConsPlusNormal"/>
        <w:jc w:val="center"/>
      </w:pPr>
      <w:r>
        <w:t>капитального строительства государственной собственности</w:t>
      </w:r>
    </w:p>
    <w:p w:rsidR="006E3B19" w:rsidRDefault="006E3B19">
      <w:pPr>
        <w:pStyle w:val="ConsPlusNormal"/>
        <w:jc w:val="center"/>
      </w:pPr>
      <w:proofErr w:type="gramStart"/>
      <w:r>
        <w:t>субъектов Российской Федерации (муниципальной</w:t>
      </w:r>
      <w:proofErr w:type="gramEnd"/>
    </w:p>
    <w:p w:rsidR="006E3B19" w:rsidRDefault="006E3B19">
      <w:pPr>
        <w:pStyle w:val="ConsPlusNormal"/>
        <w:jc w:val="center"/>
      </w:pPr>
      <w:r>
        <w:t xml:space="preserve">собственности), </w:t>
      </w:r>
      <w:proofErr w:type="gramStart"/>
      <w:r>
        <w:t>включенных</w:t>
      </w:r>
      <w:proofErr w:type="gramEnd"/>
      <w:r>
        <w:t xml:space="preserve"> (включаемых)</w:t>
      </w:r>
    </w:p>
    <w:p w:rsidR="006E3B19" w:rsidRDefault="006E3B19">
      <w:pPr>
        <w:pStyle w:val="ConsPlusNormal"/>
        <w:jc w:val="center"/>
      </w:pPr>
      <w:r>
        <w:t>в федеральную адресную инвестиционную программу</w:t>
      </w:r>
    </w:p>
    <w:p w:rsidR="006E3B19" w:rsidRDefault="006E3B19">
      <w:pPr>
        <w:pStyle w:val="ConsPlusNormal"/>
        <w:jc w:val="center"/>
      </w:pPr>
    </w:p>
    <w:p w:rsidR="006E3B19" w:rsidRDefault="006E3B19">
      <w:pPr>
        <w:pStyle w:val="ConsPlusNormal"/>
        <w:ind w:firstLine="540"/>
        <w:jc w:val="both"/>
      </w:pPr>
      <w:r>
        <w:t xml:space="preserve">Исключено. - </w:t>
      </w:r>
      <w:hyperlink r:id="rId179" w:history="1">
        <w:r>
          <w:rPr>
            <w:color w:val="0000FF"/>
          </w:rPr>
          <w:t>Распоряжение</w:t>
        </w:r>
      </w:hyperlink>
      <w:r>
        <w:t xml:space="preserve"> Губернатора Томской области от 30.01.2012 N 16-р.</w:t>
      </w:r>
    </w:p>
    <w:p w:rsidR="006E3B19" w:rsidRDefault="006E3B19">
      <w:pPr>
        <w:pStyle w:val="ConsPlusNormal"/>
      </w:pPr>
    </w:p>
    <w:p w:rsidR="006E3B19" w:rsidRDefault="006E3B19">
      <w:pPr>
        <w:pStyle w:val="ConsPlusNormal"/>
      </w:pPr>
    </w:p>
    <w:p w:rsidR="006E3B19" w:rsidRDefault="006E3B19">
      <w:pPr>
        <w:pStyle w:val="ConsPlusNormal"/>
      </w:pPr>
    </w:p>
    <w:p w:rsidR="006E3B19" w:rsidRDefault="006E3B19">
      <w:pPr>
        <w:pStyle w:val="ConsPlusNormal"/>
      </w:pPr>
    </w:p>
    <w:p w:rsidR="006E3B19" w:rsidRDefault="006E3B19">
      <w:pPr>
        <w:pStyle w:val="ConsPlusNormal"/>
      </w:pPr>
    </w:p>
    <w:p w:rsidR="006E3B19" w:rsidRDefault="006E3B19">
      <w:pPr>
        <w:pStyle w:val="ConsPlusNormal"/>
        <w:jc w:val="right"/>
        <w:outlineLvl w:val="0"/>
      </w:pPr>
      <w:r>
        <w:t>Приложение N 5</w:t>
      </w:r>
    </w:p>
    <w:p w:rsidR="006E3B19" w:rsidRDefault="006E3B19">
      <w:pPr>
        <w:pStyle w:val="ConsPlusNormal"/>
        <w:jc w:val="right"/>
      </w:pPr>
      <w:r>
        <w:t>к распоряжению</w:t>
      </w:r>
    </w:p>
    <w:p w:rsidR="006E3B19" w:rsidRDefault="006E3B19">
      <w:pPr>
        <w:pStyle w:val="ConsPlusNormal"/>
        <w:jc w:val="right"/>
      </w:pPr>
      <w:r>
        <w:t>Губернатора Томской области</w:t>
      </w:r>
    </w:p>
    <w:p w:rsidR="006E3B19" w:rsidRDefault="006E3B19">
      <w:pPr>
        <w:pStyle w:val="ConsPlusNormal"/>
        <w:jc w:val="right"/>
      </w:pPr>
      <w:r>
        <w:t>от 18.05.2011 N 155-р</w:t>
      </w:r>
    </w:p>
    <w:p w:rsidR="006E3B19" w:rsidRDefault="006E3B19">
      <w:pPr>
        <w:pStyle w:val="ConsPlusNormal"/>
        <w:jc w:val="center"/>
      </w:pPr>
    </w:p>
    <w:p w:rsidR="006E3B19" w:rsidRDefault="006E3B19">
      <w:pPr>
        <w:pStyle w:val="ConsPlusNormal"/>
        <w:jc w:val="center"/>
      </w:pPr>
      <w:r>
        <w:t>Данные о необходимых объемах бюджетных ассигнований</w:t>
      </w:r>
    </w:p>
    <w:p w:rsidR="006E3B19" w:rsidRDefault="006E3B19">
      <w:pPr>
        <w:pStyle w:val="ConsPlusNormal"/>
        <w:jc w:val="center"/>
      </w:pPr>
      <w:r>
        <w:t>из федерального бюджета на очередной год и на плановый</w:t>
      </w:r>
    </w:p>
    <w:p w:rsidR="006E3B19" w:rsidRDefault="006E3B19">
      <w:pPr>
        <w:pStyle w:val="ConsPlusNormal"/>
        <w:jc w:val="center"/>
      </w:pPr>
      <w:r>
        <w:t>период на реализацию федеральных целевых программ и</w:t>
      </w:r>
    </w:p>
    <w:p w:rsidR="006E3B19" w:rsidRDefault="006E3B19">
      <w:pPr>
        <w:pStyle w:val="ConsPlusNormal"/>
        <w:jc w:val="center"/>
      </w:pPr>
      <w:r>
        <w:t>бюджетных инвестиций в объекты капитального строительства,</w:t>
      </w:r>
    </w:p>
    <w:p w:rsidR="006E3B19" w:rsidRDefault="006E3B19">
      <w:pPr>
        <w:pStyle w:val="ConsPlusNormal"/>
        <w:jc w:val="center"/>
      </w:pPr>
      <w:proofErr w:type="gramStart"/>
      <w:r>
        <w:t>не включенные в федеральные целевые программы, а также</w:t>
      </w:r>
      <w:proofErr w:type="gramEnd"/>
    </w:p>
    <w:p w:rsidR="006E3B19" w:rsidRDefault="006E3B19">
      <w:pPr>
        <w:pStyle w:val="ConsPlusNormal"/>
        <w:jc w:val="center"/>
      </w:pPr>
      <w:r>
        <w:t>предложения о предоставлении субсидий бюджетам субъектов</w:t>
      </w:r>
    </w:p>
    <w:p w:rsidR="006E3B19" w:rsidRDefault="006E3B19">
      <w:pPr>
        <w:pStyle w:val="ConsPlusNormal"/>
        <w:jc w:val="center"/>
      </w:pPr>
      <w:r>
        <w:t xml:space="preserve">Российской Федерации на </w:t>
      </w:r>
      <w:proofErr w:type="spellStart"/>
      <w:r>
        <w:t>софинансирование</w:t>
      </w:r>
      <w:proofErr w:type="spellEnd"/>
      <w:r>
        <w:t xml:space="preserve"> объектов</w:t>
      </w:r>
    </w:p>
    <w:p w:rsidR="006E3B19" w:rsidRDefault="006E3B19">
      <w:pPr>
        <w:pStyle w:val="ConsPlusNormal"/>
        <w:jc w:val="center"/>
      </w:pPr>
      <w:r>
        <w:t>капитального строительства государственной собственности</w:t>
      </w:r>
    </w:p>
    <w:p w:rsidR="006E3B19" w:rsidRDefault="006E3B19">
      <w:pPr>
        <w:pStyle w:val="ConsPlusNormal"/>
        <w:jc w:val="center"/>
      </w:pPr>
      <w:r>
        <w:t>субъектов Российской Федерации (муниципальной собственности)</w:t>
      </w:r>
    </w:p>
    <w:p w:rsidR="006E3B19" w:rsidRDefault="006E3B19">
      <w:pPr>
        <w:pStyle w:val="ConsPlusNormal"/>
        <w:jc w:val="center"/>
      </w:pPr>
      <w:r>
        <w:t>по бюджетной классификации расходов</w:t>
      </w:r>
    </w:p>
    <w:p w:rsidR="006E3B19" w:rsidRDefault="006E3B19">
      <w:pPr>
        <w:pStyle w:val="ConsPlusNormal"/>
        <w:jc w:val="center"/>
      </w:pPr>
    </w:p>
    <w:p w:rsidR="006E3B19" w:rsidRDefault="006E3B19">
      <w:pPr>
        <w:pStyle w:val="ConsPlusNormal"/>
        <w:ind w:firstLine="540"/>
        <w:jc w:val="both"/>
      </w:pPr>
      <w:r>
        <w:t xml:space="preserve">Исключено. - </w:t>
      </w:r>
      <w:hyperlink r:id="rId180" w:history="1">
        <w:r>
          <w:rPr>
            <w:color w:val="0000FF"/>
          </w:rPr>
          <w:t>Распоряжение</w:t>
        </w:r>
      </w:hyperlink>
      <w:r>
        <w:t xml:space="preserve"> Губернатора Томской области от 30.01.2012 N 16-р.</w:t>
      </w:r>
    </w:p>
    <w:p w:rsidR="006E3B19" w:rsidRDefault="006E3B19">
      <w:pPr>
        <w:pStyle w:val="ConsPlusNormal"/>
        <w:ind w:firstLine="540"/>
        <w:jc w:val="both"/>
      </w:pPr>
    </w:p>
    <w:p w:rsidR="006E3B19" w:rsidRDefault="006E3B19">
      <w:pPr>
        <w:pStyle w:val="ConsPlusNormal"/>
      </w:pPr>
    </w:p>
    <w:p w:rsidR="006E3B19" w:rsidRDefault="006E3B19">
      <w:pPr>
        <w:pStyle w:val="ConsPlusNormal"/>
      </w:pPr>
    </w:p>
    <w:p w:rsidR="006E3B19" w:rsidRDefault="006E3B19">
      <w:pPr>
        <w:pStyle w:val="ConsPlusNormal"/>
      </w:pPr>
    </w:p>
    <w:p w:rsidR="006E3B19" w:rsidRDefault="006E3B19">
      <w:pPr>
        <w:pStyle w:val="ConsPlusNormal"/>
        <w:jc w:val="both"/>
      </w:pPr>
    </w:p>
    <w:p w:rsidR="006E3B19" w:rsidRDefault="006E3B19">
      <w:pPr>
        <w:pStyle w:val="ConsPlusNormal"/>
        <w:jc w:val="right"/>
        <w:outlineLvl w:val="0"/>
      </w:pPr>
      <w:r>
        <w:t>Приложение N 6</w:t>
      </w:r>
    </w:p>
    <w:p w:rsidR="006E3B19" w:rsidRDefault="006E3B19">
      <w:pPr>
        <w:pStyle w:val="ConsPlusNormal"/>
        <w:jc w:val="right"/>
      </w:pPr>
      <w:r>
        <w:t>к распоряжению</w:t>
      </w:r>
    </w:p>
    <w:p w:rsidR="006E3B19" w:rsidRDefault="006E3B19">
      <w:pPr>
        <w:pStyle w:val="ConsPlusNormal"/>
        <w:jc w:val="right"/>
      </w:pPr>
      <w:r>
        <w:t>Губернатора Томской области</w:t>
      </w:r>
    </w:p>
    <w:p w:rsidR="006E3B19" w:rsidRDefault="006E3B19">
      <w:pPr>
        <w:pStyle w:val="ConsPlusNormal"/>
        <w:jc w:val="right"/>
      </w:pPr>
      <w:r>
        <w:t>от 18.05.2011 N 155-р</w:t>
      </w:r>
    </w:p>
    <w:p w:rsidR="006E3B19" w:rsidRDefault="006E3B19">
      <w:pPr>
        <w:pStyle w:val="ConsPlusNormal"/>
      </w:pPr>
    </w:p>
    <w:p w:rsidR="006E3B19" w:rsidRDefault="006E3B19">
      <w:pPr>
        <w:pStyle w:val="ConsPlusNormal"/>
        <w:jc w:val="center"/>
      </w:pPr>
      <w:r>
        <w:t>Данные о необходимых объемах бюджетного финансирования</w:t>
      </w:r>
    </w:p>
    <w:p w:rsidR="006E3B19" w:rsidRDefault="006E3B19">
      <w:pPr>
        <w:pStyle w:val="ConsPlusNormal"/>
        <w:jc w:val="center"/>
      </w:pPr>
      <w:r>
        <w:t>на очередной год и на плановый период</w:t>
      </w:r>
    </w:p>
    <w:p w:rsidR="006E3B19" w:rsidRDefault="006E3B19">
      <w:pPr>
        <w:pStyle w:val="ConsPlusNormal"/>
        <w:jc w:val="center"/>
      </w:pPr>
      <w:r>
        <w:t>по научно-исследовательским и опытно-конструкторским</w:t>
      </w:r>
    </w:p>
    <w:p w:rsidR="006E3B19" w:rsidRDefault="006E3B19">
      <w:pPr>
        <w:pStyle w:val="ConsPlusNormal"/>
        <w:jc w:val="center"/>
      </w:pPr>
      <w:r>
        <w:t>работам, реализуемым в рамках федеральных целевых программ</w:t>
      </w:r>
    </w:p>
    <w:p w:rsidR="006E3B19" w:rsidRDefault="006E3B19">
      <w:pPr>
        <w:pStyle w:val="ConsPlusNormal"/>
      </w:pPr>
    </w:p>
    <w:p w:rsidR="006E3B19" w:rsidRDefault="006E3B19">
      <w:pPr>
        <w:pStyle w:val="ConsPlusNormal"/>
        <w:ind w:firstLine="540"/>
        <w:jc w:val="both"/>
      </w:pPr>
      <w:r>
        <w:t xml:space="preserve">Исключено. - </w:t>
      </w:r>
      <w:hyperlink r:id="rId181" w:history="1">
        <w:r>
          <w:rPr>
            <w:color w:val="0000FF"/>
          </w:rPr>
          <w:t>Распоряжение</w:t>
        </w:r>
      </w:hyperlink>
      <w:r>
        <w:t xml:space="preserve"> Губернатора Томской области от 30.01.2012 N 16-р.</w:t>
      </w:r>
    </w:p>
    <w:p w:rsidR="006E3B19" w:rsidRDefault="006E3B19">
      <w:pPr>
        <w:pStyle w:val="ConsPlusNormal"/>
        <w:ind w:firstLine="540"/>
        <w:jc w:val="both"/>
      </w:pPr>
    </w:p>
    <w:p w:rsidR="006E3B19" w:rsidRDefault="006E3B19">
      <w:pPr>
        <w:pStyle w:val="ConsPlusNormal"/>
        <w:ind w:firstLine="540"/>
        <w:jc w:val="both"/>
      </w:pPr>
    </w:p>
    <w:p w:rsidR="006E3B19" w:rsidRDefault="006E3B19">
      <w:pPr>
        <w:pStyle w:val="ConsPlusNormal"/>
        <w:ind w:firstLine="540"/>
        <w:jc w:val="both"/>
      </w:pPr>
    </w:p>
    <w:p w:rsidR="006E3B19" w:rsidRDefault="006E3B19">
      <w:pPr>
        <w:pStyle w:val="ConsPlusNormal"/>
        <w:ind w:firstLine="540"/>
        <w:jc w:val="both"/>
      </w:pPr>
    </w:p>
    <w:p w:rsidR="006E3B19" w:rsidRDefault="006E3B19">
      <w:pPr>
        <w:pStyle w:val="ConsPlusNormal"/>
        <w:ind w:firstLine="540"/>
        <w:jc w:val="both"/>
      </w:pPr>
    </w:p>
    <w:p w:rsidR="006E3B19" w:rsidRDefault="006E3B19">
      <w:pPr>
        <w:pStyle w:val="ConsPlusNormal"/>
        <w:jc w:val="right"/>
        <w:outlineLvl w:val="0"/>
      </w:pPr>
      <w:r>
        <w:t>Приложение N 7</w:t>
      </w:r>
    </w:p>
    <w:p w:rsidR="006E3B19" w:rsidRDefault="006E3B19">
      <w:pPr>
        <w:pStyle w:val="ConsPlusNormal"/>
        <w:jc w:val="right"/>
      </w:pPr>
      <w:r>
        <w:t>к распоряжению</w:t>
      </w:r>
    </w:p>
    <w:p w:rsidR="006E3B19" w:rsidRDefault="006E3B19">
      <w:pPr>
        <w:pStyle w:val="ConsPlusNormal"/>
        <w:jc w:val="right"/>
      </w:pPr>
      <w:r>
        <w:t>Губернатора Томской области</w:t>
      </w:r>
    </w:p>
    <w:p w:rsidR="006E3B19" w:rsidRDefault="006E3B19">
      <w:pPr>
        <w:pStyle w:val="ConsPlusNormal"/>
        <w:jc w:val="right"/>
      </w:pPr>
      <w:r>
        <w:t>от 18.05.2011 N 155-р</w:t>
      </w:r>
    </w:p>
    <w:p w:rsidR="006E3B19" w:rsidRDefault="006E3B19">
      <w:pPr>
        <w:pStyle w:val="ConsPlusNormal"/>
        <w:ind w:firstLine="540"/>
        <w:jc w:val="both"/>
      </w:pPr>
    </w:p>
    <w:p w:rsidR="006E3B19" w:rsidRDefault="006E3B19">
      <w:pPr>
        <w:pStyle w:val="ConsPlusNormal"/>
        <w:jc w:val="center"/>
      </w:pPr>
      <w:r>
        <w:t>Данные о необходимых объемах бюджетного финансирования</w:t>
      </w:r>
    </w:p>
    <w:p w:rsidR="006E3B19" w:rsidRDefault="006E3B19">
      <w:pPr>
        <w:pStyle w:val="ConsPlusNormal"/>
        <w:jc w:val="center"/>
      </w:pPr>
      <w:r>
        <w:t>на очередной год и плановый период по прочим нуждам,</w:t>
      </w:r>
    </w:p>
    <w:p w:rsidR="006E3B19" w:rsidRDefault="006E3B19">
      <w:pPr>
        <w:pStyle w:val="ConsPlusNormal"/>
        <w:jc w:val="center"/>
      </w:pPr>
      <w:proofErr w:type="gramStart"/>
      <w:r>
        <w:t>реализуемым</w:t>
      </w:r>
      <w:proofErr w:type="gramEnd"/>
      <w:r>
        <w:t xml:space="preserve"> в рамках федеральных целевых программ</w:t>
      </w:r>
    </w:p>
    <w:p w:rsidR="006E3B19" w:rsidRDefault="006E3B19">
      <w:pPr>
        <w:pStyle w:val="ConsPlusNormal"/>
        <w:ind w:firstLine="540"/>
        <w:jc w:val="both"/>
      </w:pPr>
    </w:p>
    <w:p w:rsidR="006E3B19" w:rsidRDefault="006E3B19">
      <w:pPr>
        <w:pStyle w:val="ConsPlusNormal"/>
        <w:ind w:firstLine="540"/>
        <w:jc w:val="both"/>
      </w:pPr>
      <w:r>
        <w:t xml:space="preserve">Исключено. - </w:t>
      </w:r>
      <w:hyperlink r:id="rId182" w:history="1">
        <w:r>
          <w:rPr>
            <w:color w:val="0000FF"/>
          </w:rPr>
          <w:t>Распоряжение</w:t>
        </w:r>
      </w:hyperlink>
      <w:r>
        <w:t xml:space="preserve"> Губернатора Томской области от 30.01.2012 N 16-р.</w:t>
      </w:r>
    </w:p>
    <w:p w:rsidR="006E3B19" w:rsidRDefault="006E3B19">
      <w:pPr>
        <w:pStyle w:val="ConsPlusNormal"/>
        <w:ind w:firstLine="540"/>
        <w:jc w:val="both"/>
      </w:pPr>
    </w:p>
    <w:p w:rsidR="006E3B19" w:rsidRDefault="006E3B19">
      <w:pPr>
        <w:pStyle w:val="ConsPlusNormal"/>
        <w:jc w:val="center"/>
      </w:pPr>
    </w:p>
    <w:p w:rsidR="006E3B19" w:rsidRDefault="006E3B19">
      <w:pPr>
        <w:pStyle w:val="ConsPlusNormal"/>
      </w:pPr>
    </w:p>
    <w:p w:rsidR="006E3B19" w:rsidRDefault="006E3B19">
      <w:pPr>
        <w:pStyle w:val="ConsPlusNormal"/>
      </w:pPr>
    </w:p>
    <w:p w:rsidR="006E3B19" w:rsidRDefault="006E3B19">
      <w:pPr>
        <w:pStyle w:val="ConsPlusNormal"/>
      </w:pPr>
    </w:p>
    <w:p w:rsidR="006E3B19" w:rsidRDefault="006E3B19">
      <w:pPr>
        <w:pStyle w:val="ConsPlusNormal"/>
        <w:jc w:val="right"/>
        <w:outlineLvl w:val="0"/>
      </w:pPr>
      <w:r>
        <w:t>Приложение N 8</w:t>
      </w:r>
    </w:p>
    <w:p w:rsidR="006E3B19" w:rsidRDefault="006E3B19">
      <w:pPr>
        <w:pStyle w:val="ConsPlusNormal"/>
        <w:jc w:val="right"/>
      </w:pPr>
      <w:r>
        <w:t>к распоряжению</w:t>
      </w:r>
    </w:p>
    <w:p w:rsidR="006E3B19" w:rsidRDefault="006E3B19">
      <w:pPr>
        <w:pStyle w:val="ConsPlusNormal"/>
        <w:jc w:val="right"/>
      </w:pPr>
      <w:r>
        <w:t>Губернатора Томской области</w:t>
      </w:r>
    </w:p>
    <w:p w:rsidR="006E3B19" w:rsidRDefault="006E3B19">
      <w:pPr>
        <w:pStyle w:val="ConsPlusNormal"/>
        <w:jc w:val="right"/>
      </w:pPr>
      <w:r>
        <w:t>от 18.05.2011 N 155-р</w:t>
      </w:r>
    </w:p>
    <w:p w:rsidR="006E3B19" w:rsidRDefault="006E3B19">
      <w:pPr>
        <w:pStyle w:val="ConsPlusNormal"/>
      </w:pPr>
    </w:p>
    <w:p w:rsidR="006E3B19" w:rsidRDefault="006E3B19">
      <w:pPr>
        <w:pStyle w:val="ConsPlusNormal"/>
        <w:jc w:val="center"/>
      </w:pPr>
      <w:r>
        <w:t>Тест-паспорт</w:t>
      </w:r>
    </w:p>
    <w:p w:rsidR="006E3B19" w:rsidRDefault="006E3B19">
      <w:pPr>
        <w:pStyle w:val="ConsPlusNormal"/>
      </w:pPr>
    </w:p>
    <w:p w:rsidR="006E3B19" w:rsidRDefault="006E3B19">
      <w:pPr>
        <w:pStyle w:val="ConsPlusNormal"/>
        <w:ind w:firstLine="540"/>
        <w:jc w:val="both"/>
      </w:pPr>
      <w:r>
        <w:t xml:space="preserve">Исключено. - </w:t>
      </w:r>
      <w:hyperlink r:id="rId183" w:history="1">
        <w:r>
          <w:rPr>
            <w:color w:val="0000FF"/>
          </w:rPr>
          <w:t>Распоряжение</w:t>
        </w:r>
      </w:hyperlink>
      <w:r>
        <w:t xml:space="preserve"> Губернатора Томской области от 30.01.2012 N 16-р.</w:t>
      </w:r>
    </w:p>
    <w:p w:rsidR="006E3B19" w:rsidRDefault="006E3B19">
      <w:pPr>
        <w:pStyle w:val="ConsPlusNormal"/>
        <w:ind w:firstLine="540"/>
        <w:jc w:val="both"/>
      </w:pPr>
    </w:p>
    <w:p w:rsidR="006E3B19" w:rsidRDefault="006E3B19">
      <w:pPr>
        <w:pStyle w:val="ConsPlusNormal"/>
        <w:ind w:firstLine="540"/>
        <w:jc w:val="both"/>
      </w:pPr>
    </w:p>
    <w:p w:rsidR="006E3B19" w:rsidRDefault="006E3B19">
      <w:pPr>
        <w:pStyle w:val="ConsPlusNormal"/>
        <w:ind w:firstLine="540"/>
        <w:jc w:val="both"/>
      </w:pPr>
    </w:p>
    <w:p w:rsidR="006E3B19" w:rsidRDefault="006E3B19">
      <w:pPr>
        <w:pStyle w:val="ConsPlusNormal"/>
        <w:ind w:firstLine="540"/>
        <w:jc w:val="both"/>
      </w:pPr>
    </w:p>
    <w:p w:rsidR="006E3B19" w:rsidRDefault="006E3B19">
      <w:pPr>
        <w:pStyle w:val="ConsPlusNormal"/>
        <w:ind w:firstLine="540"/>
        <w:jc w:val="both"/>
      </w:pPr>
    </w:p>
    <w:p w:rsidR="006E3B19" w:rsidRDefault="006E3B19">
      <w:pPr>
        <w:pStyle w:val="ConsPlusNormal"/>
        <w:jc w:val="right"/>
        <w:outlineLvl w:val="0"/>
      </w:pPr>
      <w:r>
        <w:t>Приложение N 9</w:t>
      </w:r>
    </w:p>
    <w:p w:rsidR="006E3B19" w:rsidRDefault="006E3B19">
      <w:pPr>
        <w:pStyle w:val="ConsPlusNormal"/>
        <w:jc w:val="right"/>
      </w:pPr>
      <w:r>
        <w:t>к распоряжению</w:t>
      </w:r>
    </w:p>
    <w:p w:rsidR="006E3B19" w:rsidRDefault="006E3B19">
      <w:pPr>
        <w:pStyle w:val="ConsPlusNormal"/>
        <w:jc w:val="right"/>
      </w:pPr>
      <w:r>
        <w:t>Губернатора Томской области</w:t>
      </w:r>
    </w:p>
    <w:p w:rsidR="006E3B19" w:rsidRDefault="006E3B19">
      <w:pPr>
        <w:pStyle w:val="ConsPlusNormal"/>
        <w:jc w:val="right"/>
      </w:pPr>
      <w:r>
        <w:t>от 18.05.2011 N 155-р</w:t>
      </w:r>
    </w:p>
    <w:p w:rsidR="006E3B19" w:rsidRDefault="006E3B19">
      <w:pPr>
        <w:pStyle w:val="ConsPlusNormal"/>
        <w:jc w:val="center"/>
      </w:pPr>
    </w:p>
    <w:p w:rsidR="006E3B19" w:rsidRDefault="006E3B19">
      <w:pPr>
        <w:pStyle w:val="ConsPlusTitle"/>
        <w:jc w:val="center"/>
      </w:pPr>
      <w:r>
        <w:t>ПЕРЕЧЕНЬ</w:t>
      </w:r>
    </w:p>
    <w:p w:rsidR="006E3B19" w:rsidRDefault="006E3B19">
      <w:pPr>
        <w:pStyle w:val="ConsPlusTitle"/>
        <w:jc w:val="center"/>
      </w:pPr>
      <w:r>
        <w:lastRenderedPageBreak/>
        <w:t>ОБОСНОВЫВАЮЩИХ МАТЕРИАЛОВ ПО ОБЪЕКТАМ</w:t>
      </w:r>
    </w:p>
    <w:p w:rsidR="006E3B19" w:rsidRDefault="006E3B19">
      <w:pPr>
        <w:pStyle w:val="ConsPlusTitle"/>
        <w:jc w:val="center"/>
      </w:pPr>
      <w:r>
        <w:t>КАПИТАЛЬНОГО СТРОИТЕЛЬСТВА</w:t>
      </w:r>
    </w:p>
    <w:p w:rsidR="006E3B19" w:rsidRDefault="006E3B19">
      <w:pPr>
        <w:pStyle w:val="ConsPlusNormal"/>
        <w:ind w:firstLine="540"/>
        <w:jc w:val="both"/>
      </w:pPr>
    </w:p>
    <w:p w:rsidR="006E3B19" w:rsidRDefault="006E3B19">
      <w:pPr>
        <w:pStyle w:val="ConsPlusNormal"/>
        <w:ind w:firstLine="540"/>
        <w:jc w:val="both"/>
      </w:pPr>
      <w:r>
        <w:t xml:space="preserve">Исключен. - </w:t>
      </w:r>
      <w:hyperlink r:id="rId184" w:history="1">
        <w:r>
          <w:rPr>
            <w:color w:val="0000FF"/>
          </w:rPr>
          <w:t>Распоряжение</w:t>
        </w:r>
      </w:hyperlink>
      <w:r>
        <w:t xml:space="preserve"> Губернатора Томской области от 30.01.2012 N 16-р.</w:t>
      </w:r>
    </w:p>
    <w:p w:rsidR="006E3B19" w:rsidRDefault="006E3B19">
      <w:pPr>
        <w:pStyle w:val="ConsPlusNormal"/>
        <w:jc w:val="center"/>
      </w:pPr>
    </w:p>
    <w:p w:rsidR="006E3B19" w:rsidRDefault="006E3B19">
      <w:pPr>
        <w:pStyle w:val="ConsPlusNormal"/>
        <w:jc w:val="center"/>
      </w:pPr>
    </w:p>
    <w:p w:rsidR="006E3B19" w:rsidRDefault="006E3B19">
      <w:pPr>
        <w:pStyle w:val="ConsPlusNormal"/>
        <w:jc w:val="center"/>
      </w:pPr>
    </w:p>
    <w:p w:rsidR="006E3B19" w:rsidRDefault="006E3B19">
      <w:pPr>
        <w:pStyle w:val="ConsPlusNormal"/>
        <w:jc w:val="center"/>
      </w:pPr>
    </w:p>
    <w:p w:rsidR="006E3B19" w:rsidRDefault="006E3B19">
      <w:pPr>
        <w:pStyle w:val="ConsPlusNormal"/>
        <w:jc w:val="center"/>
      </w:pPr>
    </w:p>
    <w:p w:rsidR="006E3B19" w:rsidRDefault="006E3B19">
      <w:pPr>
        <w:pStyle w:val="ConsPlusNormal"/>
        <w:jc w:val="right"/>
        <w:outlineLvl w:val="0"/>
      </w:pPr>
      <w:r>
        <w:t>Приложение N 10</w:t>
      </w:r>
    </w:p>
    <w:p w:rsidR="006E3B19" w:rsidRDefault="006E3B19">
      <w:pPr>
        <w:pStyle w:val="ConsPlusNormal"/>
        <w:jc w:val="right"/>
      </w:pPr>
      <w:r>
        <w:t>к распоряжению</w:t>
      </w:r>
    </w:p>
    <w:p w:rsidR="006E3B19" w:rsidRDefault="006E3B19">
      <w:pPr>
        <w:pStyle w:val="ConsPlusNormal"/>
        <w:jc w:val="right"/>
      </w:pPr>
      <w:r>
        <w:t>Губернатора Томской области</w:t>
      </w:r>
    </w:p>
    <w:p w:rsidR="006E3B19" w:rsidRDefault="006E3B19">
      <w:pPr>
        <w:pStyle w:val="ConsPlusNormal"/>
        <w:jc w:val="right"/>
      </w:pPr>
      <w:r>
        <w:t>от 18.05.2011 N 155-р</w:t>
      </w:r>
    </w:p>
    <w:p w:rsidR="006E3B19" w:rsidRDefault="006E3B19">
      <w:pPr>
        <w:pStyle w:val="ConsPlusNormal"/>
        <w:jc w:val="center"/>
      </w:pPr>
    </w:p>
    <w:p w:rsidR="006E3B19" w:rsidRDefault="006E3B19">
      <w:pPr>
        <w:pStyle w:val="ConsPlusTitle"/>
        <w:jc w:val="center"/>
      </w:pPr>
      <w:r>
        <w:t>МЕТОДИЧЕСКИЕ РЕКОМЕНДАЦИИ</w:t>
      </w:r>
    </w:p>
    <w:p w:rsidR="006E3B19" w:rsidRDefault="006E3B19">
      <w:pPr>
        <w:pStyle w:val="ConsPlusTitle"/>
        <w:jc w:val="center"/>
      </w:pPr>
      <w:r>
        <w:t xml:space="preserve">ПО ПОДГОТОВКЕ ОТЧЕТНОСТИ О ХОДЕ ВЫПОЛНЕНИЯ </w:t>
      </w:r>
      <w:proofErr w:type="gramStart"/>
      <w:r>
        <w:t>ФЕДЕРАЛЬНЫХ</w:t>
      </w:r>
      <w:proofErr w:type="gramEnd"/>
    </w:p>
    <w:p w:rsidR="006E3B19" w:rsidRDefault="006E3B19">
      <w:pPr>
        <w:pStyle w:val="ConsPlusTitle"/>
        <w:jc w:val="center"/>
      </w:pPr>
      <w:r>
        <w:t>ЦЕЛЕВЫХ ПРОГРАММ И РЕАЛИЗАЦИИ ФЕДЕРАЛЬНОЙ</w:t>
      </w:r>
    </w:p>
    <w:p w:rsidR="006E3B19" w:rsidRDefault="006E3B19">
      <w:pPr>
        <w:pStyle w:val="ConsPlusTitle"/>
        <w:jc w:val="center"/>
      </w:pPr>
      <w:r>
        <w:t>АДРЕСНОЙ ИНВЕСТИЦИОННОЙ ПРОГРАММЫ</w:t>
      </w:r>
    </w:p>
    <w:p w:rsidR="006E3B19" w:rsidRDefault="006E3B19">
      <w:pPr>
        <w:pStyle w:val="ConsPlusNormal"/>
        <w:ind w:firstLine="540"/>
        <w:jc w:val="both"/>
      </w:pPr>
    </w:p>
    <w:p w:rsidR="006E3B19" w:rsidRDefault="006E3B19">
      <w:pPr>
        <w:pStyle w:val="ConsPlusNormal"/>
        <w:ind w:firstLine="540"/>
        <w:jc w:val="both"/>
      </w:pPr>
      <w:r>
        <w:t xml:space="preserve">Исключены. - </w:t>
      </w:r>
      <w:hyperlink r:id="rId185" w:history="1">
        <w:r>
          <w:rPr>
            <w:color w:val="0000FF"/>
          </w:rPr>
          <w:t>Распоряжение</w:t>
        </w:r>
      </w:hyperlink>
      <w:r>
        <w:t xml:space="preserve"> Губернатора Томской области от 30.01.2012 N 16-р.</w:t>
      </w:r>
    </w:p>
    <w:p w:rsidR="006E3B19" w:rsidRDefault="006E3B19">
      <w:pPr>
        <w:pStyle w:val="ConsPlusNormal"/>
        <w:ind w:firstLine="540"/>
        <w:jc w:val="both"/>
      </w:pPr>
    </w:p>
    <w:p w:rsidR="006E3B19" w:rsidRDefault="006E3B19">
      <w:pPr>
        <w:pStyle w:val="ConsPlusNormal"/>
        <w:ind w:firstLine="540"/>
        <w:jc w:val="both"/>
      </w:pPr>
    </w:p>
    <w:p w:rsidR="006E3B19" w:rsidRDefault="006E3B19">
      <w:pPr>
        <w:pStyle w:val="ConsPlusNormal"/>
        <w:ind w:firstLine="540"/>
        <w:jc w:val="both"/>
      </w:pPr>
    </w:p>
    <w:p w:rsidR="006E3B19" w:rsidRDefault="006E3B19">
      <w:pPr>
        <w:pStyle w:val="ConsPlusNormal"/>
        <w:ind w:firstLine="540"/>
        <w:jc w:val="both"/>
      </w:pPr>
    </w:p>
    <w:p w:rsidR="006E3B19" w:rsidRDefault="006E3B19">
      <w:pPr>
        <w:pStyle w:val="ConsPlusNormal"/>
        <w:ind w:firstLine="540"/>
        <w:jc w:val="both"/>
      </w:pPr>
    </w:p>
    <w:p w:rsidR="006E3B19" w:rsidRDefault="006E3B19">
      <w:pPr>
        <w:pStyle w:val="ConsPlusNormal"/>
        <w:jc w:val="right"/>
        <w:outlineLvl w:val="0"/>
      </w:pPr>
      <w:r>
        <w:t>Приложение N 11</w:t>
      </w:r>
    </w:p>
    <w:p w:rsidR="006E3B19" w:rsidRDefault="006E3B19">
      <w:pPr>
        <w:pStyle w:val="ConsPlusNormal"/>
        <w:jc w:val="right"/>
      </w:pPr>
      <w:r>
        <w:t>к распоряжению</w:t>
      </w:r>
    </w:p>
    <w:p w:rsidR="006E3B19" w:rsidRDefault="006E3B19">
      <w:pPr>
        <w:pStyle w:val="ConsPlusNormal"/>
        <w:jc w:val="right"/>
      </w:pPr>
      <w:r>
        <w:t>Губернатора Томской области</w:t>
      </w:r>
    </w:p>
    <w:p w:rsidR="006E3B19" w:rsidRDefault="006E3B19">
      <w:pPr>
        <w:pStyle w:val="ConsPlusNormal"/>
        <w:jc w:val="right"/>
      </w:pPr>
      <w:r>
        <w:t>от 18.05.2011 N 155-р</w:t>
      </w:r>
    </w:p>
    <w:p w:rsidR="006E3B19" w:rsidRDefault="006E3B19">
      <w:pPr>
        <w:pStyle w:val="ConsPlusNormal"/>
        <w:ind w:firstLine="540"/>
        <w:jc w:val="both"/>
      </w:pPr>
    </w:p>
    <w:p w:rsidR="006E3B19" w:rsidRDefault="006E3B19">
      <w:pPr>
        <w:pStyle w:val="ConsPlusNormal"/>
        <w:jc w:val="center"/>
      </w:pPr>
      <w:r>
        <w:t xml:space="preserve">Информация об участии Томской области в </w:t>
      </w:r>
      <w:proofErr w:type="gramStart"/>
      <w:r>
        <w:t>государственных</w:t>
      </w:r>
      <w:proofErr w:type="gramEnd"/>
    </w:p>
    <w:p w:rsidR="006E3B19" w:rsidRDefault="006E3B19">
      <w:pPr>
        <w:pStyle w:val="ConsPlusNormal"/>
        <w:jc w:val="center"/>
      </w:pPr>
      <w:r>
        <w:t xml:space="preserve">программах Российской Федерации и </w:t>
      </w:r>
      <w:proofErr w:type="gramStart"/>
      <w:r>
        <w:t>в</w:t>
      </w:r>
      <w:proofErr w:type="gramEnd"/>
      <w:r>
        <w:t xml:space="preserve"> федеральных</w:t>
      </w:r>
    </w:p>
    <w:p w:rsidR="006E3B19" w:rsidRDefault="006E3B19">
      <w:pPr>
        <w:pStyle w:val="ConsPlusNormal"/>
        <w:jc w:val="center"/>
      </w:pPr>
      <w:r>
        <w:t xml:space="preserve">(долгосрочных) целевых </w:t>
      </w:r>
      <w:proofErr w:type="gramStart"/>
      <w:r>
        <w:t>программах</w:t>
      </w:r>
      <w:proofErr w:type="gramEnd"/>
      <w:r>
        <w:t xml:space="preserve"> в ____ году</w:t>
      </w:r>
    </w:p>
    <w:p w:rsidR="006E3B19" w:rsidRDefault="006E3B19">
      <w:pPr>
        <w:pStyle w:val="ConsPlusNormal"/>
        <w:jc w:val="right"/>
      </w:pPr>
    </w:p>
    <w:p w:rsidR="006E3B19" w:rsidRDefault="006E3B19">
      <w:pPr>
        <w:pStyle w:val="ConsPlusNormal"/>
        <w:ind w:firstLine="540"/>
        <w:jc w:val="both"/>
      </w:pPr>
      <w:r>
        <w:t xml:space="preserve">Исключено. - </w:t>
      </w:r>
      <w:hyperlink r:id="rId186" w:history="1">
        <w:r>
          <w:rPr>
            <w:color w:val="0000FF"/>
          </w:rPr>
          <w:t>Распоряжение</w:t>
        </w:r>
      </w:hyperlink>
      <w:r>
        <w:t xml:space="preserve"> Губернатора Томской области от 30.01.2012 N 16-р.</w:t>
      </w:r>
    </w:p>
    <w:p w:rsidR="006E3B19" w:rsidRDefault="006E3B19">
      <w:pPr>
        <w:pStyle w:val="ConsPlusNormal"/>
      </w:pPr>
    </w:p>
    <w:p w:rsidR="006E3B19" w:rsidRDefault="006E3B19">
      <w:pPr>
        <w:pStyle w:val="ConsPlusNormal"/>
      </w:pPr>
    </w:p>
    <w:p w:rsidR="006E3B19" w:rsidRDefault="006E3B19">
      <w:pPr>
        <w:pStyle w:val="ConsPlusNormal"/>
        <w:pBdr>
          <w:top w:val="single" w:sz="6" w:space="0" w:color="auto"/>
        </w:pBdr>
        <w:spacing w:before="100" w:after="100"/>
        <w:jc w:val="both"/>
        <w:rPr>
          <w:sz w:val="2"/>
          <w:szCs w:val="2"/>
        </w:rPr>
      </w:pPr>
    </w:p>
    <w:p w:rsidR="000204E5" w:rsidRDefault="00D554D0"/>
    <w:sectPr w:rsidR="000204E5" w:rsidSect="00503D3C">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3B19"/>
    <w:rsid w:val="006E3B19"/>
    <w:rsid w:val="00CD79C9"/>
    <w:rsid w:val="00D554D0"/>
    <w:rsid w:val="00F833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E3B1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E3B1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E3B1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E3B1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E3B1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E3B1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E3B19"/>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E3B19"/>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E3B1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E3B1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E3B1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E3B1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E3B1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E3B1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E3B19"/>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E3B19"/>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D53FFF2CE6EE425EE5A264BFDFFE07226A32F5CEA237981EED636203E1DE480ED1C014A8A6A66A2CACC85F94DAAA2648A703C7692FB5F367DC71E" TargetMode="External"/><Relationship Id="rId21" Type="http://schemas.openxmlformats.org/officeDocument/2006/relationships/hyperlink" Target="consultantplus://offline/ref=D53FFF2CE6EE425EE5A27AB2C9925926683BA9C2AE379448B73C395EB6D74259968F4DEAE2AB6B2DAFC30BC295AB7A0DF110C66F2FB7F678CA1BA5D375E" TargetMode="External"/><Relationship Id="rId42" Type="http://schemas.openxmlformats.org/officeDocument/2006/relationships/hyperlink" Target="consultantplus://offline/ref=D53FFF2CE6EE425EE5A27AB2C9925926683BA9C2AC38934AB23C395EB6D74259968F4DEAE2AB6B2DAFC30AC595AB7A0DF110C66F2FB7F678CA1BA5D375E" TargetMode="External"/><Relationship Id="rId63" Type="http://schemas.openxmlformats.org/officeDocument/2006/relationships/hyperlink" Target="consultantplus://offline/ref=D53FFF2CE6EE425EE5A264BFDFFE07226A32F5CAAC3B981EED636203E1DE480EC3C04CA4A7A5742DAADD09C59FDF76E" TargetMode="External"/><Relationship Id="rId84" Type="http://schemas.openxmlformats.org/officeDocument/2006/relationships/hyperlink" Target="consultantplus://offline/ref=D53FFF2CE6EE425EE5A264BFDFFE07226B39F7C7A33D981EED636203E1DE480ED1C014A8A6A66A2CAFC85F94DAAA2648A703C7692FB5F367DC71E" TargetMode="External"/><Relationship Id="rId138" Type="http://schemas.openxmlformats.org/officeDocument/2006/relationships/hyperlink" Target="consultantplus://offline/ref=D53FFF2CE6EE425EE5A264BFDFFE07226A32F5CFAA3C981EED636203E1DE480EC3C04CA4A7A5742DAADD09C59FDF76E" TargetMode="External"/><Relationship Id="rId159" Type="http://schemas.openxmlformats.org/officeDocument/2006/relationships/hyperlink" Target="consultantplus://offline/ref=D53FFF2CE6EE425EE5A27AB2C9925926683BA9C2AC38934AB23C395EB6D74259968F4DEAE2AB6B2DAFC309C195AB7A0DF110C66F2FB7F678CA1BA5D375E" TargetMode="External"/><Relationship Id="rId170" Type="http://schemas.openxmlformats.org/officeDocument/2006/relationships/hyperlink" Target="consultantplus://offline/ref=D53FFF2CE6EE425EE5A27AB2C9925926683BA9C2AC38934AB23C395EB6D74259968F4DEAE2AB6B2DAFC308C095AB7A0DF110C66F2FB7F678CA1BA5D375E" TargetMode="External"/><Relationship Id="rId107" Type="http://schemas.openxmlformats.org/officeDocument/2006/relationships/hyperlink" Target="consultantplus://offline/ref=D53FFF2CE6EE425EE5A264BFDFFE07226A32F6C7A93B981EED636203E1DE480ED1C014A8A6A76E2BADC85F94DAAA2648A703C7692FB5F367DC71E" TargetMode="External"/><Relationship Id="rId11" Type="http://schemas.openxmlformats.org/officeDocument/2006/relationships/hyperlink" Target="consultantplus://offline/ref=D53FFF2CE6EE425EE5A27AB2C9925926683BA9C2A3379041B83C395EB6D74259968F4DEAE2AB6B2DAFC30BC195AB7A0DF110C66F2FB7F678CA1BA5D375E" TargetMode="External"/><Relationship Id="rId32" Type="http://schemas.openxmlformats.org/officeDocument/2006/relationships/hyperlink" Target="consultantplus://offline/ref=D53FFF2CE6EE425EE5A27AB2C9925926683BA9C2AE379448B73C395EB6D74259968F4DEAE2AB6B2DAFC30BCD95AB7A0DF110C66F2FB7F678CA1BA5D375E" TargetMode="External"/><Relationship Id="rId53" Type="http://schemas.openxmlformats.org/officeDocument/2006/relationships/hyperlink" Target="consultantplus://offline/ref=D53FFF2CE6EE425EE5A27AB2C9925926683BA9C2AC38934AB23C395EB6D74259968F4DEAE2AB6B2DAFC30BC395AB7A0DF110C66F2FB7F678CA1BA5D375E" TargetMode="External"/><Relationship Id="rId74" Type="http://schemas.openxmlformats.org/officeDocument/2006/relationships/hyperlink" Target="consultantplus://offline/ref=D53FFF2CE6EE425EE5A264BFDFFE07226A32F6C6A93C981EED636203E1DE480ED1C014A8A6A16F2FA7C85F94DAAA2648A703C7692FB5F367DC71E" TargetMode="External"/><Relationship Id="rId128" Type="http://schemas.openxmlformats.org/officeDocument/2006/relationships/hyperlink" Target="consultantplus://offline/ref=D53FFF2CE6EE425EE5A264BFDFFE07226A31F2CBA83F981EED636203E1DE480EC3C04CA4A7A5742DAADD09C59FDF76E" TargetMode="External"/><Relationship Id="rId149" Type="http://schemas.openxmlformats.org/officeDocument/2006/relationships/hyperlink" Target="consultantplus://offline/ref=D53FFF2CE6EE425EE5A27AB2C9925926683BA9C2A3379149B03C395EB6D74259968F4DEAE2AB6B2DAFC30AC795AB7A0DF110C66F2FB7F678CA1BA5D375E" TargetMode="External"/><Relationship Id="rId5" Type="http://schemas.openxmlformats.org/officeDocument/2006/relationships/hyperlink" Target="consultantplus://offline/ref=D53FFF2CE6EE425EE5A27AB2C9925926683BA9C2AE379448B73C395EB6D74259968F4DEAE2AB6B2DAFC30BC195AB7A0DF110C66F2FB7F678CA1BA5D375E" TargetMode="External"/><Relationship Id="rId95" Type="http://schemas.openxmlformats.org/officeDocument/2006/relationships/hyperlink" Target="consultantplus://offline/ref=D53FFF2CE6EE425EE5A264BFDFFE07226B39F3C7A836981EED636203E1DE480EC3C04CA4A7A5742DAADD09C59FDF76E" TargetMode="External"/><Relationship Id="rId160" Type="http://schemas.openxmlformats.org/officeDocument/2006/relationships/hyperlink" Target="consultantplus://offline/ref=D53FFF2CE6EE425EE5A27AB2C9925926683BA9C2AA3F954EB8336454BE8E4E5B918012FDE5E2672CAFC30BC599F47F18E048CA6D32A9F363D619A43DDC74E" TargetMode="External"/><Relationship Id="rId181" Type="http://schemas.openxmlformats.org/officeDocument/2006/relationships/hyperlink" Target="consultantplus://offline/ref=D53FFF2CE6EE425EE5A27AB2C9925926683BA9C2AE379448B73C395EB6D74259968F4DEAE2AB6B2DAFC309CD95AB7A0DF110C66F2FB7F678CA1BA5D375E" TargetMode="External"/><Relationship Id="rId22" Type="http://schemas.openxmlformats.org/officeDocument/2006/relationships/hyperlink" Target="consultantplus://offline/ref=D53FFF2CE6EE425EE5A27AB2C9925926683BA9C2AC38934AB23C395EB6D74259968F4DEAE2AB6B2DAFC30BC395AB7A0DF110C66F2FB7F678CA1BA5D375E" TargetMode="External"/><Relationship Id="rId43" Type="http://schemas.openxmlformats.org/officeDocument/2006/relationships/hyperlink" Target="consultantplus://offline/ref=D53FFF2CE6EE425EE5A27AB2C9925926683BA9C2AE379448B73C395EB6D74259968F4DEAE2AB6B2DAFC309C595AB7A0DF110C66F2FB7F678CA1BA5D375E" TargetMode="External"/><Relationship Id="rId64" Type="http://schemas.openxmlformats.org/officeDocument/2006/relationships/hyperlink" Target="consultantplus://offline/ref=D53FFF2CE6EE425EE5A264BFDFFE07226A32F5CCAF3C981EED636203E1DE480ED1C014A8A6A66A2CA6C85F94DAAA2648A703C7692FB5F367DC71E" TargetMode="External"/><Relationship Id="rId118" Type="http://schemas.openxmlformats.org/officeDocument/2006/relationships/hyperlink" Target="consultantplus://offline/ref=D53FFF2CE6EE425EE5A264BFDFFE07226A32F5CEA237981EED636203E1DE480EC3C04CA4A7A5742DAADD09C59FDF76E" TargetMode="External"/><Relationship Id="rId139" Type="http://schemas.openxmlformats.org/officeDocument/2006/relationships/hyperlink" Target="consultantplus://offline/ref=D53FFF2CE6EE425EE5A264BFDFFE07226A32F6C6AA3C981EED636203E1DE480ED1C014A8A6AF6F2DAAC85F94DAAA2648A703C7692FB5F367DC71E" TargetMode="External"/><Relationship Id="rId85" Type="http://schemas.openxmlformats.org/officeDocument/2006/relationships/hyperlink" Target="consultantplus://offline/ref=D53FFF2CE6EE425EE5A264BFDFFE07226B39F7C7A33D981EED636203E1DE480EC3C04CA4A7A5742DAADD09C59FDF76E" TargetMode="External"/><Relationship Id="rId150" Type="http://schemas.openxmlformats.org/officeDocument/2006/relationships/hyperlink" Target="consultantplus://offline/ref=D53FFF2CE6EE425EE5A27AB2C9925926683BA9C2AC38934AB23C395EB6D74259968F4DEAE2AB6B2DAFC30AC095AB7A0DF110C66F2FB7F678CA1BA5D375E" TargetMode="External"/><Relationship Id="rId171" Type="http://schemas.openxmlformats.org/officeDocument/2006/relationships/hyperlink" Target="consultantplus://offline/ref=D53FFF2CE6EE425EE5A27AB2C9925926683BA9C2A23E964FB53C395EB6D74259968F4DEAE2AB6B2DAFC30BCD95AB7A0DF110C66F2FB7F678CA1BA5D375E" TargetMode="External"/><Relationship Id="rId12" Type="http://schemas.openxmlformats.org/officeDocument/2006/relationships/hyperlink" Target="consultantplus://offline/ref=D53FFF2CE6EE425EE5A27AB2C9925926683BA9C2A23E964FB53C395EB6D74259968F4DEAE2AB6B2DAFC30BC095AB7A0DF110C66F2FB7F678CA1BA5D375E" TargetMode="External"/><Relationship Id="rId33" Type="http://schemas.openxmlformats.org/officeDocument/2006/relationships/hyperlink" Target="consultantplus://offline/ref=D53FFF2CE6EE425EE5A27AB2C9925926683BA9C2AC38934AB23C395EB6D74259968F4DEAE2AB6B2DAFC30BC395AB7A0DF110C66F2FB7F678CA1BA5D375E" TargetMode="External"/><Relationship Id="rId108" Type="http://schemas.openxmlformats.org/officeDocument/2006/relationships/hyperlink" Target="consultantplus://offline/ref=D53FFF2CE6EE425EE5A264BFDFFE07226A32F6C7A93B981EED636203E1DE480EC3C04CA4A7A5742DAADD09C59FDF76E" TargetMode="External"/><Relationship Id="rId129" Type="http://schemas.openxmlformats.org/officeDocument/2006/relationships/hyperlink" Target="consultantplus://offline/ref=D53FFF2CE6EE425EE5A264BFDFFE07226A32F6C7A939981EED636203E1DE480ED1C014A8A7A26E2AA7C85F94DAAA2648A703C7692FB5F367DC71E" TargetMode="External"/><Relationship Id="rId54" Type="http://schemas.openxmlformats.org/officeDocument/2006/relationships/hyperlink" Target="consultantplus://offline/ref=D53FFF2CE6EE425EE5A27AB2C9925926683BA9C2AE379448B73C395EB6D74259968F4DEAE2AB6B2DAFC309C195AB7A0DF110C66F2FB7F678CA1BA5D375E" TargetMode="External"/><Relationship Id="rId75" Type="http://schemas.openxmlformats.org/officeDocument/2006/relationships/hyperlink" Target="consultantplus://offline/ref=D53FFF2CE6EE425EE5A264BFDFFE07226A32F6C6A93C981EED636203E1DE480EC3C04CA4A7A5742DAADD09C59FDF76E" TargetMode="External"/><Relationship Id="rId96" Type="http://schemas.openxmlformats.org/officeDocument/2006/relationships/hyperlink" Target="consultantplus://offline/ref=D53FFF2CE6EE425EE5A264BFDFFE07226A30FEC8AB3D981EED636203E1DE480ED1C014A8A6A66A2CAFC85F94DAAA2648A703C7692FB5F367DC71E" TargetMode="External"/><Relationship Id="rId140" Type="http://schemas.openxmlformats.org/officeDocument/2006/relationships/hyperlink" Target="consultantplus://offline/ref=D53FFF2CE6EE425EE5A264BFDFFE07226A32F6C6AA3C981EED636203E1DE480EC3C04CA4A7A5742DAADD09C59FDF76E" TargetMode="External"/><Relationship Id="rId161" Type="http://schemas.openxmlformats.org/officeDocument/2006/relationships/hyperlink" Target="consultantplus://offline/ref=D53FFF2CE6EE425EE5A27AB2C9925926683BA9C2AC38934AB23C395EB6D74259968F4DEAE2AB6B2DAFC309C295AB7A0DF110C66F2FB7F678CA1BA5D375E" TargetMode="External"/><Relationship Id="rId182" Type="http://schemas.openxmlformats.org/officeDocument/2006/relationships/hyperlink" Target="consultantplus://offline/ref=D53FFF2CE6EE425EE5A27AB2C9925926683BA9C2AE379448B73C395EB6D74259968F4DEAE2AB6B2DAFC309CD95AB7A0DF110C66F2FB7F678CA1BA5D375E" TargetMode="External"/><Relationship Id="rId6" Type="http://schemas.openxmlformats.org/officeDocument/2006/relationships/hyperlink" Target="consultantplus://offline/ref=D53FFF2CE6EE425EE5A27AB2C9925926683BA9C2A2399641B13C395EB6D74259968F4DEAE2AB6B2DAFC30AC495AB7A0DF110C66F2FB7F678CA1BA5D375E" TargetMode="External"/><Relationship Id="rId23" Type="http://schemas.openxmlformats.org/officeDocument/2006/relationships/hyperlink" Target="consultantplus://offline/ref=D53FFF2CE6EE425EE5A27AB2C9925926683BA9C2AC38934AB23C395EB6D74259968F4DEAE2AB6B2DAFC30BC395AB7A0DF110C66F2FB7F678CA1BA5D375E" TargetMode="External"/><Relationship Id="rId119" Type="http://schemas.openxmlformats.org/officeDocument/2006/relationships/hyperlink" Target="consultantplus://offline/ref=D53FFF2CE6EE425EE5A264BFDFFE07226A31FFCEAD3D981EED636203E1DE480ED1C014A8A7A56B2BA9C85F94DAAA2648A703C7692FB5F367DC71E" TargetMode="External"/><Relationship Id="rId44" Type="http://schemas.openxmlformats.org/officeDocument/2006/relationships/hyperlink" Target="consultantplus://offline/ref=D53FFF2CE6EE425EE5A27AB2C9925926683BA9C2AE379448B73C395EB6D74259968F4DEAE2AB6B2DAFC30BCD95AB7A0DF110C66F2FB7F678CA1BA5D375E" TargetMode="External"/><Relationship Id="rId65" Type="http://schemas.openxmlformats.org/officeDocument/2006/relationships/hyperlink" Target="consultantplus://offline/ref=D53FFF2CE6EE425EE5A264BFDFFE07226A32F5CCAF3C981EED636203E1DE480EC3C04CA4A7A5742DAADD09C59FDF76E" TargetMode="External"/><Relationship Id="rId86" Type="http://schemas.openxmlformats.org/officeDocument/2006/relationships/hyperlink" Target="consultantplus://offline/ref=D53FFF2CE6EE425EE5A264BFDFFE07226A32F5CCAB38981EED636203E1DE480ED1C014A8A7A66C24AAC85F94DAAA2648A703C7692FB5F367DC71E" TargetMode="External"/><Relationship Id="rId130" Type="http://schemas.openxmlformats.org/officeDocument/2006/relationships/hyperlink" Target="consultantplus://offline/ref=D53FFF2CE6EE425EE5A264BFDFFE07226A32F6C7A939981EED636203E1DE480EC3C04CA4A7A5742DAADD09C59FDF76E" TargetMode="External"/><Relationship Id="rId151" Type="http://schemas.openxmlformats.org/officeDocument/2006/relationships/hyperlink" Target="consultantplus://offline/ref=D53FFF2CE6EE425EE5A27AB2C9925926683BA9C2AC38934AB23C395EB6D74259968F4DEAE2AB6B2DAFC30AC395AB7A0DF110C66F2FB7F678CA1BA5D375E" TargetMode="External"/><Relationship Id="rId172" Type="http://schemas.openxmlformats.org/officeDocument/2006/relationships/hyperlink" Target="consultantplus://offline/ref=D53FFF2CE6EE425EE5A27AB2C9925926683BA9C2AA3F954EB8336454BE8E4E5B918012FDE5E2672CAFC30BC499F47F18E048CA6D32A9F363D619A43DDC74E" TargetMode="External"/><Relationship Id="rId13" Type="http://schemas.openxmlformats.org/officeDocument/2006/relationships/hyperlink" Target="consultantplus://offline/ref=D53FFF2CE6EE425EE5A27AB2C9925926683BA9C2A2399340B33C395EB6D74259968F4DEAE2AB6B2DAFC30BC095AB7A0DF110C66F2FB7F678CA1BA5D375E" TargetMode="External"/><Relationship Id="rId18" Type="http://schemas.openxmlformats.org/officeDocument/2006/relationships/hyperlink" Target="consultantplus://offline/ref=D53FFF2CE6EE425EE5A27AB2C9925926683BA9C2AC38934AB23C395EB6D74259968F4DEAE2AB6B2DAFC30BC395AB7A0DF110C66F2FB7F678CA1BA5D375E" TargetMode="External"/><Relationship Id="rId39" Type="http://schemas.openxmlformats.org/officeDocument/2006/relationships/hyperlink" Target="consultantplus://offline/ref=D53FFF2CE6EE425EE5A27AB2C9925926683BA9C2AC38934AB23C395EB6D74259968F4DEAE2AB6B2DAFC30BC395AB7A0DF110C66F2FB7F678CA1BA5D375E" TargetMode="External"/><Relationship Id="rId109" Type="http://schemas.openxmlformats.org/officeDocument/2006/relationships/hyperlink" Target="consultantplus://offline/ref=D53FFF2CE6EE425EE5A264BFDFFE07226A32F6C9AE37981EED636203E1DE480ED1C014A8A6A66A2CADC85F94DAAA2648A703C7692FB5F367DC71E" TargetMode="External"/><Relationship Id="rId34" Type="http://schemas.openxmlformats.org/officeDocument/2006/relationships/hyperlink" Target="consultantplus://offline/ref=D53FFF2CE6EE425EE5A27AB2C9925926683BA9C2AE379448B73C395EB6D74259968F4DEAE2AB6B2DAFC30ACD95AB7A0DF110C66F2FB7F678CA1BA5D375E" TargetMode="External"/><Relationship Id="rId50" Type="http://schemas.openxmlformats.org/officeDocument/2006/relationships/hyperlink" Target="consultantplus://offline/ref=D53FFF2CE6EE425EE5A27AB2C9925926683BA9C2AE379448B73C395EB6D74259968F4DEAE2AB6B2DAFC309C795AB7A0DF110C66F2FB7F678CA1BA5D375E" TargetMode="External"/><Relationship Id="rId55" Type="http://schemas.openxmlformats.org/officeDocument/2006/relationships/hyperlink" Target="consultantplus://offline/ref=D53FFF2CE6EE425EE5A27AB2C9925926683BA9C2A936904BB43C395EB6D74259968F4DF8E2F3672CACDD0BC080FD2B48DA7DE" TargetMode="External"/><Relationship Id="rId76" Type="http://schemas.openxmlformats.org/officeDocument/2006/relationships/hyperlink" Target="consultantplus://offline/ref=D53FFF2CE6EE425EE5A264BFDFFE07226B38F2CBAA38981EED636203E1DE480ED1C014A8A6A66A2DA6C85F94DAAA2648A703C7692FB5F367DC71E" TargetMode="External"/><Relationship Id="rId97" Type="http://schemas.openxmlformats.org/officeDocument/2006/relationships/hyperlink" Target="consultantplus://offline/ref=D53FFF2CE6EE425EE5A264BFDFFE07226A30FEC8AB3D981EED636203E1DE480EC3C04CA4A7A5742DAADD09C59FDF76E" TargetMode="External"/><Relationship Id="rId104" Type="http://schemas.openxmlformats.org/officeDocument/2006/relationships/hyperlink" Target="consultantplus://offline/ref=D53FFF2CE6EE425EE5A264BFDFFE07226A32F5CCAA3D981EED636203E1DE480ED1C014ABADF23B69FACE0AC680FF2E57A61DC6D675E" TargetMode="External"/><Relationship Id="rId120" Type="http://schemas.openxmlformats.org/officeDocument/2006/relationships/hyperlink" Target="consultantplus://offline/ref=D53FFF2CE6EE425EE5A264BFDFFE07226A31FFCEAD3D981EED636203E1DE480EC3C04CA4A7A5742DAADD09C59FDF76E" TargetMode="External"/><Relationship Id="rId125" Type="http://schemas.openxmlformats.org/officeDocument/2006/relationships/hyperlink" Target="consultantplus://offline/ref=D53FFF2CE6EE425EE5A264BFDFFE07226A32F5CEAB36981EED636203E1DE480ED1C014A8A6A36A2AAAC85F94DAAA2648A703C7692FB5F367DC71E" TargetMode="External"/><Relationship Id="rId141" Type="http://schemas.openxmlformats.org/officeDocument/2006/relationships/hyperlink" Target="consultantplus://offline/ref=D53FFF2CE6EE425EE5A264BFDFFE07226A31F2CFA237981EED636203E1DE480ED1C014A8A6A66A2DA6C85F94DAAA2648A703C7692FB5F367DC71E" TargetMode="External"/><Relationship Id="rId146" Type="http://schemas.openxmlformats.org/officeDocument/2006/relationships/hyperlink" Target="consultantplus://offline/ref=D53FFF2CE6EE425EE5A27AB2C9925926683BA9C2A2399340B33C395EB6D74259968F4DEAE2AB6B2DAFC30BC295AB7A0DF110C66F2FB7F678CA1BA5D375E" TargetMode="External"/><Relationship Id="rId167" Type="http://schemas.openxmlformats.org/officeDocument/2006/relationships/hyperlink" Target="consultantplus://offline/ref=D53FFF2CE6EE425EE5A27AB2C9925926683BA9C2AA3F954EB8336454BE8E4E5B918012FDE5E2672CAFC30BC49BF47F18E048CA6D32A9F363D619A43DDC74E" TargetMode="External"/><Relationship Id="rId188" Type="http://schemas.openxmlformats.org/officeDocument/2006/relationships/theme" Target="theme/theme1.xml"/><Relationship Id="rId7" Type="http://schemas.openxmlformats.org/officeDocument/2006/relationships/hyperlink" Target="consultantplus://offline/ref=D53FFF2CE6EE425EE5A27AB2C9925926683BA9C2AD3A9A4DB23C395EB6D74259968F4DEAE2AB6B2DAFC30BC195AB7A0DF110C66F2FB7F678CA1BA5D375E" TargetMode="External"/><Relationship Id="rId71" Type="http://schemas.openxmlformats.org/officeDocument/2006/relationships/hyperlink" Target="consultantplus://offline/ref=D53FFF2CE6EE425EE5A264BFDFFE07226A32F5CFAA39981EED636203E1DE480EC3C04CA4A7A5742DAADD09C59FDF76E" TargetMode="External"/><Relationship Id="rId92" Type="http://schemas.openxmlformats.org/officeDocument/2006/relationships/hyperlink" Target="consultantplus://offline/ref=D53FFF2CE6EE425EE5A264BFDFFE07226A32F5CFA937981EED636203E1DE480ED1C014A8A6A66A2EAFC85F94DAAA2648A703C7692FB5F367DC71E" TargetMode="External"/><Relationship Id="rId162" Type="http://schemas.openxmlformats.org/officeDocument/2006/relationships/hyperlink" Target="consultantplus://offline/ref=D53FFF2CE6EE425EE5A27AB2C9925926683BA9C2A2399340B33C395EB6D74259968F4DEAE2AB6B2DAFC30BCD95AB7A0DF110C66F2FB7F678CA1BA5D375E" TargetMode="External"/><Relationship Id="rId183" Type="http://schemas.openxmlformats.org/officeDocument/2006/relationships/hyperlink" Target="consultantplus://offline/ref=D53FFF2CE6EE425EE5A27AB2C9925926683BA9C2AE379448B73C395EB6D74259968F4DEAE2AB6B2DAFC309CD95AB7A0DF110C66F2FB7F678CA1BA5D375E" TargetMode="External"/><Relationship Id="rId2" Type="http://schemas.microsoft.com/office/2007/relationships/stylesWithEffects" Target="stylesWithEffects.xml"/><Relationship Id="rId29" Type="http://schemas.openxmlformats.org/officeDocument/2006/relationships/hyperlink" Target="consultantplus://offline/ref=D53FFF2CE6EE425EE5A27AB2C9925926683BA9C2AE379448B73C395EB6D74259968F4DEAE2AB6B2DAFC30AC195AB7A0DF110C66F2FB7F678CA1BA5D375E" TargetMode="External"/><Relationship Id="rId24" Type="http://schemas.openxmlformats.org/officeDocument/2006/relationships/hyperlink" Target="consultantplus://offline/ref=D53FFF2CE6EE425EE5A27AB2C9925926683BA9C2AC38934AB23C395EB6D74259968F4DEAE2AB6B2DAFC30BC395AB7A0DF110C66F2FB7F678CA1BA5D375E" TargetMode="External"/><Relationship Id="rId40" Type="http://schemas.openxmlformats.org/officeDocument/2006/relationships/hyperlink" Target="consultantplus://offline/ref=D53FFF2CE6EE425EE5A27AB2C9925926683BA9C2AE379448B73C395EB6D74259968F4DEAE2AB6B2DAFC30BCD95AB7A0DF110C66F2FB7F678CA1BA5D375E" TargetMode="External"/><Relationship Id="rId45" Type="http://schemas.openxmlformats.org/officeDocument/2006/relationships/hyperlink" Target="consultantplus://offline/ref=D53FFF2CE6EE425EE5A27AB2C9925926683BA9C2AC38934AB23C395EB6D74259968F4DEAE2AB6B2DAFC30BC395AB7A0DF110C66F2FB7F678CA1BA5D375E" TargetMode="External"/><Relationship Id="rId66" Type="http://schemas.openxmlformats.org/officeDocument/2006/relationships/hyperlink" Target="consultantplus://offline/ref=D53FFF2CE6EE425EE5A264BFDFFE07226A32F6C7AF3D981EED636203E1DE480ED1C014ABADF23B69FACE0AC680FF2E57A61DC6D675E" TargetMode="External"/><Relationship Id="rId87" Type="http://schemas.openxmlformats.org/officeDocument/2006/relationships/hyperlink" Target="consultantplus://offline/ref=D53FFF2CE6EE425EE5A264BFDFFE07226A32F5CCAB38981EED636203E1DE480EC3C04CA4A7A5742DAADD09C59FDF76E" TargetMode="External"/><Relationship Id="rId110" Type="http://schemas.openxmlformats.org/officeDocument/2006/relationships/hyperlink" Target="consultantplus://offline/ref=D53FFF2CE6EE425EE5A264BFDFFE07226A32F6C9AE37981EED636203E1DE480EC3C04CA4A7A5742DAADD09C59FDF76E" TargetMode="External"/><Relationship Id="rId115" Type="http://schemas.openxmlformats.org/officeDocument/2006/relationships/hyperlink" Target="consultantplus://offline/ref=D53FFF2CE6EE425EE5A264BFDFFE07226A31F3CEA93C981EED636203E1DE480ED1C014A1AFA06179FE875EC89FFC3549A103C56C30DB7EE" TargetMode="External"/><Relationship Id="rId131" Type="http://schemas.openxmlformats.org/officeDocument/2006/relationships/hyperlink" Target="consultantplus://offline/ref=D53FFF2CE6EE425EE5A264BFDFFE07226A32F6CAA837981EED636203E1DE480ED1C014A8A6A66A2CACC85F94DAAA2648A703C7692FB5F367DC71E" TargetMode="External"/><Relationship Id="rId136" Type="http://schemas.openxmlformats.org/officeDocument/2006/relationships/hyperlink" Target="consultantplus://offline/ref=D53FFF2CE6EE425EE5A264BFDFFE07226A32F5CFAB36981EED636203E1DE480EC3C04CA4A7A5742DAADD09C59FDF76E" TargetMode="External"/><Relationship Id="rId157" Type="http://schemas.openxmlformats.org/officeDocument/2006/relationships/hyperlink" Target="consultantplus://offline/ref=D53FFF2CE6EE425EE5A27AB2C9925926683BA9C2AC38934AB23C395EB6D74259968F4DEAE2AB6B2DAFC309C495AB7A0DF110C66F2FB7F678CA1BA5D375E" TargetMode="External"/><Relationship Id="rId178" Type="http://schemas.openxmlformats.org/officeDocument/2006/relationships/hyperlink" Target="consultantplus://offline/ref=D53FFF2CE6EE425EE5A27AB2C9925926683BA9C2AE379448B73C395EB6D74259968F4DEAE2AB6B2DAFC309CD95AB7A0DF110C66F2FB7F678CA1BA5D375E" TargetMode="External"/><Relationship Id="rId61" Type="http://schemas.openxmlformats.org/officeDocument/2006/relationships/hyperlink" Target="consultantplus://offline/ref=D53FFF2CE6EE425EE5A27AB2C9925926683BA9C2AA3D934EB53F6454BE8E4E5B918012FDE5E2672CAFC30BC598F47F18E048CA6D32A9F363D619A43DDC74E" TargetMode="External"/><Relationship Id="rId82" Type="http://schemas.openxmlformats.org/officeDocument/2006/relationships/hyperlink" Target="consultantplus://offline/ref=D53FFF2CE6EE425EE5A264BFDFFE07226A31F6CFAB3D981EED636203E1DE480ED1C014A8A6A66A2CAEC85F94DAAA2648A703C7692FB5F367DC71E" TargetMode="External"/><Relationship Id="rId152" Type="http://schemas.openxmlformats.org/officeDocument/2006/relationships/hyperlink" Target="consultantplus://offline/ref=D53FFF2CE6EE425EE5A27AB2C9925926683BA9C2AC38934AB23C395EB6D74259968F4DEAE2AB6B2DAFC30ACD95AB7A0DF110C66F2FB7F678CA1BA5D375E" TargetMode="External"/><Relationship Id="rId173" Type="http://schemas.openxmlformats.org/officeDocument/2006/relationships/hyperlink" Target="consultantplus://offline/ref=D53FFF2CE6EE425EE5A27AB2C9925926683BA9C2AC38934AB23C395EB6D74259968F4DEAE2AB6B2DAFC308C295AB7A0DF110C66F2FB7F678CA1BA5D375E" TargetMode="External"/><Relationship Id="rId19" Type="http://schemas.openxmlformats.org/officeDocument/2006/relationships/hyperlink" Target="consultantplus://offline/ref=D53FFF2CE6EE425EE5A27AB2C9925926683BA9C2AE379448B73C395EB6D74259968F4DEAE2AB6B2DAFC30BC095AB7A0DF110C66F2FB7F678CA1BA5D375E" TargetMode="External"/><Relationship Id="rId14" Type="http://schemas.openxmlformats.org/officeDocument/2006/relationships/hyperlink" Target="consultantplus://offline/ref=D53FFF2CE6EE425EE5A27AB2C9925926683BA9C2AA3F924FB5366454BE8E4E5B918012FDE5E2672CAFC30BC59AF47F18E048CA6D32A9F363D619A43DDC74E" TargetMode="External"/><Relationship Id="rId30" Type="http://schemas.openxmlformats.org/officeDocument/2006/relationships/hyperlink" Target="consultantplus://offline/ref=D53FFF2CE6EE425EE5A27AB2C9925926683BA9C2AE379448B73C395EB6D74259968F4DEAE2AB6B2DAFC30BCD95AB7A0DF110C66F2FB7F678CA1BA5D375E" TargetMode="External"/><Relationship Id="rId35" Type="http://schemas.openxmlformats.org/officeDocument/2006/relationships/hyperlink" Target="consultantplus://offline/ref=D53FFF2CE6EE425EE5A27AB2C9925926683BA9C2AE379448B73C395EB6D74259968F4DEAE2AB6B2DAFC30BCD95AB7A0DF110C66F2FB7F678CA1BA5D375E" TargetMode="External"/><Relationship Id="rId56" Type="http://schemas.openxmlformats.org/officeDocument/2006/relationships/hyperlink" Target="consultantplus://offline/ref=D53FFF2CE6EE425EE5A27AB2C9925926683BA9C2A93E964CB03C395EB6D74259968F4DF8E2F3672CACDD0BC080FD2B48DA7DE" TargetMode="External"/><Relationship Id="rId77" Type="http://schemas.openxmlformats.org/officeDocument/2006/relationships/hyperlink" Target="consultantplus://offline/ref=D53FFF2CE6EE425EE5A264BFDFFE07226B38F2CBAA38981EED636203E1DE480EC3C04CA4A7A5742DAADD09C59FDF76E" TargetMode="External"/><Relationship Id="rId100" Type="http://schemas.openxmlformats.org/officeDocument/2006/relationships/hyperlink" Target="consultantplus://offline/ref=D53FFF2CE6EE425EE5A264BFDFFE07226A31F3CAA93A981EED636203E1DE480ED1C014A8A6A26B28AEC85F94DAAA2648A703C7692FB5F367DC71E" TargetMode="External"/><Relationship Id="rId105" Type="http://schemas.openxmlformats.org/officeDocument/2006/relationships/hyperlink" Target="consultantplus://offline/ref=D53FFF2CE6EE425EE5A264BFDFFE07226A32F5CCAA3D981EED636203E1DE480EC3C04CA4A7A5742DAADD09C59FDF76E" TargetMode="External"/><Relationship Id="rId126" Type="http://schemas.openxmlformats.org/officeDocument/2006/relationships/hyperlink" Target="consultantplus://offline/ref=D53FFF2CE6EE425EE5A264BFDFFE07226A32F5CEAB36981EED636203E1DE480EC3C04CA4A7A5742DAADD09C59FDF76E" TargetMode="External"/><Relationship Id="rId147" Type="http://schemas.openxmlformats.org/officeDocument/2006/relationships/hyperlink" Target="consultantplus://offline/ref=D53FFF2CE6EE425EE5A27AB2C9925926683BA9C2AA3F954EB8336454BE8E4E5B918012FDE5E2672CAFC30BC59BF47F18E048CA6D32A9F363D619A43DDC74E" TargetMode="External"/><Relationship Id="rId168" Type="http://schemas.openxmlformats.org/officeDocument/2006/relationships/hyperlink" Target="consultantplus://offline/ref=D53FFF2CE6EE425EE5A264BFDFFE07226833FECFAD38981EED636203E1DE480ED1C014A8A6A66A28AAC85F94DAAA2648A703C7692FB5F367DC71E" TargetMode="External"/><Relationship Id="rId8" Type="http://schemas.openxmlformats.org/officeDocument/2006/relationships/hyperlink" Target="consultantplus://offline/ref=D53FFF2CE6EE425EE5A27AB2C9925926683BA9C2A2399640B63C395EB6D74259968F4DEAE2AB6B2DAFC30BC095AB7A0DF110C66F2FB7F678CA1BA5D375E" TargetMode="External"/><Relationship Id="rId51" Type="http://schemas.openxmlformats.org/officeDocument/2006/relationships/hyperlink" Target="consultantplus://offline/ref=D53FFF2CE6EE425EE5A27AB2C9925926683BA9C2AC38934AB23C395EB6D74259968F4DEAE2AB6B2DAFC30BC395AB7A0DF110C66F2FB7F678CA1BA5D375E" TargetMode="External"/><Relationship Id="rId72" Type="http://schemas.openxmlformats.org/officeDocument/2006/relationships/hyperlink" Target="consultantplus://offline/ref=D53FFF2CE6EE425EE5A264BFDFFE07226A32F5CEAB3A981EED636203E1DE480ED1C014A8A7A16C2CA4975A81CBF22A4ABA1DC27233B7F2D67FE" TargetMode="External"/><Relationship Id="rId93" Type="http://schemas.openxmlformats.org/officeDocument/2006/relationships/hyperlink" Target="consultantplus://offline/ref=D53FFF2CE6EE425EE5A264BFDFFE07226A32F5CFA937981EED636203E1DE480EC3C04CA4A7A5742DAADD09C59FDF76E" TargetMode="External"/><Relationship Id="rId98" Type="http://schemas.openxmlformats.org/officeDocument/2006/relationships/hyperlink" Target="consultantplus://offline/ref=D53FFF2CE6EE425EE5A264BFDFFE07226A32F5CCA83B981EED636203E1DE480ED1C014A8A6A66A2CA9C85F94DAAA2648A703C7692FB5F367DC71E" TargetMode="External"/><Relationship Id="rId121" Type="http://schemas.openxmlformats.org/officeDocument/2006/relationships/hyperlink" Target="consultantplus://offline/ref=D53FFF2CE6EE425EE5A264BFDFFE07226A32F6CCA337981EED636203E1DE480ED1C014A8A6A26E2BA9C85F94DAAA2648A703C7692FB5F367DC71E" TargetMode="External"/><Relationship Id="rId142" Type="http://schemas.openxmlformats.org/officeDocument/2006/relationships/hyperlink" Target="consultantplus://offline/ref=D53FFF2CE6EE425EE5A264BFDFFE07226A31F2CFA237981EED636203E1DE480EC3C04CA4A7A5742DAADD09C59FDF76E" TargetMode="External"/><Relationship Id="rId163" Type="http://schemas.openxmlformats.org/officeDocument/2006/relationships/hyperlink" Target="consultantplus://offline/ref=D53FFF2CE6EE425EE5A27AB2C9925926683BA9C2AA3F954EB8336454BE8E4E5B918012FDE5E2672CAFC30BC597F47F18E048CA6D32A9F363D619A43DDC74E" TargetMode="External"/><Relationship Id="rId184" Type="http://schemas.openxmlformats.org/officeDocument/2006/relationships/hyperlink" Target="consultantplus://offline/ref=D53FFF2CE6EE425EE5A27AB2C9925926683BA9C2AE379448B73C395EB6D74259968F4DEAE2AB6B2DAFC309CD95AB7A0DF110C66F2FB7F678CA1BA5D375E" TargetMode="External"/><Relationship Id="rId3" Type="http://schemas.openxmlformats.org/officeDocument/2006/relationships/settings" Target="settings.xml"/><Relationship Id="rId25" Type="http://schemas.openxmlformats.org/officeDocument/2006/relationships/hyperlink" Target="consultantplus://offline/ref=D53FFF2CE6EE425EE5A27AB2C9925926683BA9C2AE379448B73C395EB6D74259968F4DEAE2AB6B2DAFC30AC595AB7A0DF110C66F2FB7F678CA1BA5D375E" TargetMode="External"/><Relationship Id="rId46" Type="http://schemas.openxmlformats.org/officeDocument/2006/relationships/hyperlink" Target="consultantplus://offline/ref=D53FFF2CE6EE425EE5A27AB2C9925926683BA9C2AE379448B73C395EB6D74259968F4DEAE2AB6B2DAFC30BCD95AB7A0DF110C66F2FB7F678CA1BA5D375E" TargetMode="External"/><Relationship Id="rId67" Type="http://schemas.openxmlformats.org/officeDocument/2006/relationships/hyperlink" Target="consultantplus://offline/ref=D53FFF2CE6EE425EE5A264BFDFFE07226A32F6C7AF3D981EED636203E1DE480EC3C04CA4A7A5742DAADD09C59FDF76E" TargetMode="External"/><Relationship Id="rId116" Type="http://schemas.openxmlformats.org/officeDocument/2006/relationships/hyperlink" Target="consultantplus://offline/ref=D53FFF2CE6EE425EE5A264BFDFFE07226A31F3CEA93C981EED636203E1DE480EC3C04CA4A7A5742DAADD09C59FDF76E" TargetMode="External"/><Relationship Id="rId137" Type="http://schemas.openxmlformats.org/officeDocument/2006/relationships/hyperlink" Target="consultantplus://offline/ref=D53FFF2CE6EE425EE5A264BFDFFE07226A32F5CFAA3C981EED636203E1DE480ED1C014ABADF23B69FACE0AC680FF2E57A61DC6D675E" TargetMode="External"/><Relationship Id="rId158" Type="http://schemas.openxmlformats.org/officeDocument/2006/relationships/hyperlink" Target="consultantplus://offline/ref=D53FFF2CE6EE425EE5A27AB2C9925926683BA9C2AC38934AB23C395EB6D74259968F4DEAE2AB6B2DAFC309C795AB7A0DF110C66F2FB7F678CA1BA5D375E" TargetMode="External"/><Relationship Id="rId20" Type="http://schemas.openxmlformats.org/officeDocument/2006/relationships/hyperlink" Target="consultantplus://offline/ref=D53FFF2CE6EE425EE5A27AB2C9925926683BA9C2AC38934AB23C395EB6D74259968F4DEAE2AB6B2DAFC30BC395AB7A0DF110C66F2FB7F678CA1BA5D375E" TargetMode="External"/><Relationship Id="rId41" Type="http://schemas.openxmlformats.org/officeDocument/2006/relationships/hyperlink" Target="consultantplus://offline/ref=D53FFF2CE6EE425EE5A27AB2C9925926683BA9C2AC38934AB23C395EB6D74259968F4DEAE2AB6B2DAFC30BC395AB7A0DF110C66F2FB7F678CA1BA5D375E" TargetMode="External"/><Relationship Id="rId62" Type="http://schemas.openxmlformats.org/officeDocument/2006/relationships/hyperlink" Target="consultantplus://offline/ref=D53FFF2CE6EE425EE5A264BFDFFE07226A32F5CAAC3B981EED636203E1DE480ED1C014A8A6A66A2CA7C85F94DAAA2648A703C7692FB5F367DC71E" TargetMode="External"/><Relationship Id="rId83" Type="http://schemas.openxmlformats.org/officeDocument/2006/relationships/hyperlink" Target="consultantplus://offline/ref=D53FFF2CE6EE425EE5A264BFDFFE07226A31F6CFAB3D981EED636203E1DE480EC3C04CA4A7A5742DAADD09C59FDF76E" TargetMode="External"/><Relationship Id="rId88" Type="http://schemas.openxmlformats.org/officeDocument/2006/relationships/hyperlink" Target="consultantplus://offline/ref=D53FFF2CE6EE425EE5A264BFDFFE07226A32F5CFA936981EED636203E1DE480ED1C014A8A6A66A2CACC85F94DAAA2648A703C7692FB5F367DC71E" TargetMode="External"/><Relationship Id="rId111" Type="http://schemas.openxmlformats.org/officeDocument/2006/relationships/hyperlink" Target="consultantplus://offline/ref=D53FFF2CE6EE425EE5A264BFDFFE07226B39FFCEAB37981EED636203E1DE480ED1C014A8A6A66A2DA6C85F94DAAA2648A703C7692FB5F367DC71E" TargetMode="External"/><Relationship Id="rId132" Type="http://schemas.openxmlformats.org/officeDocument/2006/relationships/hyperlink" Target="consultantplus://offline/ref=D53FFF2CE6EE425EE5A264BFDFFE07226A32F6CAA837981EED636203E1DE480EC3C04CA4A7A5742DAADD09C59FDF76E" TargetMode="External"/><Relationship Id="rId153" Type="http://schemas.openxmlformats.org/officeDocument/2006/relationships/hyperlink" Target="consultantplus://offline/ref=D53FFF2CE6EE425EE5A27AB2C9925926683BA9C2A3379149B03C395EB6D74259968F4DEAE2AB6B2DAFC30AC795AB7A0DF110C66F2FB7F678CA1BA5D375E" TargetMode="External"/><Relationship Id="rId174" Type="http://schemas.openxmlformats.org/officeDocument/2006/relationships/hyperlink" Target="consultantplus://offline/ref=D53FFF2CE6EE425EE5A27AB2C9925926683BA9C2AC38934AB23C395EB6D74259968F4DEAE2AB6B2DAFC308CC95AB7A0DF110C66F2FB7F678CA1BA5D375E" TargetMode="External"/><Relationship Id="rId179" Type="http://schemas.openxmlformats.org/officeDocument/2006/relationships/hyperlink" Target="consultantplus://offline/ref=D53FFF2CE6EE425EE5A27AB2C9925926683BA9C2AE379448B73C395EB6D74259968F4DEAE2AB6B2DAFC309CD95AB7A0DF110C66F2FB7F678CA1BA5D375E" TargetMode="External"/><Relationship Id="rId15" Type="http://schemas.openxmlformats.org/officeDocument/2006/relationships/hyperlink" Target="consultantplus://offline/ref=D53FFF2CE6EE425EE5A27AB2C9925926683BA9C2AA3F954EB8336454BE8E4E5B918012FDE5E2672CAFC30BC59AF47F18E048CA6D32A9F363D619A43DDC74E" TargetMode="External"/><Relationship Id="rId36" Type="http://schemas.openxmlformats.org/officeDocument/2006/relationships/hyperlink" Target="consultantplus://offline/ref=D53FFF2CE6EE425EE5A27AB2C9925926683BA9C2AC38934AB23C395EB6D74259968F4DEAE2AB6B2DAFC30BC395AB7A0DF110C66F2FB7F678CA1BA5D375E" TargetMode="External"/><Relationship Id="rId57" Type="http://schemas.openxmlformats.org/officeDocument/2006/relationships/hyperlink" Target="consultantplus://offline/ref=D53FFF2CE6EE425EE5A27AB2C9925926683BA9C2A936914AB83C395EB6D74259968F4DF8E2F3672CACDD0BC080FD2B48DA7DE" TargetMode="External"/><Relationship Id="rId106" Type="http://schemas.openxmlformats.org/officeDocument/2006/relationships/hyperlink" Target="consultantplus://offline/ref=D53FFF2CE6EE425EE5A264BFDFFE07226833FECDA83B981EED636203E1DE480ED1C014A8A6A66A2DA7C85F94DAAA2648A703C7692FB5F367DC71E" TargetMode="External"/><Relationship Id="rId127" Type="http://schemas.openxmlformats.org/officeDocument/2006/relationships/hyperlink" Target="consultantplus://offline/ref=D53FFF2CE6EE425EE5A264BFDFFE07226A31F2CBA83F981EED636203E1DE480ED1C014A8A6A66A2DA6C85F94DAAA2648A703C7692FB5F367DC71E" TargetMode="External"/><Relationship Id="rId10" Type="http://schemas.openxmlformats.org/officeDocument/2006/relationships/hyperlink" Target="consultantplus://offline/ref=D53FFF2CE6EE425EE5A27AB2C9925926683BA9C2A33F9340B43C395EB6D74259968F4DEAE2AB6B2DAFC30BC195AB7A0DF110C66F2FB7F678CA1BA5D375E" TargetMode="External"/><Relationship Id="rId31" Type="http://schemas.openxmlformats.org/officeDocument/2006/relationships/hyperlink" Target="consultantplus://offline/ref=D53FFF2CE6EE425EE5A27AB2C9925926683BA9C2AC38934AB23C395EB6D74259968F4DEAE2AB6B2DAFC30BC395AB7A0DF110C66F2FB7F678CA1BA5D375E" TargetMode="External"/><Relationship Id="rId52" Type="http://schemas.openxmlformats.org/officeDocument/2006/relationships/hyperlink" Target="consultantplus://offline/ref=D53FFF2CE6EE425EE5A27AB2C9925926683BA9C2AE379448B73C395EB6D74259968F4DEAE2AB6B2DAFC30BCD95AB7A0DF110C66F2FB7F678CA1BA5D375E" TargetMode="External"/><Relationship Id="rId73" Type="http://schemas.openxmlformats.org/officeDocument/2006/relationships/hyperlink" Target="consultantplus://offline/ref=D53FFF2CE6EE425EE5A264BFDFFE07226A32F5CEAB3A981EED636203E1DE480EC3C04CA4A7A5742DAADD09C59FDF76E" TargetMode="External"/><Relationship Id="rId78" Type="http://schemas.openxmlformats.org/officeDocument/2006/relationships/hyperlink" Target="consultantplus://offline/ref=D53FFF2CE6EE425EE5A264BFDFFE07226A32F6C6A93F981EED636203E1DE480ED1C014A8A7A2622CAAC85F94DAAA2648A703C7692FB5F367DC71E" TargetMode="External"/><Relationship Id="rId94" Type="http://schemas.openxmlformats.org/officeDocument/2006/relationships/hyperlink" Target="consultantplus://offline/ref=D53FFF2CE6EE425EE5A264BFDFFE07226B39F3C7A836981EED636203E1DE480ED1C014A8A6A2632EA9C85F94DAAA2648A703C7692FB5F367DC71E" TargetMode="External"/><Relationship Id="rId99" Type="http://schemas.openxmlformats.org/officeDocument/2006/relationships/hyperlink" Target="consultantplus://offline/ref=D53FFF2CE6EE425EE5A264BFDFFE07226A32F5CCA83B981EED636203E1DE480EC3C04CA4A7A5742DAADD09C59FDF76E" TargetMode="External"/><Relationship Id="rId101" Type="http://schemas.openxmlformats.org/officeDocument/2006/relationships/hyperlink" Target="consultantplus://offline/ref=D53FFF2CE6EE425EE5A264BFDFFE07226A31F3CAA93A981EED636203E1DE480EC3C04CA4A7A5742DAADD09C59FDF76E" TargetMode="External"/><Relationship Id="rId122" Type="http://schemas.openxmlformats.org/officeDocument/2006/relationships/hyperlink" Target="consultantplus://offline/ref=D53FFF2CE6EE425EE5A264BFDFFE07226A32F6CCA337981EED636203E1DE480EC3C04CA4A7A5742DAADD09C59FDF76E" TargetMode="External"/><Relationship Id="rId143" Type="http://schemas.openxmlformats.org/officeDocument/2006/relationships/hyperlink" Target="consultantplus://offline/ref=D53FFF2CE6EE425EE5A27AB2C9925926683BA9C2AE379448B73C395EB6D74259968F4DEAE2AB6B2DAFC309C295AB7A0DF110C66F2FB7F678CA1BA5D375E" TargetMode="External"/><Relationship Id="rId148" Type="http://schemas.openxmlformats.org/officeDocument/2006/relationships/hyperlink" Target="consultantplus://offline/ref=D53FFF2CE6EE425EE5A27AB2C9925926683BA9C2AC38934AB23C395EB6D74259968F4DEAE2AB6B2DAFC30AC195AB7A0DF110C66F2FB7F678CA1BA5D375E" TargetMode="External"/><Relationship Id="rId164" Type="http://schemas.openxmlformats.org/officeDocument/2006/relationships/hyperlink" Target="consultantplus://offline/ref=D53FFF2CE6EE425EE5A27AB2C9925926683BA9C2AA3F954EB8336454BE8E4E5B918012FDE5E2672CAFC30BC49FF47F18E048CA6D32A9F363D619A43DDC74E" TargetMode="External"/><Relationship Id="rId169" Type="http://schemas.openxmlformats.org/officeDocument/2006/relationships/hyperlink" Target="consultantplus://offline/ref=D53FFF2CE6EE425EE5A27AB2C9925926683BA9C2AC3B9A4FB43C395EB6D74259968F4DEAE2AB6B2DAFC30CC595AB7A0DF110C66F2FB7F678CA1BA5D375E" TargetMode="External"/><Relationship Id="rId185" Type="http://schemas.openxmlformats.org/officeDocument/2006/relationships/hyperlink" Target="consultantplus://offline/ref=D53FFF2CE6EE425EE5A27AB2C9925926683BA9C2AE379448B73C395EB6D74259968F4DEAE2AB6B2DAFC309CD95AB7A0DF110C66F2FB7F678CA1BA5D375E" TargetMode="External"/><Relationship Id="rId4" Type="http://schemas.openxmlformats.org/officeDocument/2006/relationships/webSettings" Target="webSettings.xml"/><Relationship Id="rId9" Type="http://schemas.openxmlformats.org/officeDocument/2006/relationships/hyperlink" Target="consultantplus://offline/ref=D53FFF2CE6EE425EE5A27AB2C9925926683BA9C2AC38934AB23C395EB6D74259968F4DEAE2AB6B2DAFC30BC095AB7A0DF110C66F2FB7F678CA1BA5D375E" TargetMode="External"/><Relationship Id="rId180" Type="http://schemas.openxmlformats.org/officeDocument/2006/relationships/hyperlink" Target="consultantplus://offline/ref=D53FFF2CE6EE425EE5A27AB2C9925926683BA9C2AE379448B73C395EB6D74259968F4DEAE2AB6B2DAFC309CD95AB7A0DF110C66F2FB7F678CA1BA5D375E" TargetMode="External"/><Relationship Id="rId26" Type="http://schemas.openxmlformats.org/officeDocument/2006/relationships/hyperlink" Target="consultantplus://offline/ref=D53FFF2CE6EE425EE5A27AB2C9925926683BA9C2AC38934AB23C395EB6D74259968F4DEAE2AB6B2DAFC30BC395AB7A0DF110C66F2FB7F678CA1BA5D375E" TargetMode="External"/><Relationship Id="rId47" Type="http://schemas.openxmlformats.org/officeDocument/2006/relationships/hyperlink" Target="consultantplus://offline/ref=D53FFF2CE6EE425EE5A27AB2C9925926683BA9C2AC38934AB23C395EB6D74259968F4DEAE2AB6B2DAFC30BC395AB7A0DF110C66F2FB7F678CA1BA5D375E" TargetMode="External"/><Relationship Id="rId68" Type="http://schemas.openxmlformats.org/officeDocument/2006/relationships/hyperlink" Target="consultantplus://offline/ref=D53FFF2CE6EE425EE5A264BFDFFE07226A31F2CDAE3C981EED636203E1DE480ED1C014A8A6A66A2CAAC85F94DAAA2648A703C7692FB5F367DC71E" TargetMode="External"/><Relationship Id="rId89" Type="http://schemas.openxmlformats.org/officeDocument/2006/relationships/hyperlink" Target="consultantplus://offline/ref=D53FFF2CE6EE425EE5A264BFDFFE07226A32F5CFA936981EED636203E1DE480EC3C04CA4A7A5742DAADD09C59FDF76E" TargetMode="External"/><Relationship Id="rId112" Type="http://schemas.openxmlformats.org/officeDocument/2006/relationships/hyperlink" Target="consultantplus://offline/ref=D53FFF2CE6EE425EE5A264BFDFFE07226B39FFCEAB37981EED636203E1DE480EC3C04CA4A7A5742DAADD09C59FDF76E" TargetMode="External"/><Relationship Id="rId133" Type="http://schemas.openxmlformats.org/officeDocument/2006/relationships/hyperlink" Target="consultantplus://offline/ref=D53FFF2CE6EE425EE5A264BFDFFE07226A32F6CCA238981EED636203E1DE480ED1C014A8A6A66A2FAEC85F94DAAA2648A703C7692FB5F367DC71E" TargetMode="External"/><Relationship Id="rId154" Type="http://schemas.openxmlformats.org/officeDocument/2006/relationships/hyperlink" Target="consultantplus://offline/ref=D53FFF2CE6EE425EE5A27AB2C9925926683BA9C2AC38934AB23C395EB6D74259968F4DEAE2AB6B2DAFC30ACC95AB7A0DF110C66F2FB7F678CA1BA5D375E" TargetMode="External"/><Relationship Id="rId175" Type="http://schemas.openxmlformats.org/officeDocument/2006/relationships/hyperlink" Target="consultantplus://offline/ref=D53FFF2CE6EE425EE5A27AB2C9925926683BA9C2AA3F954EB8336454BE8E4E5B918012FDE5E2672CAFC30BC497F47F18E048CA6D32A9F363D619A43DDC74E" TargetMode="External"/><Relationship Id="rId16" Type="http://schemas.openxmlformats.org/officeDocument/2006/relationships/hyperlink" Target="consultantplus://offline/ref=D53FFF2CE6EE425EE5A27AB2C9925926683BA9C2AA3D934EB53F6454BE8E4E5B918012FDE5E2672CAFC30BC59AF47F18E048CA6D32A9F363D619A43DDC74E" TargetMode="External"/><Relationship Id="rId37" Type="http://schemas.openxmlformats.org/officeDocument/2006/relationships/hyperlink" Target="consultantplus://offline/ref=D53FFF2CE6EE425EE5A27AB2C9925926683BA9C2AE379448B73C395EB6D74259968F4DEAE2AB6B2DAFC30ACC95AB7A0DF110C66F2FB7F678CA1BA5D375E" TargetMode="External"/><Relationship Id="rId58" Type="http://schemas.openxmlformats.org/officeDocument/2006/relationships/hyperlink" Target="consultantplus://offline/ref=D53FFF2CE6EE425EE5A27AB2C9925926683BA9C2A9369141B83C395EB6D74259968F4DF8E2F3672CACDD0BC080FD2B48DA7DE" TargetMode="External"/><Relationship Id="rId79" Type="http://schemas.openxmlformats.org/officeDocument/2006/relationships/hyperlink" Target="consultantplus://offline/ref=D53FFF2CE6EE425EE5A264BFDFFE07226A32F6C6A93F981EED636203E1DE480EC3C04CA4A7A5742DAADD09C59FDF76E" TargetMode="External"/><Relationship Id="rId102" Type="http://schemas.openxmlformats.org/officeDocument/2006/relationships/hyperlink" Target="consultantplus://offline/ref=D53FFF2CE6EE425EE5A264BFDFFE07226A32F5CAA33D981EED636203E1DE480ED1C014A8A6AF6F29A6C85F94DAAA2648A703C7692FB5F367DC71E" TargetMode="External"/><Relationship Id="rId123" Type="http://schemas.openxmlformats.org/officeDocument/2006/relationships/hyperlink" Target="consultantplus://offline/ref=D53FFF2CE6EE425EE5A264BFDFFE07226A32F6C8AE3F981EED636203E1DE480ED1C014A8A6A46A25ABC85F94DAAA2648A703C7692FB5F367DC71E" TargetMode="External"/><Relationship Id="rId144" Type="http://schemas.openxmlformats.org/officeDocument/2006/relationships/hyperlink" Target="consultantplus://offline/ref=D53FFF2CE6EE425EE5A27AB2C9925926683BA9C2AC38934AB23C395EB6D74259968F4DEAE2AB6B2DAFC30AC795AB7A0DF110C66F2FB7F678CA1BA5D375E" TargetMode="External"/><Relationship Id="rId90" Type="http://schemas.openxmlformats.org/officeDocument/2006/relationships/hyperlink" Target="consultantplus://offline/ref=D53FFF2CE6EE425EE5A264BFDFFE07226A30F4C7AC37981EED636203E1DE480ED1C014A8A6A66A2CADC85F94DAAA2648A703C7692FB5F367DC71E" TargetMode="External"/><Relationship Id="rId165" Type="http://schemas.openxmlformats.org/officeDocument/2006/relationships/hyperlink" Target="consultantplus://offline/ref=D53FFF2CE6EE425EE5A27AB2C9925926683BA9C2AC38934AB23C395EB6D74259968F4DEAE2AB6B2DAFC308C495AB7A0DF110C66F2FB7F678CA1BA5D375E" TargetMode="External"/><Relationship Id="rId186" Type="http://schemas.openxmlformats.org/officeDocument/2006/relationships/hyperlink" Target="consultantplus://offline/ref=D53FFF2CE6EE425EE5A27AB2C9925926683BA9C2AE379448B73C395EB6D74259968F4DEAE2AB6B2DAFC309CD95AB7A0DF110C66F2FB7F678CA1BA5D375E" TargetMode="External"/><Relationship Id="rId27" Type="http://schemas.openxmlformats.org/officeDocument/2006/relationships/hyperlink" Target="consultantplus://offline/ref=D53FFF2CE6EE425EE5A27AB2C9925926683BA9C2AC38934AB23C395EB6D74259968F4DEAE2AB6B2DAFC30BC395AB7A0DF110C66F2FB7F678CA1BA5D375E" TargetMode="External"/><Relationship Id="rId48" Type="http://schemas.openxmlformats.org/officeDocument/2006/relationships/hyperlink" Target="consultantplus://offline/ref=D53FFF2CE6EE425EE5A27AB2C9925926683BA9C2AE379448B73C395EB6D74259968F4DEAE2AB6B2DAFC30BCD95AB7A0DF110C66F2FB7F678CA1BA5D375E" TargetMode="External"/><Relationship Id="rId69" Type="http://schemas.openxmlformats.org/officeDocument/2006/relationships/hyperlink" Target="consultantplus://offline/ref=D53FFF2CE6EE425EE5A264BFDFFE07226A31F2CDAE3C981EED636203E1DE480EC3C04CA4A7A5742DAADD09C59FDF76E" TargetMode="External"/><Relationship Id="rId113" Type="http://schemas.openxmlformats.org/officeDocument/2006/relationships/hyperlink" Target="consultantplus://offline/ref=D53FFF2CE6EE425EE5A264BFDFFE07226A32F5CBA83B981EED636203E1DE480ED1C014A8A6A66A2FAAC85F94DAAA2648A703C7692FB5F367DC71E" TargetMode="External"/><Relationship Id="rId134" Type="http://schemas.openxmlformats.org/officeDocument/2006/relationships/hyperlink" Target="consultantplus://offline/ref=D53FFF2CE6EE425EE5A264BFDFFE07226A32F6CCA238981EED636203E1DE480EC3C04CA4A7A5742DAADD09C59FDF76E" TargetMode="External"/><Relationship Id="rId80" Type="http://schemas.openxmlformats.org/officeDocument/2006/relationships/hyperlink" Target="consultantplus://offline/ref=D53FFF2CE6EE425EE5A264BFDFFE07226A32F5CBAC3B981EED636203E1DE480ED1C014A8A6A66A2CACC85F94DAAA2648A703C7692FB5F367DC71E" TargetMode="External"/><Relationship Id="rId155" Type="http://schemas.openxmlformats.org/officeDocument/2006/relationships/hyperlink" Target="consultantplus://offline/ref=D53FFF2CE6EE425EE5A264BFDFFE07226A32F6CDA839981EED636203E1DE480EC3C04CA4A7A5742DAADD09C59FDF76E" TargetMode="External"/><Relationship Id="rId176" Type="http://schemas.openxmlformats.org/officeDocument/2006/relationships/hyperlink" Target="consultantplus://offline/ref=D53FFF2CE6EE425EE5A27AB2C9925926683BA9C2AA3F954EB8336454BE8E4E5B918012FDE5E2672CAFC30BC79EF47F18E048CA6D32A9F363D619A43DDC74E" TargetMode="External"/><Relationship Id="rId17" Type="http://schemas.openxmlformats.org/officeDocument/2006/relationships/hyperlink" Target="consultantplus://offline/ref=D53FFF2CE6EE425EE5A264BFDFFE07226A32F5CDA83B981EED636203E1DE480ED1C014A8A6A66A2DA9C85F94DAAA2648A703C7692FB5F367DC71E" TargetMode="External"/><Relationship Id="rId38" Type="http://schemas.openxmlformats.org/officeDocument/2006/relationships/hyperlink" Target="consultantplus://offline/ref=D53FFF2CE6EE425EE5A27AB2C9925926683BA9C2AE379448B73C395EB6D74259968F4DEAE2AB6B2DAFC30BCD95AB7A0DF110C66F2FB7F678CA1BA5D375E" TargetMode="External"/><Relationship Id="rId59" Type="http://schemas.openxmlformats.org/officeDocument/2006/relationships/hyperlink" Target="consultantplus://offline/ref=D53FFF2CE6EE425EE5A27AB2C9925926683BA9C2A2399641B13C395EB6D74259968F4DEAE2AB6B2DAFC30AC795AB7A0DF110C66F2FB7F678CA1BA5D375E" TargetMode="External"/><Relationship Id="rId103" Type="http://schemas.openxmlformats.org/officeDocument/2006/relationships/hyperlink" Target="consultantplus://offline/ref=D53FFF2CE6EE425EE5A264BFDFFE07226A32F5CAA33D981EED636203E1DE480EC3C04CA4A7A5742DAADD09C59FDF76E" TargetMode="External"/><Relationship Id="rId124" Type="http://schemas.openxmlformats.org/officeDocument/2006/relationships/hyperlink" Target="consultantplus://offline/ref=D53FFF2CE6EE425EE5A264BFDFFE07226A32F6C8AE3F981EED636203E1DE480EC3C04CA4A7A5742DAADD09C59FDF76E" TargetMode="External"/><Relationship Id="rId70" Type="http://schemas.openxmlformats.org/officeDocument/2006/relationships/hyperlink" Target="consultantplus://offline/ref=D53FFF2CE6EE425EE5A264BFDFFE07226A32F5CFAA39981EED636203E1DE480ED1C014A8A6A66A2CA6C85F94DAAA2648A703C7692FB5F367DC71E" TargetMode="External"/><Relationship Id="rId91" Type="http://schemas.openxmlformats.org/officeDocument/2006/relationships/hyperlink" Target="consultantplus://offline/ref=D53FFF2CE6EE425EE5A264BFDFFE07226A30F4C7AC37981EED636203E1DE480EC3C04CA4A7A5742DAADD09C59FDF76E" TargetMode="External"/><Relationship Id="rId145" Type="http://schemas.openxmlformats.org/officeDocument/2006/relationships/hyperlink" Target="consultantplus://offline/ref=D53FFF2CE6EE425EE5A27AB2C9925926683BA9C2A23E964FB53C395EB6D74259968F4DEAE2AB6B2DAFC30BC295AB7A0DF110C66F2FB7F678CA1BA5D375E" TargetMode="External"/><Relationship Id="rId166" Type="http://schemas.openxmlformats.org/officeDocument/2006/relationships/hyperlink" Target="consultantplus://offline/ref=D53FFF2CE6EE425EE5A27AB2C9925926683BA9C2AA3F954EB8336454BE8E4E5B918012FDE5E2672CAFC30BC49DF47F18E048CA6D32A9F363D619A43DDC74E" TargetMode="External"/><Relationship Id="rId187" Type="http://schemas.openxmlformats.org/officeDocument/2006/relationships/fontTable" Target="fontTable.xml"/><Relationship Id="rId1" Type="http://schemas.openxmlformats.org/officeDocument/2006/relationships/styles" Target="styles.xml"/><Relationship Id="rId28" Type="http://schemas.openxmlformats.org/officeDocument/2006/relationships/hyperlink" Target="consultantplus://offline/ref=D53FFF2CE6EE425EE5A27AB2C9925926683BA9C2AC38934AB23C395EB6D74259968F4DEAE2AB6B2DAFC30BC395AB7A0DF110C66F2FB7F678CA1BA5D375E" TargetMode="External"/><Relationship Id="rId49" Type="http://schemas.openxmlformats.org/officeDocument/2006/relationships/hyperlink" Target="consultantplus://offline/ref=D53FFF2CE6EE425EE5A27AB2C9925926683BA9C2AC38934AB23C395EB6D74259968F4DEAE2AB6B2DAFC30BC395AB7A0DF110C66F2FB7F678CA1BA5D375E" TargetMode="External"/><Relationship Id="rId114" Type="http://schemas.openxmlformats.org/officeDocument/2006/relationships/hyperlink" Target="consultantplus://offline/ref=D53FFF2CE6EE425EE5A264BFDFFE07226A32F5CBA83B981EED636203E1DE480EC3C04CA4A7A5742DAADD09C59FDF76E" TargetMode="External"/><Relationship Id="rId60" Type="http://schemas.openxmlformats.org/officeDocument/2006/relationships/hyperlink" Target="consultantplus://offline/ref=D53FFF2CE6EE425EE5A27AB2C9925926683BA9C2AA3D934EB53F6454BE8E4E5B918012FDE5E2672CAFC30BC59BF47F18E048CA6D32A9F363D619A43DDC74E" TargetMode="External"/><Relationship Id="rId81" Type="http://schemas.openxmlformats.org/officeDocument/2006/relationships/hyperlink" Target="consultantplus://offline/ref=D53FFF2CE6EE425EE5A264BFDFFE07226A32F5CBAC3B981EED636203E1DE480EC3C04CA4A7A5742DAADD09C59FDF76E" TargetMode="External"/><Relationship Id="rId135" Type="http://schemas.openxmlformats.org/officeDocument/2006/relationships/hyperlink" Target="consultantplus://offline/ref=D53FFF2CE6EE425EE5A264BFDFFE07226A32F5CFAB36981EED636203E1DE480ED1C014A8ADF23B69FACE0AC680FF2E57A61DC6D675E" TargetMode="External"/><Relationship Id="rId156" Type="http://schemas.openxmlformats.org/officeDocument/2006/relationships/hyperlink" Target="consultantplus://offline/ref=D53FFF2CE6EE425EE5A27AB2C9925926683BA9C2AC38934AB23C395EB6D74259968F4DEAE2AB6B2DAFC309C495AB7A0DF110C66F2FB7F678CA1BA5D375E" TargetMode="External"/><Relationship Id="rId177" Type="http://schemas.openxmlformats.org/officeDocument/2006/relationships/hyperlink" Target="consultantplus://offline/ref=D53FFF2CE6EE425EE5A27AB2C9925926683BA9C2AA3F954EB8336454BE8E4E5B918012FDE5E2672CAFC30BC79EF47F18E048CA6D32A9F363D619A43DDC74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40</Pages>
  <Words>13834</Words>
  <Characters>78854</Characters>
  <Application>Microsoft Office Word</Application>
  <DocSecurity>0</DocSecurity>
  <Lines>657</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Анастасия Васильевна Злобина</dc:creator>
  <cp:lastModifiedBy>Дашима Ивановна Цыденова</cp:lastModifiedBy>
  <cp:revision>2</cp:revision>
  <dcterms:created xsi:type="dcterms:W3CDTF">2019-05-27T07:12:00Z</dcterms:created>
  <dcterms:modified xsi:type="dcterms:W3CDTF">2019-05-27T07:12:00Z</dcterms:modified>
</cp:coreProperties>
</file>