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Сводный отчет</w:t>
      </w:r>
    </w:p>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о проведении оценки регулирующего воздействия</w:t>
      </w:r>
    </w:p>
    <w:p w:rsidR="00BA7708" w:rsidRPr="00D35A15" w:rsidRDefault="00BA7708" w:rsidP="00E8624C">
      <w:pPr>
        <w:autoSpaceDE w:val="0"/>
        <w:autoSpaceDN w:val="0"/>
        <w:adjustRightInd w:val="0"/>
        <w:spacing w:after="0" w:line="240" w:lineRule="auto"/>
        <w:jc w:val="both"/>
        <w:outlineLvl w:val="0"/>
        <w:rPr>
          <w:rFonts w:ascii="Times New Roman" w:hAnsi="Times New Roman" w:cs="Times New Roman"/>
        </w:rPr>
      </w:pP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1. Общая информация.</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 xml:space="preserve">1.1. </w:t>
      </w:r>
      <w:r w:rsidR="00EC56FF" w:rsidRPr="00D35A15">
        <w:rPr>
          <w:rFonts w:ascii="Times New Roman" w:hAnsi="Times New Roman" w:cs="Times New Roman"/>
        </w:rPr>
        <w:t>Департамент по развитию инновационной и предпринимательской деятельности Томской области (далее – Департамент)</w:t>
      </w:r>
      <w:r w:rsidRPr="00D35A15">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1.2. Вид и наименование проекта нормативного правового акта</w:t>
      </w:r>
      <w:r w:rsidR="00EC56FF" w:rsidRPr="00D35A15">
        <w:rPr>
          <w:rFonts w:ascii="Times New Roman" w:hAnsi="Times New Roman" w:cs="Times New Roman"/>
        </w:rPr>
        <w:t>: постановление Администрации Томской области «</w:t>
      </w:r>
      <w:r w:rsidR="005B558E" w:rsidRPr="005B558E">
        <w:rPr>
          <w:rFonts w:ascii="Times New Roman" w:hAnsi="Times New Roman" w:cs="Times New Roman"/>
        </w:rPr>
        <w:t>Об утверждении порядка предоставления субсидий на развитие и обеспечение деятельности Гарантийного фонда Томской области</w:t>
      </w:r>
      <w:r w:rsidR="00EC56FF" w:rsidRPr="00D35A15">
        <w:rPr>
          <w:rFonts w:ascii="Times New Roman" w:hAnsi="Times New Roman" w:cs="Times New Roman"/>
        </w:rPr>
        <w:t>»</w:t>
      </w:r>
      <w:r w:rsidR="00E56636">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1.3. Предполагаемая дата вступления в силу нормативного правового акта</w:t>
      </w:r>
      <w:r w:rsidR="00EC56FF" w:rsidRPr="00D35A15">
        <w:rPr>
          <w:rFonts w:ascii="Times New Roman" w:hAnsi="Times New Roman" w:cs="Times New Roman"/>
        </w:rPr>
        <w:t xml:space="preserve">: </w:t>
      </w:r>
      <w:r w:rsidR="00E56636">
        <w:rPr>
          <w:rFonts w:ascii="Times New Roman" w:hAnsi="Times New Roman" w:cs="Times New Roman"/>
        </w:rPr>
        <w:t xml:space="preserve">июль </w:t>
      </w:r>
      <w:r w:rsidR="00EC56FF" w:rsidRPr="00D35A15">
        <w:rPr>
          <w:rFonts w:ascii="Times New Roman" w:hAnsi="Times New Roman" w:cs="Times New Roman"/>
        </w:rPr>
        <w:t>2019</w:t>
      </w:r>
      <w:r w:rsidR="00E56636">
        <w:rPr>
          <w:rFonts w:ascii="Times New Roman" w:hAnsi="Times New Roman" w:cs="Times New Roman"/>
        </w:rPr>
        <w:t xml:space="preserve"> года</w:t>
      </w:r>
    </w:p>
    <w:p w:rsidR="00DA4EE6" w:rsidRDefault="00BA7708" w:rsidP="00AC7F28">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1.4. Краткое описание проблемы, на решение которой направлено пред</w:t>
      </w:r>
      <w:r w:rsidR="003E7EEB" w:rsidRPr="00D35A15">
        <w:rPr>
          <w:rFonts w:ascii="Times New Roman" w:hAnsi="Times New Roman" w:cs="Times New Roman"/>
        </w:rPr>
        <w:t xml:space="preserve">лагаемое правовое </w:t>
      </w:r>
    </w:p>
    <w:p w:rsidR="00AC7F28" w:rsidRDefault="00AC7F28" w:rsidP="00AC7F28">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регулирование:</w:t>
      </w:r>
    </w:p>
    <w:p w:rsidR="00B7296B" w:rsidRPr="00C87A4B" w:rsidRDefault="00B7296B" w:rsidP="00AC7F28">
      <w:pPr>
        <w:autoSpaceDE w:val="0"/>
        <w:autoSpaceDN w:val="0"/>
        <w:adjustRightInd w:val="0"/>
        <w:spacing w:after="0" w:line="240" w:lineRule="auto"/>
        <w:ind w:firstLine="540"/>
        <w:jc w:val="both"/>
        <w:rPr>
          <w:rFonts w:ascii="Times New Roman" w:hAnsi="Times New Roman" w:cs="Times New Roman"/>
        </w:rPr>
      </w:pPr>
      <w:r w:rsidRPr="00C87A4B">
        <w:rPr>
          <w:rFonts w:ascii="Times New Roman" w:hAnsi="Times New Roman" w:cs="Times New Roman"/>
        </w:rPr>
        <w:t>Сложности доступа субъектов малого и среднего предпринимательства к кредитным и иным финансовым ресурсам.</w:t>
      </w:r>
    </w:p>
    <w:p w:rsidR="003E7EEB" w:rsidRPr="00C87A4B" w:rsidRDefault="00BA7708" w:rsidP="00E8624C">
      <w:pPr>
        <w:autoSpaceDE w:val="0"/>
        <w:autoSpaceDN w:val="0"/>
        <w:adjustRightInd w:val="0"/>
        <w:spacing w:after="0" w:line="240" w:lineRule="auto"/>
        <w:ind w:firstLine="540"/>
        <w:jc w:val="both"/>
        <w:rPr>
          <w:rFonts w:ascii="Times New Roman" w:hAnsi="Times New Roman" w:cs="Times New Roman"/>
        </w:rPr>
      </w:pPr>
      <w:r w:rsidRPr="00C87A4B">
        <w:rPr>
          <w:rFonts w:ascii="Times New Roman" w:hAnsi="Times New Roman" w:cs="Times New Roman"/>
        </w:rPr>
        <w:t>1.5. Краткое описание целей предлагаемого правового регулирования.</w:t>
      </w:r>
      <w:r w:rsidR="003E7EEB" w:rsidRPr="00C87A4B">
        <w:rPr>
          <w:rFonts w:ascii="Times New Roman" w:hAnsi="Times New Roman" w:cs="Times New Roman"/>
        </w:rPr>
        <w:t xml:space="preserve"> </w:t>
      </w:r>
    </w:p>
    <w:p w:rsidR="00CA6565" w:rsidRPr="00C87A4B" w:rsidRDefault="00973412" w:rsidP="00E8624C">
      <w:pPr>
        <w:autoSpaceDE w:val="0"/>
        <w:autoSpaceDN w:val="0"/>
        <w:adjustRightInd w:val="0"/>
        <w:spacing w:after="0" w:line="240" w:lineRule="auto"/>
        <w:ind w:firstLine="540"/>
        <w:jc w:val="both"/>
        <w:rPr>
          <w:rFonts w:ascii="Times New Roman" w:hAnsi="Times New Roman" w:cs="Times New Roman"/>
        </w:rPr>
      </w:pPr>
      <w:r w:rsidRPr="00C87A4B">
        <w:rPr>
          <w:rFonts w:ascii="Times New Roman" w:hAnsi="Times New Roman" w:cs="Times New Roman"/>
        </w:rPr>
        <w:t xml:space="preserve">В рамках регионального проекта </w:t>
      </w:r>
      <w:r w:rsidR="004539F2" w:rsidRPr="00C87A4B">
        <w:rPr>
          <w:rFonts w:ascii="Times New Roman" w:hAnsi="Times New Roman" w:cs="Times New Roman"/>
        </w:rPr>
        <w:t>«</w:t>
      </w:r>
      <w:r w:rsidRPr="00C87A4B">
        <w:rPr>
          <w:rFonts w:ascii="Times New Roman" w:hAnsi="Times New Roman" w:cs="Times New Roman"/>
        </w:rPr>
        <w:t>Акселерация субъектов малого и среднего предпринимательства</w:t>
      </w:r>
      <w:r w:rsidR="004539F2" w:rsidRPr="00C87A4B">
        <w:rPr>
          <w:rFonts w:ascii="Times New Roman" w:hAnsi="Times New Roman" w:cs="Times New Roman"/>
        </w:rPr>
        <w:t>»</w:t>
      </w:r>
      <w:r w:rsidR="00CA6565" w:rsidRPr="00C87A4B">
        <w:rPr>
          <w:rFonts w:ascii="Times New Roman" w:hAnsi="Times New Roman" w:cs="Times New Roman"/>
        </w:rPr>
        <w:t xml:space="preserve"> в соответствии с постановлением Администрации Томской области от 12.12.2014 № 492а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на реализацию мероприятия «Развитие региональной гарантийной организации в целях ускоренного раз</w:t>
      </w:r>
      <w:bookmarkStart w:id="0" w:name="_GoBack"/>
      <w:bookmarkEnd w:id="0"/>
      <w:r w:rsidR="00CA6565" w:rsidRPr="00C87A4B">
        <w:rPr>
          <w:rFonts w:ascii="Times New Roman" w:hAnsi="Times New Roman" w:cs="Times New Roman"/>
        </w:rPr>
        <w:t xml:space="preserve">вития субъектов малого и среднего предпринимательства в моногородах» предусмотрено </w:t>
      </w:r>
      <w:r w:rsidR="005344CB">
        <w:rPr>
          <w:rFonts w:ascii="Times New Roman" w:hAnsi="Times New Roman" w:cs="Times New Roman"/>
        </w:rPr>
        <w:t>12 268,04</w:t>
      </w:r>
      <w:r w:rsidR="005B558E" w:rsidRPr="00C87A4B">
        <w:rPr>
          <w:rFonts w:ascii="Times New Roman" w:hAnsi="Times New Roman" w:cs="Times New Roman"/>
        </w:rPr>
        <w:t xml:space="preserve"> </w:t>
      </w:r>
      <w:proofErr w:type="spellStart"/>
      <w:r w:rsidR="00CA6565" w:rsidRPr="00C87A4B">
        <w:rPr>
          <w:rFonts w:ascii="Times New Roman" w:hAnsi="Times New Roman" w:cs="Times New Roman"/>
        </w:rPr>
        <w:t>тыс</w:t>
      </w:r>
      <w:proofErr w:type="gramStart"/>
      <w:r w:rsidR="00CA6565" w:rsidRPr="00C87A4B">
        <w:rPr>
          <w:rFonts w:ascii="Times New Roman" w:hAnsi="Times New Roman" w:cs="Times New Roman"/>
        </w:rPr>
        <w:t>.р</w:t>
      </w:r>
      <w:proofErr w:type="gramEnd"/>
      <w:r w:rsidR="00CA6565" w:rsidRPr="00C87A4B">
        <w:rPr>
          <w:rFonts w:ascii="Times New Roman" w:hAnsi="Times New Roman" w:cs="Times New Roman"/>
        </w:rPr>
        <w:t>уб</w:t>
      </w:r>
      <w:proofErr w:type="spellEnd"/>
      <w:r w:rsidR="00CA6565" w:rsidRPr="00C87A4B">
        <w:rPr>
          <w:rFonts w:ascii="Times New Roman" w:hAnsi="Times New Roman" w:cs="Times New Roman"/>
        </w:rPr>
        <w:t>.</w:t>
      </w:r>
    </w:p>
    <w:p w:rsidR="003E7EEB" w:rsidRPr="00C87A4B" w:rsidRDefault="003E7EEB" w:rsidP="00E8624C">
      <w:pPr>
        <w:autoSpaceDE w:val="0"/>
        <w:autoSpaceDN w:val="0"/>
        <w:adjustRightInd w:val="0"/>
        <w:spacing w:after="0" w:line="240" w:lineRule="auto"/>
        <w:ind w:firstLine="540"/>
        <w:jc w:val="both"/>
        <w:rPr>
          <w:rFonts w:ascii="Times New Roman" w:hAnsi="Times New Roman" w:cs="Times New Roman"/>
        </w:rPr>
      </w:pPr>
      <w:r w:rsidRPr="00C87A4B">
        <w:rPr>
          <w:rFonts w:ascii="Times New Roman" w:hAnsi="Times New Roman" w:cs="Times New Roman"/>
        </w:rPr>
        <w:t xml:space="preserve">Проект подготовлен </w:t>
      </w:r>
      <w:r w:rsidR="00973412" w:rsidRPr="00C87A4B">
        <w:rPr>
          <w:rFonts w:ascii="Times New Roman" w:hAnsi="Times New Roman" w:cs="Times New Roman"/>
        </w:rPr>
        <w:t xml:space="preserve">в целях правового регулирования  порядка предоставления субсидий </w:t>
      </w:r>
      <w:r w:rsidR="005B558E" w:rsidRPr="00C87A4B">
        <w:rPr>
          <w:rFonts w:ascii="Times New Roman" w:hAnsi="Times New Roman" w:cs="Times New Roman"/>
        </w:rPr>
        <w:t xml:space="preserve">на развитие и обеспечение деятельности Гарантийного фонда Томской области в целях реализации </w:t>
      </w:r>
      <w:r w:rsidR="00973412" w:rsidRPr="00C87A4B">
        <w:rPr>
          <w:rFonts w:ascii="Times New Roman" w:hAnsi="Times New Roman" w:cs="Times New Roman"/>
        </w:rPr>
        <w:t>нового мероприятия «</w:t>
      </w:r>
      <w:r w:rsidR="005B558E" w:rsidRPr="00C87A4B">
        <w:rPr>
          <w:rFonts w:ascii="Times New Roman" w:hAnsi="Times New Roman" w:cs="Times New Roman"/>
        </w:rPr>
        <w:t>Развитие и обеспечение деятельности Гарантийного фонда Томской области»</w:t>
      </w:r>
      <w:r w:rsidR="00973412" w:rsidRPr="00C87A4B">
        <w:rPr>
          <w:rFonts w:ascii="Times New Roman" w:hAnsi="Times New Roman" w:cs="Times New Roman"/>
        </w:rPr>
        <w:t xml:space="preserve"> </w:t>
      </w:r>
      <w:r w:rsidR="00CA6565" w:rsidRPr="00C87A4B">
        <w:rPr>
          <w:rFonts w:ascii="Times New Roman" w:hAnsi="Times New Roman" w:cs="Times New Roman"/>
        </w:rPr>
        <w:t>регионального</w:t>
      </w:r>
      <w:r w:rsidR="00973412" w:rsidRPr="00C87A4B">
        <w:rPr>
          <w:rFonts w:ascii="Times New Roman" w:hAnsi="Times New Roman" w:cs="Times New Roman"/>
        </w:rPr>
        <w:t xml:space="preserve"> </w:t>
      </w:r>
      <w:r w:rsidR="005B558E" w:rsidRPr="00C87A4B">
        <w:rPr>
          <w:rFonts w:ascii="Times New Roman" w:hAnsi="Times New Roman" w:cs="Times New Roman"/>
        </w:rPr>
        <w:t xml:space="preserve">проекта «Расширение доступа субъектов малого и среднего предпринимательства к финансовым ресурсам, в том числе к льготному финансированию» </w:t>
      </w:r>
      <w:r w:rsidR="00973412" w:rsidRPr="00C87A4B">
        <w:rPr>
          <w:rFonts w:ascii="Times New Roman" w:hAnsi="Times New Roman" w:cs="Times New Roman"/>
        </w:rPr>
        <w:t xml:space="preserve">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12.12.2014 № 492а</w:t>
      </w:r>
      <w:r w:rsidR="00CA6565" w:rsidRPr="00C87A4B">
        <w:rPr>
          <w:rFonts w:ascii="Times New Roman" w:hAnsi="Times New Roman" w:cs="Times New Roman"/>
        </w:rPr>
        <w:t xml:space="preserve">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p>
    <w:p w:rsidR="00B7296B" w:rsidRPr="00D35A15" w:rsidRDefault="00B7296B" w:rsidP="00B7296B">
      <w:pPr>
        <w:autoSpaceDE w:val="0"/>
        <w:autoSpaceDN w:val="0"/>
        <w:adjustRightInd w:val="0"/>
        <w:spacing w:after="0" w:line="240" w:lineRule="auto"/>
        <w:ind w:firstLine="540"/>
        <w:jc w:val="both"/>
        <w:rPr>
          <w:rFonts w:ascii="Times New Roman" w:hAnsi="Times New Roman" w:cs="Times New Roman"/>
        </w:rPr>
      </w:pPr>
      <w:r w:rsidRPr="00C87A4B">
        <w:rPr>
          <w:rFonts w:ascii="Times New Roman" w:hAnsi="Times New Roman" w:cs="Times New Roman"/>
        </w:rPr>
        <w:t>Проект направлен на повышение эффективности использования бюджетных средств, а именно: для обеспечения доступа субъектов малого и среднего предпринимательства к кредитным и иным финансовым ресурсам, развитию системы гарантий и поручительств по их обязательствам.</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1.6. Краткое описание содержания предлагаемого правового регулирования.</w:t>
      </w:r>
    </w:p>
    <w:p w:rsidR="00973412" w:rsidRPr="00973412" w:rsidRDefault="001D2EAE"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Проектом предусм</w:t>
      </w:r>
      <w:r w:rsidR="00973412">
        <w:rPr>
          <w:rFonts w:ascii="Times New Roman" w:hAnsi="Times New Roman" w:cs="Times New Roman"/>
        </w:rPr>
        <w:t>атривается определение общих положений</w:t>
      </w:r>
      <w:r w:rsidR="00973412" w:rsidRPr="00973412">
        <w:rPr>
          <w:rFonts w:ascii="Times New Roman" w:hAnsi="Times New Roman" w:cs="Times New Roman"/>
        </w:rPr>
        <w:t xml:space="preserve"> о предоставлении субсидий</w:t>
      </w:r>
      <w:r w:rsidR="00973412">
        <w:rPr>
          <w:rFonts w:ascii="Times New Roman" w:hAnsi="Times New Roman" w:cs="Times New Roman"/>
        </w:rPr>
        <w:t>, условий и порядка</w:t>
      </w:r>
      <w:r w:rsidR="00973412" w:rsidRPr="00973412">
        <w:rPr>
          <w:rFonts w:ascii="Times New Roman" w:hAnsi="Times New Roman" w:cs="Times New Roman"/>
        </w:rPr>
        <w:t xml:space="preserve"> предоставления субсидий</w:t>
      </w:r>
      <w:r w:rsidR="00973412">
        <w:rPr>
          <w:rFonts w:ascii="Times New Roman" w:hAnsi="Times New Roman" w:cs="Times New Roman"/>
        </w:rPr>
        <w:t>, требований</w:t>
      </w:r>
      <w:r w:rsidR="00973412" w:rsidRPr="00973412">
        <w:rPr>
          <w:rFonts w:ascii="Times New Roman" w:hAnsi="Times New Roman" w:cs="Times New Roman"/>
        </w:rPr>
        <w:t xml:space="preserve"> к отчетности</w:t>
      </w:r>
      <w:r w:rsidR="00973412">
        <w:rPr>
          <w:rFonts w:ascii="Times New Roman" w:hAnsi="Times New Roman" w:cs="Times New Roman"/>
        </w:rPr>
        <w:t>, требований</w:t>
      </w:r>
      <w:r w:rsidR="00973412" w:rsidRPr="00973412">
        <w:rPr>
          <w:rFonts w:ascii="Times New Roman" w:hAnsi="Times New Roman" w:cs="Times New Roman"/>
        </w:rPr>
        <w:t xml:space="preserve"> об осуществлении контроля за соблюдением условий, целей и порядка предоставления субсидий и ответственности за их нарушение.</w:t>
      </w:r>
    </w:p>
    <w:p w:rsidR="00BA7708" w:rsidRPr="00E8624C"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 xml:space="preserve">1.7. Срок, в течение </w:t>
      </w:r>
      <w:r w:rsidRPr="00E8624C">
        <w:rPr>
          <w:rFonts w:ascii="Times New Roman" w:hAnsi="Times New Roman" w:cs="Times New Roman"/>
        </w:rPr>
        <w:t>которого проводилось обсуждение идеи (концепции) предлагаемого правового регулирования.</w:t>
      </w:r>
    </w:p>
    <w:p w:rsidR="001D2EAE" w:rsidRPr="00E8624C" w:rsidRDefault="001D2EAE" w:rsidP="00E8624C">
      <w:pPr>
        <w:autoSpaceDE w:val="0"/>
        <w:autoSpaceDN w:val="0"/>
        <w:adjustRightInd w:val="0"/>
        <w:spacing w:after="0" w:line="240" w:lineRule="auto"/>
        <w:ind w:firstLine="540"/>
        <w:jc w:val="both"/>
        <w:rPr>
          <w:rFonts w:ascii="Times New Roman" w:hAnsi="Times New Roman" w:cs="Times New Roman"/>
        </w:rPr>
      </w:pPr>
      <w:r w:rsidRPr="00E8624C">
        <w:rPr>
          <w:rFonts w:ascii="Times New Roman" w:hAnsi="Times New Roman" w:cs="Times New Roman"/>
        </w:rPr>
        <w:t xml:space="preserve">Обсуждение идеи (концепции) предлагаемого правового регулирования проводилось в период </w:t>
      </w:r>
      <w:r w:rsidR="00E8624C" w:rsidRPr="00E8624C">
        <w:rPr>
          <w:rFonts w:ascii="Times New Roman" w:hAnsi="Times New Roman" w:cs="Times New Roman"/>
        </w:rPr>
        <w:t>с 27.05.2019 по 04.06.2019</w:t>
      </w:r>
      <w:r w:rsidRPr="00E8624C">
        <w:rPr>
          <w:rFonts w:ascii="Times New Roman" w:hAnsi="Times New Roman" w:cs="Times New Roman"/>
        </w:rPr>
        <w:t>.</w:t>
      </w:r>
    </w:p>
    <w:p w:rsidR="001D2EAE" w:rsidRPr="00E8624C" w:rsidRDefault="00BA7708" w:rsidP="00E8624C">
      <w:pPr>
        <w:autoSpaceDE w:val="0"/>
        <w:autoSpaceDN w:val="0"/>
        <w:adjustRightInd w:val="0"/>
        <w:spacing w:after="0" w:line="240" w:lineRule="auto"/>
        <w:ind w:firstLine="540"/>
        <w:jc w:val="both"/>
        <w:rPr>
          <w:rFonts w:ascii="Times New Roman" w:hAnsi="Times New Roman" w:cs="Times New Roman"/>
        </w:rPr>
      </w:pPr>
      <w:r w:rsidRPr="00E8624C">
        <w:rPr>
          <w:rFonts w:ascii="Times New Roman" w:hAnsi="Times New Roman" w:cs="Times New Roman"/>
        </w:rPr>
        <w:t>1.8. Количество замечаний и предложений, полученных в связи с проведением обсуждения идеи (концепции) предлагаемого правового регулирования</w:t>
      </w:r>
      <w:r w:rsidR="001D2EAE" w:rsidRPr="00E8624C">
        <w:rPr>
          <w:rFonts w:ascii="Times New Roman" w:hAnsi="Times New Roman" w:cs="Times New Roman"/>
        </w:rPr>
        <w:t>: не поступали.</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E8624C">
        <w:rPr>
          <w:rFonts w:ascii="Times New Roman" w:hAnsi="Times New Roman" w:cs="Times New Roman"/>
        </w:rPr>
        <w:t>1.9. Контактная информация исполнителя</w:t>
      </w:r>
      <w:r w:rsidRPr="00D35A15">
        <w:rPr>
          <w:rFonts w:ascii="Times New Roman" w:hAnsi="Times New Roman" w:cs="Times New Roman"/>
        </w:rPr>
        <w:t xml:space="preserve"> разработчика проекта нормативного правового акта (фамилия, имя, отчество, должность, телефон, адрес электронной почты).</w:t>
      </w:r>
    </w:p>
    <w:p w:rsidR="001D2EAE" w:rsidRPr="00D35A15" w:rsidRDefault="00BF0AF6" w:rsidP="00E8624C">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Хисамова Ирина Вагисовна</w:t>
      </w:r>
      <w:r w:rsidR="001D2EAE" w:rsidRPr="00D35A15">
        <w:rPr>
          <w:rFonts w:ascii="Times New Roman" w:hAnsi="Times New Roman" w:cs="Times New Roman"/>
        </w:rPr>
        <w:t xml:space="preserve">, </w:t>
      </w:r>
      <w:r w:rsidR="002827C2">
        <w:rPr>
          <w:rFonts w:ascii="Times New Roman" w:hAnsi="Times New Roman" w:cs="Times New Roman"/>
        </w:rPr>
        <w:t>консультант</w:t>
      </w:r>
      <w:r w:rsidR="001D2EAE" w:rsidRPr="00D35A15">
        <w:rPr>
          <w:rFonts w:ascii="Times New Roman" w:hAnsi="Times New Roman" w:cs="Times New Roman"/>
        </w:rPr>
        <w:t xml:space="preserve"> комитета </w:t>
      </w:r>
      <w:r w:rsidR="002827C2">
        <w:rPr>
          <w:rFonts w:ascii="Times New Roman" w:hAnsi="Times New Roman" w:cs="Times New Roman"/>
        </w:rPr>
        <w:t>предпринимательской</w:t>
      </w:r>
      <w:r w:rsidR="001D2EAE" w:rsidRPr="00D35A15">
        <w:rPr>
          <w:rFonts w:ascii="Times New Roman" w:hAnsi="Times New Roman" w:cs="Times New Roman"/>
        </w:rPr>
        <w:t xml:space="preserve"> деятельности Департамента по развитию инновационной и предпринимательской деятельности Томской области, 8 (3822) 905-5</w:t>
      </w:r>
      <w:r>
        <w:rPr>
          <w:rFonts w:ascii="Times New Roman" w:hAnsi="Times New Roman" w:cs="Times New Roman"/>
        </w:rPr>
        <w:t>13</w:t>
      </w:r>
      <w:r w:rsidR="001D2EAE" w:rsidRPr="00D35A15">
        <w:rPr>
          <w:rFonts w:ascii="Times New Roman" w:hAnsi="Times New Roman" w:cs="Times New Roman"/>
        </w:rPr>
        <w:t xml:space="preserve">, </w:t>
      </w:r>
      <w:r w:rsidRPr="00BF0AF6">
        <w:rPr>
          <w:rFonts w:ascii="Times New Roman" w:hAnsi="Times New Roman" w:cs="Times New Roman"/>
        </w:rPr>
        <w:t>hisamovaiv@tomsk.gov.ru</w:t>
      </w:r>
      <w:r>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 xml:space="preserve">1.10. Степень регулирующего воздействия проекта акта: </w:t>
      </w:r>
      <w:r w:rsidR="00973412">
        <w:rPr>
          <w:rFonts w:ascii="Times New Roman" w:hAnsi="Times New Roman" w:cs="Times New Roman"/>
        </w:rPr>
        <w:t>высокая</w:t>
      </w:r>
      <w:r w:rsidRPr="00D35A15">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1.11. Обоснование отнесения проекта акта к определенной степени регулирующего воздействия.</w:t>
      </w:r>
    </w:p>
    <w:p w:rsidR="001D2EAE" w:rsidRPr="00E8624C" w:rsidRDefault="001D2EAE"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lastRenderedPageBreak/>
        <w:t xml:space="preserve">В соответствии с подпунктом </w:t>
      </w:r>
      <w:r w:rsidR="004539F2" w:rsidRPr="004539F2">
        <w:rPr>
          <w:rFonts w:ascii="Times New Roman" w:hAnsi="Times New Roman" w:cs="Times New Roman"/>
        </w:rPr>
        <w:t>1</w:t>
      </w:r>
      <w:r w:rsidRPr="00D35A15">
        <w:rPr>
          <w:rFonts w:ascii="Times New Roman" w:hAnsi="Times New Roman" w:cs="Times New Roman"/>
        </w:rPr>
        <w:t xml:space="preserve">) пункта 6 Порядка проведения оценки регулирующего воздействия проектов нормативных правовых актов Томской области, утвержденного постановлением Администрации Томской области от 14.03.2014 №75а, проект нормативного правового акта </w:t>
      </w:r>
      <w:r w:rsidR="004539F2" w:rsidRPr="004539F2">
        <w:rPr>
          <w:rFonts w:ascii="Times New Roman" w:hAnsi="Times New Roman" w:cs="Times New Roman"/>
        </w:rPr>
        <w:t>одержит положения, устанавливающие новые обязанности, запреты и ограничения для субъектов предпринимательской и инвестиционной деятельности и (или) устанавливающие ответственность за нарушение нормативных правовых актов Томской области, затрагивающих вопросы осуществления предпринимательско</w:t>
      </w:r>
      <w:r w:rsidR="004539F2">
        <w:rPr>
          <w:rFonts w:ascii="Times New Roman" w:hAnsi="Times New Roman" w:cs="Times New Roman"/>
        </w:rPr>
        <w:t xml:space="preserve">й и инвестиционной </w:t>
      </w:r>
      <w:r w:rsidR="004539F2" w:rsidRPr="00E8624C">
        <w:rPr>
          <w:rFonts w:ascii="Times New Roman" w:hAnsi="Times New Roman" w:cs="Times New Roman"/>
        </w:rPr>
        <w:t>деятельности</w:t>
      </w:r>
      <w:r w:rsidRPr="00E8624C">
        <w:rPr>
          <w:rFonts w:ascii="Times New Roman" w:hAnsi="Times New Roman" w:cs="Times New Roman"/>
        </w:rPr>
        <w:t>.</w:t>
      </w:r>
    </w:p>
    <w:p w:rsidR="00BA7708" w:rsidRPr="00E8624C" w:rsidRDefault="00BA7708" w:rsidP="00E8624C">
      <w:pPr>
        <w:autoSpaceDE w:val="0"/>
        <w:autoSpaceDN w:val="0"/>
        <w:adjustRightInd w:val="0"/>
        <w:spacing w:after="0" w:line="240" w:lineRule="auto"/>
        <w:ind w:firstLine="540"/>
        <w:jc w:val="both"/>
        <w:rPr>
          <w:rFonts w:ascii="Times New Roman" w:hAnsi="Times New Roman" w:cs="Times New Roman"/>
        </w:rPr>
      </w:pPr>
      <w:r w:rsidRPr="00E8624C">
        <w:rPr>
          <w:rFonts w:ascii="Times New Roman" w:hAnsi="Times New Roman" w:cs="Times New Roman"/>
        </w:rPr>
        <w:t>1.12. Срок проведения публичных консультаций, в течение которого разработчиком проекта нормативного правового акта принимаются предложения</w:t>
      </w:r>
      <w:r w:rsidR="001D2EAE" w:rsidRPr="00E8624C">
        <w:rPr>
          <w:rFonts w:ascii="Times New Roman" w:hAnsi="Times New Roman" w:cs="Times New Roman"/>
        </w:rPr>
        <w:t xml:space="preserve">: с </w:t>
      </w:r>
      <w:r w:rsidR="00E8624C" w:rsidRPr="00E8624C">
        <w:rPr>
          <w:rFonts w:ascii="Times New Roman" w:hAnsi="Times New Roman" w:cs="Times New Roman"/>
        </w:rPr>
        <w:t xml:space="preserve">07.05.2019 </w:t>
      </w:r>
      <w:r w:rsidR="001D2EAE" w:rsidRPr="00E8624C">
        <w:rPr>
          <w:rFonts w:ascii="Times New Roman" w:hAnsi="Times New Roman" w:cs="Times New Roman"/>
        </w:rPr>
        <w:t xml:space="preserve">по </w:t>
      </w:r>
      <w:r w:rsidR="00E8624C" w:rsidRPr="00E8624C">
        <w:rPr>
          <w:rFonts w:ascii="Times New Roman" w:hAnsi="Times New Roman" w:cs="Times New Roman"/>
        </w:rPr>
        <w:t>08.07.2019</w:t>
      </w:r>
      <w:r w:rsidR="001D2EAE" w:rsidRPr="00E8624C">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E8624C">
        <w:rPr>
          <w:rFonts w:ascii="Times New Roman" w:hAnsi="Times New Roman" w:cs="Times New Roman"/>
        </w:rPr>
        <w:t>2. Описание проблемы, на решение которой направлено</w:t>
      </w:r>
      <w:r w:rsidRPr="00D35A15">
        <w:rPr>
          <w:rFonts w:ascii="Times New Roman" w:hAnsi="Times New Roman" w:cs="Times New Roman"/>
        </w:rPr>
        <w:t xml:space="preserve"> предлагаемое правовое регулирование.</w:t>
      </w:r>
    </w:p>
    <w:p w:rsidR="00BA7708"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2.1. Формулировка проблемы.</w:t>
      </w:r>
    </w:p>
    <w:p w:rsidR="007159B4" w:rsidRPr="00233009" w:rsidRDefault="0068623D" w:rsidP="007159B4">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Существенная часть результатов научно – исследовательской деятельности остаётся не внедренной в практику, не приносит доходы хозяйству и бюджету в связи с отсутствием организационных и </w:t>
      </w:r>
      <w:proofErr w:type="gramStart"/>
      <w:r>
        <w:rPr>
          <w:rFonts w:ascii="Times New Roman" w:hAnsi="Times New Roman" w:cs="Times New Roman"/>
        </w:rPr>
        <w:t>экономических механизмов</w:t>
      </w:r>
      <w:proofErr w:type="gramEnd"/>
      <w:r>
        <w:rPr>
          <w:rFonts w:ascii="Times New Roman" w:hAnsi="Times New Roman" w:cs="Times New Roman"/>
        </w:rPr>
        <w:t>, которые приводили бы к коммерциализации проектов и разработок, имеющих потенциал практического пользования</w:t>
      </w:r>
      <w:r w:rsidR="001812C3">
        <w:rPr>
          <w:rFonts w:ascii="Times New Roman" w:hAnsi="Times New Roman" w:cs="Times New Roman"/>
        </w:rPr>
        <w:t>.</w:t>
      </w:r>
      <w:r>
        <w:rPr>
          <w:rFonts w:ascii="Times New Roman" w:hAnsi="Times New Roman" w:cs="Times New Roman"/>
        </w:rPr>
        <w:t xml:space="preserve"> Этот </w:t>
      </w:r>
      <w:r w:rsidR="001812C3">
        <w:rPr>
          <w:rFonts w:ascii="Times New Roman" w:hAnsi="Times New Roman" w:cs="Times New Roman"/>
        </w:rPr>
        <w:t>факт,</w:t>
      </w:r>
      <w:r>
        <w:rPr>
          <w:rFonts w:ascii="Times New Roman" w:hAnsi="Times New Roman" w:cs="Times New Roman"/>
        </w:rPr>
        <w:t xml:space="preserve"> </w:t>
      </w:r>
      <w:r w:rsidR="001812C3">
        <w:rPr>
          <w:rFonts w:ascii="Times New Roman" w:hAnsi="Times New Roman" w:cs="Times New Roman"/>
        </w:rPr>
        <w:t>несомненно,</w:t>
      </w:r>
      <w:r>
        <w:rPr>
          <w:rFonts w:ascii="Times New Roman" w:hAnsi="Times New Roman" w:cs="Times New Roman"/>
        </w:rPr>
        <w:t xml:space="preserve"> снижает эффективность использования бюджетных средств, затраченных на исследование, отчего в значительной степени замедляется развитие инновационного сегмента реальной экономики Томской области.</w:t>
      </w:r>
    </w:p>
    <w:p w:rsidR="004651DE" w:rsidRPr="00D35A15" w:rsidRDefault="004651DE" w:rsidP="00E8624C">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2.2. </w:t>
      </w:r>
      <w:r w:rsidRPr="00D35A15">
        <w:rPr>
          <w:rFonts w:ascii="Times New Roman" w:hAnsi="Times New Roman" w:cs="Times New Roman"/>
        </w:rPr>
        <w:t>Информация о возникновении, выявлении проблемы и мерах, принятых ранее для ее решения, достигнутых результатах и затраченных ресурсах.</w:t>
      </w:r>
    </w:p>
    <w:p w:rsidR="004651DE" w:rsidRDefault="004651DE" w:rsidP="00E8624C">
      <w:pPr>
        <w:autoSpaceDE w:val="0"/>
        <w:autoSpaceDN w:val="0"/>
        <w:adjustRightInd w:val="0"/>
        <w:spacing w:after="0" w:line="240" w:lineRule="auto"/>
        <w:ind w:firstLine="540"/>
        <w:jc w:val="both"/>
        <w:rPr>
          <w:rFonts w:ascii="Times New Roman" w:hAnsi="Times New Roman" w:cs="Times New Roman"/>
        </w:rPr>
      </w:pPr>
      <w:r w:rsidRPr="00E8624C">
        <w:rPr>
          <w:rFonts w:ascii="Times New Roman" w:hAnsi="Times New Roman" w:cs="Times New Roman"/>
        </w:rPr>
        <w:t>Государственной программой «</w:t>
      </w:r>
      <w:r w:rsidR="00E56636" w:rsidRPr="00E8624C">
        <w:rPr>
          <w:rFonts w:ascii="Times New Roman" w:hAnsi="Times New Roman" w:cs="Times New Roman"/>
        </w:rPr>
        <w:t xml:space="preserve">«Развитие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12.12.2014 № 492а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w:t>
      </w:r>
      <w:r w:rsidRPr="00E8624C">
        <w:rPr>
          <w:rFonts w:ascii="Times New Roman" w:hAnsi="Times New Roman" w:cs="Times New Roman"/>
        </w:rPr>
        <w:t xml:space="preserve">предусмотрено </w:t>
      </w:r>
      <w:r w:rsidR="00E56636" w:rsidRPr="00E8624C">
        <w:rPr>
          <w:rFonts w:ascii="Times New Roman" w:hAnsi="Times New Roman" w:cs="Times New Roman"/>
        </w:rPr>
        <w:t>новое мероприятие «Развитие и обеспечение деятельности Гарантийного фонда Томской области»</w:t>
      </w:r>
      <w:r w:rsidRPr="00E8624C">
        <w:rPr>
          <w:rFonts w:ascii="Times New Roman" w:hAnsi="Times New Roman" w:cs="Times New Roman"/>
        </w:rPr>
        <w:t xml:space="preserve">. В связи с доведенными бюджетными ассигнованиями на вышеуказанное мероприятие, разрабатывается порядок </w:t>
      </w:r>
      <w:r w:rsidR="00E56636" w:rsidRPr="00E8624C">
        <w:rPr>
          <w:rFonts w:ascii="Times New Roman" w:hAnsi="Times New Roman" w:cs="Times New Roman"/>
        </w:rPr>
        <w:t>предоставления субсидий на развитие и обеспечение деятельности Гарантийного фонда Томской области</w:t>
      </w:r>
      <w:r w:rsidRPr="00E8624C">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2.3. Социальные группы, заинтересованные в устранении проблемы, их количественная оценка.</w:t>
      </w:r>
    </w:p>
    <w:p w:rsidR="000709A4" w:rsidRPr="00D35A15" w:rsidRDefault="00E8624C" w:rsidP="00E8624C">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Субъекты малого и среднего предпринимательства, заинтересованные в получении поручительства от Гарантийного фонда Томской области </w:t>
      </w:r>
      <w:r w:rsidRPr="00E8624C">
        <w:rPr>
          <w:rFonts w:ascii="Times New Roman" w:hAnsi="Times New Roman" w:cs="Times New Roman"/>
        </w:rPr>
        <w:t>в обеспечение исполнения обязательств перед кредитными организациями.</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2.4. Характеристика негативных эффектов, возникающих в связи с наличием проблемы, их количественная оценка.</w:t>
      </w:r>
    </w:p>
    <w:p w:rsidR="002D09C1" w:rsidRPr="00D35A15" w:rsidRDefault="00C7149D" w:rsidP="00E8624C">
      <w:pPr>
        <w:autoSpaceDE w:val="0"/>
        <w:autoSpaceDN w:val="0"/>
        <w:adjustRightInd w:val="0"/>
        <w:spacing w:after="0" w:line="240" w:lineRule="auto"/>
        <w:ind w:firstLine="540"/>
        <w:jc w:val="both"/>
        <w:rPr>
          <w:rFonts w:ascii="Times New Roman" w:hAnsi="Times New Roman" w:cs="Times New Roman"/>
        </w:rPr>
      </w:pPr>
      <w:r w:rsidRPr="00233009">
        <w:rPr>
          <w:rFonts w:ascii="Times New Roman" w:hAnsi="Times New Roman" w:cs="Times New Roman"/>
        </w:rPr>
        <w:t>Снижение налоговых поступлений в бюджет Томской области, сокращение рабочих мест</w:t>
      </w:r>
      <w:r w:rsidR="002D09C1" w:rsidRPr="00233009">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2.5. Причины возникновения проблемы и факторы, поддерживающие ее существование.</w:t>
      </w:r>
    </w:p>
    <w:p w:rsidR="00BA0856" w:rsidRPr="00BA0856" w:rsidRDefault="00BA0856" w:rsidP="00BA0856">
      <w:pPr>
        <w:autoSpaceDE w:val="0"/>
        <w:autoSpaceDN w:val="0"/>
        <w:adjustRightInd w:val="0"/>
        <w:spacing w:after="0" w:line="240" w:lineRule="auto"/>
        <w:ind w:firstLine="709"/>
        <w:jc w:val="both"/>
        <w:rPr>
          <w:rFonts w:ascii="Times New Roman" w:hAnsi="Times New Roman" w:cs="Times New Roman"/>
        </w:rPr>
      </w:pPr>
      <w:r w:rsidRPr="00C87A4B">
        <w:rPr>
          <w:rFonts w:ascii="Times New Roman" w:hAnsi="Times New Roman" w:cs="Times New Roman"/>
        </w:rPr>
        <w:t>С учетом экономической ситуации существуют проблемы, связанные с кредитованием малого и среднего бизнеса. Ограниченный доступ к финансированию затрудняет получение заемных средств на капитальные и текущие расходы. Сложно получить долгосрочные кредиты  с отсрочкой на развитие. Подорожание импортного оборудования, необходимого для модернизации устаревшего основного фонда, увеличивают расходы бизнеса, растут цены на энергоносители,  постоянные изменения страховых пенсионных взносов, снижение спроса на российские энергоносители, курсы валют по отношению к рублю продол</w:t>
      </w:r>
      <w:r w:rsidR="00A55F17" w:rsidRPr="00C87A4B">
        <w:rPr>
          <w:rFonts w:ascii="Times New Roman" w:hAnsi="Times New Roman" w:cs="Times New Roman"/>
        </w:rPr>
        <w:t xml:space="preserve">жают рост </w:t>
      </w:r>
      <w:r w:rsidRPr="00C87A4B">
        <w:rPr>
          <w:rFonts w:ascii="Times New Roman" w:hAnsi="Times New Roman" w:cs="Times New Roman"/>
        </w:rPr>
        <w:t>– все эти факторы сдерживают развитие бизнеса.</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2.6. Причины невозможности решения проблемы участниками соответствующих отношений самостоятельно, без вмешательства государства.</w:t>
      </w:r>
    </w:p>
    <w:p w:rsidR="00706C46" w:rsidRPr="00D35A15" w:rsidRDefault="00706C46"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В соответствии с частью 2 статьи 78 Бюджетного кодекса Российской Федерации субсидии юридическим лицам предоставляются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lastRenderedPageBreak/>
        <w:t>2.7. Опыт решения аналогичных проблем в других субъектах Российской Федерации, иностранных государствах.</w:t>
      </w:r>
    </w:p>
    <w:p w:rsidR="00080E11" w:rsidRDefault="00080E11" w:rsidP="00E8624C">
      <w:pPr>
        <w:autoSpaceDE w:val="0"/>
        <w:autoSpaceDN w:val="0"/>
        <w:adjustRightInd w:val="0"/>
        <w:spacing w:after="0" w:line="240" w:lineRule="auto"/>
        <w:ind w:firstLine="540"/>
        <w:jc w:val="both"/>
        <w:rPr>
          <w:rFonts w:ascii="Times New Roman" w:hAnsi="Times New Roman" w:cs="Times New Roman"/>
        </w:rPr>
      </w:pPr>
      <w:r w:rsidRPr="00080E11">
        <w:rPr>
          <w:rFonts w:ascii="Times New Roman" w:hAnsi="Times New Roman" w:cs="Times New Roman"/>
        </w:rPr>
        <w:t xml:space="preserve">Постановление КМ РТ от 09.06.2018 </w:t>
      </w:r>
      <w:r>
        <w:rPr>
          <w:rFonts w:ascii="Times New Roman" w:hAnsi="Times New Roman" w:cs="Times New Roman"/>
        </w:rPr>
        <w:t>№</w:t>
      </w:r>
      <w:r w:rsidRPr="00080E11">
        <w:rPr>
          <w:rFonts w:ascii="Times New Roman" w:hAnsi="Times New Roman" w:cs="Times New Roman"/>
        </w:rPr>
        <w:t xml:space="preserve"> 438</w:t>
      </w:r>
      <w:r>
        <w:rPr>
          <w:rFonts w:ascii="Times New Roman" w:hAnsi="Times New Roman" w:cs="Times New Roman"/>
        </w:rPr>
        <w:t xml:space="preserve"> «</w:t>
      </w:r>
      <w:r w:rsidRPr="00080E11">
        <w:rPr>
          <w:rFonts w:ascii="Times New Roman" w:hAnsi="Times New Roman" w:cs="Times New Roman"/>
        </w:rPr>
        <w:t xml:space="preserve">Об утверждении Порядка предоставления субсидии некоммерческой организации </w:t>
      </w:r>
      <w:r>
        <w:rPr>
          <w:rFonts w:ascii="Times New Roman" w:hAnsi="Times New Roman" w:cs="Times New Roman"/>
        </w:rPr>
        <w:t>«</w:t>
      </w:r>
      <w:r w:rsidRPr="00080E11">
        <w:rPr>
          <w:rFonts w:ascii="Times New Roman" w:hAnsi="Times New Roman" w:cs="Times New Roman"/>
        </w:rPr>
        <w:t>Гарантийный фонд Республики Татарстан</w:t>
      </w:r>
      <w:r>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2.8. Иная информация о проблеме.</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bookmarkStart w:id="1" w:name="Par27"/>
      <w:bookmarkEnd w:id="1"/>
      <w:r w:rsidRPr="00D35A15">
        <w:rPr>
          <w:rFonts w:ascii="Times New Roman" w:hAnsi="Times New Roman" w:cs="Times New Roman"/>
        </w:rPr>
        <w:t>3. Определение целей предлагаемого правового регулирования.</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tbl>
      <w:tblPr>
        <w:tblW w:w="9072" w:type="dxa"/>
        <w:tblInd w:w="-5" w:type="dxa"/>
        <w:tblLayout w:type="fixed"/>
        <w:tblCellMar>
          <w:top w:w="102" w:type="dxa"/>
          <w:left w:w="62" w:type="dxa"/>
          <w:bottom w:w="102" w:type="dxa"/>
          <w:right w:w="62" w:type="dxa"/>
        </w:tblCellMar>
        <w:tblLook w:val="0000" w:firstRow="0" w:lastRow="0" w:firstColumn="0" w:lastColumn="0" w:noHBand="0" w:noVBand="0"/>
      </w:tblPr>
      <w:tblGrid>
        <w:gridCol w:w="4536"/>
        <w:gridCol w:w="2127"/>
        <w:gridCol w:w="2409"/>
      </w:tblGrid>
      <w:tr w:rsidR="00BA7708" w:rsidRPr="00D35A15" w:rsidTr="00D35A15">
        <w:tc>
          <w:tcPr>
            <w:tcW w:w="4536" w:type="dxa"/>
            <w:tcBorders>
              <w:top w:val="single" w:sz="4" w:space="0" w:color="auto"/>
              <w:left w:val="single" w:sz="4" w:space="0" w:color="auto"/>
              <w:bottom w:val="single" w:sz="4" w:space="0" w:color="auto"/>
              <w:right w:val="single" w:sz="4" w:space="0" w:color="auto"/>
            </w:tcBorders>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Цели предлагаемого правового регулирования</w:t>
            </w:r>
          </w:p>
        </w:tc>
        <w:tc>
          <w:tcPr>
            <w:tcW w:w="2127" w:type="dxa"/>
            <w:tcBorders>
              <w:top w:val="single" w:sz="4" w:space="0" w:color="auto"/>
              <w:left w:val="single" w:sz="4" w:space="0" w:color="auto"/>
              <w:bottom w:val="single" w:sz="4" w:space="0" w:color="auto"/>
              <w:right w:val="single" w:sz="4" w:space="0" w:color="auto"/>
            </w:tcBorders>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Сроки достижения целей предлагаемого правового регулирования</w:t>
            </w:r>
          </w:p>
        </w:tc>
        <w:tc>
          <w:tcPr>
            <w:tcW w:w="2409" w:type="dxa"/>
            <w:tcBorders>
              <w:top w:val="single" w:sz="4" w:space="0" w:color="auto"/>
              <w:left w:val="single" w:sz="4" w:space="0" w:color="auto"/>
              <w:bottom w:val="single" w:sz="4" w:space="0" w:color="auto"/>
              <w:right w:val="single" w:sz="4" w:space="0" w:color="auto"/>
            </w:tcBorders>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Периодичность мониторинга достижения целей предлагаемого правового регулирования</w:t>
            </w:r>
          </w:p>
        </w:tc>
      </w:tr>
      <w:tr w:rsidR="00BA7708" w:rsidRPr="00D35A15" w:rsidTr="00D35A15">
        <w:tc>
          <w:tcPr>
            <w:tcW w:w="4536" w:type="dxa"/>
            <w:tcBorders>
              <w:top w:val="single" w:sz="4" w:space="0" w:color="auto"/>
              <w:left w:val="single" w:sz="4" w:space="0" w:color="auto"/>
              <w:bottom w:val="single" w:sz="4" w:space="0" w:color="auto"/>
              <w:right w:val="single" w:sz="4" w:space="0" w:color="auto"/>
            </w:tcBorders>
          </w:tcPr>
          <w:p w:rsidR="00BA7708" w:rsidRPr="00D35A15" w:rsidRDefault="00D35A15" w:rsidP="00E8624C">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Цель 1. </w:t>
            </w:r>
            <w:r w:rsidR="002F538D">
              <w:rPr>
                <w:rFonts w:ascii="Times New Roman" w:hAnsi="Times New Roman" w:cs="Times New Roman"/>
              </w:rPr>
              <w:t xml:space="preserve">Установление </w:t>
            </w:r>
            <w:r w:rsidR="00080E11" w:rsidRPr="00080E11">
              <w:rPr>
                <w:rFonts w:ascii="Times New Roman" w:hAnsi="Times New Roman" w:cs="Times New Roman"/>
              </w:rPr>
              <w:t xml:space="preserve">правового регулирования  порядка </w:t>
            </w:r>
            <w:r w:rsidR="005B558E" w:rsidRPr="00973412">
              <w:rPr>
                <w:rFonts w:ascii="Times New Roman" w:hAnsi="Times New Roman" w:cs="Times New Roman"/>
              </w:rPr>
              <w:t xml:space="preserve">предоставления субсидий </w:t>
            </w:r>
            <w:r w:rsidR="005B558E" w:rsidRPr="005B558E">
              <w:rPr>
                <w:rFonts w:ascii="Times New Roman" w:hAnsi="Times New Roman" w:cs="Times New Roman"/>
              </w:rPr>
              <w:t xml:space="preserve">на развитие и обеспечение деятельности Гарантийного фонда Томской области </w:t>
            </w:r>
            <w:r w:rsidR="005B558E">
              <w:rPr>
                <w:rFonts w:ascii="Times New Roman" w:hAnsi="Times New Roman" w:cs="Times New Roman"/>
              </w:rPr>
              <w:t xml:space="preserve">в целях реализации </w:t>
            </w:r>
            <w:r w:rsidR="005B558E" w:rsidRPr="00973412">
              <w:rPr>
                <w:rFonts w:ascii="Times New Roman" w:hAnsi="Times New Roman" w:cs="Times New Roman"/>
              </w:rPr>
              <w:t>нового мероприятия «</w:t>
            </w:r>
            <w:r w:rsidR="005B558E" w:rsidRPr="005B558E">
              <w:rPr>
                <w:rFonts w:ascii="Times New Roman" w:hAnsi="Times New Roman" w:cs="Times New Roman"/>
              </w:rPr>
              <w:t>Развитие и обеспечение деятельности Гарантийного фонда Томской области»</w:t>
            </w:r>
            <w:r w:rsidR="005B558E" w:rsidRPr="00973412">
              <w:rPr>
                <w:rFonts w:ascii="Times New Roman" w:hAnsi="Times New Roman" w:cs="Times New Roman"/>
              </w:rPr>
              <w:t xml:space="preserve"> </w:t>
            </w:r>
            <w:r w:rsidR="005B558E">
              <w:rPr>
                <w:rFonts w:ascii="Times New Roman" w:hAnsi="Times New Roman" w:cs="Times New Roman"/>
              </w:rPr>
              <w:t>регионального</w:t>
            </w:r>
            <w:r w:rsidR="005B558E" w:rsidRPr="00973412">
              <w:rPr>
                <w:rFonts w:ascii="Times New Roman" w:hAnsi="Times New Roman" w:cs="Times New Roman"/>
              </w:rPr>
              <w:t xml:space="preserve"> </w:t>
            </w:r>
            <w:r w:rsidR="005B558E" w:rsidRPr="005B558E">
              <w:rPr>
                <w:rFonts w:ascii="Times New Roman" w:hAnsi="Times New Roman" w:cs="Times New Roman"/>
              </w:rPr>
              <w:t xml:space="preserve">проекта «Расширение доступа субъектов малого и среднего предпринимательства к финансовым ресурсам, в том числе к льготному финансированию» </w:t>
            </w:r>
            <w:r w:rsidR="005B558E" w:rsidRPr="00973412">
              <w:rPr>
                <w:rFonts w:ascii="Times New Roman" w:hAnsi="Times New Roman" w:cs="Times New Roman"/>
              </w:rPr>
              <w:t xml:space="preserve"> подпрограммы «Развитие малого и среднего предпринимательства в Томской области»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от 12.12.2014 № 492а</w:t>
            </w:r>
            <w:r w:rsidR="005B558E">
              <w:rPr>
                <w:rFonts w:ascii="Times New Roman" w:hAnsi="Times New Roman" w:cs="Times New Roman"/>
              </w:rPr>
              <w:t xml:space="preserve"> </w:t>
            </w:r>
            <w:r w:rsidR="005B558E" w:rsidRPr="00CA6565">
              <w:rPr>
                <w:rFonts w:ascii="Times New Roman" w:hAnsi="Times New Roman" w:cs="Times New Roman"/>
              </w:rPr>
              <w:t>«Об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w:t>
            </w:r>
            <w:r w:rsidR="005B558E">
              <w:rPr>
                <w:rFonts w:ascii="Times New Roman" w:hAnsi="Times New Roman" w:cs="Times New Roman"/>
              </w:rPr>
              <w:t>.</w:t>
            </w:r>
          </w:p>
        </w:tc>
        <w:tc>
          <w:tcPr>
            <w:tcW w:w="2127" w:type="dxa"/>
            <w:tcBorders>
              <w:top w:val="single" w:sz="4" w:space="0" w:color="auto"/>
              <w:left w:val="single" w:sz="4" w:space="0" w:color="auto"/>
              <w:bottom w:val="single" w:sz="4" w:space="0" w:color="auto"/>
              <w:right w:val="single" w:sz="4" w:space="0" w:color="auto"/>
            </w:tcBorders>
          </w:tcPr>
          <w:p w:rsidR="00BA7708" w:rsidRPr="00D35A15" w:rsidRDefault="00E8624C" w:rsidP="00E8624C">
            <w:pPr>
              <w:autoSpaceDE w:val="0"/>
              <w:autoSpaceDN w:val="0"/>
              <w:adjustRightInd w:val="0"/>
              <w:spacing w:after="0" w:line="240" w:lineRule="auto"/>
              <w:rPr>
                <w:rFonts w:ascii="Times New Roman" w:hAnsi="Times New Roman" w:cs="Times New Roman"/>
              </w:rPr>
            </w:pPr>
            <w:r>
              <w:rPr>
                <w:rFonts w:ascii="Times New Roman" w:hAnsi="Times New Roman" w:cs="Times New Roman"/>
              </w:rPr>
              <w:t>Декабрь</w:t>
            </w:r>
            <w:r w:rsidR="00BC6FD6" w:rsidRPr="00D35A15">
              <w:rPr>
                <w:rFonts w:ascii="Times New Roman" w:hAnsi="Times New Roman" w:cs="Times New Roman"/>
              </w:rPr>
              <w:t xml:space="preserve"> 2019 года</w:t>
            </w:r>
          </w:p>
        </w:tc>
        <w:tc>
          <w:tcPr>
            <w:tcW w:w="2409" w:type="dxa"/>
            <w:tcBorders>
              <w:top w:val="single" w:sz="4" w:space="0" w:color="auto"/>
              <w:left w:val="single" w:sz="4" w:space="0" w:color="auto"/>
              <w:bottom w:val="single" w:sz="4" w:space="0" w:color="auto"/>
              <w:right w:val="single" w:sz="4" w:space="0" w:color="auto"/>
            </w:tcBorders>
          </w:tcPr>
          <w:p w:rsidR="00BA7708" w:rsidRPr="00D35A15" w:rsidRDefault="00BC6FD6" w:rsidP="00E8624C">
            <w:pPr>
              <w:autoSpaceDE w:val="0"/>
              <w:autoSpaceDN w:val="0"/>
              <w:adjustRightInd w:val="0"/>
              <w:spacing w:after="0" w:line="240" w:lineRule="auto"/>
              <w:rPr>
                <w:rFonts w:ascii="Times New Roman" w:hAnsi="Times New Roman" w:cs="Times New Roman"/>
              </w:rPr>
            </w:pPr>
            <w:r w:rsidRPr="00D35A15">
              <w:rPr>
                <w:rFonts w:ascii="Times New Roman" w:hAnsi="Times New Roman"/>
              </w:rPr>
              <w:t>по мере необходимости</w:t>
            </w:r>
          </w:p>
        </w:tc>
      </w:tr>
    </w:tbl>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3.1. Определение индикаторов для оценки достижения целей предлагаемого правового регулирования.</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2608"/>
        <w:gridCol w:w="3005"/>
        <w:gridCol w:w="1843"/>
        <w:gridCol w:w="1587"/>
      </w:tblGrid>
      <w:tr w:rsidR="00BA7708" w:rsidRPr="00D35A15">
        <w:tc>
          <w:tcPr>
            <w:tcW w:w="2608"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 xml:space="preserve">Цели предлагаемого правового регулирования (соответствует </w:t>
            </w:r>
            <w:hyperlink w:anchor="Par27" w:history="1">
              <w:r w:rsidRPr="00D35A15">
                <w:rPr>
                  <w:rFonts w:ascii="Times New Roman" w:hAnsi="Times New Roman" w:cs="Times New Roman"/>
                  <w:color w:val="0000FF"/>
                </w:rPr>
                <w:t>п. 3</w:t>
              </w:r>
            </w:hyperlink>
            <w:r w:rsidRPr="00D35A15">
              <w:rPr>
                <w:rFonts w:ascii="Times New Roman" w:hAnsi="Times New Roman" w:cs="Times New Roman"/>
              </w:rPr>
              <w:t xml:space="preserve"> настоящего сводного отчета)</w:t>
            </w:r>
          </w:p>
        </w:tc>
        <w:tc>
          <w:tcPr>
            <w:tcW w:w="3005"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Индикаторы достижения целей предлагаемого правового регулирования</w:t>
            </w:r>
          </w:p>
        </w:tc>
        <w:tc>
          <w:tcPr>
            <w:tcW w:w="1843"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Единица измерения индикаторов</w:t>
            </w:r>
          </w:p>
        </w:tc>
        <w:tc>
          <w:tcPr>
            <w:tcW w:w="1587"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Целевые значения индикаторов по годам</w:t>
            </w:r>
          </w:p>
        </w:tc>
      </w:tr>
      <w:tr w:rsidR="00BA7708" w:rsidRPr="00D35A15">
        <w:tc>
          <w:tcPr>
            <w:tcW w:w="2608" w:type="dxa"/>
            <w:tcBorders>
              <w:top w:val="single" w:sz="4" w:space="0" w:color="auto"/>
              <w:left w:val="single" w:sz="4" w:space="0" w:color="auto"/>
              <w:bottom w:val="single" w:sz="4" w:space="0" w:color="auto"/>
              <w:right w:val="single" w:sz="4" w:space="0" w:color="auto"/>
            </w:tcBorders>
          </w:tcPr>
          <w:p w:rsidR="00BA7708" w:rsidRPr="00D35A15" w:rsidRDefault="00BA7708"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Цель 1</w:t>
            </w:r>
          </w:p>
        </w:tc>
        <w:tc>
          <w:tcPr>
            <w:tcW w:w="3005" w:type="dxa"/>
            <w:tcBorders>
              <w:top w:val="single" w:sz="4" w:space="0" w:color="auto"/>
              <w:left w:val="single" w:sz="4" w:space="0" w:color="auto"/>
              <w:bottom w:val="single" w:sz="4" w:space="0" w:color="auto"/>
              <w:right w:val="single" w:sz="4" w:space="0" w:color="auto"/>
            </w:tcBorders>
          </w:tcPr>
          <w:p w:rsidR="00BA7708" w:rsidRPr="00D35A15" w:rsidRDefault="00E56636" w:rsidP="00E8624C">
            <w:pPr>
              <w:autoSpaceDE w:val="0"/>
              <w:autoSpaceDN w:val="0"/>
              <w:adjustRightInd w:val="0"/>
              <w:spacing w:after="0" w:line="240" w:lineRule="auto"/>
              <w:rPr>
                <w:rFonts w:ascii="Times New Roman" w:hAnsi="Times New Roman" w:cs="Times New Roman"/>
              </w:rPr>
            </w:pPr>
            <w:r w:rsidRPr="00E56636">
              <w:rPr>
                <w:rFonts w:ascii="Times New Roman" w:hAnsi="Times New Roman" w:cs="Times New Roman"/>
              </w:rPr>
              <w:t>Обеспечен объем финансовой поддержки, оказанной субъектам малого и среднего предпринимательства, при гарантийной поддержке региональными гарантийными организациями, тыс. руб.</w:t>
            </w:r>
          </w:p>
        </w:tc>
        <w:tc>
          <w:tcPr>
            <w:tcW w:w="1843" w:type="dxa"/>
            <w:tcBorders>
              <w:top w:val="single" w:sz="4" w:space="0" w:color="auto"/>
              <w:left w:val="single" w:sz="4" w:space="0" w:color="auto"/>
              <w:bottom w:val="single" w:sz="4" w:space="0" w:color="auto"/>
              <w:right w:val="single" w:sz="4" w:space="0" w:color="auto"/>
            </w:tcBorders>
          </w:tcPr>
          <w:p w:rsidR="00BA7708" w:rsidRPr="00D35A15" w:rsidRDefault="00E56636" w:rsidP="00E8624C">
            <w:pPr>
              <w:autoSpaceDE w:val="0"/>
              <w:autoSpaceDN w:val="0"/>
              <w:adjustRightInd w:val="0"/>
              <w:spacing w:after="0" w:line="240" w:lineRule="auto"/>
              <w:rPr>
                <w:rFonts w:ascii="Times New Roman" w:hAnsi="Times New Roman" w:cs="Times New Roman"/>
              </w:rPr>
            </w:pPr>
            <w:r w:rsidRPr="00E56636">
              <w:rPr>
                <w:rFonts w:ascii="Times New Roman" w:hAnsi="Times New Roman" w:cs="Times New Roman"/>
              </w:rPr>
              <w:t>тыс. руб.</w:t>
            </w:r>
          </w:p>
        </w:tc>
        <w:tc>
          <w:tcPr>
            <w:tcW w:w="1587" w:type="dxa"/>
            <w:tcBorders>
              <w:top w:val="single" w:sz="4" w:space="0" w:color="auto"/>
              <w:left w:val="single" w:sz="4" w:space="0" w:color="auto"/>
              <w:bottom w:val="single" w:sz="4" w:space="0" w:color="auto"/>
              <w:right w:val="single" w:sz="4" w:space="0" w:color="auto"/>
            </w:tcBorders>
          </w:tcPr>
          <w:p w:rsidR="00BC6FD6" w:rsidRPr="00D35A15" w:rsidRDefault="00BC6FD6" w:rsidP="00E8624C">
            <w:pPr>
              <w:widowControl w:val="0"/>
              <w:autoSpaceDE w:val="0"/>
              <w:autoSpaceDN w:val="0"/>
              <w:adjustRightInd w:val="0"/>
              <w:spacing w:after="0" w:line="240" w:lineRule="auto"/>
              <w:rPr>
                <w:rFonts w:ascii="Times New Roman" w:hAnsi="Times New Roman"/>
              </w:rPr>
            </w:pPr>
            <w:r w:rsidRPr="00D35A15">
              <w:rPr>
                <w:rFonts w:ascii="Times New Roman" w:hAnsi="Times New Roman"/>
              </w:rPr>
              <w:t xml:space="preserve">2019 – </w:t>
            </w:r>
            <w:r w:rsidR="00E56636" w:rsidRPr="00E56636">
              <w:rPr>
                <w:rFonts w:ascii="Times New Roman" w:hAnsi="Times New Roman"/>
              </w:rPr>
              <w:t>599193,66</w:t>
            </w:r>
          </w:p>
          <w:p w:rsidR="00BC6FD6" w:rsidRPr="00D35A15" w:rsidRDefault="00BC6FD6" w:rsidP="00E8624C">
            <w:pPr>
              <w:widowControl w:val="0"/>
              <w:autoSpaceDE w:val="0"/>
              <w:autoSpaceDN w:val="0"/>
              <w:adjustRightInd w:val="0"/>
              <w:spacing w:after="0" w:line="240" w:lineRule="auto"/>
              <w:rPr>
                <w:rFonts w:ascii="Times New Roman" w:hAnsi="Times New Roman"/>
              </w:rPr>
            </w:pPr>
            <w:r w:rsidRPr="00D35A15">
              <w:rPr>
                <w:rFonts w:ascii="Times New Roman" w:hAnsi="Times New Roman"/>
              </w:rPr>
              <w:t xml:space="preserve">2020 – </w:t>
            </w:r>
            <w:r w:rsidR="00E56636" w:rsidRPr="00E56636">
              <w:rPr>
                <w:rFonts w:ascii="Times New Roman" w:hAnsi="Times New Roman"/>
              </w:rPr>
              <w:t>588406,14</w:t>
            </w:r>
          </w:p>
          <w:p w:rsidR="00BA7708" w:rsidRPr="00D35A15" w:rsidRDefault="00BC6FD6" w:rsidP="00E8624C">
            <w:pPr>
              <w:autoSpaceDE w:val="0"/>
              <w:autoSpaceDN w:val="0"/>
              <w:adjustRightInd w:val="0"/>
              <w:spacing w:after="0" w:line="240" w:lineRule="auto"/>
              <w:rPr>
                <w:rFonts w:ascii="Times New Roman" w:hAnsi="Times New Roman" w:cs="Times New Roman"/>
              </w:rPr>
            </w:pPr>
            <w:r w:rsidRPr="00D35A15">
              <w:rPr>
                <w:rFonts w:ascii="Times New Roman" w:hAnsi="Times New Roman"/>
              </w:rPr>
              <w:t xml:space="preserve">2021 – </w:t>
            </w:r>
            <w:r w:rsidR="00E56636" w:rsidRPr="00E56636">
              <w:rPr>
                <w:rFonts w:ascii="Times New Roman" w:hAnsi="Times New Roman"/>
              </w:rPr>
              <w:t>587594,18</w:t>
            </w:r>
          </w:p>
        </w:tc>
      </w:tr>
    </w:tbl>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3.2. Методы расчета индикаторов достижения целей предлагаемого правового регулирования, источники информации для расчетов</w:t>
      </w:r>
      <w:r w:rsidR="00BC6FD6" w:rsidRPr="00D35A15">
        <w:rPr>
          <w:rFonts w:ascii="Times New Roman" w:hAnsi="Times New Roman" w:cs="Times New Roman"/>
        </w:rPr>
        <w:t>:</w:t>
      </w:r>
      <w:r w:rsidR="00BC6FD6" w:rsidRPr="00D35A15">
        <w:rPr>
          <w:rFonts w:ascii="Times New Roman" w:hAnsi="Times New Roman"/>
        </w:rPr>
        <w:t xml:space="preserve"> отчётные документы по факту исполнения</w:t>
      </w:r>
      <w:r w:rsidRPr="00D35A15">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3.3. Оценка затрат на проведение мониторинга достижения целей предлагаемого правового регулирования</w:t>
      </w:r>
      <w:r w:rsidR="00BC6FD6" w:rsidRPr="00D35A15">
        <w:rPr>
          <w:rFonts w:ascii="Times New Roman" w:hAnsi="Times New Roman" w:cs="Times New Roman"/>
        </w:rPr>
        <w:t>: отсутствует</w:t>
      </w:r>
      <w:r w:rsidRPr="00D35A15">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bookmarkStart w:id="2" w:name="Par68"/>
      <w:bookmarkEnd w:id="2"/>
      <w:r w:rsidRPr="00D35A15">
        <w:rPr>
          <w:rFonts w:ascii="Times New Roman" w:hAnsi="Times New Roman" w:cs="Times New Roman"/>
        </w:rPr>
        <w:t>4. Качественная характеристика и оценка численности потенциальных адресатов предлагаемого правового регулирования (их групп).</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6973"/>
        <w:gridCol w:w="2098"/>
      </w:tblGrid>
      <w:tr w:rsidR="00BA7708" w:rsidRPr="00D35A15">
        <w:tc>
          <w:tcPr>
            <w:tcW w:w="6973"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Группы потенциальных адресатов предлагаемого правового регулирования (краткое описание их качественных характеристик)</w:t>
            </w:r>
          </w:p>
        </w:tc>
        <w:tc>
          <w:tcPr>
            <w:tcW w:w="2098"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Количество участников группы</w:t>
            </w:r>
          </w:p>
        </w:tc>
      </w:tr>
      <w:tr w:rsidR="00BA7708" w:rsidRPr="00D35A15">
        <w:tc>
          <w:tcPr>
            <w:tcW w:w="6973" w:type="dxa"/>
            <w:tcBorders>
              <w:top w:val="single" w:sz="4" w:space="0" w:color="auto"/>
              <w:left w:val="single" w:sz="4" w:space="0" w:color="auto"/>
              <w:bottom w:val="single" w:sz="4" w:space="0" w:color="auto"/>
              <w:right w:val="single" w:sz="4" w:space="0" w:color="auto"/>
            </w:tcBorders>
          </w:tcPr>
          <w:p w:rsidR="00BA7708" w:rsidRPr="00D35A15" w:rsidRDefault="00BC6FD6"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 xml:space="preserve">Группа 1: </w:t>
            </w:r>
            <w:r w:rsidR="00080E11">
              <w:rPr>
                <w:rFonts w:ascii="Times New Roman" w:hAnsi="Times New Roman" w:cs="Times New Roman"/>
              </w:rPr>
              <w:t>Гарантийный фонд Томской области</w:t>
            </w:r>
          </w:p>
        </w:tc>
        <w:tc>
          <w:tcPr>
            <w:tcW w:w="2098" w:type="dxa"/>
            <w:tcBorders>
              <w:top w:val="single" w:sz="4" w:space="0" w:color="auto"/>
              <w:left w:val="single" w:sz="4" w:space="0" w:color="auto"/>
              <w:bottom w:val="single" w:sz="4" w:space="0" w:color="auto"/>
              <w:right w:val="single" w:sz="4" w:space="0" w:color="auto"/>
            </w:tcBorders>
          </w:tcPr>
          <w:p w:rsidR="00BA7708" w:rsidRPr="00D35A15" w:rsidRDefault="00BC6FD6" w:rsidP="00E8624C">
            <w:pPr>
              <w:autoSpaceDE w:val="0"/>
              <w:autoSpaceDN w:val="0"/>
              <w:adjustRightInd w:val="0"/>
              <w:spacing w:after="0" w:line="240" w:lineRule="auto"/>
              <w:rPr>
                <w:rFonts w:ascii="Times New Roman" w:hAnsi="Times New Roman" w:cs="Times New Roman"/>
              </w:rPr>
            </w:pPr>
            <w:r w:rsidRPr="00D35A15">
              <w:rPr>
                <w:rFonts w:ascii="Times New Roman" w:hAnsi="Times New Roman" w:cs="Times New Roman"/>
              </w:rPr>
              <w:t>1</w:t>
            </w:r>
          </w:p>
        </w:tc>
      </w:tr>
    </w:tbl>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5. Сведения о дополнительных расходах (доходах) областного бюджета, связанных с введением предлагаемого правового регулирования</w:t>
      </w:r>
      <w:r w:rsidR="00BC6FD6" w:rsidRPr="00D35A15">
        <w:rPr>
          <w:rFonts w:ascii="Times New Roman" w:hAnsi="Times New Roman" w:cs="Times New Roman"/>
        </w:rPr>
        <w:t>:</w:t>
      </w:r>
      <w:r w:rsidR="00BC6FD6" w:rsidRPr="00D35A15">
        <w:rPr>
          <w:rFonts w:ascii="Times New Roman" w:hAnsi="Times New Roman"/>
        </w:rPr>
        <w:t xml:space="preserve"> дополнительных финансовых затрат из областного бюджета, связанных с введением предлагаемого правового регулирования не потребуется</w:t>
      </w:r>
      <w:r w:rsidRPr="00D35A15">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6. Новые обязанности, запреты и ограничения, изменение существующих обязанностей, запретов и ограничений потенциальных адресатов предлагаемого правового регулирования и связанные с ними дополнительные расходы (доходы).</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tbl>
      <w:tblPr>
        <w:tblW w:w="9215" w:type="dxa"/>
        <w:tblInd w:w="-5" w:type="dxa"/>
        <w:tblLayout w:type="fixed"/>
        <w:tblCellMar>
          <w:top w:w="102" w:type="dxa"/>
          <w:left w:w="62" w:type="dxa"/>
          <w:bottom w:w="102" w:type="dxa"/>
          <w:right w:w="62" w:type="dxa"/>
        </w:tblCellMar>
        <w:tblLook w:val="0000" w:firstRow="0" w:lastRow="0" w:firstColumn="0" w:lastColumn="0" w:noHBand="0" w:noVBand="0"/>
      </w:tblPr>
      <w:tblGrid>
        <w:gridCol w:w="2835"/>
        <w:gridCol w:w="2477"/>
        <w:gridCol w:w="2343"/>
        <w:gridCol w:w="1560"/>
      </w:tblGrid>
      <w:tr w:rsidR="00BA7708" w:rsidRPr="00D35A15" w:rsidTr="00C87A4B">
        <w:tc>
          <w:tcPr>
            <w:tcW w:w="2835"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 xml:space="preserve">Группы потенциальных адресатов предлагаемого правового регулирования (соответствует </w:t>
            </w:r>
            <w:hyperlink w:anchor="Par68" w:history="1">
              <w:r w:rsidRPr="00D35A15">
                <w:rPr>
                  <w:rFonts w:ascii="Times New Roman" w:hAnsi="Times New Roman" w:cs="Times New Roman"/>
                  <w:color w:val="0000FF"/>
                </w:rPr>
                <w:t>пункту 4</w:t>
              </w:r>
            </w:hyperlink>
            <w:r w:rsidRPr="00D35A15">
              <w:rPr>
                <w:rFonts w:ascii="Times New Roman" w:hAnsi="Times New Roman" w:cs="Times New Roman"/>
              </w:rPr>
              <w:t>)</w:t>
            </w:r>
          </w:p>
        </w:tc>
        <w:tc>
          <w:tcPr>
            <w:tcW w:w="2477"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Новые обязанности, запреты и ограничения, изменения существующих обязанностей, запретов и ограничений, вводимые предлагаемым правовым регулированием (с указанием соответствующих положений проекта нормативного правового акта)</w:t>
            </w:r>
          </w:p>
        </w:tc>
        <w:tc>
          <w:tcPr>
            <w:tcW w:w="2343"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Описание расходов и возможных доходов, связанных с введением предлагаемого правового регулирования</w:t>
            </w:r>
          </w:p>
        </w:tc>
        <w:tc>
          <w:tcPr>
            <w:tcW w:w="1560" w:type="dxa"/>
            <w:tcBorders>
              <w:top w:val="single" w:sz="4" w:space="0" w:color="auto"/>
              <w:left w:val="single" w:sz="4" w:space="0" w:color="auto"/>
              <w:bottom w:val="single" w:sz="4" w:space="0" w:color="auto"/>
              <w:right w:val="single" w:sz="4" w:space="0" w:color="auto"/>
            </w:tcBorders>
            <w:vAlign w:val="center"/>
          </w:tcPr>
          <w:p w:rsidR="00BA7708" w:rsidRPr="00D35A15" w:rsidRDefault="00BA7708"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Количественная оценка, руб.</w:t>
            </w:r>
          </w:p>
        </w:tc>
      </w:tr>
      <w:tr w:rsidR="00D41FE5" w:rsidRPr="00D35A15" w:rsidTr="00C87A4B">
        <w:tc>
          <w:tcPr>
            <w:tcW w:w="2835" w:type="dxa"/>
            <w:tcBorders>
              <w:top w:val="single" w:sz="4" w:space="0" w:color="auto"/>
              <w:left w:val="single" w:sz="4" w:space="0" w:color="auto"/>
              <w:bottom w:val="single" w:sz="4" w:space="0" w:color="auto"/>
              <w:right w:val="single" w:sz="4" w:space="0" w:color="auto"/>
            </w:tcBorders>
          </w:tcPr>
          <w:p w:rsidR="00D41FE5" w:rsidRPr="00D35A15" w:rsidRDefault="00D41FE5" w:rsidP="00DE1726">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Группа 1</w:t>
            </w:r>
          </w:p>
        </w:tc>
        <w:tc>
          <w:tcPr>
            <w:tcW w:w="2477" w:type="dxa"/>
            <w:tcBorders>
              <w:top w:val="single" w:sz="4" w:space="0" w:color="auto"/>
              <w:left w:val="single" w:sz="4" w:space="0" w:color="auto"/>
              <w:bottom w:val="single" w:sz="4" w:space="0" w:color="auto"/>
              <w:right w:val="single" w:sz="4" w:space="0" w:color="auto"/>
            </w:tcBorders>
          </w:tcPr>
          <w:p w:rsidR="00D41FE5" w:rsidRDefault="00D41FE5" w:rsidP="00DE1726">
            <w:pPr>
              <w:autoSpaceDE w:val="0"/>
              <w:autoSpaceDN w:val="0"/>
              <w:adjustRightInd w:val="0"/>
              <w:spacing w:after="0" w:line="240" w:lineRule="auto"/>
              <w:rPr>
                <w:rFonts w:ascii="Times New Roman" w:hAnsi="Times New Roman" w:cs="Times New Roman"/>
              </w:rPr>
            </w:pPr>
            <w:r w:rsidRPr="00D41FE5">
              <w:rPr>
                <w:rFonts w:ascii="Times New Roman" w:hAnsi="Times New Roman" w:cs="Times New Roman"/>
              </w:rPr>
              <w:t>Подготовка и предоставление документов, необходимых для получения субсидий</w:t>
            </w:r>
          </w:p>
        </w:tc>
        <w:tc>
          <w:tcPr>
            <w:tcW w:w="2343" w:type="dxa"/>
            <w:tcBorders>
              <w:top w:val="single" w:sz="4" w:space="0" w:color="auto"/>
              <w:left w:val="single" w:sz="4" w:space="0" w:color="auto"/>
              <w:bottom w:val="single" w:sz="4" w:space="0" w:color="auto"/>
              <w:right w:val="single" w:sz="4" w:space="0" w:color="auto"/>
            </w:tcBorders>
          </w:tcPr>
          <w:p w:rsidR="00D41FE5" w:rsidRPr="00233009" w:rsidRDefault="00D41FE5" w:rsidP="00C87A4B">
            <w:pPr>
              <w:autoSpaceDE w:val="0"/>
              <w:autoSpaceDN w:val="0"/>
              <w:adjustRightInd w:val="0"/>
              <w:spacing w:after="0" w:line="240" w:lineRule="auto"/>
              <w:rPr>
                <w:rFonts w:ascii="Times New Roman" w:hAnsi="Times New Roman" w:cs="Times New Roman"/>
                <w:highlight w:val="cyan"/>
              </w:rPr>
            </w:pPr>
            <w:proofErr w:type="gramStart"/>
            <w:r>
              <w:rPr>
                <w:rFonts w:ascii="Times New Roman" w:hAnsi="Times New Roman" w:cs="Times New Roman"/>
              </w:rPr>
              <w:t>И</w:t>
            </w:r>
            <w:r w:rsidRPr="00D41FE5">
              <w:rPr>
                <w:rFonts w:ascii="Times New Roman" w:hAnsi="Times New Roman" w:cs="Times New Roman"/>
              </w:rPr>
              <w:t xml:space="preserve">сходя из расчета, что среднемесячная номинальная и реальная начисленная заработная плата в Томской </w:t>
            </w:r>
            <w:r w:rsidR="00C87A4B">
              <w:rPr>
                <w:rFonts w:ascii="Times New Roman" w:hAnsi="Times New Roman" w:cs="Times New Roman"/>
              </w:rPr>
              <w:t>области за 2018 год составила 4000</w:t>
            </w:r>
            <w:r w:rsidRPr="00D41FE5">
              <w:rPr>
                <w:rFonts w:ascii="Times New Roman" w:hAnsi="Times New Roman" w:cs="Times New Roman"/>
              </w:rPr>
              <w:t xml:space="preserve">0 руб. (данные Территориального органа Федеральной службы государственной статистики по Томской области), среднее количество рабочих часов в месяце – 168 часов, а на подготовку и предоставление документов для получения субсидии может быть затрачено </w:t>
            </w:r>
            <w:r w:rsidRPr="00D41FE5">
              <w:rPr>
                <w:rFonts w:ascii="Times New Roman" w:hAnsi="Times New Roman" w:cs="Times New Roman"/>
              </w:rPr>
              <w:lastRenderedPageBreak/>
              <w:t xml:space="preserve">в среднем </w:t>
            </w:r>
            <w:r w:rsidR="00C87A4B">
              <w:rPr>
                <w:rFonts w:ascii="Times New Roman" w:hAnsi="Times New Roman" w:cs="Times New Roman"/>
              </w:rPr>
              <w:t>24</w:t>
            </w:r>
            <w:r w:rsidRPr="00D41FE5">
              <w:rPr>
                <w:rFonts w:ascii="Times New Roman" w:hAnsi="Times New Roman" w:cs="Times New Roman"/>
              </w:rPr>
              <w:t xml:space="preserve"> человеко-часа</w:t>
            </w:r>
            <w:proofErr w:type="gramEnd"/>
          </w:p>
        </w:tc>
        <w:tc>
          <w:tcPr>
            <w:tcW w:w="1560" w:type="dxa"/>
            <w:tcBorders>
              <w:top w:val="single" w:sz="4" w:space="0" w:color="auto"/>
              <w:left w:val="single" w:sz="4" w:space="0" w:color="auto"/>
              <w:bottom w:val="single" w:sz="4" w:space="0" w:color="auto"/>
              <w:right w:val="single" w:sz="4" w:space="0" w:color="auto"/>
            </w:tcBorders>
          </w:tcPr>
          <w:p w:rsidR="00D41FE5" w:rsidRDefault="00D76F69" w:rsidP="003D6200">
            <w:pPr>
              <w:autoSpaceDE w:val="0"/>
              <w:autoSpaceDN w:val="0"/>
              <w:adjustRightInd w:val="0"/>
              <w:spacing w:after="0" w:line="240" w:lineRule="auto"/>
              <w:rPr>
                <w:rFonts w:ascii="Times New Roman" w:hAnsi="Times New Roman" w:cs="Times New Roman"/>
              </w:rPr>
            </w:pPr>
            <w:r w:rsidRPr="00D41FE5">
              <w:rPr>
                <w:rFonts w:ascii="Times New Roman" w:hAnsi="Times New Roman" w:cs="Times New Roman"/>
              </w:rPr>
              <w:lastRenderedPageBreak/>
              <w:t xml:space="preserve">затраты заявителя ориентировочно составят </w:t>
            </w:r>
            <w:r w:rsidR="003D6200">
              <w:rPr>
                <w:rFonts w:ascii="Times New Roman" w:hAnsi="Times New Roman" w:cs="Times New Roman"/>
              </w:rPr>
              <w:t>5714,28</w:t>
            </w:r>
            <w:r w:rsidR="00C87A4B">
              <w:rPr>
                <w:rFonts w:ascii="Times New Roman" w:hAnsi="Times New Roman" w:cs="Times New Roman"/>
              </w:rPr>
              <w:t xml:space="preserve"> </w:t>
            </w:r>
            <w:r w:rsidRPr="00D41FE5">
              <w:rPr>
                <w:rFonts w:ascii="Times New Roman" w:hAnsi="Times New Roman" w:cs="Times New Roman"/>
              </w:rPr>
              <w:t>рублей.</w:t>
            </w:r>
          </w:p>
        </w:tc>
      </w:tr>
      <w:tr w:rsidR="00D41FE5" w:rsidRPr="00D35A15" w:rsidTr="00C87A4B">
        <w:tc>
          <w:tcPr>
            <w:tcW w:w="2835" w:type="dxa"/>
            <w:tcBorders>
              <w:top w:val="single" w:sz="4" w:space="0" w:color="auto"/>
              <w:left w:val="single" w:sz="4" w:space="0" w:color="auto"/>
              <w:bottom w:val="single" w:sz="4" w:space="0" w:color="auto"/>
              <w:right w:val="single" w:sz="4" w:space="0" w:color="auto"/>
            </w:tcBorders>
          </w:tcPr>
          <w:p w:rsidR="00D41FE5" w:rsidRPr="00D35A15" w:rsidRDefault="00D41FE5"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lastRenderedPageBreak/>
              <w:t>Группа 1</w:t>
            </w:r>
          </w:p>
        </w:tc>
        <w:tc>
          <w:tcPr>
            <w:tcW w:w="2477" w:type="dxa"/>
            <w:tcBorders>
              <w:top w:val="single" w:sz="4" w:space="0" w:color="auto"/>
              <w:left w:val="single" w:sz="4" w:space="0" w:color="auto"/>
              <w:bottom w:val="single" w:sz="4" w:space="0" w:color="auto"/>
              <w:right w:val="single" w:sz="4" w:space="0" w:color="auto"/>
            </w:tcBorders>
          </w:tcPr>
          <w:p w:rsidR="00D41FE5" w:rsidRPr="00D35A15" w:rsidRDefault="00D41FE5" w:rsidP="00E8624C">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Предоставление субсидий субъектам </w:t>
            </w:r>
          </w:p>
        </w:tc>
        <w:tc>
          <w:tcPr>
            <w:tcW w:w="2343" w:type="dxa"/>
            <w:tcBorders>
              <w:top w:val="single" w:sz="4" w:space="0" w:color="auto"/>
              <w:left w:val="single" w:sz="4" w:space="0" w:color="auto"/>
              <w:bottom w:val="single" w:sz="4" w:space="0" w:color="auto"/>
              <w:right w:val="single" w:sz="4" w:space="0" w:color="auto"/>
            </w:tcBorders>
          </w:tcPr>
          <w:p w:rsidR="00D41FE5" w:rsidRPr="00C87A4B" w:rsidRDefault="00D41FE5" w:rsidP="00E8624C">
            <w:pPr>
              <w:autoSpaceDE w:val="0"/>
              <w:autoSpaceDN w:val="0"/>
              <w:adjustRightInd w:val="0"/>
              <w:spacing w:after="0" w:line="240" w:lineRule="auto"/>
              <w:rPr>
                <w:rFonts w:ascii="Times New Roman" w:hAnsi="Times New Roman" w:cs="Times New Roman"/>
              </w:rPr>
            </w:pPr>
            <w:r w:rsidRPr="00C87A4B">
              <w:rPr>
                <w:rFonts w:ascii="Times New Roman" w:hAnsi="Times New Roman" w:cs="Times New Roman"/>
              </w:rPr>
              <w:t>Дополнительных финансовых затрат, связанных с введением предлагаемого правового регулирования не потребуется</w:t>
            </w:r>
          </w:p>
          <w:p w:rsidR="00D41FE5" w:rsidRPr="00C87A4B" w:rsidRDefault="00D41FE5" w:rsidP="00233009">
            <w:pPr>
              <w:autoSpaceDE w:val="0"/>
              <w:autoSpaceDN w:val="0"/>
              <w:adjustRightInd w:val="0"/>
              <w:spacing w:after="0" w:line="240" w:lineRule="auto"/>
              <w:rPr>
                <w:rFonts w:ascii="Times New Roman" w:hAnsi="Times New Roman" w:cs="Times New Roman"/>
              </w:rPr>
            </w:pPr>
            <w:r w:rsidRPr="00C87A4B">
              <w:rPr>
                <w:rFonts w:ascii="Times New Roman" w:hAnsi="Times New Roman" w:cs="Times New Roman"/>
              </w:rPr>
              <w:t>По данным отчета гарантийного фонда Томской области, размещенного в АИС «Управление государственной поддержкой малого и среднего предпринимательства» за 2018 год предоставлено 45 поручительств в объеме 245 млн. руб. следовательно, на 1 субъекта МСП приходится 1 поручительство в объеме 5,4 млн. руб.</w:t>
            </w:r>
          </w:p>
          <w:p w:rsidR="00D41FE5" w:rsidRPr="00D35A15" w:rsidRDefault="00D41FE5" w:rsidP="00233009">
            <w:pPr>
              <w:autoSpaceDE w:val="0"/>
              <w:autoSpaceDN w:val="0"/>
              <w:adjustRightInd w:val="0"/>
              <w:spacing w:after="0" w:line="240" w:lineRule="auto"/>
              <w:rPr>
                <w:rFonts w:ascii="Times New Roman" w:hAnsi="Times New Roman" w:cs="Times New Roman"/>
              </w:rPr>
            </w:pPr>
            <w:r w:rsidRPr="00C87A4B">
              <w:rPr>
                <w:rFonts w:ascii="Times New Roman" w:hAnsi="Times New Roman" w:cs="Times New Roman"/>
              </w:rPr>
              <w:t>Сумма федеральной субсидии в 2019 году составляет  11,9 млн. руб., таким образом, предполагаемый объем возрастет на 3 субъекта МСП, что является несущественным.</w:t>
            </w:r>
          </w:p>
        </w:tc>
        <w:tc>
          <w:tcPr>
            <w:tcW w:w="1560" w:type="dxa"/>
            <w:tcBorders>
              <w:top w:val="single" w:sz="4" w:space="0" w:color="auto"/>
              <w:left w:val="single" w:sz="4" w:space="0" w:color="auto"/>
              <w:bottom w:val="single" w:sz="4" w:space="0" w:color="auto"/>
              <w:right w:val="single" w:sz="4" w:space="0" w:color="auto"/>
            </w:tcBorders>
          </w:tcPr>
          <w:p w:rsidR="00D41FE5" w:rsidRPr="00D35A15" w:rsidRDefault="00D41FE5" w:rsidP="00E8624C">
            <w:pPr>
              <w:autoSpaceDE w:val="0"/>
              <w:autoSpaceDN w:val="0"/>
              <w:adjustRightInd w:val="0"/>
              <w:spacing w:after="0" w:line="240" w:lineRule="auto"/>
              <w:rPr>
                <w:rFonts w:ascii="Times New Roman" w:hAnsi="Times New Roman" w:cs="Times New Roman"/>
              </w:rPr>
            </w:pPr>
            <w:r>
              <w:rPr>
                <w:rFonts w:ascii="Times New Roman" w:hAnsi="Times New Roman" w:cs="Times New Roman"/>
              </w:rPr>
              <w:t>Дополнительные расходы не потребуются</w:t>
            </w:r>
          </w:p>
        </w:tc>
      </w:tr>
    </w:tbl>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6.1. Издержки и выгоды адресатов предлагаемого правового регулирования, не поддающиеся количественной оценке</w:t>
      </w:r>
      <w:r w:rsidR="006B4D3D" w:rsidRPr="00D35A15">
        <w:rPr>
          <w:rFonts w:ascii="Times New Roman" w:hAnsi="Times New Roman" w:cs="Times New Roman"/>
        </w:rPr>
        <w:t>:</w:t>
      </w:r>
      <w:r w:rsidR="006B4D3D" w:rsidRPr="00D35A15">
        <w:t xml:space="preserve"> </w:t>
      </w:r>
      <w:r w:rsidR="00B75691" w:rsidRPr="00B75691">
        <w:rPr>
          <w:rFonts w:ascii="Times New Roman" w:hAnsi="Times New Roman" w:cs="Times New Roman"/>
        </w:rPr>
        <w:t>дополнительные затраты не потребуются</w:t>
      </w:r>
      <w:r w:rsidR="006B4D3D" w:rsidRPr="00B75691">
        <w:rPr>
          <w:rFonts w:ascii="Times New Roman" w:hAnsi="Times New Roman" w:cs="Times New Roman"/>
        </w:rPr>
        <w:t>.</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7. Оценка рисков неблагоприятных последствий применения предлагаемого правового регулирования</w:t>
      </w:r>
      <w:r w:rsidR="00D35A15" w:rsidRPr="00D35A15">
        <w:rPr>
          <w:rFonts w:ascii="Times New Roman" w:hAnsi="Times New Roman" w:cs="Times New Roman"/>
        </w:rPr>
        <w:t>: отсутствует</w:t>
      </w:r>
      <w:r w:rsidRPr="00D35A15">
        <w:rPr>
          <w:rFonts w:ascii="Times New Roman" w:hAnsi="Times New Roman" w:cs="Times New Roman"/>
        </w:rPr>
        <w:t>.</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8. Сравнение возможных вариантов решения проблемы.</w:t>
      </w:r>
    </w:p>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2552"/>
        <w:gridCol w:w="4394"/>
        <w:gridCol w:w="2127"/>
      </w:tblGrid>
      <w:tr w:rsidR="00D35A15" w:rsidRPr="00D35A15" w:rsidTr="00D35A15">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rPr>
                <w:rFonts w:ascii="Times New Roman" w:hAnsi="Times New Roman" w:cs="Times New Roman"/>
              </w:rPr>
            </w:pPr>
          </w:p>
        </w:tc>
        <w:tc>
          <w:tcPr>
            <w:tcW w:w="4394"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Вариант 1</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center"/>
              <w:rPr>
                <w:rFonts w:ascii="Times New Roman" w:hAnsi="Times New Roman" w:cs="Times New Roman"/>
              </w:rPr>
            </w:pPr>
            <w:r w:rsidRPr="00D35A15">
              <w:rPr>
                <w:rFonts w:ascii="Times New Roman" w:hAnsi="Times New Roman" w:cs="Times New Roman"/>
              </w:rPr>
              <w:t>Вариант 2</w:t>
            </w:r>
          </w:p>
        </w:tc>
      </w:tr>
      <w:tr w:rsidR="00D35A15" w:rsidRPr="00D35A15" w:rsidTr="00D35A15">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8.1. Содержание варианта решения проблемы</w:t>
            </w:r>
          </w:p>
        </w:tc>
        <w:tc>
          <w:tcPr>
            <w:tcW w:w="4394" w:type="dxa"/>
            <w:tcBorders>
              <w:top w:val="single" w:sz="4" w:space="0" w:color="auto"/>
              <w:left w:val="single" w:sz="4" w:space="0" w:color="auto"/>
              <w:bottom w:val="single" w:sz="4" w:space="0" w:color="auto"/>
              <w:right w:val="single" w:sz="4" w:space="0" w:color="auto"/>
            </w:tcBorders>
          </w:tcPr>
          <w:p w:rsidR="00D35A15" w:rsidRPr="00D35A15" w:rsidRDefault="008B0392" w:rsidP="00E8624C">
            <w:pPr>
              <w:autoSpaceDE w:val="0"/>
              <w:autoSpaceDN w:val="0"/>
              <w:adjustRightInd w:val="0"/>
              <w:spacing w:after="0" w:line="240" w:lineRule="auto"/>
              <w:rPr>
                <w:rFonts w:ascii="Times New Roman" w:hAnsi="Times New Roman"/>
                <w:highlight w:val="yellow"/>
              </w:rPr>
            </w:pPr>
            <w:r>
              <w:rPr>
                <w:rFonts w:ascii="Times New Roman" w:hAnsi="Times New Roman"/>
              </w:rPr>
              <w:t xml:space="preserve">Утвердить </w:t>
            </w:r>
            <w:r w:rsidRPr="008B0392">
              <w:rPr>
                <w:rFonts w:ascii="Times New Roman" w:hAnsi="Times New Roman"/>
              </w:rPr>
              <w:t>постановление Администрации Томской области «</w:t>
            </w:r>
            <w:r w:rsidR="005B558E" w:rsidRPr="005B558E">
              <w:rPr>
                <w:rFonts w:ascii="Times New Roman" w:hAnsi="Times New Roman"/>
              </w:rPr>
              <w:t>Об утверждении порядка предоставления субсидий на развитие и обеспечение деятельности Гарантийного фонда Томской области</w:t>
            </w:r>
            <w:r w:rsidRPr="008B0392">
              <w:rPr>
                <w:rFonts w:ascii="Times New Roman" w:hAnsi="Times New Roman"/>
              </w:rPr>
              <w:t>»</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rPr>
                <w:rFonts w:ascii="Times New Roman" w:hAnsi="Times New Roman"/>
                <w:highlight w:val="yellow"/>
              </w:rPr>
            </w:pPr>
            <w:r w:rsidRPr="00D35A15">
              <w:rPr>
                <w:rFonts w:ascii="Times New Roman" w:hAnsi="Times New Roman"/>
              </w:rPr>
              <w:t>Невмешательство</w:t>
            </w:r>
          </w:p>
        </w:tc>
      </w:tr>
      <w:tr w:rsidR="00D35A15" w:rsidRPr="00D35A15" w:rsidTr="00E8624C">
        <w:trPr>
          <w:trHeight w:val="2154"/>
        </w:trPr>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lastRenderedPageBreak/>
              <w:t>8.2. 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4394" w:type="dxa"/>
            <w:tcBorders>
              <w:top w:val="single" w:sz="4" w:space="0" w:color="auto"/>
              <w:left w:val="single" w:sz="4" w:space="0" w:color="auto"/>
              <w:bottom w:val="single" w:sz="4" w:space="0" w:color="auto"/>
              <w:right w:val="single" w:sz="4" w:space="0" w:color="auto"/>
            </w:tcBorders>
          </w:tcPr>
          <w:p w:rsidR="00D35A15" w:rsidRPr="008B0392"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rPr>
              <w:t xml:space="preserve">Государственная поддержка в 2019 -2021 </w:t>
            </w:r>
            <w:proofErr w:type="spellStart"/>
            <w:r w:rsidRPr="00D35A15">
              <w:rPr>
                <w:rFonts w:ascii="Times New Roman" w:hAnsi="Times New Roman"/>
              </w:rPr>
              <w:t>гг</w:t>
            </w:r>
            <w:proofErr w:type="spellEnd"/>
            <w:r w:rsidRPr="00D35A15">
              <w:rPr>
                <w:rFonts w:ascii="Times New Roman" w:hAnsi="Times New Roman"/>
              </w:rPr>
              <w:t xml:space="preserve"> на мероприятия, в соответствии с </w:t>
            </w:r>
            <w:r w:rsidR="00E8624C">
              <w:rPr>
                <w:rFonts w:ascii="Times New Roman" w:hAnsi="Times New Roman"/>
              </w:rPr>
              <w:t>проектом постановления</w:t>
            </w:r>
            <w:r w:rsidR="008B0392" w:rsidRPr="00080E11">
              <w:rPr>
                <w:rFonts w:ascii="Times New Roman" w:hAnsi="Times New Roman"/>
              </w:rPr>
              <w:t xml:space="preserve"> Администрации Томской области «</w:t>
            </w:r>
            <w:r w:rsidR="005B558E" w:rsidRPr="005B558E">
              <w:rPr>
                <w:rFonts w:ascii="Times New Roman" w:hAnsi="Times New Roman"/>
              </w:rPr>
              <w:t>Об утверждении порядка предоставления субсидий на развитие и обеспечение деятельности Гарантийного фонда Томской области</w:t>
            </w:r>
            <w:r w:rsidR="00080E11">
              <w:rPr>
                <w:rFonts w:ascii="Times New Roman" w:hAnsi="Times New Roman"/>
              </w:rPr>
              <w:t>»</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rPr>
                <w:rFonts w:ascii="Times New Roman" w:hAnsi="Times New Roman"/>
                <w:highlight w:val="yellow"/>
              </w:rPr>
            </w:pPr>
            <w:r w:rsidRPr="00D35A15">
              <w:rPr>
                <w:rFonts w:ascii="Times New Roman" w:hAnsi="Times New Roman"/>
              </w:rPr>
              <w:t>Не определено</w:t>
            </w:r>
          </w:p>
        </w:tc>
      </w:tr>
      <w:tr w:rsidR="00D35A15" w:rsidRPr="00D35A15" w:rsidTr="00D35A15">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8.3. Оценка дополнительных расходов (доходов) потенциальных адресатов регулирования, связанных с введением предлагаемого правового регулирования</w:t>
            </w:r>
          </w:p>
        </w:tc>
        <w:tc>
          <w:tcPr>
            <w:tcW w:w="4394" w:type="dxa"/>
            <w:tcBorders>
              <w:top w:val="single" w:sz="4" w:space="0" w:color="auto"/>
              <w:left w:val="single" w:sz="4" w:space="0" w:color="auto"/>
              <w:bottom w:val="single" w:sz="4" w:space="0" w:color="auto"/>
              <w:right w:val="single" w:sz="4" w:space="0" w:color="auto"/>
            </w:tcBorders>
          </w:tcPr>
          <w:p w:rsidR="00D35A15" w:rsidRPr="00D35A15" w:rsidRDefault="00D35A15" w:rsidP="00B75691">
            <w:pPr>
              <w:widowControl w:val="0"/>
              <w:autoSpaceDE w:val="0"/>
              <w:autoSpaceDN w:val="0"/>
              <w:adjustRightInd w:val="0"/>
              <w:spacing w:after="0" w:line="240" w:lineRule="auto"/>
              <w:rPr>
                <w:rFonts w:ascii="Times New Roman" w:hAnsi="Times New Roman"/>
              </w:rPr>
            </w:pPr>
            <w:r w:rsidRPr="00D35A15">
              <w:rPr>
                <w:rFonts w:ascii="Times New Roman" w:hAnsi="Times New Roman"/>
              </w:rPr>
              <w:t xml:space="preserve">Дополнительные расходы </w:t>
            </w:r>
            <w:r w:rsidR="00B75691">
              <w:rPr>
                <w:rFonts w:ascii="Times New Roman" w:hAnsi="Times New Roman"/>
              </w:rPr>
              <w:t>не потребуются</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widowControl w:val="0"/>
              <w:autoSpaceDE w:val="0"/>
              <w:autoSpaceDN w:val="0"/>
              <w:adjustRightInd w:val="0"/>
              <w:spacing w:after="0" w:line="240" w:lineRule="auto"/>
              <w:ind w:left="377" w:hanging="377"/>
              <w:rPr>
                <w:rFonts w:ascii="Times New Roman" w:hAnsi="Times New Roman"/>
              </w:rPr>
            </w:pPr>
            <w:r w:rsidRPr="00D35A15">
              <w:rPr>
                <w:rFonts w:ascii="Times New Roman" w:hAnsi="Times New Roman"/>
              </w:rPr>
              <w:t>Не определено</w:t>
            </w:r>
          </w:p>
        </w:tc>
      </w:tr>
      <w:tr w:rsidR="00D35A15" w:rsidRPr="00D35A15" w:rsidTr="00D35A15">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8.4. Оценка расходов (доходов) областного бюджета, связанных с введением предлагаемого правового регулирования</w:t>
            </w:r>
          </w:p>
        </w:tc>
        <w:tc>
          <w:tcPr>
            <w:tcW w:w="4394" w:type="dxa"/>
            <w:tcBorders>
              <w:top w:val="single" w:sz="4" w:space="0" w:color="auto"/>
              <w:left w:val="single" w:sz="4" w:space="0" w:color="auto"/>
              <w:bottom w:val="single" w:sz="4" w:space="0" w:color="auto"/>
              <w:right w:val="single" w:sz="4" w:space="0" w:color="auto"/>
            </w:tcBorders>
          </w:tcPr>
          <w:p w:rsidR="00D35A15" w:rsidRPr="00D35A15" w:rsidRDefault="00F10A75" w:rsidP="00E8624C">
            <w:pPr>
              <w:autoSpaceDE w:val="0"/>
              <w:autoSpaceDN w:val="0"/>
              <w:adjustRightInd w:val="0"/>
              <w:spacing w:after="0" w:line="240" w:lineRule="auto"/>
              <w:rPr>
                <w:rFonts w:ascii="Times New Roman" w:hAnsi="Times New Roman"/>
              </w:rPr>
            </w:pPr>
            <w:r w:rsidRPr="00DF56B5">
              <w:rPr>
                <w:rFonts w:ascii="Times New Roman" w:hAnsi="Times New Roman"/>
              </w:rPr>
              <w:t xml:space="preserve">Законом Томской области об областном бюджете на 2019 год и на плановый период 2020 и 2021 годов </w:t>
            </w:r>
            <w:r>
              <w:rPr>
                <w:rFonts w:ascii="Times New Roman" w:hAnsi="Times New Roman"/>
              </w:rPr>
              <w:t xml:space="preserve">на реализацию мероприятий, предусмотренных </w:t>
            </w:r>
            <w:r w:rsidR="00E8624C">
              <w:rPr>
                <w:rFonts w:ascii="Times New Roman" w:hAnsi="Times New Roman"/>
              </w:rPr>
              <w:t xml:space="preserve"> проектом постановления</w:t>
            </w:r>
            <w:r>
              <w:rPr>
                <w:rFonts w:ascii="Times New Roman" w:hAnsi="Times New Roman"/>
              </w:rPr>
              <w:t xml:space="preserve"> </w:t>
            </w:r>
            <w:r w:rsidRPr="00D35A15">
              <w:rPr>
                <w:rFonts w:ascii="Times New Roman" w:hAnsi="Times New Roman"/>
              </w:rPr>
              <w:t>Администрации Томско</w:t>
            </w:r>
            <w:r>
              <w:rPr>
                <w:rFonts w:ascii="Times New Roman" w:hAnsi="Times New Roman"/>
              </w:rPr>
              <w:t xml:space="preserve">й области </w:t>
            </w:r>
            <w:r w:rsidRPr="00F10A75">
              <w:rPr>
                <w:rFonts w:ascii="Times New Roman" w:hAnsi="Times New Roman" w:cs="Times New Roman"/>
              </w:rPr>
              <w:t>«Об утверждении порядка предоставления субсидий на развитие и обеспечение деятельности Гарантийного фонда Томской области»</w:t>
            </w:r>
            <w:r>
              <w:rPr>
                <w:rFonts w:ascii="Times New Roman" w:hAnsi="Times New Roman" w:cs="Times New Roman"/>
              </w:rPr>
              <w:t xml:space="preserve"> предусмотрено 9920,80 тыс.</w:t>
            </w:r>
            <w:r w:rsidR="00B75691">
              <w:rPr>
                <w:rFonts w:ascii="Times New Roman" w:hAnsi="Times New Roman" w:cs="Times New Roman"/>
              </w:rPr>
              <w:t xml:space="preserve"> </w:t>
            </w:r>
            <w:r>
              <w:rPr>
                <w:rFonts w:ascii="Times New Roman" w:hAnsi="Times New Roman" w:cs="Times New Roman"/>
              </w:rPr>
              <w:t>руб.</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rPr>
                <w:rFonts w:ascii="Times New Roman" w:hAnsi="Times New Roman"/>
              </w:rPr>
            </w:pPr>
            <w:r w:rsidRPr="00D35A15">
              <w:rPr>
                <w:rFonts w:ascii="Times New Roman" w:hAnsi="Times New Roman"/>
              </w:rPr>
              <w:t>Не определено</w:t>
            </w:r>
          </w:p>
        </w:tc>
      </w:tr>
      <w:tr w:rsidR="00D35A15" w:rsidRPr="00D35A15" w:rsidTr="00D35A15">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8.5. Оценка возможности достижения заявленных целей регулирования (</w:t>
            </w:r>
            <w:hyperlink w:anchor="Par27" w:history="1">
              <w:r w:rsidRPr="00D35A15">
                <w:rPr>
                  <w:rFonts w:ascii="Times New Roman" w:hAnsi="Times New Roman" w:cs="Times New Roman"/>
                  <w:color w:val="0000FF"/>
                </w:rPr>
                <w:t>раздел 3</w:t>
              </w:r>
            </w:hyperlink>
            <w:r w:rsidRPr="00D35A15">
              <w:rPr>
                <w:rFonts w:ascii="Times New Roman" w:hAnsi="Times New Roman" w:cs="Times New Roman"/>
              </w:rPr>
              <w:t xml:space="preserve"> сводного отчета) посредством применения рассматриваемых вариантов предлагаемого правового регулирования</w:t>
            </w:r>
          </w:p>
        </w:tc>
        <w:tc>
          <w:tcPr>
            <w:tcW w:w="4394"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widowControl w:val="0"/>
              <w:autoSpaceDE w:val="0"/>
              <w:autoSpaceDN w:val="0"/>
              <w:adjustRightInd w:val="0"/>
              <w:spacing w:after="0" w:line="240" w:lineRule="auto"/>
              <w:jc w:val="both"/>
              <w:rPr>
                <w:rFonts w:ascii="Times New Roman" w:hAnsi="Times New Roman"/>
              </w:rPr>
            </w:pPr>
            <w:r w:rsidRPr="00D35A15">
              <w:rPr>
                <w:rFonts w:ascii="Times New Roman" w:hAnsi="Times New Roman"/>
              </w:rPr>
              <w:t>Предлагаемое правовое регулирование позволит достичь поставленные цели</w:t>
            </w:r>
            <w:r w:rsidR="008B0392">
              <w:rPr>
                <w:rFonts w:ascii="Times New Roman" w:hAnsi="Times New Roman"/>
              </w:rPr>
              <w:t xml:space="preserve">, реализацию </w:t>
            </w:r>
            <w:r w:rsidR="00F10A75">
              <w:rPr>
                <w:rFonts w:ascii="Times New Roman" w:hAnsi="Times New Roman"/>
              </w:rPr>
              <w:t>регионального</w:t>
            </w:r>
            <w:r w:rsidR="008B0392">
              <w:rPr>
                <w:rFonts w:ascii="Times New Roman" w:hAnsi="Times New Roman"/>
              </w:rPr>
              <w:t xml:space="preserve"> проекта</w:t>
            </w:r>
            <w:r w:rsidRPr="00D35A15">
              <w:rPr>
                <w:rFonts w:ascii="Times New Roman" w:hAnsi="Times New Roman"/>
              </w:rPr>
              <w:t>.</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widowControl w:val="0"/>
              <w:autoSpaceDE w:val="0"/>
              <w:autoSpaceDN w:val="0"/>
              <w:adjustRightInd w:val="0"/>
              <w:spacing w:after="0" w:line="240" w:lineRule="auto"/>
              <w:jc w:val="both"/>
              <w:rPr>
                <w:rFonts w:ascii="Times New Roman" w:hAnsi="Times New Roman"/>
              </w:rPr>
            </w:pPr>
            <w:r w:rsidRPr="00D35A15">
              <w:rPr>
                <w:rFonts w:ascii="Times New Roman" w:hAnsi="Times New Roman"/>
              </w:rPr>
              <w:t>Не определено</w:t>
            </w:r>
          </w:p>
        </w:tc>
      </w:tr>
      <w:tr w:rsidR="00D35A15" w:rsidRPr="00D35A15" w:rsidTr="00D35A15">
        <w:tc>
          <w:tcPr>
            <w:tcW w:w="2552"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autoSpaceDE w:val="0"/>
              <w:autoSpaceDN w:val="0"/>
              <w:adjustRightInd w:val="0"/>
              <w:spacing w:after="0" w:line="240" w:lineRule="auto"/>
              <w:jc w:val="both"/>
              <w:rPr>
                <w:rFonts w:ascii="Times New Roman" w:hAnsi="Times New Roman" w:cs="Times New Roman"/>
              </w:rPr>
            </w:pPr>
            <w:r w:rsidRPr="00D35A15">
              <w:rPr>
                <w:rFonts w:ascii="Times New Roman" w:hAnsi="Times New Roman" w:cs="Times New Roman"/>
              </w:rPr>
              <w:t>8.6. Оценка рисков неблагоприятных последствий</w:t>
            </w:r>
          </w:p>
        </w:tc>
        <w:tc>
          <w:tcPr>
            <w:tcW w:w="4394"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widowControl w:val="0"/>
              <w:autoSpaceDE w:val="0"/>
              <w:autoSpaceDN w:val="0"/>
              <w:adjustRightInd w:val="0"/>
              <w:spacing w:after="0" w:line="240" w:lineRule="auto"/>
              <w:jc w:val="both"/>
              <w:rPr>
                <w:rFonts w:ascii="Times New Roman" w:hAnsi="Times New Roman"/>
              </w:rPr>
            </w:pPr>
            <w:r w:rsidRPr="00D35A15">
              <w:rPr>
                <w:rFonts w:ascii="Times New Roman" w:hAnsi="Times New Roman"/>
              </w:rPr>
              <w:t>Риски отсутствуют</w:t>
            </w:r>
          </w:p>
        </w:tc>
        <w:tc>
          <w:tcPr>
            <w:tcW w:w="2127" w:type="dxa"/>
            <w:tcBorders>
              <w:top w:val="single" w:sz="4" w:space="0" w:color="auto"/>
              <w:left w:val="single" w:sz="4" w:space="0" w:color="auto"/>
              <w:bottom w:val="single" w:sz="4" w:space="0" w:color="auto"/>
              <w:right w:val="single" w:sz="4" w:space="0" w:color="auto"/>
            </w:tcBorders>
          </w:tcPr>
          <w:p w:rsidR="00D35A15" w:rsidRPr="00D35A15" w:rsidRDefault="00D35A15" w:rsidP="00E8624C">
            <w:pPr>
              <w:widowControl w:val="0"/>
              <w:autoSpaceDE w:val="0"/>
              <w:autoSpaceDN w:val="0"/>
              <w:adjustRightInd w:val="0"/>
              <w:spacing w:after="0" w:line="240" w:lineRule="auto"/>
              <w:jc w:val="both"/>
              <w:rPr>
                <w:rFonts w:ascii="Times New Roman" w:hAnsi="Times New Roman"/>
              </w:rPr>
            </w:pPr>
            <w:r w:rsidRPr="00D35A15">
              <w:rPr>
                <w:rFonts w:ascii="Times New Roman" w:hAnsi="Times New Roman"/>
              </w:rPr>
              <w:t>Не определено</w:t>
            </w:r>
          </w:p>
        </w:tc>
      </w:tr>
    </w:tbl>
    <w:p w:rsidR="00BA7708" w:rsidRPr="00D35A15" w:rsidRDefault="00BA7708" w:rsidP="00E8624C">
      <w:pPr>
        <w:autoSpaceDE w:val="0"/>
        <w:autoSpaceDN w:val="0"/>
        <w:adjustRightInd w:val="0"/>
        <w:spacing w:after="0" w:line="240" w:lineRule="auto"/>
        <w:jc w:val="both"/>
        <w:rPr>
          <w:rFonts w:ascii="Times New Roman" w:hAnsi="Times New Roman" w:cs="Times New Roman"/>
        </w:rPr>
      </w:pP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8.7. Обоснование выбора предпочтительного варианта решения выявленной проблемы.</w:t>
      </w:r>
    </w:p>
    <w:p w:rsidR="00B75691" w:rsidRPr="00233009" w:rsidRDefault="00B75691" w:rsidP="00B75691">
      <w:pPr>
        <w:autoSpaceDE w:val="0"/>
        <w:autoSpaceDN w:val="0"/>
        <w:adjustRightInd w:val="0"/>
        <w:spacing w:after="0" w:line="240" w:lineRule="auto"/>
        <w:ind w:firstLine="540"/>
        <w:jc w:val="both"/>
        <w:rPr>
          <w:rFonts w:ascii="Times New Roman" w:hAnsi="Times New Roman"/>
        </w:rPr>
      </w:pPr>
      <w:r w:rsidRPr="00233009">
        <w:rPr>
          <w:rFonts w:ascii="Times New Roman" w:hAnsi="Times New Roman"/>
        </w:rPr>
        <w:t>Начиная с 2009 года ООО «Гарантийный фонд Томской области» (далее – Фонд)  занимается предоставлением поручительств по кредитным обязательствам (кредитам, займам, лизинговым операциям) в случае недостаточности собственных залоговых активов. В целом, за время работы Фонд выдал 451 поручительство на сумму более 1 миллиарда рублей, а объем выданных с его участием кредитов превысил 5 миллиардов рублей</w:t>
      </w:r>
      <w:r w:rsidR="00BD2BD4" w:rsidRPr="00233009">
        <w:rPr>
          <w:rFonts w:ascii="Times New Roman" w:hAnsi="Times New Roman"/>
        </w:rPr>
        <w:t xml:space="preserve"> (из них за 2018 год предоставлено 45 поручительств в объеме более 245 млн. </w:t>
      </w:r>
      <w:proofErr w:type="spellStart"/>
      <w:r w:rsidR="00BD2BD4" w:rsidRPr="00233009">
        <w:rPr>
          <w:rFonts w:ascii="Times New Roman" w:hAnsi="Times New Roman"/>
        </w:rPr>
        <w:t>руб</w:t>
      </w:r>
      <w:proofErr w:type="spellEnd"/>
      <w:r w:rsidR="00BD2BD4" w:rsidRPr="00233009">
        <w:rPr>
          <w:rFonts w:ascii="Times New Roman" w:hAnsi="Times New Roman"/>
        </w:rPr>
        <w:t>)</w:t>
      </w:r>
      <w:r w:rsidRPr="00233009">
        <w:rPr>
          <w:rFonts w:ascii="Times New Roman" w:hAnsi="Times New Roman"/>
        </w:rPr>
        <w:t>. Данные средства пошли на развитие производств, создание новых рабочих мест. Что, несомненно, положительно сказывается на росте экономики региона в целом.</w:t>
      </w:r>
    </w:p>
    <w:p w:rsidR="00B75691" w:rsidRPr="00233009" w:rsidRDefault="00B75691" w:rsidP="00B75691">
      <w:pPr>
        <w:autoSpaceDE w:val="0"/>
        <w:autoSpaceDN w:val="0"/>
        <w:adjustRightInd w:val="0"/>
        <w:spacing w:after="0" w:line="240" w:lineRule="auto"/>
        <w:ind w:firstLine="540"/>
        <w:jc w:val="both"/>
        <w:rPr>
          <w:rFonts w:ascii="Times New Roman" w:hAnsi="Times New Roman"/>
        </w:rPr>
      </w:pPr>
      <w:r w:rsidRPr="00233009">
        <w:rPr>
          <w:rFonts w:ascii="Times New Roman" w:hAnsi="Times New Roman"/>
        </w:rPr>
        <w:t>Правовое регулирование направлено на упрощение доступа субъектов МСП к льготному финансированию, а также увеличение объема льготных кредитов предоставленных субъектам МСП.</w:t>
      </w:r>
    </w:p>
    <w:p w:rsidR="00B75691" w:rsidRPr="00233009" w:rsidRDefault="00BD2BD4" w:rsidP="00B75691">
      <w:pPr>
        <w:autoSpaceDE w:val="0"/>
        <w:autoSpaceDN w:val="0"/>
        <w:adjustRightInd w:val="0"/>
        <w:spacing w:after="0" w:line="240" w:lineRule="auto"/>
        <w:ind w:firstLine="540"/>
        <w:jc w:val="both"/>
        <w:rPr>
          <w:rFonts w:ascii="Times New Roman" w:hAnsi="Times New Roman"/>
          <w:b/>
        </w:rPr>
      </w:pPr>
      <w:r w:rsidRPr="00233009">
        <w:rPr>
          <w:rFonts w:ascii="Times New Roman" w:hAnsi="Times New Roman"/>
        </w:rPr>
        <w:lastRenderedPageBreak/>
        <w:t xml:space="preserve">Обеспечение объема финансовой поддержки, оказанной субъектам малого и среднего предпринимательства, при поддержке Фонда  осуществляется </w:t>
      </w:r>
      <w:r w:rsidR="008F3CCA" w:rsidRPr="00233009">
        <w:rPr>
          <w:rFonts w:ascii="Times New Roman" w:hAnsi="Times New Roman"/>
        </w:rPr>
        <w:t xml:space="preserve">в рамках </w:t>
      </w:r>
      <w:r w:rsidRPr="00233009">
        <w:rPr>
          <w:rFonts w:ascii="Times New Roman" w:hAnsi="Times New Roman"/>
        </w:rPr>
        <w:t xml:space="preserve">регионального проекта «Расширение доступа субъектов малого и среднего предпринимательства к финансовым ресурсам, в том числе к льготному финансированию» </w:t>
      </w:r>
      <w:r w:rsidR="008F3CCA" w:rsidRPr="00233009">
        <w:rPr>
          <w:rFonts w:ascii="Times New Roman" w:hAnsi="Times New Roman"/>
        </w:rPr>
        <w:t>Национального проекта «Малое и среднее предпринимательство и поддержка индивидуальной предпринимательской инициативы»</w:t>
      </w:r>
      <w:r w:rsidRPr="00233009">
        <w:rPr>
          <w:rFonts w:ascii="Times New Roman" w:hAnsi="Times New Roman"/>
        </w:rPr>
        <w:t xml:space="preserve"> (далее – Региональный проект)</w:t>
      </w:r>
      <w:r w:rsidRPr="00233009">
        <w:rPr>
          <w:rFonts w:ascii="Times New Roman" w:hAnsi="Times New Roman"/>
          <w:b/>
        </w:rPr>
        <w:t>.</w:t>
      </w:r>
    </w:p>
    <w:p w:rsidR="00BD2BD4" w:rsidRPr="00233009" w:rsidRDefault="00BD2BD4" w:rsidP="00B75691">
      <w:pPr>
        <w:autoSpaceDE w:val="0"/>
        <w:autoSpaceDN w:val="0"/>
        <w:adjustRightInd w:val="0"/>
        <w:spacing w:after="0" w:line="240" w:lineRule="auto"/>
        <w:ind w:firstLine="540"/>
        <w:jc w:val="both"/>
        <w:rPr>
          <w:rFonts w:ascii="Times New Roman" w:hAnsi="Times New Roman"/>
          <w:b/>
        </w:rPr>
      </w:pPr>
      <w:r w:rsidRPr="00233009">
        <w:rPr>
          <w:rFonts w:ascii="Times New Roman" w:hAnsi="Times New Roman"/>
        </w:rPr>
        <w:t xml:space="preserve">К 2024 году в соответствии с Региональным проектом должны быть достигнуты следующие </w:t>
      </w:r>
      <w:r w:rsidRPr="00233009">
        <w:rPr>
          <w:rFonts w:ascii="Times New Roman" w:hAnsi="Times New Roman"/>
          <w:b/>
        </w:rPr>
        <w:t>значения показателей:</w:t>
      </w:r>
    </w:p>
    <w:p w:rsidR="00B75691" w:rsidRPr="00233009" w:rsidRDefault="00B75691" w:rsidP="00B75691">
      <w:pPr>
        <w:numPr>
          <w:ilvl w:val="0"/>
          <w:numId w:val="1"/>
        </w:numPr>
        <w:autoSpaceDE w:val="0"/>
        <w:autoSpaceDN w:val="0"/>
        <w:adjustRightInd w:val="0"/>
        <w:spacing w:after="0" w:line="240" w:lineRule="auto"/>
        <w:jc w:val="both"/>
        <w:rPr>
          <w:rFonts w:ascii="Times New Roman" w:hAnsi="Times New Roman"/>
        </w:rPr>
      </w:pPr>
      <w:r w:rsidRPr="00233009">
        <w:rPr>
          <w:rFonts w:ascii="Times New Roman" w:hAnsi="Times New Roman"/>
        </w:rPr>
        <w:t xml:space="preserve">Консолидированный объем финансовой поддержки, оказанной субъектам МСП при гарантийной поддержке ООО «Гарантийный фонд Томской области» - 3,6 млрд. рублей. (то есть не менее 600 </w:t>
      </w:r>
      <w:proofErr w:type="gramStart"/>
      <w:r w:rsidRPr="00233009">
        <w:rPr>
          <w:rFonts w:ascii="Times New Roman" w:hAnsi="Times New Roman"/>
        </w:rPr>
        <w:t>млн</w:t>
      </w:r>
      <w:proofErr w:type="gramEnd"/>
      <w:r w:rsidRPr="00233009">
        <w:rPr>
          <w:rFonts w:ascii="Times New Roman" w:hAnsi="Times New Roman"/>
        </w:rPr>
        <w:t xml:space="preserve"> ежегодно)</w:t>
      </w:r>
    </w:p>
    <w:p w:rsidR="00B75691" w:rsidRPr="00233009" w:rsidRDefault="00B75691" w:rsidP="00B75691">
      <w:pPr>
        <w:numPr>
          <w:ilvl w:val="0"/>
          <w:numId w:val="1"/>
        </w:numPr>
        <w:autoSpaceDE w:val="0"/>
        <w:autoSpaceDN w:val="0"/>
        <w:adjustRightInd w:val="0"/>
        <w:spacing w:after="0" w:line="240" w:lineRule="auto"/>
        <w:jc w:val="both"/>
        <w:rPr>
          <w:rFonts w:ascii="Times New Roman" w:hAnsi="Times New Roman"/>
        </w:rPr>
      </w:pPr>
      <w:r w:rsidRPr="00233009">
        <w:rPr>
          <w:rFonts w:ascii="Times New Roman" w:hAnsi="Times New Roman"/>
        </w:rPr>
        <w:t xml:space="preserve">Количество </w:t>
      </w:r>
      <w:proofErr w:type="gramStart"/>
      <w:r w:rsidRPr="00233009">
        <w:rPr>
          <w:rFonts w:ascii="Times New Roman" w:hAnsi="Times New Roman"/>
        </w:rPr>
        <w:t>выдаваемых</w:t>
      </w:r>
      <w:proofErr w:type="gramEnd"/>
      <w:r w:rsidRPr="00233009">
        <w:rPr>
          <w:rFonts w:ascii="Times New Roman" w:hAnsi="Times New Roman"/>
        </w:rPr>
        <w:t xml:space="preserve"> </w:t>
      </w:r>
      <w:proofErr w:type="spellStart"/>
      <w:r w:rsidRPr="00233009">
        <w:rPr>
          <w:rFonts w:ascii="Times New Roman" w:hAnsi="Times New Roman"/>
        </w:rPr>
        <w:t>микрозаймов</w:t>
      </w:r>
      <w:proofErr w:type="spellEnd"/>
      <w:r w:rsidR="008F3CCA" w:rsidRPr="00233009">
        <w:rPr>
          <w:rFonts w:ascii="Times New Roman" w:hAnsi="Times New Roman"/>
        </w:rPr>
        <w:t xml:space="preserve"> на период реализации проекта </w:t>
      </w:r>
      <w:r w:rsidRPr="00233009">
        <w:rPr>
          <w:rFonts w:ascii="Times New Roman" w:hAnsi="Times New Roman"/>
        </w:rPr>
        <w:t xml:space="preserve"> – 4</w:t>
      </w:r>
      <w:r w:rsidR="008F3CCA" w:rsidRPr="00233009">
        <w:rPr>
          <w:rFonts w:ascii="Times New Roman" w:hAnsi="Times New Roman"/>
        </w:rPr>
        <w:t>5</w:t>
      </w:r>
      <w:r w:rsidRPr="00233009">
        <w:rPr>
          <w:rFonts w:ascii="Times New Roman" w:hAnsi="Times New Roman"/>
        </w:rPr>
        <w:t>8 ед.</w:t>
      </w:r>
    </w:p>
    <w:p w:rsidR="00B75691" w:rsidRPr="00233009" w:rsidRDefault="00B75691" w:rsidP="00B75691">
      <w:pPr>
        <w:autoSpaceDE w:val="0"/>
        <w:autoSpaceDN w:val="0"/>
        <w:adjustRightInd w:val="0"/>
        <w:spacing w:after="0" w:line="240" w:lineRule="auto"/>
        <w:ind w:firstLine="540"/>
        <w:jc w:val="both"/>
        <w:rPr>
          <w:rFonts w:ascii="Times New Roman" w:hAnsi="Times New Roman"/>
        </w:rPr>
      </w:pPr>
      <w:r w:rsidRPr="00233009">
        <w:rPr>
          <w:rFonts w:ascii="Times New Roman" w:hAnsi="Times New Roman"/>
          <w:b/>
        </w:rPr>
        <w:t>Основные Мероприятия</w:t>
      </w:r>
      <w:r w:rsidRPr="00233009">
        <w:rPr>
          <w:rFonts w:ascii="Times New Roman" w:hAnsi="Times New Roman"/>
        </w:rPr>
        <w:t xml:space="preserve">, направленные на достижение </w:t>
      </w:r>
      <w:r w:rsidR="00D70B3E" w:rsidRPr="00233009">
        <w:rPr>
          <w:rFonts w:ascii="Times New Roman" w:hAnsi="Times New Roman"/>
        </w:rPr>
        <w:t xml:space="preserve">значений </w:t>
      </w:r>
      <w:r w:rsidRPr="00233009">
        <w:rPr>
          <w:rFonts w:ascii="Times New Roman" w:hAnsi="Times New Roman"/>
        </w:rPr>
        <w:t>показателей</w:t>
      </w:r>
      <w:r w:rsidR="00D70B3E" w:rsidRPr="00233009">
        <w:rPr>
          <w:rFonts w:ascii="Times New Roman" w:hAnsi="Times New Roman"/>
        </w:rPr>
        <w:t xml:space="preserve"> Регионального проекта</w:t>
      </w:r>
      <w:r w:rsidRPr="00233009">
        <w:rPr>
          <w:rFonts w:ascii="Times New Roman" w:hAnsi="Times New Roman"/>
        </w:rPr>
        <w:t>:</w:t>
      </w:r>
    </w:p>
    <w:p w:rsidR="00B75691" w:rsidRPr="00233009" w:rsidRDefault="00B75691" w:rsidP="00B75691">
      <w:pPr>
        <w:numPr>
          <w:ilvl w:val="0"/>
          <w:numId w:val="2"/>
        </w:numPr>
        <w:autoSpaceDE w:val="0"/>
        <w:autoSpaceDN w:val="0"/>
        <w:adjustRightInd w:val="0"/>
        <w:spacing w:after="0" w:line="240" w:lineRule="auto"/>
        <w:jc w:val="both"/>
        <w:rPr>
          <w:rFonts w:ascii="Times New Roman" w:hAnsi="Times New Roman"/>
        </w:rPr>
      </w:pPr>
      <w:r w:rsidRPr="00233009">
        <w:rPr>
          <w:rFonts w:ascii="Times New Roman" w:hAnsi="Times New Roman"/>
        </w:rPr>
        <w:t xml:space="preserve">Увеличение объема финансовой поддержки МСП в рамках Национальной гарантийной системы (это поддержка институтов развития: сервисы Корпорации МСП, Гарантийный фонд Томской области, региональные лизинговые компании). В результате томские предприниматели получат поддержку в объеме не менее 3,6 </w:t>
      </w:r>
      <w:proofErr w:type="gramStart"/>
      <w:r w:rsidRPr="00233009">
        <w:rPr>
          <w:rFonts w:ascii="Times New Roman" w:hAnsi="Times New Roman"/>
        </w:rPr>
        <w:t>млрд</w:t>
      </w:r>
      <w:proofErr w:type="gramEnd"/>
      <w:r w:rsidRPr="00233009">
        <w:rPr>
          <w:rFonts w:ascii="Times New Roman" w:hAnsi="Times New Roman"/>
        </w:rPr>
        <w:t xml:space="preserve"> руб., т.е. не менее 600 млн руб. ежегодно)</w:t>
      </w:r>
    </w:p>
    <w:p w:rsidR="00B75691" w:rsidRPr="00233009" w:rsidRDefault="00B75691" w:rsidP="00B75691">
      <w:pPr>
        <w:numPr>
          <w:ilvl w:val="0"/>
          <w:numId w:val="2"/>
        </w:numPr>
        <w:autoSpaceDE w:val="0"/>
        <w:autoSpaceDN w:val="0"/>
        <w:adjustRightInd w:val="0"/>
        <w:spacing w:after="0" w:line="240" w:lineRule="auto"/>
        <w:jc w:val="both"/>
        <w:rPr>
          <w:rFonts w:ascii="Times New Roman" w:hAnsi="Times New Roman"/>
        </w:rPr>
      </w:pPr>
      <w:r w:rsidRPr="00233009">
        <w:rPr>
          <w:rFonts w:ascii="Times New Roman" w:hAnsi="Times New Roman"/>
        </w:rPr>
        <w:t xml:space="preserve">Предоставление субсидии ООО «Гарантийный фонд» для обеспечения доступа субъектов МСП  Томской области к кредитным и иным финансовым ресурсам, основанным на кредитных договорах, договорах займа, финансовой аренды (лизинга), договорах о предоставлении банковской гарантии и иных договорах. </w:t>
      </w:r>
    </w:p>
    <w:p w:rsidR="00B75691" w:rsidRPr="00233009" w:rsidRDefault="00B75691" w:rsidP="00B75691">
      <w:pPr>
        <w:numPr>
          <w:ilvl w:val="0"/>
          <w:numId w:val="2"/>
        </w:numPr>
        <w:autoSpaceDE w:val="0"/>
        <w:autoSpaceDN w:val="0"/>
        <w:adjustRightInd w:val="0"/>
        <w:spacing w:after="0" w:line="240" w:lineRule="auto"/>
        <w:jc w:val="both"/>
        <w:rPr>
          <w:rFonts w:ascii="Times New Roman" w:hAnsi="Times New Roman"/>
        </w:rPr>
      </w:pPr>
      <w:r w:rsidRPr="00233009">
        <w:rPr>
          <w:rFonts w:ascii="Times New Roman" w:hAnsi="Times New Roman"/>
        </w:rPr>
        <w:t xml:space="preserve">Создание региональной </w:t>
      </w:r>
      <w:proofErr w:type="spellStart"/>
      <w:r w:rsidRPr="00233009">
        <w:rPr>
          <w:rFonts w:ascii="Times New Roman" w:hAnsi="Times New Roman"/>
        </w:rPr>
        <w:t>микрофинансовой</w:t>
      </w:r>
      <w:proofErr w:type="spellEnd"/>
      <w:r w:rsidRPr="00233009">
        <w:rPr>
          <w:rFonts w:ascii="Times New Roman" w:hAnsi="Times New Roman"/>
        </w:rPr>
        <w:t xml:space="preserve"> организации</w:t>
      </w:r>
      <w:r w:rsidR="00D70B3E" w:rsidRPr="00233009">
        <w:rPr>
          <w:rFonts w:ascii="Times New Roman" w:hAnsi="Times New Roman"/>
        </w:rPr>
        <w:t xml:space="preserve"> (результат – выдано не менее 45</w:t>
      </w:r>
      <w:r w:rsidRPr="00233009">
        <w:rPr>
          <w:rFonts w:ascii="Times New Roman" w:hAnsi="Times New Roman"/>
        </w:rPr>
        <w:t>8 займов)</w:t>
      </w:r>
      <w:r w:rsidR="00233009">
        <w:rPr>
          <w:rFonts w:ascii="Times New Roman" w:hAnsi="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8.8. Детальное описание предлагаемого варианта решения проблемы.</w:t>
      </w:r>
    </w:p>
    <w:p w:rsidR="00D35A15" w:rsidRPr="00D35A15" w:rsidRDefault="00D35A15"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 xml:space="preserve">Подготовка проекта </w:t>
      </w:r>
      <w:r w:rsidR="008B0392" w:rsidRPr="008B0392">
        <w:rPr>
          <w:rFonts w:ascii="Times New Roman" w:hAnsi="Times New Roman"/>
        </w:rPr>
        <w:t>постановлени</w:t>
      </w:r>
      <w:r w:rsidR="008B0392">
        <w:rPr>
          <w:rFonts w:ascii="Times New Roman" w:hAnsi="Times New Roman"/>
        </w:rPr>
        <w:t>я</w:t>
      </w:r>
      <w:r w:rsidR="008B0392" w:rsidRPr="008B0392">
        <w:rPr>
          <w:rFonts w:ascii="Times New Roman" w:hAnsi="Times New Roman"/>
        </w:rPr>
        <w:t xml:space="preserve"> Администрации Томской области «</w:t>
      </w:r>
      <w:r w:rsidR="005B558E" w:rsidRPr="005B558E">
        <w:rPr>
          <w:rFonts w:ascii="Times New Roman" w:hAnsi="Times New Roman"/>
        </w:rPr>
        <w:t>Об утверждении порядка предоставления субсидий на развитие и обеспечение деятельности Гарантийного фонда Томской области</w:t>
      </w:r>
      <w:r w:rsidR="008B0392" w:rsidRPr="008B0392">
        <w:rPr>
          <w:rFonts w:ascii="Times New Roman" w:hAnsi="Times New Roman"/>
        </w:rPr>
        <w:t>»</w:t>
      </w:r>
      <w:r w:rsidR="008B0392">
        <w:rPr>
          <w:rFonts w:ascii="Times New Roman" w:hAnsi="Times New Roman"/>
        </w:rPr>
        <w:t xml:space="preserve"> </w:t>
      </w:r>
      <w:r w:rsidRPr="00D35A15">
        <w:rPr>
          <w:rFonts w:ascii="Times New Roman" w:hAnsi="Times New Roman" w:cs="Times New Roman"/>
        </w:rPr>
        <w:t>в соответствии с требованиями постановления Правительства РФ от 06.09.2016 №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9. Оценка необходимости установления переходного периода и (или)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w:t>
      </w:r>
      <w:r w:rsidR="00D35A15" w:rsidRPr="00D35A15">
        <w:rPr>
          <w:rFonts w:ascii="Times New Roman" w:hAnsi="Times New Roman" w:cs="Times New Roman"/>
        </w:rPr>
        <w:t xml:space="preserve"> </w:t>
      </w:r>
      <w:r w:rsidR="00D35A15" w:rsidRPr="00D35A15">
        <w:rPr>
          <w:rFonts w:ascii="Times New Roman" w:hAnsi="Times New Roman"/>
        </w:rPr>
        <w:t>Необходимость в переходном периоде отсутствует</w:t>
      </w:r>
      <w:r w:rsidR="00E8624C">
        <w:rPr>
          <w:rFonts w:ascii="Times New Roman" w:hAnsi="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9.1. Предполагаемая дата вступления в с</w:t>
      </w:r>
      <w:r w:rsidR="00E8624C">
        <w:rPr>
          <w:rFonts w:ascii="Times New Roman" w:hAnsi="Times New Roman" w:cs="Times New Roman"/>
        </w:rPr>
        <w:t>илу нормативного правового акта: со дня официального опубликования</w:t>
      </w:r>
      <w:r w:rsidR="00F10A75">
        <w:rPr>
          <w:rFonts w:ascii="Times New Roman" w:hAnsi="Times New Roman" w:cs="Times New Roman"/>
        </w:rPr>
        <w:t>.</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9.2. Необходимость установления переходного периода и (или) отсрочки введения предлагаемого правового регулирования: нет.</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r w:rsidRPr="00D35A15">
        <w:rPr>
          <w:rFonts w:ascii="Times New Roman" w:hAnsi="Times New Roman" w:cs="Times New Roman"/>
        </w:rPr>
        <w:t>9.3. Необходимость распространения предлагаемого правового регулирования на ранее возникшие отношения: нет.</w:t>
      </w:r>
    </w:p>
    <w:p w:rsidR="00BA7708" w:rsidRPr="00D35A15" w:rsidRDefault="00BA7708" w:rsidP="00E8624C">
      <w:pPr>
        <w:autoSpaceDE w:val="0"/>
        <w:autoSpaceDN w:val="0"/>
        <w:adjustRightInd w:val="0"/>
        <w:spacing w:after="0" w:line="240" w:lineRule="auto"/>
        <w:ind w:firstLine="540"/>
        <w:jc w:val="both"/>
        <w:rPr>
          <w:rFonts w:ascii="Times New Roman" w:hAnsi="Times New Roman" w:cs="Times New Roman"/>
        </w:rPr>
      </w:pPr>
    </w:p>
    <w:p w:rsidR="00D35A15" w:rsidRPr="00D35A15" w:rsidRDefault="00D35A15" w:rsidP="00E8624C">
      <w:pPr>
        <w:autoSpaceDE w:val="0"/>
        <w:autoSpaceDN w:val="0"/>
        <w:adjustRightInd w:val="0"/>
        <w:spacing w:after="0" w:line="240" w:lineRule="auto"/>
        <w:ind w:firstLine="540"/>
        <w:jc w:val="both"/>
        <w:rPr>
          <w:rFonts w:ascii="Times New Roman" w:hAnsi="Times New Roman"/>
        </w:rPr>
      </w:pPr>
    </w:p>
    <w:tbl>
      <w:tblPr>
        <w:tblW w:w="9498" w:type="dxa"/>
        <w:tblInd w:w="-142" w:type="dxa"/>
        <w:tblLayout w:type="fixed"/>
        <w:tblLook w:val="04A0" w:firstRow="1" w:lastRow="0" w:firstColumn="1" w:lastColumn="0" w:noHBand="0" w:noVBand="1"/>
      </w:tblPr>
      <w:tblGrid>
        <w:gridCol w:w="5637"/>
        <w:gridCol w:w="2018"/>
        <w:gridCol w:w="1843"/>
      </w:tblGrid>
      <w:tr w:rsidR="00D35A15" w:rsidRPr="00D35A15" w:rsidTr="00F10A75">
        <w:tc>
          <w:tcPr>
            <w:tcW w:w="5637" w:type="dxa"/>
            <w:shd w:val="clear" w:color="auto" w:fill="auto"/>
            <w:vAlign w:val="center"/>
          </w:tcPr>
          <w:p w:rsidR="00D35A15" w:rsidRPr="00D35A15" w:rsidRDefault="00D35A15" w:rsidP="00E8624C">
            <w:pPr>
              <w:spacing w:after="0"/>
              <w:rPr>
                <w:rFonts w:ascii="Times New Roman" w:hAnsi="Times New Roman"/>
              </w:rPr>
            </w:pPr>
            <w:r w:rsidRPr="00D35A15">
              <w:rPr>
                <w:rFonts w:ascii="Times New Roman" w:hAnsi="Times New Roman"/>
              </w:rPr>
              <w:t xml:space="preserve">Начальник департамента по развитию инновационной </w:t>
            </w:r>
            <w:r w:rsidRPr="00D35A15">
              <w:rPr>
                <w:rFonts w:ascii="Times New Roman" w:hAnsi="Times New Roman"/>
              </w:rPr>
              <w:br/>
              <w:t>и предпринимательской деятельности Томской области</w:t>
            </w:r>
          </w:p>
        </w:tc>
        <w:tc>
          <w:tcPr>
            <w:tcW w:w="2018" w:type="dxa"/>
            <w:shd w:val="clear" w:color="auto" w:fill="auto"/>
            <w:vAlign w:val="center"/>
          </w:tcPr>
          <w:p w:rsidR="00D35A15" w:rsidRPr="00D35A15" w:rsidRDefault="00D35A15" w:rsidP="00E8624C">
            <w:pPr>
              <w:spacing w:after="0"/>
              <w:ind w:left="-91"/>
              <w:rPr>
                <w:rFonts w:ascii="Times New Roman" w:hAnsi="Times New Roman"/>
              </w:rPr>
            </w:pPr>
          </w:p>
        </w:tc>
        <w:tc>
          <w:tcPr>
            <w:tcW w:w="1843" w:type="dxa"/>
            <w:shd w:val="clear" w:color="auto" w:fill="auto"/>
            <w:vAlign w:val="center"/>
          </w:tcPr>
          <w:p w:rsidR="00D35A15" w:rsidRPr="00D35A15" w:rsidRDefault="00D35A15" w:rsidP="00E8624C">
            <w:pPr>
              <w:spacing w:after="0"/>
              <w:ind w:right="-108"/>
              <w:jc w:val="right"/>
              <w:rPr>
                <w:rFonts w:ascii="Times New Roman" w:hAnsi="Times New Roman"/>
              </w:rPr>
            </w:pPr>
            <w:r w:rsidRPr="00D35A15">
              <w:rPr>
                <w:rFonts w:ascii="Times New Roman" w:hAnsi="Times New Roman"/>
              </w:rPr>
              <w:t>А.А.Осадченко</w:t>
            </w:r>
          </w:p>
        </w:tc>
      </w:tr>
    </w:tbl>
    <w:p w:rsidR="00BA7708" w:rsidRDefault="00BA7708" w:rsidP="00C17D79">
      <w:pPr>
        <w:autoSpaceDE w:val="0"/>
        <w:autoSpaceDN w:val="0"/>
        <w:adjustRightInd w:val="0"/>
        <w:spacing w:after="0" w:line="240" w:lineRule="auto"/>
        <w:jc w:val="both"/>
        <w:rPr>
          <w:rFonts w:ascii="Times New Roman" w:hAnsi="Times New Roman" w:cs="Times New Roman"/>
          <w:sz w:val="24"/>
          <w:szCs w:val="24"/>
        </w:rPr>
      </w:pPr>
    </w:p>
    <w:p w:rsidR="006240E4" w:rsidRDefault="006240E4" w:rsidP="00E8624C">
      <w:pPr>
        <w:spacing w:after="0"/>
      </w:pPr>
    </w:p>
    <w:sectPr w:rsidR="006240E4" w:rsidSect="00A67F1F">
      <w:pgSz w:w="11905" w:h="16838"/>
      <w:pgMar w:top="1134" w:right="850" w:bottom="1134" w:left="1701"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24C" w:rsidRDefault="002E024C" w:rsidP="00D41FE5">
      <w:pPr>
        <w:spacing w:after="0" w:line="240" w:lineRule="auto"/>
      </w:pPr>
      <w:r>
        <w:separator/>
      </w:r>
    </w:p>
  </w:endnote>
  <w:endnote w:type="continuationSeparator" w:id="0">
    <w:p w:rsidR="002E024C" w:rsidRDefault="002E024C" w:rsidP="00D41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24C" w:rsidRDefault="002E024C" w:rsidP="00D41FE5">
      <w:pPr>
        <w:spacing w:after="0" w:line="240" w:lineRule="auto"/>
      </w:pPr>
      <w:r>
        <w:separator/>
      </w:r>
    </w:p>
  </w:footnote>
  <w:footnote w:type="continuationSeparator" w:id="0">
    <w:p w:rsidR="002E024C" w:rsidRDefault="002E024C" w:rsidP="00D41F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7413C"/>
    <w:multiLevelType w:val="hybridMultilevel"/>
    <w:tmpl w:val="A9883F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50B0469"/>
    <w:multiLevelType w:val="hybridMultilevel"/>
    <w:tmpl w:val="A95248F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C5E20"/>
    <w:rsid w:val="00015D41"/>
    <w:rsid w:val="00051B2F"/>
    <w:rsid w:val="000709A4"/>
    <w:rsid w:val="00080E11"/>
    <w:rsid w:val="00136EEC"/>
    <w:rsid w:val="001812C3"/>
    <w:rsid w:val="001D2EAE"/>
    <w:rsid w:val="00233009"/>
    <w:rsid w:val="002827C2"/>
    <w:rsid w:val="002A1F29"/>
    <w:rsid w:val="002D09C1"/>
    <w:rsid w:val="002E024C"/>
    <w:rsid w:val="002F538D"/>
    <w:rsid w:val="003D6200"/>
    <w:rsid w:val="003E7EEB"/>
    <w:rsid w:val="004539F2"/>
    <w:rsid w:val="004651DE"/>
    <w:rsid w:val="005344CB"/>
    <w:rsid w:val="005B1937"/>
    <w:rsid w:val="005B558E"/>
    <w:rsid w:val="006240E4"/>
    <w:rsid w:val="00637637"/>
    <w:rsid w:val="0068623D"/>
    <w:rsid w:val="006B4D3D"/>
    <w:rsid w:val="006C2A65"/>
    <w:rsid w:val="00706C46"/>
    <w:rsid w:val="007159B4"/>
    <w:rsid w:val="007C2CF8"/>
    <w:rsid w:val="00852B2B"/>
    <w:rsid w:val="008B0392"/>
    <w:rsid w:val="008E333B"/>
    <w:rsid w:val="008F3CCA"/>
    <w:rsid w:val="00941C72"/>
    <w:rsid w:val="00973412"/>
    <w:rsid w:val="009A5D16"/>
    <w:rsid w:val="009B5595"/>
    <w:rsid w:val="009F6427"/>
    <w:rsid w:val="00A06357"/>
    <w:rsid w:val="00A06CE2"/>
    <w:rsid w:val="00A273B5"/>
    <w:rsid w:val="00A55F17"/>
    <w:rsid w:val="00AB6210"/>
    <w:rsid w:val="00AC7F28"/>
    <w:rsid w:val="00AE5199"/>
    <w:rsid w:val="00B35B0B"/>
    <w:rsid w:val="00B7296B"/>
    <w:rsid w:val="00B75691"/>
    <w:rsid w:val="00BA0856"/>
    <w:rsid w:val="00BA7708"/>
    <w:rsid w:val="00BC6FD6"/>
    <w:rsid w:val="00BD2BD4"/>
    <w:rsid w:val="00BF0AF6"/>
    <w:rsid w:val="00C17D79"/>
    <w:rsid w:val="00C40B7E"/>
    <w:rsid w:val="00C7149D"/>
    <w:rsid w:val="00C87A4B"/>
    <w:rsid w:val="00CA0739"/>
    <w:rsid w:val="00CA6565"/>
    <w:rsid w:val="00CD5742"/>
    <w:rsid w:val="00D35A15"/>
    <w:rsid w:val="00D41FE5"/>
    <w:rsid w:val="00D52CC1"/>
    <w:rsid w:val="00D70B3E"/>
    <w:rsid w:val="00D76F69"/>
    <w:rsid w:val="00DA4EE6"/>
    <w:rsid w:val="00DC011C"/>
    <w:rsid w:val="00DC5E20"/>
    <w:rsid w:val="00E14FA5"/>
    <w:rsid w:val="00E56636"/>
    <w:rsid w:val="00E8624C"/>
    <w:rsid w:val="00EC56FF"/>
    <w:rsid w:val="00F10A75"/>
    <w:rsid w:val="00F665E1"/>
    <w:rsid w:val="00F93097"/>
    <w:rsid w:val="00FC7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3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2B2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52B2B"/>
    <w:rPr>
      <w:rFonts w:ascii="Segoe UI" w:hAnsi="Segoe UI" w:cs="Segoe UI"/>
      <w:sz w:val="18"/>
      <w:szCs w:val="18"/>
    </w:rPr>
  </w:style>
  <w:style w:type="character" w:styleId="a5">
    <w:name w:val="Hyperlink"/>
    <w:basedOn w:val="a0"/>
    <w:uiPriority w:val="99"/>
    <w:unhideWhenUsed/>
    <w:rsid w:val="002827C2"/>
    <w:rPr>
      <w:color w:val="0563C1" w:themeColor="hyperlink"/>
      <w:u w:val="single"/>
    </w:rPr>
  </w:style>
  <w:style w:type="paragraph" w:styleId="a6">
    <w:name w:val="footnote text"/>
    <w:basedOn w:val="a"/>
    <w:link w:val="a7"/>
    <w:uiPriority w:val="99"/>
    <w:unhideWhenUsed/>
    <w:rsid w:val="00D41FE5"/>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rsid w:val="00D41FE5"/>
    <w:rPr>
      <w:rFonts w:ascii="Times New Roman" w:eastAsia="Times New Roman" w:hAnsi="Times New Roman" w:cs="Times New Roman"/>
      <w:sz w:val="20"/>
      <w:szCs w:val="20"/>
      <w:lang w:eastAsia="ru-RU"/>
    </w:rPr>
  </w:style>
  <w:style w:type="character" w:styleId="a8">
    <w:name w:val="footnote reference"/>
    <w:uiPriority w:val="99"/>
    <w:unhideWhenUsed/>
    <w:rsid w:val="00D41FE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3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2B2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52B2B"/>
    <w:rPr>
      <w:rFonts w:ascii="Segoe UI" w:hAnsi="Segoe UI" w:cs="Segoe UI"/>
      <w:sz w:val="18"/>
      <w:szCs w:val="18"/>
    </w:rPr>
  </w:style>
  <w:style w:type="character" w:styleId="a5">
    <w:name w:val="Hyperlink"/>
    <w:basedOn w:val="a0"/>
    <w:uiPriority w:val="99"/>
    <w:unhideWhenUsed/>
    <w:rsid w:val="002827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684954">
      <w:bodyDiv w:val="1"/>
      <w:marLeft w:val="0"/>
      <w:marRight w:val="0"/>
      <w:marTop w:val="0"/>
      <w:marBottom w:val="0"/>
      <w:divBdr>
        <w:top w:val="none" w:sz="0" w:space="0" w:color="auto"/>
        <w:left w:val="none" w:sz="0" w:space="0" w:color="auto"/>
        <w:bottom w:val="none" w:sz="0" w:space="0" w:color="auto"/>
        <w:right w:val="none" w:sz="0" w:space="0" w:color="auto"/>
      </w:divBdr>
      <w:divsChild>
        <w:div w:id="1654066748">
          <w:marLeft w:val="0"/>
          <w:marRight w:val="0"/>
          <w:marTop w:val="0"/>
          <w:marBottom w:val="0"/>
          <w:divBdr>
            <w:top w:val="none" w:sz="0" w:space="0" w:color="auto"/>
            <w:left w:val="none" w:sz="0" w:space="0" w:color="auto"/>
            <w:bottom w:val="none" w:sz="0" w:space="0" w:color="auto"/>
            <w:right w:val="none" w:sz="0" w:space="0" w:color="auto"/>
          </w:divBdr>
        </w:div>
      </w:divsChild>
    </w:div>
    <w:div w:id="967273194">
      <w:bodyDiv w:val="1"/>
      <w:marLeft w:val="0"/>
      <w:marRight w:val="0"/>
      <w:marTop w:val="0"/>
      <w:marBottom w:val="0"/>
      <w:divBdr>
        <w:top w:val="none" w:sz="0" w:space="0" w:color="auto"/>
        <w:left w:val="none" w:sz="0" w:space="0" w:color="auto"/>
        <w:bottom w:val="none" w:sz="0" w:space="0" w:color="auto"/>
        <w:right w:val="none" w:sz="0" w:space="0" w:color="auto"/>
      </w:divBdr>
      <w:divsChild>
        <w:div w:id="690760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7</Pages>
  <Words>2801</Words>
  <Characters>15967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Шишкина Юлия Владимировна</dc:creator>
  <cp:lastModifiedBy>Хисамова Ирина Вагисовна</cp:lastModifiedBy>
  <cp:revision>6</cp:revision>
  <cp:lastPrinted>2019-08-07T03:07:00Z</cp:lastPrinted>
  <dcterms:created xsi:type="dcterms:W3CDTF">2019-08-07T02:55:00Z</dcterms:created>
  <dcterms:modified xsi:type="dcterms:W3CDTF">2019-08-09T02:02:00Z</dcterms:modified>
</cp:coreProperties>
</file>