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15B72" w:rsidRPr="007E50A9" w:rsidRDefault="006F436F" w:rsidP="00015B72">
      <w:pPr>
        <w:jc w:val="right"/>
        <w:rPr>
          <w:sz w:val="24"/>
          <w:szCs w:val="24"/>
        </w:rPr>
      </w:pPr>
      <w:r>
        <w:rPr>
          <w:sz w:val="24"/>
          <w:szCs w:val="24"/>
        </w:rPr>
        <w:t>2</w:t>
      </w:r>
      <w:r w:rsidR="0038560E">
        <w:rPr>
          <w:sz w:val="24"/>
          <w:szCs w:val="24"/>
        </w:rPr>
        <w:t>9</w:t>
      </w:r>
      <w:r w:rsidR="00015B72" w:rsidRPr="007E50A9">
        <w:rPr>
          <w:sz w:val="24"/>
          <w:szCs w:val="24"/>
        </w:rPr>
        <w:t xml:space="preserve"> </w:t>
      </w:r>
      <w:r w:rsidR="0038560E">
        <w:rPr>
          <w:sz w:val="24"/>
          <w:szCs w:val="24"/>
        </w:rPr>
        <w:t>ок</w:t>
      </w:r>
      <w:r w:rsidR="00E72080">
        <w:rPr>
          <w:sz w:val="24"/>
          <w:szCs w:val="24"/>
        </w:rPr>
        <w:t>тября</w:t>
      </w:r>
      <w:r w:rsidR="00015B72" w:rsidRPr="007E50A9">
        <w:rPr>
          <w:sz w:val="24"/>
          <w:szCs w:val="24"/>
        </w:rPr>
        <w:t xml:space="preserve"> 2019 года</w:t>
      </w:r>
    </w:p>
    <w:p w:rsidR="00745C19" w:rsidRDefault="008B54CA">
      <w:pPr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</w:rPr>
        <w:t>ИНФОРМАЦИОННОЕ СООБЩЕНИЕ</w:t>
      </w:r>
    </w:p>
    <w:p w:rsidR="00745C19" w:rsidRDefault="00745C19">
      <w:pPr>
        <w:spacing w:line="12" w:lineRule="exact"/>
        <w:rPr>
          <w:sz w:val="24"/>
          <w:szCs w:val="24"/>
        </w:rPr>
      </w:pPr>
    </w:p>
    <w:p w:rsidR="00745C19" w:rsidRDefault="00310580" w:rsidP="00310580">
      <w:pPr>
        <w:tabs>
          <w:tab w:val="left" w:pos="1047"/>
        </w:tabs>
        <w:spacing w:line="250" w:lineRule="auto"/>
        <w:ind w:left="864" w:right="680"/>
        <w:jc w:val="center"/>
        <w:rPr>
          <w:rFonts w:eastAsia="Times New Roman"/>
          <w:b/>
          <w:bCs/>
          <w:sz w:val="23"/>
          <w:szCs w:val="23"/>
        </w:rPr>
      </w:pPr>
      <w:r>
        <w:rPr>
          <w:rFonts w:eastAsia="Times New Roman"/>
          <w:b/>
          <w:bCs/>
          <w:sz w:val="23"/>
          <w:szCs w:val="23"/>
        </w:rPr>
        <w:t xml:space="preserve">о </w:t>
      </w:r>
      <w:r w:rsidR="008B54CA">
        <w:rPr>
          <w:rFonts w:eastAsia="Times New Roman"/>
          <w:b/>
          <w:bCs/>
          <w:sz w:val="23"/>
          <w:szCs w:val="23"/>
        </w:rPr>
        <w:t>проведении открытого аукциона в электронной форме по продаже государственного имущества Томской области</w:t>
      </w:r>
    </w:p>
    <w:p w:rsidR="00745C19" w:rsidRDefault="008B54CA">
      <w:pPr>
        <w:spacing w:line="20" w:lineRule="exact"/>
        <w:rPr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7216" behindDoc="1" locked="0" layoutInCell="0" allowOverlap="1" wp14:anchorId="0C1B88F3" wp14:editId="17619B2F">
                <wp:simplePos x="0" y="0"/>
                <wp:positionH relativeFrom="column">
                  <wp:posOffset>76200</wp:posOffset>
                </wp:positionH>
                <wp:positionV relativeFrom="paragraph">
                  <wp:posOffset>158115</wp:posOffset>
                </wp:positionV>
                <wp:extent cx="6645275" cy="0"/>
                <wp:effectExtent l="0" t="0" r="0" b="0"/>
                <wp:wrapNone/>
                <wp:docPr id="4" name="Shap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64527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9684">
                          <a:solidFill>
                            <a:srgbClr val="C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4" o:spid="_x0000_s1029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6pt,12.45pt" to="529.25pt,12.45pt" o:allowincell="f" strokecolor="#C00000" strokeweight="1.5499pt"/>
            </w:pict>
          </mc:Fallback>
        </mc:AlternateContent>
      </w:r>
    </w:p>
    <w:p w:rsidR="00745C19" w:rsidRDefault="00745C19">
      <w:pPr>
        <w:spacing w:line="303" w:lineRule="exact"/>
        <w:rPr>
          <w:sz w:val="24"/>
          <w:szCs w:val="24"/>
        </w:rPr>
      </w:pPr>
    </w:p>
    <w:p w:rsidR="00745C19" w:rsidRDefault="008B54CA" w:rsidP="00813F68">
      <w:pPr>
        <w:spacing w:line="237" w:lineRule="auto"/>
        <w:ind w:left="120" w:right="-178"/>
        <w:jc w:val="both"/>
        <w:rPr>
          <w:sz w:val="20"/>
          <w:szCs w:val="20"/>
        </w:rPr>
      </w:pPr>
      <w:r>
        <w:rPr>
          <w:rFonts w:eastAsia="Times New Roman"/>
          <w:b/>
          <w:bCs/>
          <w:color w:val="C00000"/>
          <w:sz w:val="24"/>
          <w:szCs w:val="24"/>
          <w:u w:val="single"/>
        </w:rPr>
        <w:t>Внимание!</w:t>
      </w:r>
      <w:r>
        <w:rPr>
          <w:rFonts w:eastAsia="Times New Roman"/>
          <w:b/>
          <w:bCs/>
          <w:color w:val="C00000"/>
          <w:sz w:val="24"/>
          <w:szCs w:val="24"/>
        </w:rPr>
        <w:t xml:space="preserve"> </w:t>
      </w:r>
      <w:r>
        <w:rPr>
          <w:rFonts w:eastAsia="Times New Roman"/>
          <w:b/>
          <w:bCs/>
          <w:color w:val="000000"/>
          <w:sz w:val="24"/>
          <w:szCs w:val="24"/>
        </w:rPr>
        <w:t>Данное информационное сообщение является публичной офертой для заключения</w:t>
      </w:r>
      <w:r>
        <w:rPr>
          <w:rFonts w:eastAsia="Times New Roman"/>
          <w:b/>
          <w:bCs/>
          <w:color w:val="C00000"/>
          <w:sz w:val="24"/>
          <w:szCs w:val="24"/>
        </w:rPr>
        <w:t xml:space="preserve"> </w:t>
      </w:r>
      <w:r>
        <w:rPr>
          <w:rFonts w:eastAsia="Times New Roman"/>
          <w:b/>
          <w:bCs/>
          <w:color w:val="000000"/>
          <w:sz w:val="24"/>
          <w:szCs w:val="24"/>
        </w:rPr>
        <w:t>договора о задатке в соответствии со статьей 437 Гражданского кодекса Российской Федерации, а подача претендентом заявки и перечисление задатка являются акцептом такой оферты, после чего договор о задатке считается заключенным в письменной форме.</w:t>
      </w:r>
    </w:p>
    <w:p w:rsidR="00745C19" w:rsidRDefault="008B54CA">
      <w:pPr>
        <w:spacing w:line="20" w:lineRule="exact"/>
        <w:rPr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8240" behindDoc="1" locked="0" layoutInCell="0" allowOverlap="1" wp14:anchorId="168B29CD" wp14:editId="73CF5B23">
                <wp:simplePos x="0" y="0"/>
                <wp:positionH relativeFrom="column">
                  <wp:posOffset>76200</wp:posOffset>
                </wp:positionH>
                <wp:positionV relativeFrom="paragraph">
                  <wp:posOffset>135255</wp:posOffset>
                </wp:positionV>
                <wp:extent cx="6645275" cy="0"/>
                <wp:effectExtent l="0" t="0" r="0" b="0"/>
                <wp:wrapNone/>
                <wp:docPr id="5" name="Shap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64527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9685">
                          <a:solidFill>
                            <a:srgbClr val="C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5" o:spid="_x0000_s1030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6pt,10.65pt" to="529.25pt,10.65pt" o:allowincell="f" strokecolor="#C00000" strokeweight="1.55pt"/>
            </w:pict>
          </mc:Fallback>
        </mc:AlternateContent>
      </w:r>
    </w:p>
    <w:p w:rsidR="00745C19" w:rsidRDefault="00745C19">
      <w:pPr>
        <w:spacing w:line="334" w:lineRule="exact"/>
        <w:rPr>
          <w:sz w:val="24"/>
          <w:szCs w:val="24"/>
        </w:rPr>
      </w:pPr>
    </w:p>
    <w:p w:rsidR="00D561A6" w:rsidRPr="003B20DD" w:rsidRDefault="00D561A6">
      <w:pPr>
        <w:spacing w:line="334" w:lineRule="exact"/>
        <w:rPr>
          <w:b/>
          <w:bCs/>
          <w:sz w:val="24"/>
          <w:szCs w:val="24"/>
          <w:shd w:val="clear" w:color="auto" w:fill="FFFFFF"/>
        </w:rPr>
      </w:pPr>
      <w:r w:rsidRPr="0017312A">
        <w:rPr>
          <w:b/>
          <w:bCs/>
          <w:sz w:val="21"/>
          <w:szCs w:val="21"/>
          <w:highlight w:val="yellow"/>
          <w:shd w:val="clear" w:color="auto" w:fill="FFFFFF"/>
        </w:rPr>
        <w:t>Номер процедуры на сайте РТС-Тендер: </w:t>
      </w:r>
      <w:r w:rsidR="0003544F" w:rsidRPr="0017312A">
        <w:rPr>
          <w:b/>
          <w:bCs/>
          <w:sz w:val="21"/>
          <w:szCs w:val="21"/>
          <w:highlight w:val="yellow"/>
          <w:shd w:val="clear" w:color="auto" w:fill="FFFFFF"/>
        </w:rPr>
        <w:t xml:space="preserve"> </w:t>
      </w:r>
      <w:r w:rsidR="0017312A" w:rsidRPr="003B20DD">
        <w:rPr>
          <w:b/>
          <w:bCs/>
          <w:sz w:val="24"/>
          <w:szCs w:val="24"/>
          <w:highlight w:val="yellow"/>
          <w:shd w:val="clear" w:color="auto" w:fill="FFFFFF"/>
        </w:rPr>
        <w:t xml:space="preserve">№ </w:t>
      </w:r>
      <w:hyperlink r:id="rId7" w:anchor="44413" w:history="1">
        <w:r w:rsidR="003B20DD" w:rsidRPr="003B20DD">
          <w:rPr>
            <w:color w:val="000000"/>
            <w:sz w:val="24"/>
            <w:szCs w:val="24"/>
            <w:highlight w:val="yellow"/>
            <w:bdr w:val="none" w:sz="0" w:space="0" w:color="auto" w:frame="1"/>
          </w:rPr>
          <w:t>21951 / 1</w:t>
        </w:r>
      </w:hyperlink>
      <w:bookmarkStart w:id="0" w:name="_GoBack"/>
      <w:bookmarkEnd w:id="0"/>
    </w:p>
    <w:p w:rsidR="00745C19" w:rsidRDefault="008B54CA">
      <w:pPr>
        <w:jc w:val="center"/>
        <w:rPr>
          <w:rFonts w:eastAsia="Times New Roman"/>
          <w:b/>
          <w:bCs/>
          <w:sz w:val="24"/>
          <w:szCs w:val="24"/>
        </w:rPr>
      </w:pPr>
      <w:r>
        <w:rPr>
          <w:rFonts w:eastAsia="Times New Roman"/>
          <w:b/>
          <w:bCs/>
          <w:sz w:val="24"/>
          <w:szCs w:val="24"/>
        </w:rPr>
        <w:t>1. Общие сведения о продаже</w:t>
      </w:r>
    </w:p>
    <w:tbl>
      <w:tblPr>
        <w:tblStyle w:val="ab"/>
        <w:tblW w:w="10881" w:type="dxa"/>
        <w:tblLook w:val="04A0" w:firstRow="1" w:lastRow="0" w:firstColumn="1" w:lastColumn="0" w:noHBand="0" w:noVBand="1"/>
      </w:tblPr>
      <w:tblGrid>
        <w:gridCol w:w="556"/>
        <w:gridCol w:w="3521"/>
        <w:gridCol w:w="6804"/>
      </w:tblGrid>
      <w:tr w:rsidR="008548A6" w:rsidTr="007A2C1F">
        <w:tc>
          <w:tcPr>
            <w:tcW w:w="556" w:type="dxa"/>
            <w:vAlign w:val="bottom"/>
          </w:tcPr>
          <w:p w:rsidR="008548A6" w:rsidRDefault="008548A6" w:rsidP="00562DD0">
            <w:pPr>
              <w:spacing w:line="265" w:lineRule="exact"/>
              <w:jc w:val="center"/>
              <w:rPr>
                <w:rFonts w:eastAsia="Times New Roman"/>
                <w:b/>
                <w:bCs/>
                <w:w w:val="99"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w w:val="99"/>
                <w:sz w:val="24"/>
                <w:szCs w:val="24"/>
              </w:rPr>
              <w:t>№</w:t>
            </w:r>
          </w:p>
          <w:p w:rsidR="008548A6" w:rsidRDefault="008548A6" w:rsidP="00562DD0">
            <w:pPr>
              <w:spacing w:line="265" w:lineRule="exact"/>
              <w:jc w:val="center"/>
              <w:rPr>
                <w:sz w:val="20"/>
                <w:szCs w:val="20"/>
              </w:rPr>
            </w:pPr>
            <w:proofErr w:type="gramStart"/>
            <w:r>
              <w:rPr>
                <w:rFonts w:eastAsia="Times New Roman"/>
                <w:b/>
                <w:bCs/>
                <w:w w:val="99"/>
                <w:sz w:val="24"/>
                <w:szCs w:val="24"/>
              </w:rPr>
              <w:t>п</w:t>
            </w:r>
            <w:proofErr w:type="gramEnd"/>
            <w:r>
              <w:rPr>
                <w:rFonts w:eastAsia="Times New Roman"/>
                <w:b/>
                <w:bCs/>
                <w:w w:val="99"/>
                <w:sz w:val="24"/>
                <w:szCs w:val="24"/>
              </w:rPr>
              <w:t>/п</w:t>
            </w:r>
          </w:p>
        </w:tc>
        <w:tc>
          <w:tcPr>
            <w:tcW w:w="3521" w:type="dxa"/>
          </w:tcPr>
          <w:p w:rsidR="008548A6" w:rsidRDefault="008548A6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4"/>
                <w:szCs w:val="24"/>
              </w:rPr>
              <w:t>Наименование</w:t>
            </w:r>
          </w:p>
        </w:tc>
        <w:tc>
          <w:tcPr>
            <w:tcW w:w="6804" w:type="dxa"/>
          </w:tcPr>
          <w:p w:rsidR="008548A6" w:rsidRDefault="008548A6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4"/>
                <w:szCs w:val="24"/>
              </w:rPr>
              <w:t>Текст пояснений</w:t>
            </w:r>
          </w:p>
        </w:tc>
      </w:tr>
      <w:tr w:rsidR="005E48EA" w:rsidTr="007A2C1F">
        <w:tc>
          <w:tcPr>
            <w:tcW w:w="556" w:type="dxa"/>
            <w:vMerge w:val="restart"/>
          </w:tcPr>
          <w:p w:rsidR="005E48EA" w:rsidRPr="006B26F4" w:rsidRDefault="005E48EA" w:rsidP="00925AE2">
            <w:pPr>
              <w:jc w:val="center"/>
              <w:rPr>
                <w:b/>
                <w:sz w:val="24"/>
                <w:szCs w:val="24"/>
              </w:rPr>
            </w:pPr>
            <w:r w:rsidRPr="006B26F4">
              <w:rPr>
                <w:b/>
                <w:sz w:val="24"/>
                <w:szCs w:val="24"/>
              </w:rPr>
              <w:t>1.</w:t>
            </w:r>
          </w:p>
        </w:tc>
        <w:tc>
          <w:tcPr>
            <w:tcW w:w="3521" w:type="dxa"/>
            <w:vMerge w:val="restart"/>
          </w:tcPr>
          <w:p w:rsidR="005E48EA" w:rsidRPr="00925AE2" w:rsidRDefault="005E48EA" w:rsidP="001963CB">
            <w:pPr>
              <w:rPr>
                <w:sz w:val="24"/>
                <w:szCs w:val="24"/>
              </w:rPr>
            </w:pPr>
            <w:r w:rsidRPr="00060D34">
              <w:rPr>
                <w:b/>
                <w:sz w:val="24"/>
                <w:szCs w:val="24"/>
              </w:rPr>
              <w:t>Собственник имущества (продавец)</w:t>
            </w:r>
            <w:r>
              <w:rPr>
                <w:sz w:val="24"/>
                <w:szCs w:val="24"/>
              </w:rPr>
              <w:t>, реквизиты решения об условиях приватизации имущества</w:t>
            </w:r>
          </w:p>
        </w:tc>
        <w:tc>
          <w:tcPr>
            <w:tcW w:w="6804" w:type="dxa"/>
            <w:vAlign w:val="bottom"/>
          </w:tcPr>
          <w:p w:rsidR="005E48EA" w:rsidRDefault="005E48EA" w:rsidP="005E48EA">
            <w:pPr>
              <w:spacing w:line="263" w:lineRule="exact"/>
              <w:jc w:val="both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Томская область в лице Департамента по управлению государственной собственностью Томской области</w:t>
            </w:r>
          </w:p>
        </w:tc>
      </w:tr>
      <w:tr w:rsidR="005E48EA" w:rsidTr="007A2C1F">
        <w:tc>
          <w:tcPr>
            <w:tcW w:w="556" w:type="dxa"/>
            <w:vMerge/>
            <w:vAlign w:val="bottom"/>
          </w:tcPr>
          <w:p w:rsidR="005E48EA" w:rsidRDefault="005E48EA" w:rsidP="00562DD0">
            <w:pPr>
              <w:rPr>
                <w:sz w:val="12"/>
                <w:szCs w:val="12"/>
              </w:rPr>
            </w:pPr>
          </w:p>
        </w:tc>
        <w:tc>
          <w:tcPr>
            <w:tcW w:w="3521" w:type="dxa"/>
            <w:vMerge/>
          </w:tcPr>
          <w:p w:rsidR="005E48EA" w:rsidRDefault="005E48E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804" w:type="dxa"/>
            <w:vAlign w:val="bottom"/>
          </w:tcPr>
          <w:p w:rsidR="005E48EA" w:rsidRDefault="005E48EA" w:rsidP="005E48EA">
            <w:pPr>
              <w:spacing w:line="271" w:lineRule="exact"/>
              <w:jc w:val="both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Место нахождения: 634034, </w:t>
            </w:r>
            <w:r>
              <w:rPr>
                <w:rFonts w:eastAsia="Times New Roman"/>
                <w:w w:val="88"/>
                <w:sz w:val="24"/>
                <w:szCs w:val="24"/>
              </w:rPr>
              <w:t xml:space="preserve">г. </w:t>
            </w:r>
            <w:r>
              <w:rPr>
                <w:rFonts w:eastAsia="Times New Roman"/>
                <w:sz w:val="24"/>
                <w:szCs w:val="24"/>
              </w:rPr>
              <w:t>Томск, ул. Кирова, 20</w:t>
            </w:r>
          </w:p>
        </w:tc>
      </w:tr>
      <w:tr w:rsidR="005E48EA" w:rsidTr="007A2C1F">
        <w:tc>
          <w:tcPr>
            <w:tcW w:w="556" w:type="dxa"/>
            <w:vMerge/>
          </w:tcPr>
          <w:p w:rsidR="005E48EA" w:rsidRDefault="005E48E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521" w:type="dxa"/>
            <w:vMerge/>
          </w:tcPr>
          <w:p w:rsidR="005E48EA" w:rsidRDefault="005E48E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804" w:type="dxa"/>
          </w:tcPr>
          <w:p w:rsidR="005E48EA" w:rsidRDefault="005E48EA" w:rsidP="005E48EA">
            <w:pPr>
              <w:jc w:val="both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Почтовый  адрес: 634034, </w:t>
            </w:r>
            <w:r>
              <w:rPr>
                <w:rFonts w:eastAsia="Times New Roman"/>
                <w:w w:val="88"/>
                <w:sz w:val="24"/>
                <w:szCs w:val="24"/>
              </w:rPr>
              <w:t xml:space="preserve">г. </w:t>
            </w:r>
            <w:r>
              <w:rPr>
                <w:rFonts w:eastAsia="Times New Roman"/>
                <w:sz w:val="24"/>
                <w:szCs w:val="24"/>
              </w:rPr>
              <w:t>Томск, ул. Кирова, 20</w:t>
            </w:r>
          </w:p>
        </w:tc>
      </w:tr>
      <w:tr w:rsidR="00925AE2" w:rsidTr="007A2C1F">
        <w:tc>
          <w:tcPr>
            <w:tcW w:w="556" w:type="dxa"/>
            <w:vMerge/>
          </w:tcPr>
          <w:p w:rsidR="00925AE2" w:rsidRDefault="00925AE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521" w:type="dxa"/>
            <w:vMerge/>
          </w:tcPr>
          <w:p w:rsidR="00925AE2" w:rsidRDefault="00925AE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804" w:type="dxa"/>
          </w:tcPr>
          <w:p w:rsidR="00925AE2" w:rsidRPr="00F41394" w:rsidRDefault="00F41394" w:rsidP="005E48EA">
            <w:pPr>
              <w:jc w:val="both"/>
              <w:rPr>
                <w:sz w:val="24"/>
                <w:szCs w:val="24"/>
              </w:rPr>
            </w:pPr>
            <w:r w:rsidRPr="00F41394">
              <w:rPr>
                <w:sz w:val="24"/>
                <w:szCs w:val="24"/>
              </w:rPr>
              <w:t>Адрес</w:t>
            </w:r>
            <w:r w:rsidR="00060D34">
              <w:rPr>
                <w:sz w:val="24"/>
                <w:szCs w:val="24"/>
              </w:rPr>
              <w:t>а</w:t>
            </w:r>
            <w:r w:rsidRPr="00F41394">
              <w:rPr>
                <w:sz w:val="24"/>
                <w:szCs w:val="24"/>
              </w:rPr>
              <w:t xml:space="preserve"> электронной почты: </w:t>
            </w:r>
            <w:hyperlink r:id="rId8" w:history="1">
              <w:r w:rsidRPr="00F41394">
                <w:rPr>
                  <w:rStyle w:val="a3"/>
                  <w:sz w:val="24"/>
                  <w:szCs w:val="24"/>
                </w:rPr>
                <w:t>dugsto@gki.tomsk.ru</w:t>
              </w:r>
            </w:hyperlink>
            <w:r w:rsidR="00060D34">
              <w:rPr>
                <w:rStyle w:val="a3"/>
                <w:sz w:val="24"/>
                <w:szCs w:val="24"/>
              </w:rPr>
              <w:t xml:space="preserve">, </w:t>
            </w:r>
            <w:hyperlink r:id="rId9" w:history="1">
              <w:r w:rsidR="00060D34" w:rsidRPr="005910E2">
                <w:rPr>
                  <w:rStyle w:val="a3"/>
                  <w:sz w:val="24"/>
                  <w:szCs w:val="24"/>
                </w:rPr>
                <w:t>shmu@gki.tomsk.ru</w:t>
              </w:r>
            </w:hyperlink>
            <w:r w:rsidR="00060D34">
              <w:rPr>
                <w:rStyle w:val="a3"/>
                <w:sz w:val="24"/>
                <w:szCs w:val="24"/>
              </w:rPr>
              <w:t xml:space="preserve">, </w:t>
            </w:r>
            <w:hyperlink r:id="rId10" w:history="1">
              <w:r w:rsidR="00060D34" w:rsidRPr="005910E2">
                <w:rPr>
                  <w:rStyle w:val="a3"/>
                  <w:sz w:val="24"/>
                  <w:szCs w:val="24"/>
                </w:rPr>
                <w:t>shoi@gki.tomsk.ru</w:t>
              </w:r>
            </w:hyperlink>
            <w:r w:rsidR="00060D34">
              <w:rPr>
                <w:rStyle w:val="a3"/>
                <w:sz w:val="24"/>
                <w:szCs w:val="24"/>
              </w:rPr>
              <w:t xml:space="preserve">, </w:t>
            </w:r>
            <w:r w:rsidR="00060D34" w:rsidRPr="00060D34">
              <w:rPr>
                <w:rStyle w:val="a3"/>
                <w:sz w:val="24"/>
                <w:szCs w:val="24"/>
              </w:rPr>
              <w:t>bne@gki.tomsk.ru</w:t>
            </w:r>
          </w:p>
        </w:tc>
      </w:tr>
      <w:tr w:rsidR="00925AE2" w:rsidTr="007A2C1F">
        <w:tc>
          <w:tcPr>
            <w:tcW w:w="556" w:type="dxa"/>
            <w:vMerge/>
          </w:tcPr>
          <w:p w:rsidR="00925AE2" w:rsidRDefault="00925AE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521" w:type="dxa"/>
            <w:vMerge/>
          </w:tcPr>
          <w:p w:rsidR="00925AE2" w:rsidRDefault="00925AE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804" w:type="dxa"/>
          </w:tcPr>
          <w:p w:rsidR="00925AE2" w:rsidRDefault="00925AE2" w:rsidP="00263FD6">
            <w:pPr>
              <w:jc w:val="both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Номер</w:t>
            </w:r>
            <w:r w:rsidR="00263FD6">
              <w:rPr>
                <w:rFonts w:eastAsia="Times New Roman"/>
                <w:sz w:val="24"/>
                <w:szCs w:val="24"/>
              </w:rPr>
              <w:t>а</w:t>
            </w:r>
            <w:r>
              <w:rPr>
                <w:rFonts w:eastAsia="Times New Roman"/>
                <w:sz w:val="24"/>
                <w:szCs w:val="24"/>
              </w:rPr>
              <w:t xml:space="preserve"> контактн</w:t>
            </w:r>
            <w:r w:rsidR="00263FD6">
              <w:rPr>
                <w:rFonts w:eastAsia="Times New Roman"/>
                <w:sz w:val="24"/>
                <w:szCs w:val="24"/>
              </w:rPr>
              <w:t>ых</w:t>
            </w:r>
            <w:r>
              <w:rPr>
                <w:rFonts w:eastAsia="Times New Roman"/>
                <w:sz w:val="24"/>
                <w:szCs w:val="24"/>
              </w:rPr>
              <w:t xml:space="preserve"> телефон</w:t>
            </w:r>
            <w:r w:rsidR="00263FD6">
              <w:rPr>
                <w:rFonts w:eastAsia="Times New Roman"/>
                <w:sz w:val="24"/>
                <w:szCs w:val="24"/>
              </w:rPr>
              <w:t>ов</w:t>
            </w:r>
            <w:r>
              <w:rPr>
                <w:rFonts w:eastAsia="Times New Roman"/>
                <w:sz w:val="24"/>
                <w:szCs w:val="24"/>
              </w:rPr>
              <w:t xml:space="preserve">: </w:t>
            </w:r>
            <w:r w:rsidR="00F41394" w:rsidRPr="00F41394">
              <w:rPr>
                <w:rFonts w:eastAsia="Times New Roman"/>
                <w:sz w:val="24"/>
                <w:szCs w:val="24"/>
              </w:rPr>
              <w:t>+7(3822) 631-300</w:t>
            </w:r>
            <w:r w:rsidR="00263FD6">
              <w:rPr>
                <w:rFonts w:eastAsia="Times New Roman"/>
                <w:sz w:val="24"/>
                <w:szCs w:val="24"/>
              </w:rPr>
              <w:t>, 468-703, 631-311, 631-312</w:t>
            </w:r>
          </w:p>
        </w:tc>
      </w:tr>
      <w:tr w:rsidR="00925AE2" w:rsidTr="007A2C1F">
        <w:tc>
          <w:tcPr>
            <w:tcW w:w="556" w:type="dxa"/>
            <w:vMerge/>
          </w:tcPr>
          <w:p w:rsidR="00925AE2" w:rsidRDefault="00925AE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521" w:type="dxa"/>
            <w:vMerge/>
          </w:tcPr>
          <w:p w:rsidR="00925AE2" w:rsidRDefault="00925AE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804" w:type="dxa"/>
          </w:tcPr>
          <w:p w:rsidR="00925AE2" w:rsidRDefault="00925AE2" w:rsidP="005E48EA">
            <w:pPr>
              <w:jc w:val="both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Наименование органа, принявшего решение об условиях приватизации: </w:t>
            </w:r>
            <w:r w:rsidR="00F41394">
              <w:rPr>
                <w:rFonts w:eastAsia="Times New Roman"/>
                <w:sz w:val="24"/>
                <w:szCs w:val="24"/>
              </w:rPr>
              <w:t>Администрация Том</w:t>
            </w:r>
            <w:r w:rsidR="00BF0843">
              <w:rPr>
                <w:rFonts w:eastAsia="Times New Roman"/>
                <w:sz w:val="24"/>
                <w:szCs w:val="24"/>
              </w:rPr>
              <w:t>с</w:t>
            </w:r>
            <w:r w:rsidR="00F41394">
              <w:rPr>
                <w:rFonts w:eastAsia="Times New Roman"/>
                <w:sz w:val="24"/>
                <w:szCs w:val="24"/>
              </w:rPr>
              <w:t>кой области</w:t>
            </w:r>
          </w:p>
        </w:tc>
      </w:tr>
      <w:tr w:rsidR="00925AE2" w:rsidTr="007A2C1F">
        <w:tc>
          <w:tcPr>
            <w:tcW w:w="556" w:type="dxa"/>
            <w:vMerge/>
          </w:tcPr>
          <w:p w:rsidR="00925AE2" w:rsidRDefault="00925AE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521" w:type="dxa"/>
            <w:vMerge/>
          </w:tcPr>
          <w:p w:rsidR="00925AE2" w:rsidRDefault="00925AE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804" w:type="dxa"/>
          </w:tcPr>
          <w:p w:rsidR="00925AE2" w:rsidRDefault="00925AE2" w:rsidP="00514355">
            <w:pPr>
              <w:jc w:val="both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Реквизиты решения об условиях приватизации имущества: </w:t>
            </w:r>
            <w:r w:rsidR="00F41394">
              <w:rPr>
                <w:rFonts w:eastAsia="Times New Roman"/>
                <w:sz w:val="24"/>
                <w:szCs w:val="24"/>
              </w:rPr>
              <w:t>распоряжение Администрации Томской области</w:t>
            </w:r>
            <w:r>
              <w:rPr>
                <w:rFonts w:eastAsia="Times New Roman"/>
                <w:sz w:val="24"/>
                <w:szCs w:val="24"/>
              </w:rPr>
              <w:t xml:space="preserve"> </w:t>
            </w:r>
            <w:r w:rsidRPr="00435056">
              <w:rPr>
                <w:rFonts w:eastAsia="Times New Roman"/>
                <w:b/>
                <w:sz w:val="24"/>
                <w:szCs w:val="24"/>
              </w:rPr>
              <w:t xml:space="preserve">от </w:t>
            </w:r>
            <w:r w:rsidR="00F41394" w:rsidRPr="00435056">
              <w:rPr>
                <w:rFonts w:eastAsia="Times New Roman"/>
                <w:b/>
                <w:sz w:val="24"/>
                <w:szCs w:val="24"/>
              </w:rPr>
              <w:t>1</w:t>
            </w:r>
            <w:r w:rsidR="006F436F">
              <w:rPr>
                <w:rFonts w:eastAsia="Times New Roman"/>
                <w:b/>
                <w:sz w:val="24"/>
                <w:szCs w:val="24"/>
              </w:rPr>
              <w:t>6</w:t>
            </w:r>
            <w:r w:rsidR="00F41394" w:rsidRPr="00435056">
              <w:rPr>
                <w:rFonts w:eastAsia="Times New Roman"/>
                <w:b/>
                <w:sz w:val="24"/>
                <w:szCs w:val="24"/>
              </w:rPr>
              <w:t xml:space="preserve"> </w:t>
            </w:r>
            <w:r w:rsidR="006F436F">
              <w:rPr>
                <w:rFonts w:eastAsia="Times New Roman"/>
                <w:b/>
                <w:sz w:val="24"/>
                <w:szCs w:val="24"/>
              </w:rPr>
              <w:t>августа</w:t>
            </w:r>
            <w:r w:rsidR="00F41394" w:rsidRPr="00435056">
              <w:rPr>
                <w:rFonts w:eastAsia="Times New Roman"/>
                <w:b/>
                <w:sz w:val="24"/>
                <w:szCs w:val="24"/>
              </w:rPr>
              <w:t xml:space="preserve"> 2019</w:t>
            </w:r>
            <w:r w:rsidRPr="00435056">
              <w:rPr>
                <w:rFonts w:eastAsia="Times New Roman"/>
                <w:b/>
                <w:sz w:val="24"/>
                <w:szCs w:val="24"/>
              </w:rPr>
              <w:t xml:space="preserve"> </w:t>
            </w:r>
            <w:r w:rsidR="005B56C9">
              <w:rPr>
                <w:rFonts w:eastAsia="Times New Roman"/>
                <w:b/>
                <w:sz w:val="24"/>
                <w:szCs w:val="24"/>
              </w:rPr>
              <w:t xml:space="preserve">года </w:t>
            </w:r>
            <w:r w:rsidRPr="00435056">
              <w:rPr>
                <w:rFonts w:eastAsia="Times New Roman"/>
                <w:b/>
                <w:sz w:val="24"/>
                <w:szCs w:val="24"/>
              </w:rPr>
              <w:t xml:space="preserve">№ </w:t>
            </w:r>
            <w:r w:rsidR="006F436F">
              <w:rPr>
                <w:rFonts w:eastAsia="Times New Roman"/>
                <w:b/>
                <w:sz w:val="24"/>
                <w:szCs w:val="24"/>
              </w:rPr>
              <w:t>50</w:t>
            </w:r>
            <w:r w:rsidR="00514355">
              <w:rPr>
                <w:rFonts w:eastAsia="Times New Roman"/>
                <w:b/>
                <w:sz w:val="24"/>
                <w:szCs w:val="24"/>
              </w:rPr>
              <w:t>3</w:t>
            </w:r>
            <w:r w:rsidR="001963CB" w:rsidRPr="00435056">
              <w:rPr>
                <w:rFonts w:eastAsia="Times New Roman"/>
                <w:b/>
                <w:sz w:val="24"/>
                <w:szCs w:val="24"/>
              </w:rPr>
              <w:t>-ра</w:t>
            </w:r>
            <w:r>
              <w:rPr>
                <w:rFonts w:eastAsia="Times New Roman"/>
                <w:sz w:val="24"/>
                <w:szCs w:val="24"/>
              </w:rPr>
              <w:t xml:space="preserve"> «</w:t>
            </w:r>
            <w:r w:rsidR="00F41394">
              <w:rPr>
                <w:rFonts w:eastAsia="Times New Roman"/>
                <w:sz w:val="24"/>
                <w:szCs w:val="24"/>
              </w:rPr>
              <w:t>Об условиях приватизации государственного имущества Томской области</w:t>
            </w:r>
            <w:r>
              <w:rPr>
                <w:rFonts w:eastAsia="Times New Roman"/>
                <w:sz w:val="24"/>
                <w:szCs w:val="24"/>
              </w:rPr>
              <w:t>»</w:t>
            </w:r>
          </w:p>
        </w:tc>
      </w:tr>
      <w:tr w:rsidR="00263FD6" w:rsidTr="007A2C1F">
        <w:tc>
          <w:tcPr>
            <w:tcW w:w="556" w:type="dxa"/>
            <w:vMerge w:val="restart"/>
          </w:tcPr>
          <w:p w:rsidR="00263FD6" w:rsidRDefault="00263FD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521" w:type="dxa"/>
            <w:vMerge w:val="restart"/>
          </w:tcPr>
          <w:p w:rsidR="00263FD6" w:rsidRDefault="00263FD6" w:rsidP="006B26F4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Организатор торгов</w:t>
            </w:r>
            <w:r w:rsidR="006B26F4">
              <w:t xml:space="preserve"> - э</w:t>
            </w:r>
            <w:r w:rsidR="006B26F4" w:rsidRPr="006B26F4">
              <w:rPr>
                <w:rFonts w:eastAsia="Times New Roman"/>
                <w:sz w:val="24"/>
                <w:szCs w:val="24"/>
              </w:rPr>
              <w:t>лектронная торговая площадка</w:t>
            </w:r>
          </w:p>
        </w:tc>
        <w:tc>
          <w:tcPr>
            <w:tcW w:w="6804" w:type="dxa"/>
          </w:tcPr>
          <w:p w:rsidR="00263FD6" w:rsidRDefault="006B26F4" w:rsidP="006B26F4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6B26F4">
              <w:rPr>
                <w:rFonts w:eastAsia="Times New Roman"/>
                <w:sz w:val="24"/>
                <w:szCs w:val="24"/>
              </w:rPr>
              <w:t>ООО «РТС – тендер» (</w:t>
            </w:r>
            <w:hyperlink r:id="rId11" w:history="1">
              <w:r w:rsidRPr="005910E2">
                <w:rPr>
                  <w:rStyle w:val="a3"/>
                  <w:rFonts w:eastAsia="Times New Roman"/>
                  <w:sz w:val="24"/>
                  <w:szCs w:val="24"/>
                </w:rPr>
                <w:t>www.rts-tender.ru</w:t>
              </w:r>
            </w:hyperlink>
            <w:r w:rsidRPr="006B26F4">
              <w:rPr>
                <w:rFonts w:eastAsia="Times New Roman"/>
                <w:sz w:val="24"/>
                <w:szCs w:val="24"/>
              </w:rPr>
              <w:t>)</w:t>
            </w:r>
          </w:p>
        </w:tc>
      </w:tr>
      <w:tr w:rsidR="00263FD6" w:rsidTr="007A2C1F">
        <w:tc>
          <w:tcPr>
            <w:tcW w:w="556" w:type="dxa"/>
            <w:vMerge/>
          </w:tcPr>
          <w:p w:rsidR="00263FD6" w:rsidRDefault="00263FD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521" w:type="dxa"/>
            <w:vMerge/>
          </w:tcPr>
          <w:p w:rsidR="00263FD6" w:rsidRDefault="00263FD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804" w:type="dxa"/>
          </w:tcPr>
          <w:p w:rsidR="00263FD6" w:rsidRDefault="00263FD6" w:rsidP="00263FD6"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Место нахождения и почтовый адрес: </w:t>
            </w:r>
            <w:r w:rsidRPr="00263FD6">
              <w:rPr>
                <w:rFonts w:eastAsia="Times New Roman"/>
                <w:sz w:val="24"/>
                <w:szCs w:val="24"/>
              </w:rPr>
              <w:t>121151, г. Москва, набережная Тараса Шевченко, д.23-А</w:t>
            </w:r>
          </w:p>
        </w:tc>
      </w:tr>
      <w:tr w:rsidR="00263FD6" w:rsidTr="007A2C1F">
        <w:tc>
          <w:tcPr>
            <w:tcW w:w="556" w:type="dxa"/>
            <w:vMerge/>
          </w:tcPr>
          <w:p w:rsidR="00263FD6" w:rsidRDefault="00263FD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521" w:type="dxa"/>
            <w:vMerge/>
          </w:tcPr>
          <w:p w:rsidR="00263FD6" w:rsidRDefault="00263FD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804" w:type="dxa"/>
          </w:tcPr>
          <w:p w:rsidR="00263FD6" w:rsidRDefault="00263FD6" w:rsidP="00263FD6"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Адрес электронной почты: </w:t>
            </w:r>
            <w:hyperlink r:id="rId12" w:history="1">
              <w:r w:rsidRPr="005910E2">
                <w:rPr>
                  <w:rStyle w:val="a3"/>
                  <w:rFonts w:eastAsia="Times New Roman"/>
                  <w:sz w:val="24"/>
                  <w:szCs w:val="24"/>
                </w:rPr>
                <w:t>iSupport@rts-tender.ru</w:t>
              </w:r>
            </w:hyperlink>
          </w:p>
        </w:tc>
      </w:tr>
      <w:tr w:rsidR="00263FD6" w:rsidTr="007A2C1F">
        <w:tc>
          <w:tcPr>
            <w:tcW w:w="556" w:type="dxa"/>
            <w:vMerge/>
          </w:tcPr>
          <w:p w:rsidR="00263FD6" w:rsidRDefault="00263FD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521" w:type="dxa"/>
            <w:vMerge/>
          </w:tcPr>
          <w:p w:rsidR="00263FD6" w:rsidRDefault="00263FD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804" w:type="dxa"/>
          </w:tcPr>
          <w:p w:rsidR="00263FD6" w:rsidRDefault="00263FD6" w:rsidP="00263FD6"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Контактные телефоны: </w:t>
            </w:r>
            <w:r w:rsidRPr="00263FD6">
              <w:rPr>
                <w:rFonts w:eastAsia="Times New Roman"/>
                <w:sz w:val="24"/>
                <w:szCs w:val="24"/>
              </w:rPr>
              <w:t xml:space="preserve">8 </w:t>
            </w:r>
            <w:r>
              <w:rPr>
                <w:rFonts w:eastAsia="Times New Roman"/>
                <w:sz w:val="24"/>
                <w:szCs w:val="24"/>
              </w:rPr>
              <w:t>(</w:t>
            </w:r>
            <w:r w:rsidRPr="00263FD6">
              <w:rPr>
                <w:rFonts w:eastAsia="Times New Roman"/>
                <w:sz w:val="24"/>
                <w:szCs w:val="24"/>
              </w:rPr>
              <w:t>499</w:t>
            </w:r>
            <w:r>
              <w:rPr>
                <w:rFonts w:eastAsia="Times New Roman"/>
                <w:sz w:val="24"/>
                <w:szCs w:val="24"/>
              </w:rPr>
              <w:t>)</w:t>
            </w:r>
            <w:r w:rsidRPr="00263FD6">
              <w:rPr>
                <w:rFonts w:eastAsia="Times New Roman"/>
                <w:sz w:val="24"/>
                <w:szCs w:val="24"/>
              </w:rPr>
              <w:t xml:space="preserve"> 653</w:t>
            </w:r>
            <w:r>
              <w:rPr>
                <w:rFonts w:eastAsia="Times New Roman"/>
                <w:sz w:val="24"/>
                <w:szCs w:val="24"/>
              </w:rPr>
              <w:t>-</w:t>
            </w:r>
            <w:r w:rsidRPr="00263FD6">
              <w:rPr>
                <w:rFonts w:eastAsia="Times New Roman"/>
                <w:sz w:val="24"/>
                <w:szCs w:val="24"/>
              </w:rPr>
              <w:t>55</w:t>
            </w:r>
            <w:r>
              <w:rPr>
                <w:rFonts w:eastAsia="Times New Roman"/>
                <w:sz w:val="24"/>
                <w:szCs w:val="24"/>
              </w:rPr>
              <w:t>-</w:t>
            </w:r>
            <w:r w:rsidRPr="00263FD6">
              <w:rPr>
                <w:rFonts w:eastAsia="Times New Roman"/>
                <w:sz w:val="24"/>
                <w:szCs w:val="24"/>
              </w:rPr>
              <w:t>00</w:t>
            </w:r>
            <w:r>
              <w:rPr>
                <w:rFonts w:eastAsia="Times New Roman"/>
                <w:sz w:val="24"/>
                <w:szCs w:val="24"/>
              </w:rPr>
              <w:t xml:space="preserve">, </w:t>
            </w:r>
            <w:r w:rsidRPr="00263FD6">
              <w:rPr>
                <w:rFonts w:eastAsia="Times New Roman"/>
                <w:sz w:val="24"/>
                <w:szCs w:val="24"/>
              </w:rPr>
              <w:t>8</w:t>
            </w:r>
            <w:r>
              <w:rPr>
                <w:rFonts w:eastAsia="Times New Roman"/>
                <w:sz w:val="24"/>
                <w:szCs w:val="24"/>
              </w:rPr>
              <w:t>-</w:t>
            </w:r>
            <w:r w:rsidRPr="00263FD6">
              <w:rPr>
                <w:rFonts w:eastAsia="Times New Roman"/>
                <w:sz w:val="24"/>
                <w:szCs w:val="24"/>
              </w:rPr>
              <w:t>800</w:t>
            </w:r>
            <w:r>
              <w:rPr>
                <w:rFonts w:eastAsia="Times New Roman"/>
                <w:sz w:val="24"/>
                <w:szCs w:val="24"/>
              </w:rPr>
              <w:t>-</w:t>
            </w:r>
            <w:r w:rsidRPr="00263FD6">
              <w:rPr>
                <w:rFonts w:eastAsia="Times New Roman"/>
                <w:sz w:val="24"/>
                <w:szCs w:val="24"/>
              </w:rPr>
              <w:t>77</w:t>
            </w:r>
            <w:r>
              <w:rPr>
                <w:rFonts w:eastAsia="Times New Roman"/>
                <w:sz w:val="24"/>
                <w:szCs w:val="24"/>
              </w:rPr>
              <w:t>-</w:t>
            </w:r>
            <w:r w:rsidRPr="00263FD6">
              <w:rPr>
                <w:rFonts w:eastAsia="Times New Roman"/>
                <w:sz w:val="24"/>
                <w:szCs w:val="24"/>
              </w:rPr>
              <w:t>55</w:t>
            </w:r>
            <w:r>
              <w:rPr>
                <w:rFonts w:eastAsia="Times New Roman"/>
                <w:sz w:val="24"/>
                <w:szCs w:val="24"/>
              </w:rPr>
              <w:t>-</w:t>
            </w:r>
            <w:r w:rsidRPr="00263FD6">
              <w:rPr>
                <w:rFonts w:eastAsia="Times New Roman"/>
                <w:sz w:val="24"/>
                <w:szCs w:val="24"/>
              </w:rPr>
              <w:t>800</w:t>
            </w:r>
          </w:p>
        </w:tc>
      </w:tr>
      <w:tr w:rsidR="00263FD6" w:rsidTr="007A2C1F">
        <w:tc>
          <w:tcPr>
            <w:tcW w:w="556" w:type="dxa"/>
            <w:vMerge/>
          </w:tcPr>
          <w:p w:rsidR="00263FD6" w:rsidRDefault="00263FD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521" w:type="dxa"/>
            <w:vMerge/>
          </w:tcPr>
          <w:p w:rsidR="00263FD6" w:rsidRDefault="00263FD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804" w:type="dxa"/>
          </w:tcPr>
          <w:p w:rsidR="00263FD6" w:rsidRDefault="00263FD6" w:rsidP="00263FD6"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Представительство в Томской области: </w:t>
            </w:r>
          </w:p>
          <w:p w:rsidR="00263FD6" w:rsidRPr="00263FD6" w:rsidRDefault="00263FD6" w:rsidP="00263FD6"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т</w:t>
            </w:r>
            <w:r w:rsidRPr="00263FD6">
              <w:rPr>
                <w:rFonts w:eastAsia="Times New Roman"/>
                <w:sz w:val="24"/>
                <w:szCs w:val="24"/>
              </w:rPr>
              <w:t xml:space="preserve">елефон:  +7 (3822) 98-41-99 </w:t>
            </w:r>
          </w:p>
          <w:p w:rsidR="00263FD6" w:rsidRPr="00263FD6" w:rsidRDefault="00263FD6" w:rsidP="00263FD6"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а</w:t>
            </w:r>
            <w:r w:rsidRPr="00263FD6">
              <w:rPr>
                <w:rFonts w:eastAsia="Times New Roman"/>
                <w:sz w:val="24"/>
                <w:szCs w:val="24"/>
              </w:rPr>
              <w:t xml:space="preserve">дрес:  634029, г. Томск, пр. Фрунзе, д. 20, офис 308 </w:t>
            </w:r>
          </w:p>
          <w:p w:rsidR="00263FD6" w:rsidRPr="00263FD6" w:rsidRDefault="00263FD6" w:rsidP="00263FD6">
            <w:pPr>
              <w:jc w:val="both"/>
              <w:rPr>
                <w:rFonts w:eastAsia="Times New Roman"/>
                <w:sz w:val="24"/>
                <w:szCs w:val="24"/>
                <w:lang w:val="en-US"/>
              </w:rPr>
            </w:pPr>
            <w:r w:rsidRPr="00263FD6">
              <w:rPr>
                <w:rFonts w:eastAsia="Times New Roman"/>
                <w:sz w:val="24"/>
                <w:szCs w:val="24"/>
                <w:lang w:val="en-US"/>
              </w:rPr>
              <w:t xml:space="preserve">E-mail: </w:t>
            </w:r>
            <w:hyperlink r:id="rId13" w:history="1">
              <w:r w:rsidRPr="00263FD6">
                <w:rPr>
                  <w:rStyle w:val="a3"/>
                  <w:rFonts w:eastAsia="Times New Roman"/>
                  <w:sz w:val="24"/>
                  <w:szCs w:val="24"/>
                  <w:lang w:val="en-US"/>
                </w:rPr>
                <w:t>a.polyakov@rts-tender.ru</w:t>
              </w:r>
            </w:hyperlink>
            <w:r w:rsidRPr="00263FD6">
              <w:rPr>
                <w:rFonts w:eastAsia="Times New Roman"/>
                <w:sz w:val="24"/>
                <w:szCs w:val="24"/>
                <w:lang w:val="en-US"/>
              </w:rPr>
              <w:t xml:space="preserve">, </w:t>
            </w:r>
            <w:hyperlink r:id="rId14" w:history="1">
              <w:r w:rsidRPr="005910E2">
                <w:rPr>
                  <w:rStyle w:val="a3"/>
                  <w:rFonts w:eastAsia="Times New Roman"/>
                  <w:sz w:val="24"/>
                  <w:szCs w:val="24"/>
                  <w:lang w:val="en-US"/>
                </w:rPr>
                <w:t>a.malyshev@rts-tender.ru</w:t>
              </w:r>
            </w:hyperlink>
            <w:r w:rsidRPr="00263FD6">
              <w:rPr>
                <w:rFonts w:eastAsia="Times New Roman"/>
                <w:sz w:val="24"/>
                <w:szCs w:val="24"/>
                <w:lang w:val="en-US"/>
              </w:rPr>
              <w:t xml:space="preserve">    </w:t>
            </w:r>
          </w:p>
          <w:p w:rsidR="00263FD6" w:rsidRDefault="00263FD6" w:rsidP="00022F23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263FD6">
              <w:rPr>
                <w:rFonts w:eastAsia="Times New Roman"/>
                <w:sz w:val="24"/>
                <w:szCs w:val="24"/>
              </w:rPr>
              <w:t>Представител</w:t>
            </w:r>
            <w:r w:rsidR="00022F23">
              <w:rPr>
                <w:rFonts w:eastAsia="Times New Roman"/>
                <w:sz w:val="24"/>
                <w:szCs w:val="24"/>
              </w:rPr>
              <w:t>ь</w:t>
            </w:r>
            <w:r w:rsidRPr="00263FD6">
              <w:rPr>
                <w:rFonts w:eastAsia="Times New Roman"/>
                <w:sz w:val="24"/>
                <w:szCs w:val="24"/>
              </w:rPr>
              <w:t xml:space="preserve">: Малышев Александр Анатольевич </w:t>
            </w:r>
            <w:r w:rsidRPr="00263FD6">
              <w:rPr>
                <w:rFonts w:cs="Arial"/>
                <w:b/>
                <w:bCs/>
                <w:vanish/>
                <w:color w:val="000000"/>
              </w:rPr>
              <w:t xml:space="preserve">Телефон: </w:t>
            </w:r>
            <w:r w:rsidRPr="00263FD6">
              <w:rPr>
                <w:rFonts w:cs="Arial"/>
                <w:vanish/>
                <w:color w:val="000000"/>
              </w:rPr>
              <w:t xml:space="preserve">+7 (3822) 98-41-99 </w:t>
            </w:r>
            <w:r w:rsidRPr="00263FD6">
              <w:rPr>
                <w:rFonts w:cs="Arial"/>
                <w:vanish/>
                <w:color w:val="000000"/>
              </w:rPr>
              <w:br/>
            </w:r>
            <w:r w:rsidRPr="00263FD6">
              <w:rPr>
                <w:rFonts w:cs="Arial"/>
                <w:b/>
                <w:bCs/>
                <w:vanish/>
                <w:color w:val="000000"/>
              </w:rPr>
              <w:t xml:space="preserve">Адрес: </w:t>
            </w:r>
            <w:r w:rsidRPr="00263FD6">
              <w:rPr>
                <w:rFonts w:cs="Arial"/>
                <w:vanish/>
                <w:color w:val="000000"/>
              </w:rPr>
              <w:t xml:space="preserve">634029, Томская область, г. Томск, пр. Фрунзе, д. 20, офис 308 </w:t>
            </w:r>
            <w:r w:rsidRPr="00263FD6">
              <w:rPr>
                <w:rFonts w:cs="Arial"/>
                <w:vanish/>
                <w:color w:val="000000"/>
              </w:rPr>
              <w:br/>
            </w:r>
            <w:r w:rsidRPr="00263FD6">
              <w:rPr>
                <w:rFonts w:cs="Arial"/>
                <w:b/>
                <w:bCs/>
                <w:vanish/>
                <w:color w:val="000000"/>
              </w:rPr>
              <w:t>E-mail:</w:t>
            </w:r>
            <w:r w:rsidRPr="00263FD6">
              <w:rPr>
                <w:rFonts w:cs="Arial"/>
                <w:vanish/>
                <w:color w:val="000000"/>
              </w:rPr>
              <w:t xml:space="preserve"> </w:t>
            </w:r>
            <w:hyperlink r:id="rId15" w:history="1">
              <w:r w:rsidRPr="00263FD6">
                <w:rPr>
                  <w:rFonts w:cs="Arial"/>
                  <w:vanish/>
                  <w:color w:val="F10D26"/>
                  <w:u w:val="single"/>
                </w:rPr>
                <w:t>a.polyakov@rts-tender.ru</w:t>
              </w:r>
            </w:hyperlink>
            <w:r w:rsidRPr="00263FD6">
              <w:rPr>
                <w:rFonts w:cs="Arial"/>
                <w:vanish/>
                <w:color w:val="000000"/>
              </w:rPr>
              <w:t xml:space="preserve"> , </w:t>
            </w:r>
            <w:hyperlink r:id="rId16" w:history="1">
              <w:r w:rsidRPr="00263FD6">
                <w:rPr>
                  <w:rFonts w:cs="Arial"/>
                  <w:vanish/>
                  <w:color w:val="F10D26"/>
                  <w:u w:val="single"/>
                </w:rPr>
                <w:t xml:space="preserve">a.malyshev@rts-tender.ru </w:t>
              </w:r>
            </w:hyperlink>
            <w:r w:rsidRPr="00263FD6">
              <w:rPr>
                <w:rFonts w:cs="Arial"/>
                <w:vanish/>
                <w:color w:val="000000"/>
              </w:rPr>
              <w:br/>
            </w:r>
            <w:r w:rsidRPr="00263FD6">
              <w:rPr>
                <w:rFonts w:cs="Arial"/>
                <w:b/>
                <w:bCs/>
                <w:vanish/>
                <w:color w:val="000000"/>
              </w:rPr>
              <w:t>Представитель:</w:t>
            </w:r>
            <w:r w:rsidRPr="00263FD6">
              <w:rPr>
                <w:rFonts w:cs="Arial"/>
                <w:vanish/>
                <w:color w:val="000000"/>
              </w:rPr>
              <w:t xml:space="preserve"> Поляков Артем Анатольевич </w:t>
            </w:r>
            <w:r w:rsidRPr="00263FD6">
              <w:rPr>
                <w:rFonts w:cs="Arial"/>
                <w:vanish/>
                <w:color w:val="000000"/>
              </w:rPr>
              <w:br/>
            </w:r>
            <w:r w:rsidRPr="00263FD6">
              <w:rPr>
                <w:rFonts w:cs="Arial"/>
                <w:b/>
                <w:bCs/>
                <w:vanish/>
                <w:color w:val="000000"/>
              </w:rPr>
              <w:t>Представитель:</w:t>
            </w:r>
            <w:r w:rsidRPr="00263FD6">
              <w:rPr>
                <w:rFonts w:cs="Arial"/>
                <w:vanish/>
                <w:color w:val="000000"/>
              </w:rPr>
              <w:t xml:space="preserve"> Малышев Александр Анатольевич</w:t>
            </w:r>
          </w:p>
        </w:tc>
      </w:tr>
      <w:tr w:rsidR="0059405D" w:rsidTr="007A2C1F">
        <w:tc>
          <w:tcPr>
            <w:tcW w:w="556" w:type="dxa"/>
            <w:vMerge w:val="restart"/>
          </w:tcPr>
          <w:p w:rsidR="0059405D" w:rsidRDefault="006B26F4">
            <w:pPr>
              <w:jc w:val="center"/>
              <w:rPr>
                <w:rFonts w:eastAsia="Times New Roman"/>
                <w:b/>
                <w:bCs/>
                <w:w w:val="99"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w w:val="99"/>
                <w:sz w:val="24"/>
                <w:szCs w:val="24"/>
              </w:rPr>
              <w:t>2</w:t>
            </w:r>
            <w:r w:rsidR="003037A5">
              <w:rPr>
                <w:rFonts w:eastAsia="Times New Roman"/>
                <w:b/>
                <w:bCs/>
                <w:w w:val="99"/>
                <w:sz w:val="24"/>
                <w:szCs w:val="24"/>
              </w:rPr>
              <w:t>.</w:t>
            </w:r>
          </w:p>
        </w:tc>
        <w:tc>
          <w:tcPr>
            <w:tcW w:w="3521" w:type="dxa"/>
            <w:vMerge w:val="restart"/>
          </w:tcPr>
          <w:p w:rsidR="0059405D" w:rsidRPr="00060D34" w:rsidRDefault="00182AE0" w:rsidP="001963CB">
            <w:pPr>
              <w:rPr>
                <w:rFonts w:eastAsia="Times New Roman"/>
                <w:b/>
                <w:sz w:val="24"/>
                <w:szCs w:val="24"/>
              </w:rPr>
            </w:pPr>
            <w:r w:rsidRPr="00060D34">
              <w:rPr>
                <w:rFonts w:eastAsia="Times New Roman"/>
                <w:b/>
                <w:sz w:val="24"/>
                <w:szCs w:val="24"/>
              </w:rPr>
              <w:t>Наименование и характеристика имущества</w:t>
            </w:r>
          </w:p>
        </w:tc>
        <w:tc>
          <w:tcPr>
            <w:tcW w:w="6804" w:type="dxa"/>
          </w:tcPr>
          <w:p w:rsidR="0059405D" w:rsidRPr="00435056" w:rsidRDefault="00514355" w:rsidP="00514355">
            <w:pPr>
              <w:rPr>
                <w:b/>
                <w:sz w:val="24"/>
                <w:szCs w:val="24"/>
              </w:rPr>
            </w:pPr>
            <w:r w:rsidRPr="00514355">
              <w:rPr>
                <w:rFonts w:eastAsia="Times New Roman"/>
                <w:b/>
                <w:sz w:val="24"/>
                <w:szCs w:val="24"/>
              </w:rPr>
              <w:t>Нежилое помещение, общая площадь 28,4 кв. м, этаж 3, номера на поэтажном плане 3005, 3006, адрес: Томская область, г. Томск, пр</w:t>
            </w:r>
            <w:r>
              <w:rPr>
                <w:rFonts w:eastAsia="Times New Roman"/>
                <w:b/>
                <w:sz w:val="24"/>
                <w:szCs w:val="24"/>
              </w:rPr>
              <w:t>оспект</w:t>
            </w:r>
            <w:r w:rsidRPr="00514355">
              <w:rPr>
                <w:rFonts w:eastAsia="Times New Roman"/>
                <w:b/>
                <w:sz w:val="24"/>
                <w:szCs w:val="24"/>
              </w:rPr>
              <w:t xml:space="preserve"> Кирова, д.58, строен.54</w:t>
            </w:r>
          </w:p>
        </w:tc>
      </w:tr>
      <w:tr w:rsidR="001963CB" w:rsidTr="00181AB2">
        <w:trPr>
          <w:trHeight w:val="758"/>
        </w:trPr>
        <w:tc>
          <w:tcPr>
            <w:tcW w:w="556" w:type="dxa"/>
            <w:vMerge/>
          </w:tcPr>
          <w:p w:rsidR="001963CB" w:rsidRDefault="001963CB">
            <w:pPr>
              <w:jc w:val="center"/>
              <w:rPr>
                <w:rFonts w:eastAsia="Times New Roman"/>
                <w:b/>
                <w:bCs/>
                <w:w w:val="99"/>
                <w:sz w:val="24"/>
                <w:szCs w:val="24"/>
              </w:rPr>
            </w:pPr>
          </w:p>
        </w:tc>
        <w:tc>
          <w:tcPr>
            <w:tcW w:w="3521" w:type="dxa"/>
            <w:vMerge/>
          </w:tcPr>
          <w:p w:rsidR="001963CB" w:rsidRDefault="001963CB">
            <w:pPr>
              <w:jc w:val="center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6804" w:type="dxa"/>
          </w:tcPr>
          <w:p w:rsidR="001963CB" w:rsidRDefault="001963CB" w:rsidP="005E48EA"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Сведения о наличии в отношении имущества обременения, сохраняемого при переходе прав на указанное имущество: правами третьих лиц не </w:t>
            </w:r>
            <w:proofErr w:type="gramStart"/>
            <w:r>
              <w:rPr>
                <w:rFonts w:eastAsia="Times New Roman"/>
                <w:sz w:val="24"/>
                <w:szCs w:val="24"/>
              </w:rPr>
              <w:t>обременен</w:t>
            </w:r>
            <w:proofErr w:type="gramEnd"/>
            <w:r>
              <w:rPr>
                <w:rFonts w:eastAsia="Times New Roman"/>
                <w:sz w:val="24"/>
                <w:szCs w:val="24"/>
              </w:rPr>
              <w:t>, в споре и под арестом не состоит. Ограничений в пользовании не имеется</w:t>
            </w:r>
            <w:r w:rsidR="00C22ECF">
              <w:rPr>
                <w:rFonts w:eastAsia="Times New Roman"/>
                <w:sz w:val="24"/>
                <w:szCs w:val="24"/>
              </w:rPr>
              <w:t>.</w:t>
            </w:r>
          </w:p>
        </w:tc>
      </w:tr>
      <w:tr w:rsidR="001963CB" w:rsidTr="007A2C1F">
        <w:tc>
          <w:tcPr>
            <w:tcW w:w="556" w:type="dxa"/>
          </w:tcPr>
          <w:p w:rsidR="001963CB" w:rsidRDefault="006B26F4">
            <w:pPr>
              <w:jc w:val="center"/>
              <w:rPr>
                <w:rFonts w:eastAsia="Times New Roman"/>
                <w:b/>
                <w:bCs/>
                <w:w w:val="99"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w w:val="99"/>
                <w:sz w:val="24"/>
                <w:szCs w:val="24"/>
              </w:rPr>
              <w:t>3</w:t>
            </w:r>
            <w:r w:rsidR="001963CB">
              <w:rPr>
                <w:rFonts w:eastAsia="Times New Roman"/>
                <w:b/>
                <w:bCs/>
                <w:w w:val="99"/>
                <w:sz w:val="24"/>
                <w:szCs w:val="24"/>
              </w:rPr>
              <w:t>.</w:t>
            </w:r>
          </w:p>
        </w:tc>
        <w:tc>
          <w:tcPr>
            <w:tcW w:w="3521" w:type="dxa"/>
          </w:tcPr>
          <w:p w:rsidR="001963CB" w:rsidRPr="00060D34" w:rsidRDefault="001963CB" w:rsidP="001963CB">
            <w:pPr>
              <w:rPr>
                <w:rFonts w:eastAsia="Times New Roman"/>
                <w:b/>
                <w:sz w:val="24"/>
                <w:szCs w:val="24"/>
              </w:rPr>
            </w:pPr>
            <w:r w:rsidRPr="00060D34">
              <w:rPr>
                <w:rFonts w:eastAsia="Times New Roman"/>
                <w:b/>
                <w:sz w:val="24"/>
                <w:szCs w:val="24"/>
              </w:rPr>
              <w:t>Способ приватизации имущества</w:t>
            </w:r>
          </w:p>
        </w:tc>
        <w:tc>
          <w:tcPr>
            <w:tcW w:w="6804" w:type="dxa"/>
          </w:tcPr>
          <w:p w:rsidR="001963CB" w:rsidRDefault="00310580" w:rsidP="005E48EA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310580">
              <w:rPr>
                <w:rFonts w:eastAsia="Times New Roman"/>
                <w:sz w:val="24"/>
                <w:szCs w:val="24"/>
              </w:rPr>
              <w:t>Аукцион в электронной форме</w:t>
            </w:r>
          </w:p>
        </w:tc>
      </w:tr>
      <w:tr w:rsidR="006B26F4" w:rsidTr="007A2C1F">
        <w:trPr>
          <w:trHeight w:val="278"/>
        </w:trPr>
        <w:tc>
          <w:tcPr>
            <w:tcW w:w="556" w:type="dxa"/>
          </w:tcPr>
          <w:p w:rsidR="006B26F4" w:rsidRDefault="006B26F4">
            <w:pPr>
              <w:jc w:val="center"/>
              <w:rPr>
                <w:rFonts w:eastAsia="Times New Roman"/>
                <w:b/>
                <w:bCs/>
                <w:w w:val="99"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w w:val="99"/>
                <w:sz w:val="24"/>
                <w:szCs w:val="24"/>
              </w:rPr>
              <w:t xml:space="preserve">4. </w:t>
            </w:r>
          </w:p>
        </w:tc>
        <w:tc>
          <w:tcPr>
            <w:tcW w:w="3521" w:type="dxa"/>
          </w:tcPr>
          <w:p w:rsidR="006B26F4" w:rsidRPr="00060D34" w:rsidRDefault="006B26F4" w:rsidP="00A14D5B">
            <w:pPr>
              <w:rPr>
                <w:rFonts w:eastAsia="Times New Roman"/>
                <w:b/>
                <w:sz w:val="24"/>
                <w:szCs w:val="24"/>
              </w:rPr>
            </w:pPr>
            <w:r w:rsidRPr="00060D34">
              <w:rPr>
                <w:rFonts w:eastAsia="Times New Roman"/>
                <w:b/>
                <w:sz w:val="24"/>
                <w:szCs w:val="24"/>
              </w:rPr>
              <w:t>Начальная цена продажи имущества с учетом НДС</w:t>
            </w:r>
          </w:p>
        </w:tc>
        <w:tc>
          <w:tcPr>
            <w:tcW w:w="6804" w:type="dxa"/>
          </w:tcPr>
          <w:p w:rsidR="006B26F4" w:rsidRDefault="00514355" w:rsidP="00514355"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b/>
                <w:sz w:val="24"/>
                <w:szCs w:val="24"/>
              </w:rPr>
              <w:t>730</w:t>
            </w:r>
            <w:r w:rsidR="00435056" w:rsidRPr="00435056">
              <w:rPr>
                <w:rFonts w:eastAsia="Times New Roman"/>
                <w:b/>
                <w:sz w:val="24"/>
                <w:szCs w:val="24"/>
              </w:rPr>
              <w:t xml:space="preserve"> </w:t>
            </w:r>
            <w:r>
              <w:rPr>
                <w:rFonts w:eastAsia="Times New Roman"/>
                <w:b/>
                <w:sz w:val="24"/>
                <w:szCs w:val="24"/>
              </w:rPr>
              <w:t>660</w:t>
            </w:r>
            <w:r w:rsidR="00C22ECF">
              <w:rPr>
                <w:rFonts w:eastAsia="Times New Roman"/>
                <w:b/>
                <w:sz w:val="24"/>
                <w:szCs w:val="24"/>
              </w:rPr>
              <w:t>,00</w:t>
            </w:r>
            <w:r w:rsidR="00C22ECF" w:rsidRPr="00C22ECF">
              <w:rPr>
                <w:rFonts w:eastAsia="Times New Roman"/>
                <w:b/>
                <w:sz w:val="24"/>
                <w:szCs w:val="24"/>
              </w:rPr>
              <w:t xml:space="preserve"> </w:t>
            </w:r>
            <w:r w:rsidR="00F904C8" w:rsidRPr="00F904C8">
              <w:rPr>
                <w:rFonts w:eastAsia="Times New Roman"/>
                <w:b/>
                <w:sz w:val="24"/>
                <w:szCs w:val="24"/>
              </w:rPr>
              <w:t>(</w:t>
            </w:r>
            <w:r w:rsidR="00914935">
              <w:rPr>
                <w:rFonts w:eastAsia="Times New Roman"/>
                <w:b/>
                <w:sz w:val="24"/>
                <w:szCs w:val="24"/>
              </w:rPr>
              <w:t>Семь</w:t>
            </w:r>
            <w:r>
              <w:rPr>
                <w:rFonts w:eastAsia="Times New Roman"/>
                <w:b/>
                <w:sz w:val="24"/>
                <w:szCs w:val="24"/>
              </w:rPr>
              <w:t>сот тридцать</w:t>
            </w:r>
            <w:r w:rsidR="00F904C8" w:rsidRPr="00F904C8">
              <w:rPr>
                <w:rFonts w:eastAsia="Times New Roman"/>
                <w:b/>
                <w:sz w:val="24"/>
                <w:szCs w:val="24"/>
              </w:rPr>
              <w:t xml:space="preserve"> тысяч</w:t>
            </w:r>
            <w:r>
              <w:rPr>
                <w:rFonts w:eastAsia="Times New Roman"/>
                <w:b/>
                <w:sz w:val="24"/>
                <w:szCs w:val="24"/>
              </w:rPr>
              <w:t xml:space="preserve"> шестьсот шестьдесят</w:t>
            </w:r>
            <w:r w:rsidR="00F904C8" w:rsidRPr="00F904C8">
              <w:rPr>
                <w:rFonts w:eastAsia="Times New Roman"/>
                <w:b/>
                <w:sz w:val="24"/>
                <w:szCs w:val="24"/>
              </w:rPr>
              <w:t>)</w:t>
            </w:r>
            <w:r w:rsidR="00C22ECF">
              <w:rPr>
                <w:rFonts w:eastAsia="Times New Roman"/>
                <w:b/>
                <w:sz w:val="24"/>
                <w:szCs w:val="24"/>
              </w:rPr>
              <w:t xml:space="preserve"> </w:t>
            </w:r>
            <w:r w:rsidR="006B26F4" w:rsidRPr="00182AE0">
              <w:rPr>
                <w:rFonts w:eastAsia="Times New Roman"/>
                <w:sz w:val="24"/>
                <w:szCs w:val="24"/>
              </w:rPr>
              <w:t>рубл</w:t>
            </w:r>
            <w:r w:rsidR="006B26F4">
              <w:rPr>
                <w:rFonts w:eastAsia="Times New Roman"/>
                <w:sz w:val="24"/>
                <w:szCs w:val="24"/>
              </w:rPr>
              <w:t>ей</w:t>
            </w:r>
          </w:p>
        </w:tc>
      </w:tr>
      <w:tr w:rsidR="001963CB" w:rsidTr="007A2C1F">
        <w:tc>
          <w:tcPr>
            <w:tcW w:w="556" w:type="dxa"/>
          </w:tcPr>
          <w:p w:rsidR="001963CB" w:rsidRDefault="006B26F4">
            <w:pPr>
              <w:jc w:val="center"/>
              <w:rPr>
                <w:rFonts w:eastAsia="Times New Roman"/>
                <w:b/>
                <w:bCs/>
                <w:w w:val="99"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w w:val="99"/>
                <w:sz w:val="24"/>
                <w:szCs w:val="24"/>
              </w:rPr>
              <w:t>5</w:t>
            </w:r>
            <w:r w:rsidR="00182AE0">
              <w:rPr>
                <w:rFonts w:eastAsia="Times New Roman"/>
                <w:b/>
                <w:bCs/>
                <w:w w:val="99"/>
                <w:sz w:val="24"/>
                <w:szCs w:val="24"/>
              </w:rPr>
              <w:t>.</w:t>
            </w:r>
          </w:p>
        </w:tc>
        <w:tc>
          <w:tcPr>
            <w:tcW w:w="3521" w:type="dxa"/>
          </w:tcPr>
          <w:p w:rsidR="001963CB" w:rsidRPr="00060D34" w:rsidRDefault="001963CB" w:rsidP="006B26F4">
            <w:pPr>
              <w:rPr>
                <w:rFonts w:eastAsia="Times New Roman"/>
                <w:b/>
                <w:sz w:val="24"/>
                <w:szCs w:val="24"/>
              </w:rPr>
            </w:pPr>
            <w:r w:rsidRPr="00060D34">
              <w:rPr>
                <w:rFonts w:eastAsia="Times New Roman"/>
                <w:b/>
                <w:sz w:val="24"/>
                <w:szCs w:val="24"/>
              </w:rPr>
              <w:t>Форма подачи предложени</w:t>
            </w:r>
            <w:r w:rsidR="006B26F4" w:rsidRPr="00060D34">
              <w:rPr>
                <w:rFonts w:eastAsia="Times New Roman"/>
                <w:b/>
                <w:sz w:val="24"/>
                <w:szCs w:val="24"/>
              </w:rPr>
              <w:t>й</w:t>
            </w:r>
            <w:r w:rsidRPr="00060D34">
              <w:rPr>
                <w:rFonts w:eastAsia="Times New Roman"/>
                <w:b/>
                <w:sz w:val="24"/>
                <w:szCs w:val="24"/>
              </w:rPr>
              <w:t xml:space="preserve"> о цене имущества</w:t>
            </w:r>
          </w:p>
        </w:tc>
        <w:tc>
          <w:tcPr>
            <w:tcW w:w="6804" w:type="dxa"/>
          </w:tcPr>
          <w:p w:rsidR="001963CB" w:rsidRDefault="00182AE0" w:rsidP="00182AE0"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Открытая</w:t>
            </w:r>
          </w:p>
        </w:tc>
      </w:tr>
      <w:tr w:rsidR="006B26F4" w:rsidTr="007A2C1F">
        <w:tc>
          <w:tcPr>
            <w:tcW w:w="556" w:type="dxa"/>
          </w:tcPr>
          <w:p w:rsidR="006B26F4" w:rsidRDefault="00060D34">
            <w:pPr>
              <w:jc w:val="center"/>
              <w:rPr>
                <w:rFonts w:eastAsia="Times New Roman"/>
                <w:b/>
                <w:bCs/>
                <w:w w:val="99"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w w:val="99"/>
                <w:sz w:val="24"/>
                <w:szCs w:val="24"/>
              </w:rPr>
              <w:t>6</w:t>
            </w:r>
            <w:r w:rsidR="006B26F4" w:rsidRPr="006B26F4">
              <w:rPr>
                <w:rFonts w:eastAsia="Times New Roman"/>
                <w:b/>
                <w:bCs/>
                <w:w w:val="99"/>
                <w:sz w:val="24"/>
                <w:szCs w:val="24"/>
              </w:rPr>
              <w:t>.</w:t>
            </w:r>
          </w:p>
        </w:tc>
        <w:tc>
          <w:tcPr>
            <w:tcW w:w="3521" w:type="dxa"/>
          </w:tcPr>
          <w:p w:rsidR="006B26F4" w:rsidRPr="00992EE8" w:rsidRDefault="006B26F4" w:rsidP="00C36A93">
            <w:pPr>
              <w:rPr>
                <w:rFonts w:eastAsia="Times New Roman"/>
                <w:b/>
                <w:sz w:val="24"/>
                <w:szCs w:val="24"/>
              </w:rPr>
            </w:pPr>
            <w:r w:rsidRPr="00992EE8">
              <w:rPr>
                <w:rFonts w:eastAsia="Times New Roman"/>
                <w:b/>
                <w:sz w:val="24"/>
                <w:szCs w:val="24"/>
              </w:rPr>
              <w:t>Условия и сроки платежа, необходимые реквизиты счетов</w:t>
            </w:r>
          </w:p>
        </w:tc>
        <w:tc>
          <w:tcPr>
            <w:tcW w:w="6804" w:type="dxa"/>
          </w:tcPr>
          <w:p w:rsidR="00992EE8" w:rsidRDefault="006B26F4" w:rsidP="006B26F4"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О</w:t>
            </w:r>
            <w:r w:rsidRPr="006B26F4">
              <w:rPr>
                <w:rFonts w:eastAsia="Times New Roman"/>
                <w:sz w:val="24"/>
                <w:szCs w:val="24"/>
              </w:rPr>
              <w:t xml:space="preserve">плата имущества должна быть произведена победителем аукциона в течение </w:t>
            </w:r>
            <w:r w:rsidRPr="00992EE8">
              <w:rPr>
                <w:rFonts w:eastAsia="Times New Roman"/>
                <w:b/>
                <w:sz w:val="24"/>
                <w:szCs w:val="24"/>
              </w:rPr>
              <w:t>30 (тридцати) рабочих дней</w:t>
            </w:r>
            <w:r w:rsidRPr="006B26F4">
              <w:rPr>
                <w:rFonts w:eastAsia="Times New Roman"/>
                <w:sz w:val="24"/>
                <w:szCs w:val="24"/>
              </w:rPr>
              <w:t xml:space="preserve"> со дня заключения договора купли-продажи</w:t>
            </w:r>
            <w:r w:rsidR="00992EE8">
              <w:rPr>
                <w:rFonts w:eastAsia="Times New Roman"/>
                <w:sz w:val="24"/>
                <w:szCs w:val="24"/>
              </w:rPr>
              <w:t>.</w:t>
            </w:r>
          </w:p>
          <w:p w:rsidR="00992EE8" w:rsidRDefault="0082249A" w:rsidP="00992EE8"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Р</w:t>
            </w:r>
            <w:r w:rsidR="006B26F4" w:rsidRPr="006B26F4">
              <w:rPr>
                <w:rFonts w:eastAsia="Times New Roman"/>
                <w:sz w:val="24"/>
                <w:szCs w:val="24"/>
              </w:rPr>
              <w:t>еквизит</w:t>
            </w:r>
            <w:r>
              <w:rPr>
                <w:rFonts w:eastAsia="Times New Roman"/>
                <w:sz w:val="24"/>
                <w:szCs w:val="24"/>
              </w:rPr>
              <w:t xml:space="preserve">ы счета Продавца для перечисления платы за </w:t>
            </w:r>
            <w:r>
              <w:rPr>
                <w:rFonts w:eastAsia="Times New Roman"/>
                <w:sz w:val="24"/>
                <w:szCs w:val="24"/>
              </w:rPr>
              <w:lastRenderedPageBreak/>
              <w:t>приобретенное на торгах имущество</w:t>
            </w:r>
            <w:r w:rsidR="006B26F4" w:rsidRPr="006B26F4">
              <w:rPr>
                <w:rFonts w:eastAsia="Times New Roman"/>
                <w:sz w:val="24"/>
                <w:szCs w:val="24"/>
              </w:rPr>
              <w:t xml:space="preserve">: </w:t>
            </w:r>
          </w:p>
          <w:p w:rsidR="0082249A" w:rsidRDefault="00992EE8" w:rsidP="00992EE8"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Получатель: </w:t>
            </w:r>
            <w:r w:rsidR="0082249A" w:rsidRPr="0082249A">
              <w:rPr>
                <w:rFonts w:eastAsia="Times New Roman"/>
                <w:sz w:val="24"/>
                <w:szCs w:val="24"/>
              </w:rPr>
              <w:t xml:space="preserve">ИНН 7017018464, КПП 701701001 </w:t>
            </w:r>
          </w:p>
          <w:p w:rsidR="00915691" w:rsidRDefault="006B26F4" w:rsidP="00992EE8">
            <w:pPr>
              <w:jc w:val="both"/>
              <w:rPr>
                <w:rFonts w:eastAsia="Times New Roman"/>
                <w:sz w:val="24"/>
                <w:szCs w:val="24"/>
              </w:rPr>
            </w:pPr>
            <w:proofErr w:type="gramStart"/>
            <w:r w:rsidRPr="00992EE8">
              <w:rPr>
                <w:rFonts w:eastAsia="Times New Roman"/>
                <w:b/>
                <w:sz w:val="24"/>
                <w:szCs w:val="24"/>
              </w:rPr>
              <w:t>УФК по Томской области</w:t>
            </w:r>
            <w:r w:rsidRPr="006B26F4">
              <w:rPr>
                <w:rFonts w:eastAsia="Times New Roman"/>
                <w:sz w:val="24"/>
                <w:szCs w:val="24"/>
              </w:rPr>
              <w:t xml:space="preserve"> (Департамент по управлению государственной собственностью Томской области </w:t>
            </w:r>
            <w:proofErr w:type="gramEnd"/>
          </w:p>
          <w:p w:rsidR="00992EE8" w:rsidRDefault="006B26F4" w:rsidP="00992EE8">
            <w:pPr>
              <w:jc w:val="both"/>
              <w:rPr>
                <w:rFonts w:eastAsia="Times New Roman"/>
                <w:sz w:val="24"/>
                <w:szCs w:val="24"/>
              </w:rPr>
            </w:pPr>
            <w:proofErr w:type="gramStart"/>
            <w:r w:rsidRPr="006B26F4">
              <w:rPr>
                <w:rFonts w:eastAsia="Times New Roman"/>
                <w:sz w:val="24"/>
                <w:szCs w:val="24"/>
              </w:rPr>
              <w:t>л</w:t>
            </w:r>
            <w:proofErr w:type="gramEnd"/>
            <w:r w:rsidRPr="006B26F4">
              <w:rPr>
                <w:rFonts w:eastAsia="Times New Roman"/>
                <w:sz w:val="24"/>
                <w:szCs w:val="24"/>
              </w:rPr>
              <w:t xml:space="preserve">/с 04652001360) </w:t>
            </w:r>
          </w:p>
          <w:p w:rsidR="00992EE8" w:rsidRDefault="0082249A" w:rsidP="00992EE8"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Р</w:t>
            </w:r>
            <w:r w:rsidR="006B26F4" w:rsidRPr="006B26F4">
              <w:rPr>
                <w:rFonts w:eastAsia="Times New Roman"/>
                <w:sz w:val="24"/>
                <w:szCs w:val="24"/>
              </w:rPr>
              <w:t xml:space="preserve">асчетный счет № 40101.810.900000010007 </w:t>
            </w:r>
          </w:p>
          <w:p w:rsidR="00992EE8" w:rsidRDefault="00992EE8" w:rsidP="00992EE8"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Наименование банка:</w:t>
            </w:r>
            <w:r w:rsidR="006B26F4" w:rsidRPr="006B26F4">
              <w:rPr>
                <w:rFonts w:eastAsia="Times New Roman"/>
                <w:sz w:val="24"/>
                <w:szCs w:val="24"/>
              </w:rPr>
              <w:t xml:space="preserve"> ОТДЕЛЕНИЕ Томск г. Томск </w:t>
            </w:r>
          </w:p>
          <w:p w:rsidR="00992EE8" w:rsidRDefault="006B26F4" w:rsidP="00992EE8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6B26F4">
              <w:rPr>
                <w:rFonts w:eastAsia="Times New Roman"/>
                <w:sz w:val="24"/>
                <w:szCs w:val="24"/>
              </w:rPr>
              <w:t xml:space="preserve">БИК 046902001 </w:t>
            </w:r>
          </w:p>
          <w:p w:rsidR="00992EE8" w:rsidRDefault="006B26F4" w:rsidP="00992EE8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6B26F4">
              <w:rPr>
                <w:rFonts w:eastAsia="Times New Roman"/>
                <w:sz w:val="24"/>
                <w:szCs w:val="24"/>
              </w:rPr>
              <w:t xml:space="preserve">ОКТМО 69701000 </w:t>
            </w:r>
          </w:p>
          <w:p w:rsidR="006B26F4" w:rsidRDefault="006B26F4" w:rsidP="0082249A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6B26F4">
              <w:rPr>
                <w:rFonts w:eastAsia="Times New Roman"/>
                <w:sz w:val="24"/>
                <w:szCs w:val="24"/>
              </w:rPr>
              <w:t>К</w:t>
            </w:r>
            <w:r w:rsidR="0082249A">
              <w:rPr>
                <w:rFonts w:eastAsia="Times New Roman"/>
                <w:sz w:val="24"/>
                <w:szCs w:val="24"/>
              </w:rPr>
              <w:t>од бюджетной классификации</w:t>
            </w:r>
            <w:r w:rsidRPr="006B26F4">
              <w:rPr>
                <w:rFonts w:eastAsia="Times New Roman"/>
                <w:sz w:val="24"/>
                <w:szCs w:val="24"/>
              </w:rPr>
              <w:t xml:space="preserve"> 80111402023020000410 (за </w:t>
            </w:r>
            <w:r w:rsidR="00435056">
              <w:rPr>
                <w:rFonts w:eastAsia="Times New Roman"/>
                <w:sz w:val="24"/>
                <w:szCs w:val="24"/>
              </w:rPr>
              <w:t>не</w:t>
            </w:r>
            <w:r w:rsidRPr="006B26F4">
              <w:rPr>
                <w:rFonts w:eastAsia="Times New Roman"/>
                <w:sz w:val="24"/>
                <w:szCs w:val="24"/>
              </w:rPr>
              <w:t xml:space="preserve">движимое имущество). </w:t>
            </w:r>
            <w:r w:rsidRPr="00992EE8">
              <w:rPr>
                <w:rFonts w:eastAsia="Times New Roman"/>
                <w:b/>
                <w:sz w:val="24"/>
                <w:szCs w:val="24"/>
              </w:rPr>
              <w:t>Победитель аукциона</w:t>
            </w:r>
            <w:r w:rsidRPr="006B26F4">
              <w:rPr>
                <w:rFonts w:eastAsia="Times New Roman"/>
                <w:sz w:val="24"/>
                <w:szCs w:val="24"/>
              </w:rPr>
              <w:t xml:space="preserve">, являющийся налоговым агентом, за исключением физического лица, не являющегося индивидуальным предпринимателем, </w:t>
            </w:r>
            <w:r w:rsidRPr="00992EE8">
              <w:rPr>
                <w:rFonts w:eastAsia="Times New Roman"/>
                <w:b/>
                <w:sz w:val="24"/>
                <w:szCs w:val="24"/>
              </w:rPr>
              <w:t>самостоятельно исчисляет и уплачивает НДС</w:t>
            </w:r>
            <w:r w:rsidRPr="006B26F4">
              <w:rPr>
                <w:rFonts w:eastAsia="Times New Roman"/>
                <w:sz w:val="24"/>
                <w:szCs w:val="24"/>
              </w:rPr>
              <w:t xml:space="preserve"> в соответствии с налоговым законодательством.</w:t>
            </w:r>
          </w:p>
        </w:tc>
      </w:tr>
      <w:tr w:rsidR="001963CB" w:rsidTr="007A2C1F">
        <w:tc>
          <w:tcPr>
            <w:tcW w:w="556" w:type="dxa"/>
          </w:tcPr>
          <w:p w:rsidR="001963CB" w:rsidRDefault="00060D34">
            <w:pPr>
              <w:jc w:val="center"/>
              <w:rPr>
                <w:rFonts w:eastAsia="Times New Roman"/>
                <w:b/>
                <w:bCs/>
                <w:w w:val="99"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w w:val="99"/>
                <w:sz w:val="24"/>
                <w:szCs w:val="24"/>
              </w:rPr>
              <w:lastRenderedPageBreak/>
              <w:t>7</w:t>
            </w:r>
            <w:r w:rsidR="001963CB">
              <w:rPr>
                <w:rFonts w:eastAsia="Times New Roman"/>
                <w:b/>
                <w:bCs/>
                <w:w w:val="99"/>
                <w:sz w:val="24"/>
                <w:szCs w:val="24"/>
              </w:rPr>
              <w:t>.</w:t>
            </w:r>
          </w:p>
        </w:tc>
        <w:tc>
          <w:tcPr>
            <w:tcW w:w="3521" w:type="dxa"/>
          </w:tcPr>
          <w:p w:rsidR="001963CB" w:rsidRPr="00992EE8" w:rsidRDefault="00060D34" w:rsidP="00060D34">
            <w:pPr>
              <w:rPr>
                <w:rFonts w:eastAsia="Times New Roman"/>
                <w:b/>
                <w:sz w:val="24"/>
                <w:szCs w:val="24"/>
              </w:rPr>
            </w:pPr>
            <w:r w:rsidRPr="00992EE8">
              <w:rPr>
                <w:rFonts w:eastAsia="Times New Roman"/>
                <w:b/>
                <w:sz w:val="24"/>
                <w:szCs w:val="24"/>
              </w:rPr>
              <w:t>Размер з</w:t>
            </w:r>
            <w:r w:rsidR="001963CB" w:rsidRPr="00992EE8">
              <w:rPr>
                <w:rFonts w:eastAsia="Times New Roman"/>
                <w:b/>
                <w:sz w:val="24"/>
                <w:szCs w:val="24"/>
              </w:rPr>
              <w:t>адатк</w:t>
            </w:r>
            <w:r w:rsidRPr="00992EE8">
              <w:rPr>
                <w:rFonts w:eastAsia="Times New Roman"/>
                <w:b/>
                <w:sz w:val="24"/>
                <w:szCs w:val="24"/>
              </w:rPr>
              <w:t>а, срок и порядок его внесения, необходимые реквизиты счетов</w:t>
            </w:r>
          </w:p>
        </w:tc>
        <w:tc>
          <w:tcPr>
            <w:tcW w:w="6804" w:type="dxa"/>
          </w:tcPr>
          <w:p w:rsidR="001963CB" w:rsidRDefault="007E50A9" w:rsidP="00182AE0"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b/>
                <w:sz w:val="24"/>
                <w:szCs w:val="24"/>
              </w:rPr>
              <w:t xml:space="preserve">Размер задатка: </w:t>
            </w:r>
            <w:r w:rsidR="00914935">
              <w:rPr>
                <w:rFonts w:eastAsia="Times New Roman"/>
                <w:b/>
                <w:sz w:val="24"/>
                <w:szCs w:val="24"/>
              </w:rPr>
              <w:t>14</w:t>
            </w:r>
            <w:r w:rsidR="00514355">
              <w:rPr>
                <w:rFonts w:eastAsia="Times New Roman"/>
                <w:b/>
                <w:sz w:val="24"/>
                <w:szCs w:val="24"/>
              </w:rPr>
              <w:t>6</w:t>
            </w:r>
            <w:r w:rsidR="00435056" w:rsidRPr="00435056">
              <w:rPr>
                <w:rFonts w:eastAsia="Times New Roman"/>
                <w:b/>
                <w:sz w:val="24"/>
                <w:szCs w:val="24"/>
              </w:rPr>
              <w:t xml:space="preserve"> </w:t>
            </w:r>
            <w:r w:rsidR="00514355">
              <w:rPr>
                <w:rFonts w:eastAsia="Times New Roman"/>
                <w:b/>
                <w:sz w:val="24"/>
                <w:szCs w:val="24"/>
              </w:rPr>
              <w:t>132</w:t>
            </w:r>
            <w:r w:rsidR="00435056" w:rsidRPr="00435056">
              <w:rPr>
                <w:rFonts w:eastAsia="Times New Roman"/>
                <w:b/>
                <w:sz w:val="24"/>
                <w:szCs w:val="24"/>
              </w:rPr>
              <w:t xml:space="preserve"> </w:t>
            </w:r>
            <w:r w:rsidR="00F904C8" w:rsidRPr="00F904C8">
              <w:rPr>
                <w:rFonts w:eastAsia="Times New Roman"/>
                <w:b/>
                <w:sz w:val="24"/>
                <w:szCs w:val="24"/>
              </w:rPr>
              <w:t>(</w:t>
            </w:r>
            <w:r w:rsidR="00514355">
              <w:rPr>
                <w:rFonts w:eastAsia="Times New Roman"/>
                <w:b/>
                <w:sz w:val="24"/>
                <w:szCs w:val="24"/>
              </w:rPr>
              <w:t>Сто сорок шесть</w:t>
            </w:r>
            <w:r w:rsidR="00F904C8" w:rsidRPr="00F904C8">
              <w:rPr>
                <w:rFonts w:eastAsia="Times New Roman"/>
                <w:b/>
                <w:sz w:val="24"/>
                <w:szCs w:val="24"/>
              </w:rPr>
              <w:t xml:space="preserve"> тысяч</w:t>
            </w:r>
            <w:r w:rsidR="006F436F">
              <w:rPr>
                <w:rFonts w:eastAsia="Times New Roman"/>
                <w:b/>
                <w:sz w:val="24"/>
                <w:szCs w:val="24"/>
              </w:rPr>
              <w:t xml:space="preserve"> </w:t>
            </w:r>
            <w:r w:rsidR="00514355">
              <w:rPr>
                <w:rFonts w:eastAsia="Times New Roman"/>
                <w:b/>
                <w:sz w:val="24"/>
                <w:szCs w:val="24"/>
              </w:rPr>
              <w:t>сто тридцать два</w:t>
            </w:r>
            <w:r w:rsidR="00F904C8" w:rsidRPr="00F904C8">
              <w:rPr>
                <w:rFonts w:eastAsia="Times New Roman"/>
                <w:b/>
                <w:sz w:val="24"/>
                <w:szCs w:val="24"/>
              </w:rPr>
              <w:t xml:space="preserve">) </w:t>
            </w:r>
            <w:r w:rsidR="00182AE0" w:rsidRPr="00182AE0">
              <w:rPr>
                <w:rFonts w:eastAsia="Times New Roman"/>
                <w:sz w:val="24"/>
                <w:szCs w:val="24"/>
              </w:rPr>
              <w:t>рубл</w:t>
            </w:r>
            <w:r w:rsidR="00514355">
              <w:rPr>
                <w:rFonts w:eastAsia="Times New Roman"/>
                <w:sz w:val="24"/>
                <w:szCs w:val="24"/>
              </w:rPr>
              <w:t>я</w:t>
            </w:r>
            <w:r w:rsidR="00182AE0">
              <w:rPr>
                <w:rFonts w:eastAsia="Times New Roman"/>
                <w:sz w:val="24"/>
                <w:szCs w:val="24"/>
              </w:rPr>
              <w:t xml:space="preserve"> </w:t>
            </w:r>
            <w:r w:rsidR="00182AE0" w:rsidRPr="00182AE0">
              <w:rPr>
                <w:rFonts w:eastAsia="Times New Roman"/>
                <w:sz w:val="24"/>
                <w:szCs w:val="24"/>
              </w:rPr>
              <w:t>(20% начальной цены имущества)</w:t>
            </w:r>
            <w:r w:rsidR="00F904C8">
              <w:rPr>
                <w:rFonts w:eastAsia="Times New Roman"/>
                <w:sz w:val="24"/>
                <w:szCs w:val="24"/>
              </w:rPr>
              <w:t>.</w:t>
            </w:r>
          </w:p>
          <w:p w:rsidR="00060D34" w:rsidRPr="00060D34" w:rsidRDefault="00060D34" w:rsidP="00060D34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060D34">
              <w:rPr>
                <w:rFonts w:eastAsia="Times New Roman"/>
                <w:b/>
                <w:sz w:val="24"/>
                <w:szCs w:val="24"/>
              </w:rPr>
              <w:t>Задаток</w:t>
            </w:r>
            <w:r w:rsidRPr="00060D34">
              <w:rPr>
                <w:rFonts w:eastAsia="Times New Roman"/>
                <w:sz w:val="24"/>
                <w:szCs w:val="24"/>
              </w:rPr>
              <w:t xml:space="preserve"> должен поступить не позднее </w:t>
            </w:r>
            <w:r w:rsidR="006F436F" w:rsidRPr="006F436F">
              <w:rPr>
                <w:rFonts w:eastAsia="Times New Roman"/>
                <w:b/>
                <w:sz w:val="24"/>
                <w:szCs w:val="24"/>
              </w:rPr>
              <w:t>2</w:t>
            </w:r>
            <w:r w:rsidR="0038560E">
              <w:rPr>
                <w:rFonts w:eastAsia="Times New Roman"/>
                <w:b/>
                <w:sz w:val="24"/>
                <w:szCs w:val="24"/>
              </w:rPr>
              <w:t>5</w:t>
            </w:r>
            <w:r w:rsidRPr="006F436F">
              <w:rPr>
                <w:rFonts w:eastAsia="Times New Roman"/>
                <w:b/>
                <w:sz w:val="24"/>
                <w:szCs w:val="24"/>
              </w:rPr>
              <w:t>.</w:t>
            </w:r>
            <w:r w:rsidR="00E72080">
              <w:rPr>
                <w:rFonts w:eastAsia="Times New Roman"/>
                <w:b/>
                <w:sz w:val="24"/>
                <w:szCs w:val="24"/>
              </w:rPr>
              <w:t>1</w:t>
            </w:r>
            <w:r w:rsidR="0038560E">
              <w:rPr>
                <w:rFonts w:eastAsia="Times New Roman"/>
                <w:b/>
                <w:sz w:val="24"/>
                <w:szCs w:val="24"/>
              </w:rPr>
              <w:t>1</w:t>
            </w:r>
            <w:r w:rsidRPr="00060D34">
              <w:rPr>
                <w:rFonts w:eastAsia="Times New Roman"/>
                <w:b/>
                <w:sz w:val="24"/>
                <w:szCs w:val="24"/>
              </w:rPr>
              <w:t>.2019</w:t>
            </w:r>
            <w:r w:rsidRPr="00060D34">
              <w:rPr>
                <w:rFonts w:eastAsia="Times New Roman"/>
                <w:sz w:val="24"/>
                <w:szCs w:val="24"/>
              </w:rPr>
              <w:t xml:space="preserve"> по следующим реквизитам: </w:t>
            </w:r>
          </w:p>
          <w:p w:rsidR="00060D34" w:rsidRPr="00060D34" w:rsidRDefault="00060D34" w:rsidP="00060D34">
            <w:pPr>
              <w:jc w:val="both"/>
              <w:rPr>
                <w:rFonts w:eastAsia="Times New Roman"/>
                <w:b/>
                <w:sz w:val="24"/>
                <w:szCs w:val="24"/>
              </w:rPr>
            </w:pPr>
            <w:r w:rsidRPr="00060D34">
              <w:rPr>
                <w:rFonts w:eastAsia="Times New Roman"/>
                <w:b/>
                <w:sz w:val="24"/>
                <w:szCs w:val="24"/>
              </w:rPr>
              <w:t xml:space="preserve">Получатель ООО «РТС-тендер» </w:t>
            </w:r>
          </w:p>
          <w:p w:rsidR="00060D34" w:rsidRPr="00060D34" w:rsidRDefault="00060D34" w:rsidP="00060D34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060D34">
              <w:rPr>
                <w:rFonts w:eastAsia="Times New Roman"/>
                <w:sz w:val="24"/>
                <w:szCs w:val="24"/>
              </w:rPr>
              <w:t xml:space="preserve">Наименование банка МОСКОВСКИЙ ФИЛИАЛ ПАО «СОВКОМБАНК» Г. МОСКВА </w:t>
            </w:r>
          </w:p>
          <w:p w:rsidR="00060D34" w:rsidRPr="00060D34" w:rsidRDefault="00060D34" w:rsidP="00060D34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060D34">
              <w:rPr>
                <w:rFonts w:eastAsia="Times New Roman"/>
                <w:sz w:val="24"/>
                <w:szCs w:val="24"/>
              </w:rPr>
              <w:t xml:space="preserve">Расчетный счёт 40702810600005001156 </w:t>
            </w:r>
          </w:p>
          <w:p w:rsidR="00060D34" w:rsidRPr="00060D34" w:rsidRDefault="00060D34" w:rsidP="00060D34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060D34">
              <w:rPr>
                <w:rFonts w:eastAsia="Times New Roman"/>
                <w:sz w:val="24"/>
                <w:szCs w:val="24"/>
              </w:rPr>
              <w:t xml:space="preserve">Корр. счёт 30101810945250000967 </w:t>
            </w:r>
          </w:p>
          <w:p w:rsidR="00060D34" w:rsidRPr="00060D34" w:rsidRDefault="00060D34" w:rsidP="00060D34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060D34">
              <w:rPr>
                <w:rFonts w:eastAsia="Times New Roman"/>
                <w:sz w:val="24"/>
                <w:szCs w:val="24"/>
              </w:rPr>
              <w:t xml:space="preserve">БИК 044525967 </w:t>
            </w:r>
          </w:p>
          <w:p w:rsidR="00060D34" w:rsidRPr="00060D34" w:rsidRDefault="00060D34" w:rsidP="00060D34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060D34">
              <w:rPr>
                <w:rFonts w:eastAsia="Times New Roman"/>
                <w:sz w:val="24"/>
                <w:szCs w:val="24"/>
              </w:rPr>
              <w:t>ИНН 7710357167</w:t>
            </w:r>
            <w:r w:rsidR="008C7DEB">
              <w:rPr>
                <w:rFonts w:eastAsia="Times New Roman"/>
                <w:sz w:val="24"/>
                <w:szCs w:val="24"/>
              </w:rPr>
              <w:t>,</w:t>
            </w:r>
            <w:r w:rsidRPr="00060D34">
              <w:rPr>
                <w:rFonts w:eastAsia="Times New Roman"/>
                <w:sz w:val="24"/>
                <w:szCs w:val="24"/>
              </w:rPr>
              <w:t xml:space="preserve"> КПП 773001001 </w:t>
            </w:r>
          </w:p>
          <w:p w:rsidR="008C7DEB" w:rsidRDefault="00060D34" w:rsidP="00060D34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060D34">
              <w:rPr>
                <w:rFonts w:eastAsia="Times New Roman"/>
                <w:sz w:val="24"/>
                <w:szCs w:val="24"/>
              </w:rPr>
              <w:t>Назначение платежа</w:t>
            </w:r>
            <w:r w:rsidR="008C7DEB">
              <w:rPr>
                <w:rFonts w:eastAsia="Times New Roman"/>
                <w:sz w:val="24"/>
                <w:szCs w:val="24"/>
              </w:rPr>
              <w:t>:</w:t>
            </w:r>
            <w:r w:rsidRPr="00060D34">
              <w:rPr>
                <w:rFonts w:eastAsia="Times New Roman"/>
                <w:sz w:val="24"/>
                <w:szCs w:val="24"/>
              </w:rPr>
              <w:t xml:space="preserve"> Внесение гарантийного обеспечения по Соглашению о внесении гарантийного обеспечения, </w:t>
            </w:r>
          </w:p>
          <w:p w:rsidR="00060D34" w:rsidRDefault="00060D34" w:rsidP="00060D34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060D34">
              <w:rPr>
                <w:rFonts w:eastAsia="Times New Roman"/>
                <w:sz w:val="24"/>
                <w:szCs w:val="24"/>
              </w:rPr>
              <w:t>№ аналитического счета _________, без НДС</w:t>
            </w:r>
            <w:r w:rsidR="008C7DEB">
              <w:rPr>
                <w:rFonts w:eastAsia="Times New Roman"/>
                <w:sz w:val="24"/>
                <w:szCs w:val="24"/>
              </w:rPr>
              <w:t>.</w:t>
            </w:r>
          </w:p>
          <w:p w:rsidR="008C7DEB" w:rsidRDefault="008C7DEB" w:rsidP="008C7DEB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8C7DEB">
              <w:rPr>
                <w:rFonts w:eastAsia="Times New Roman"/>
                <w:sz w:val="24"/>
                <w:szCs w:val="24"/>
              </w:rPr>
              <w:t>Документом, подтверждающим поступление задатка на счет,  является выписка с этого счета.</w:t>
            </w:r>
          </w:p>
        </w:tc>
      </w:tr>
      <w:tr w:rsidR="001963CB" w:rsidRPr="00310580" w:rsidTr="007A2C1F">
        <w:tc>
          <w:tcPr>
            <w:tcW w:w="556" w:type="dxa"/>
          </w:tcPr>
          <w:p w:rsidR="001963CB" w:rsidRDefault="001963CB">
            <w:pPr>
              <w:jc w:val="center"/>
              <w:rPr>
                <w:rFonts w:eastAsia="Times New Roman"/>
                <w:b/>
                <w:bCs/>
                <w:w w:val="99"/>
                <w:sz w:val="24"/>
                <w:szCs w:val="24"/>
              </w:rPr>
            </w:pPr>
          </w:p>
        </w:tc>
        <w:tc>
          <w:tcPr>
            <w:tcW w:w="3521" w:type="dxa"/>
          </w:tcPr>
          <w:p w:rsidR="001963CB" w:rsidRDefault="001963CB" w:rsidP="00C36A93">
            <w:pPr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Величина повышения начальной цены лота («шаг аукциона»)</w:t>
            </w:r>
          </w:p>
        </w:tc>
        <w:tc>
          <w:tcPr>
            <w:tcW w:w="6804" w:type="dxa"/>
          </w:tcPr>
          <w:p w:rsidR="001963CB" w:rsidRPr="00310580" w:rsidRDefault="00914935" w:rsidP="00514355">
            <w:pPr>
              <w:jc w:val="both"/>
              <w:rPr>
                <w:rFonts w:eastAsia="Times New Roman"/>
                <w:sz w:val="24"/>
                <w:szCs w:val="24"/>
                <w:highlight w:val="red"/>
              </w:rPr>
            </w:pPr>
            <w:r>
              <w:rPr>
                <w:rFonts w:eastAsia="Times New Roman"/>
                <w:b/>
                <w:sz w:val="24"/>
                <w:szCs w:val="24"/>
              </w:rPr>
              <w:t>36</w:t>
            </w:r>
            <w:r w:rsidR="00F904C8" w:rsidRPr="00F904C8">
              <w:rPr>
                <w:rFonts w:eastAsia="Times New Roman"/>
                <w:b/>
                <w:sz w:val="24"/>
                <w:szCs w:val="24"/>
              </w:rPr>
              <w:t xml:space="preserve"> </w:t>
            </w:r>
            <w:r w:rsidR="00514355">
              <w:rPr>
                <w:rFonts w:eastAsia="Times New Roman"/>
                <w:b/>
                <w:sz w:val="24"/>
                <w:szCs w:val="24"/>
              </w:rPr>
              <w:t>533</w:t>
            </w:r>
            <w:r w:rsidR="00F904C8" w:rsidRPr="00F904C8">
              <w:rPr>
                <w:rFonts w:eastAsia="Times New Roman"/>
                <w:b/>
                <w:sz w:val="24"/>
                <w:szCs w:val="24"/>
              </w:rPr>
              <w:t xml:space="preserve">,00 </w:t>
            </w:r>
            <w:r w:rsidR="00182AE0" w:rsidRPr="00060D34">
              <w:rPr>
                <w:rFonts w:eastAsia="Times New Roman"/>
                <w:b/>
                <w:sz w:val="24"/>
                <w:szCs w:val="24"/>
              </w:rPr>
              <w:t>рублей (</w:t>
            </w:r>
            <w:r>
              <w:rPr>
                <w:rFonts w:eastAsia="Times New Roman"/>
                <w:b/>
                <w:sz w:val="24"/>
                <w:szCs w:val="24"/>
              </w:rPr>
              <w:t>Три</w:t>
            </w:r>
            <w:r w:rsidR="00514355">
              <w:rPr>
                <w:rFonts w:eastAsia="Times New Roman"/>
                <w:b/>
                <w:sz w:val="24"/>
                <w:szCs w:val="24"/>
              </w:rPr>
              <w:t>дцать</w:t>
            </w:r>
            <w:r>
              <w:rPr>
                <w:rFonts w:eastAsia="Times New Roman"/>
                <w:b/>
                <w:sz w:val="24"/>
                <w:szCs w:val="24"/>
              </w:rPr>
              <w:t xml:space="preserve"> шесть</w:t>
            </w:r>
            <w:r w:rsidR="00F904C8">
              <w:rPr>
                <w:rFonts w:eastAsia="Times New Roman"/>
                <w:b/>
                <w:sz w:val="24"/>
                <w:szCs w:val="24"/>
              </w:rPr>
              <w:t xml:space="preserve"> тысяч</w:t>
            </w:r>
            <w:r w:rsidR="006F436F">
              <w:rPr>
                <w:rFonts w:eastAsia="Times New Roman"/>
                <w:b/>
                <w:sz w:val="24"/>
                <w:szCs w:val="24"/>
              </w:rPr>
              <w:t xml:space="preserve"> </w:t>
            </w:r>
            <w:r w:rsidR="00514355">
              <w:rPr>
                <w:rFonts w:eastAsia="Times New Roman"/>
                <w:b/>
                <w:sz w:val="24"/>
                <w:szCs w:val="24"/>
              </w:rPr>
              <w:t>пять</w:t>
            </w:r>
            <w:r>
              <w:rPr>
                <w:rFonts w:eastAsia="Times New Roman"/>
                <w:b/>
                <w:sz w:val="24"/>
                <w:szCs w:val="24"/>
              </w:rPr>
              <w:t>сот</w:t>
            </w:r>
            <w:r w:rsidR="00514355">
              <w:rPr>
                <w:rFonts w:eastAsia="Times New Roman"/>
                <w:b/>
                <w:sz w:val="24"/>
                <w:szCs w:val="24"/>
              </w:rPr>
              <w:t xml:space="preserve"> тридцать три</w:t>
            </w:r>
            <w:r w:rsidR="00182AE0" w:rsidRPr="00060D34">
              <w:rPr>
                <w:rFonts w:eastAsia="Times New Roman"/>
                <w:b/>
                <w:sz w:val="24"/>
                <w:szCs w:val="24"/>
              </w:rPr>
              <w:t>)</w:t>
            </w:r>
            <w:r w:rsidR="00182AE0">
              <w:rPr>
                <w:rFonts w:eastAsia="Times New Roman"/>
                <w:sz w:val="24"/>
                <w:szCs w:val="24"/>
              </w:rPr>
              <w:t xml:space="preserve"> рубл</w:t>
            </w:r>
            <w:r w:rsidR="00514355">
              <w:rPr>
                <w:rFonts w:eastAsia="Times New Roman"/>
                <w:sz w:val="24"/>
                <w:szCs w:val="24"/>
              </w:rPr>
              <w:t>я</w:t>
            </w:r>
            <w:r w:rsidR="00182AE0">
              <w:rPr>
                <w:rFonts w:eastAsia="Times New Roman"/>
                <w:sz w:val="24"/>
                <w:szCs w:val="24"/>
              </w:rPr>
              <w:t xml:space="preserve"> </w:t>
            </w:r>
            <w:r w:rsidR="00182AE0" w:rsidRPr="00182AE0">
              <w:rPr>
                <w:rFonts w:eastAsia="Times New Roman"/>
                <w:sz w:val="24"/>
                <w:szCs w:val="24"/>
              </w:rPr>
              <w:t>(5% начальной цены</w:t>
            </w:r>
            <w:r w:rsidR="00182AE0">
              <w:rPr>
                <w:rFonts w:eastAsia="Times New Roman"/>
                <w:sz w:val="24"/>
                <w:szCs w:val="24"/>
              </w:rPr>
              <w:t xml:space="preserve"> имущества</w:t>
            </w:r>
            <w:r w:rsidR="00182AE0" w:rsidRPr="00182AE0">
              <w:rPr>
                <w:rFonts w:eastAsia="Times New Roman"/>
                <w:sz w:val="24"/>
                <w:szCs w:val="24"/>
              </w:rPr>
              <w:t>)</w:t>
            </w:r>
          </w:p>
        </w:tc>
      </w:tr>
      <w:tr w:rsidR="00060D34" w:rsidRPr="00310580" w:rsidTr="007A2C1F">
        <w:tc>
          <w:tcPr>
            <w:tcW w:w="556" w:type="dxa"/>
          </w:tcPr>
          <w:p w:rsidR="00060D34" w:rsidRDefault="00060D34">
            <w:pPr>
              <w:jc w:val="center"/>
              <w:rPr>
                <w:rFonts w:eastAsia="Times New Roman"/>
                <w:b/>
                <w:bCs/>
                <w:w w:val="99"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w w:val="99"/>
                <w:sz w:val="24"/>
                <w:szCs w:val="24"/>
              </w:rPr>
              <w:t>8.</w:t>
            </w:r>
          </w:p>
        </w:tc>
        <w:tc>
          <w:tcPr>
            <w:tcW w:w="3521" w:type="dxa"/>
          </w:tcPr>
          <w:p w:rsidR="00060D34" w:rsidRPr="000476F3" w:rsidRDefault="00060D34" w:rsidP="000476F3">
            <w:pPr>
              <w:rPr>
                <w:rFonts w:eastAsia="Times New Roman"/>
                <w:b/>
                <w:sz w:val="24"/>
                <w:szCs w:val="24"/>
              </w:rPr>
            </w:pPr>
            <w:r w:rsidRPr="000476F3">
              <w:rPr>
                <w:rFonts w:eastAsia="Times New Roman"/>
                <w:b/>
                <w:sz w:val="24"/>
                <w:szCs w:val="24"/>
              </w:rPr>
              <w:t>Порядок, место, даты начала и окончания подачи заявок</w:t>
            </w:r>
          </w:p>
        </w:tc>
        <w:tc>
          <w:tcPr>
            <w:tcW w:w="6804" w:type="dxa"/>
          </w:tcPr>
          <w:p w:rsidR="00060D34" w:rsidRDefault="00060D34" w:rsidP="005E48EA">
            <w:pPr>
              <w:jc w:val="both"/>
              <w:rPr>
                <w:rFonts w:eastAsia="Times New Roman"/>
                <w:b/>
                <w:sz w:val="24"/>
                <w:szCs w:val="24"/>
              </w:rPr>
            </w:pPr>
            <w:r w:rsidRPr="00060D34">
              <w:rPr>
                <w:rFonts w:eastAsia="Times New Roman"/>
                <w:b/>
                <w:sz w:val="24"/>
                <w:szCs w:val="24"/>
              </w:rPr>
              <w:t xml:space="preserve">Место подачи (приема) заявок: электронная площадка </w:t>
            </w:r>
            <w:hyperlink r:id="rId17" w:history="1">
              <w:r w:rsidRPr="005910E2">
                <w:rPr>
                  <w:rStyle w:val="a3"/>
                  <w:rFonts w:eastAsia="Times New Roman"/>
                  <w:b/>
                  <w:sz w:val="24"/>
                  <w:szCs w:val="24"/>
                </w:rPr>
                <w:t>www.rts-tender.ru</w:t>
              </w:r>
            </w:hyperlink>
            <w:r w:rsidR="008C7DEB">
              <w:rPr>
                <w:rFonts w:eastAsia="Times New Roman"/>
                <w:b/>
                <w:sz w:val="24"/>
                <w:szCs w:val="24"/>
              </w:rPr>
              <w:t xml:space="preserve">. </w:t>
            </w:r>
          </w:p>
          <w:p w:rsidR="00060D34" w:rsidRPr="008C7DEB" w:rsidRDefault="008C7DEB" w:rsidP="005E48EA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8C7DEB">
              <w:rPr>
                <w:rFonts w:eastAsia="Times New Roman"/>
                <w:sz w:val="24"/>
                <w:szCs w:val="24"/>
              </w:rPr>
              <w:t>Одно лицо имеет право подать только одну заявку.</w:t>
            </w:r>
          </w:p>
        </w:tc>
      </w:tr>
      <w:tr w:rsidR="001963CB" w:rsidTr="007A2C1F">
        <w:tc>
          <w:tcPr>
            <w:tcW w:w="556" w:type="dxa"/>
          </w:tcPr>
          <w:p w:rsidR="001963CB" w:rsidRDefault="001963CB" w:rsidP="006B26F4">
            <w:pPr>
              <w:jc w:val="center"/>
              <w:rPr>
                <w:rFonts w:eastAsia="Times New Roman"/>
                <w:b/>
                <w:bCs/>
                <w:w w:val="99"/>
                <w:sz w:val="24"/>
                <w:szCs w:val="24"/>
              </w:rPr>
            </w:pPr>
          </w:p>
        </w:tc>
        <w:tc>
          <w:tcPr>
            <w:tcW w:w="3521" w:type="dxa"/>
          </w:tcPr>
          <w:p w:rsidR="001963CB" w:rsidRDefault="001963CB" w:rsidP="00C36A93">
            <w:pPr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Дата начала подачи заявок на участие в аукционе</w:t>
            </w:r>
          </w:p>
        </w:tc>
        <w:tc>
          <w:tcPr>
            <w:tcW w:w="6804" w:type="dxa"/>
          </w:tcPr>
          <w:p w:rsidR="001963CB" w:rsidRDefault="006F436F" w:rsidP="0038560E"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b/>
                <w:sz w:val="24"/>
                <w:szCs w:val="24"/>
              </w:rPr>
              <w:t>2</w:t>
            </w:r>
            <w:r w:rsidR="0038560E">
              <w:rPr>
                <w:rFonts w:eastAsia="Times New Roman"/>
                <w:b/>
                <w:sz w:val="24"/>
                <w:szCs w:val="24"/>
              </w:rPr>
              <w:t>9</w:t>
            </w:r>
            <w:r w:rsidR="001963CB" w:rsidRPr="006B26F4">
              <w:rPr>
                <w:rFonts w:eastAsia="Times New Roman"/>
                <w:b/>
                <w:sz w:val="24"/>
                <w:szCs w:val="24"/>
              </w:rPr>
              <w:t xml:space="preserve"> </w:t>
            </w:r>
            <w:r w:rsidR="0038560E">
              <w:rPr>
                <w:rFonts w:eastAsia="Times New Roman"/>
                <w:b/>
                <w:sz w:val="24"/>
                <w:szCs w:val="24"/>
              </w:rPr>
              <w:t>ок</w:t>
            </w:r>
            <w:r w:rsidR="00E72080">
              <w:rPr>
                <w:rFonts w:eastAsia="Times New Roman"/>
                <w:b/>
                <w:sz w:val="24"/>
                <w:szCs w:val="24"/>
              </w:rPr>
              <w:t>тября</w:t>
            </w:r>
            <w:r w:rsidR="001963CB" w:rsidRPr="006B26F4">
              <w:rPr>
                <w:rFonts w:eastAsia="Times New Roman"/>
                <w:b/>
                <w:sz w:val="24"/>
                <w:szCs w:val="24"/>
              </w:rPr>
              <w:t xml:space="preserve"> 2019 года</w:t>
            </w:r>
            <w:r w:rsidR="001963CB">
              <w:rPr>
                <w:rFonts w:eastAsia="Times New Roman"/>
                <w:sz w:val="24"/>
                <w:szCs w:val="24"/>
              </w:rPr>
              <w:t xml:space="preserve">, </w:t>
            </w:r>
            <w:r w:rsidR="00340FA3">
              <w:rPr>
                <w:rFonts w:eastAsia="Times New Roman"/>
                <w:sz w:val="24"/>
                <w:szCs w:val="24"/>
              </w:rPr>
              <w:t>09</w:t>
            </w:r>
            <w:r w:rsidR="001963CB">
              <w:rPr>
                <w:rFonts w:eastAsia="Times New Roman"/>
                <w:b/>
                <w:bCs/>
                <w:color w:val="C00000"/>
                <w:sz w:val="24"/>
                <w:szCs w:val="24"/>
              </w:rPr>
              <w:t xml:space="preserve"> </w:t>
            </w:r>
            <w:r w:rsidR="001963CB">
              <w:rPr>
                <w:rFonts w:eastAsia="Times New Roman"/>
                <w:color w:val="000000"/>
                <w:sz w:val="24"/>
                <w:szCs w:val="24"/>
              </w:rPr>
              <w:t>часов</w:t>
            </w:r>
            <w:r w:rsidR="001963CB">
              <w:rPr>
                <w:rFonts w:eastAsia="Times New Roman"/>
                <w:b/>
                <w:bCs/>
                <w:color w:val="C00000"/>
                <w:sz w:val="24"/>
                <w:szCs w:val="24"/>
              </w:rPr>
              <w:t xml:space="preserve"> </w:t>
            </w:r>
            <w:r w:rsidR="001963CB">
              <w:rPr>
                <w:rFonts w:eastAsia="Times New Roman"/>
                <w:color w:val="000000"/>
                <w:sz w:val="24"/>
                <w:szCs w:val="24"/>
              </w:rPr>
              <w:t>00</w:t>
            </w:r>
            <w:r w:rsidR="001963CB">
              <w:rPr>
                <w:rFonts w:eastAsia="Times New Roman"/>
                <w:b/>
                <w:bCs/>
                <w:color w:val="C00000"/>
                <w:sz w:val="24"/>
                <w:szCs w:val="24"/>
              </w:rPr>
              <w:t xml:space="preserve"> </w:t>
            </w:r>
            <w:r w:rsidR="001963CB">
              <w:rPr>
                <w:rFonts w:eastAsia="Times New Roman"/>
                <w:color w:val="000000"/>
                <w:sz w:val="24"/>
                <w:szCs w:val="24"/>
              </w:rPr>
              <w:t>минут по томскому времени</w:t>
            </w:r>
          </w:p>
        </w:tc>
      </w:tr>
      <w:tr w:rsidR="001963CB" w:rsidTr="007A2C1F">
        <w:tc>
          <w:tcPr>
            <w:tcW w:w="556" w:type="dxa"/>
          </w:tcPr>
          <w:p w:rsidR="001963CB" w:rsidRDefault="001963CB" w:rsidP="006B26F4">
            <w:pPr>
              <w:jc w:val="center"/>
              <w:rPr>
                <w:rFonts w:eastAsia="Times New Roman"/>
                <w:b/>
                <w:bCs/>
                <w:w w:val="99"/>
                <w:sz w:val="24"/>
                <w:szCs w:val="24"/>
              </w:rPr>
            </w:pPr>
          </w:p>
        </w:tc>
        <w:tc>
          <w:tcPr>
            <w:tcW w:w="3521" w:type="dxa"/>
          </w:tcPr>
          <w:p w:rsidR="001963CB" w:rsidRDefault="001963CB" w:rsidP="00C36A93">
            <w:pPr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Дата окончания подачи заявок на участие в аукционе</w:t>
            </w:r>
          </w:p>
        </w:tc>
        <w:tc>
          <w:tcPr>
            <w:tcW w:w="6804" w:type="dxa"/>
          </w:tcPr>
          <w:p w:rsidR="001963CB" w:rsidRDefault="006F436F" w:rsidP="0038560E"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b/>
                <w:sz w:val="24"/>
                <w:szCs w:val="24"/>
              </w:rPr>
              <w:t>2</w:t>
            </w:r>
            <w:r w:rsidR="0038560E">
              <w:rPr>
                <w:rFonts w:eastAsia="Times New Roman"/>
                <w:b/>
                <w:sz w:val="24"/>
                <w:szCs w:val="24"/>
              </w:rPr>
              <w:t>5</w:t>
            </w:r>
            <w:r w:rsidR="00340FA3" w:rsidRPr="006B26F4">
              <w:rPr>
                <w:rFonts w:eastAsia="Times New Roman"/>
                <w:b/>
                <w:sz w:val="24"/>
                <w:szCs w:val="24"/>
              </w:rPr>
              <w:t xml:space="preserve"> </w:t>
            </w:r>
            <w:r w:rsidR="0038560E">
              <w:rPr>
                <w:rFonts w:eastAsia="Times New Roman"/>
                <w:b/>
                <w:sz w:val="24"/>
                <w:szCs w:val="24"/>
              </w:rPr>
              <w:t>н</w:t>
            </w:r>
            <w:r w:rsidR="00E72080">
              <w:rPr>
                <w:rFonts w:eastAsia="Times New Roman"/>
                <w:b/>
                <w:sz w:val="24"/>
                <w:szCs w:val="24"/>
              </w:rPr>
              <w:t>о</w:t>
            </w:r>
            <w:r w:rsidR="0003544F">
              <w:rPr>
                <w:rFonts w:eastAsia="Times New Roman"/>
                <w:b/>
                <w:sz w:val="24"/>
                <w:szCs w:val="24"/>
              </w:rPr>
              <w:t>ября</w:t>
            </w:r>
            <w:r w:rsidR="00340FA3" w:rsidRPr="006B26F4">
              <w:rPr>
                <w:rFonts w:eastAsia="Times New Roman"/>
                <w:b/>
                <w:sz w:val="24"/>
                <w:szCs w:val="24"/>
              </w:rPr>
              <w:t xml:space="preserve"> 2019 года</w:t>
            </w:r>
            <w:r w:rsidR="005A4F33">
              <w:rPr>
                <w:rFonts w:eastAsia="Times New Roman"/>
                <w:b/>
                <w:sz w:val="24"/>
                <w:szCs w:val="24"/>
              </w:rPr>
              <w:t>,</w:t>
            </w:r>
            <w:r w:rsidR="00340FA3">
              <w:rPr>
                <w:rFonts w:eastAsia="Times New Roman"/>
                <w:sz w:val="24"/>
                <w:szCs w:val="24"/>
              </w:rPr>
              <w:t xml:space="preserve"> 18 часов 00 минут по томскому времени</w:t>
            </w:r>
          </w:p>
        </w:tc>
      </w:tr>
      <w:tr w:rsidR="00060D34" w:rsidTr="007A2C1F">
        <w:tc>
          <w:tcPr>
            <w:tcW w:w="556" w:type="dxa"/>
          </w:tcPr>
          <w:p w:rsidR="00060D34" w:rsidRDefault="00060D34" w:rsidP="006B26F4">
            <w:pPr>
              <w:jc w:val="center"/>
              <w:rPr>
                <w:rFonts w:eastAsia="Times New Roman"/>
                <w:b/>
                <w:bCs/>
                <w:w w:val="99"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w w:val="99"/>
                <w:sz w:val="24"/>
                <w:szCs w:val="24"/>
              </w:rPr>
              <w:t>9.</w:t>
            </w:r>
          </w:p>
        </w:tc>
        <w:tc>
          <w:tcPr>
            <w:tcW w:w="3521" w:type="dxa"/>
          </w:tcPr>
          <w:p w:rsidR="00060D34" w:rsidRPr="000476F3" w:rsidRDefault="00060D34" w:rsidP="00C36A93">
            <w:pPr>
              <w:rPr>
                <w:rFonts w:eastAsia="Times New Roman"/>
                <w:b/>
                <w:sz w:val="24"/>
                <w:szCs w:val="24"/>
              </w:rPr>
            </w:pPr>
            <w:r w:rsidRPr="000476F3">
              <w:rPr>
                <w:rFonts w:eastAsia="Times New Roman"/>
                <w:b/>
                <w:sz w:val="24"/>
                <w:szCs w:val="24"/>
              </w:rPr>
              <w:t>Перечень представляемых участниками аукциона документов и требования к их оформлению</w:t>
            </w:r>
          </w:p>
        </w:tc>
        <w:tc>
          <w:tcPr>
            <w:tcW w:w="6804" w:type="dxa"/>
          </w:tcPr>
          <w:p w:rsidR="0082249A" w:rsidRDefault="0082249A" w:rsidP="00962ADE"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З</w:t>
            </w:r>
            <w:r w:rsidRPr="0082249A">
              <w:rPr>
                <w:rFonts w:eastAsia="Times New Roman"/>
                <w:sz w:val="24"/>
                <w:szCs w:val="24"/>
              </w:rPr>
              <w:t>аявка и иные представленные одновременно с ней документы подаются в форме электронных документов</w:t>
            </w:r>
            <w:r>
              <w:rPr>
                <w:rFonts w:eastAsia="Times New Roman"/>
                <w:sz w:val="24"/>
                <w:szCs w:val="24"/>
              </w:rPr>
              <w:t>.</w:t>
            </w:r>
          </w:p>
          <w:p w:rsidR="00962ADE" w:rsidRDefault="00962ADE" w:rsidP="00962ADE">
            <w:pPr>
              <w:jc w:val="both"/>
              <w:rPr>
                <w:rFonts w:eastAsia="Times New Roman"/>
                <w:b/>
                <w:sz w:val="24"/>
                <w:szCs w:val="24"/>
              </w:rPr>
            </w:pPr>
            <w:r w:rsidRPr="00962ADE">
              <w:rPr>
                <w:rFonts w:eastAsia="Times New Roman"/>
                <w:b/>
                <w:sz w:val="24"/>
                <w:szCs w:val="24"/>
              </w:rPr>
              <w:t xml:space="preserve">Физические лица </w:t>
            </w:r>
            <w:r w:rsidR="003F60BE">
              <w:rPr>
                <w:rFonts w:eastAsia="Times New Roman"/>
                <w:b/>
                <w:sz w:val="24"/>
                <w:szCs w:val="24"/>
              </w:rPr>
              <w:t xml:space="preserve">(в том числе индивидуальные предприниматели)  </w:t>
            </w:r>
            <w:r w:rsidRPr="00962ADE">
              <w:rPr>
                <w:rFonts w:eastAsia="Times New Roman"/>
                <w:b/>
                <w:sz w:val="24"/>
                <w:szCs w:val="24"/>
              </w:rPr>
              <w:t xml:space="preserve">предъявляют: </w:t>
            </w:r>
          </w:p>
          <w:p w:rsidR="0082249A" w:rsidRPr="0082249A" w:rsidRDefault="0082249A" w:rsidP="00962ADE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82249A">
              <w:rPr>
                <w:rFonts w:eastAsia="Times New Roman"/>
                <w:sz w:val="24"/>
                <w:szCs w:val="24"/>
              </w:rPr>
              <w:t xml:space="preserve">- </w:t>
            </w:r>
            <w:r w:rsidR="007E50A9" w:rsidRPr="007E50A9">
              <w:rPr>
                <w:rFonts w:eastAsia="Times New Roman"/>
                <w:sz w:val="24"/>
                <w:szCs w:val="24"/>
              </w:rPr>
              <w:t>заявку на участие в аукционе установленной формы</w:t>
            </w:r>
            <w:r>
              <w:rPr>
                <w:rFonts w:eastAsia="Times New Roman"/>
                <w:sz w:val="24"/>
                <w:szCs w:val="24"/>
              </w:rPr>
              <w:t>;</w:t>
            </w:r>
          </w:p>
          <w:p w:rsidR="00962ADE" w:rsidRPr="00962ADE" w:rsidRDefault="00962ADE" w:rsidP="00962ADE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962ADE">
              <w:rPr>
                <w:rFonts w:eastAsia="Times New Roman"/>
                <w:b/>
                <w:sz w:val="24"/>
                <w:szCs w:val="24"/>
              </w:rPr>
              <w:t xml:space="preserve">- </w:t>
            </w:r>
            <w:r w:rsidRPr="00962ADE">
              <w:rPr>
                <w:rFonts w:eastAsia="Times New Roman"/>
                <w:sz w:val="24"/>
                <w:szCs w:val="24"/>
              </w:rPr>
              <w:t>копию всех листов документа, удостоверяющего личность</w:t>
            </w:r>
            <w:r w:rsidR="009D6D78">
              <w:rPr>
                <w:rFonts w:eastAsia="Times New Roman"/>
                <w:sz w:val="24"/>
                <w:szCs w:val="24"/>
              </w:rPr>
              <w:t>,</w:t>
            </w:r>
            <w:r w:rsidRPr="00962ADE">
              <w:rPr>
                <w:rFonts w:eastAsia="Times New Roman"/>
                <w:sz w:val="24"/>
                <w:szCs w:val="24"/>
              </w:rPr>
              <w:t xml:space="preserve"> или копию доверенности представителя физического лица на осуществление от его имени действий по подаче заявки и копию всех листов документа, удостоверяющего личность представителя;</w:t>
            </w:r>
          </w:p>
          <w:p w:rsidR="00962ADE" w:rsidRPr="00962ADE" w:rsidRDefault="00962ADE" w:rsidP="00962ADE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962ADE">
              <w:rPr>
                <w:rFonts w:eastAsia="Times New Roman"/>
                <w:sz w:val="24"/>
                <w:szCs w:val="24"/>
              </w:rPr>
              <w:t>- опись  представленных документов</w:t>
            </w:r>
            <w:r w:rsidR="007E50A9">
              <w:rPr>
                <w:rFonts w:eastAsia="Times New Roman"/>
                <w:sz w:val="24"/>
                <w:szCs w:val="24"/>
              </w:rPr>
              <w:t>,</w:t>
            </w:r>
            <w:r w:rsidR="007E50A9">
              <w:t xml:space="preserve"> </w:t>
            </w:r>
            <w:r w:rsidR="007E50A9" w:rsidRPr="007E50A9">
              <w:rPr>
                <w:rFonts w:eastAsia="Times New Roman"/>
                <w:sz w:val="24"/>
                <w:szCs w:val="24"/>
              </w:rPr>
              <w:t xml:space="preserve">подписанная </w:t>
            </w:r>
            <w:r w:rsidR="007E50A9">
              <w:rPr>
                <w:rFonts w:eastAsia="Times New Roman"/>
                <w:sz w:val="24"/>
                <w:szCs w:val="24"/>
              </w:rPr>
              <w:t>п</w:t>
            </w:r>
            <w:r w:rsidR="007E50A9" w:rsidRPr="007E50A9">
              <w:rPr>
                <w:rFonts w:eastAsia="Times New Roman"/>
                <w:sz w:val="24"/>
                <w:szCs w:val="24"/>
              </w:rPr>
              <w:t xml:space="preserve">ретендентом или его </w:t>
            </w:r>
            <w:r w:rsidR="007E50A9">
              <w:rPr>
                <w:rFonts w:eastAsia="Times New Roman"/>
                <w:sz w:val="24"/>
                <w:szCs w:val="24"/>
              </w:rPr>
              <w:t>представителем</w:t>
            </w:r>
            <w:r w:rsidRPr="00962ADE">
              <w:rPr>
                <w:rFonts w:eastAsia="Times New Roman"/>
                <w:sz w:val="24"/>
                <w:szCs w:val="24"/>
              </w:rPr>
              <w:t>.</w:t>
            </w:r>
          </w:p>
          <w:p w:rsidR="00962ADE" w:rsidRDefault="00962ADE" w:rsidP="00962ADE">
            <w:pPr>
              <w:jc w:val="both"/>
              <w:rPr>
                <w:rFonts w:eastAsia="Times New Roman"/>
                <w:b/>
                <w:sz w:val="24"/>
                <w:szCs w:val="24"/>
              </w:rPr>
            </w:pPr>
            <w:r w:rsidRPr="00962ADE">
              <w:rPr>
                <w:rFonts w:eastAsia="Times New Roman"/>
                <w:b/>
                <w:sz w:val="24"/>
                <w:szCs w:val="24"/>
              </w:rPr>
              <w:t xml:space="preserve">Юридические лица предъявляют: </w:t>
            </w:r>
          </w:p>
          <w:p w:rsidR="0082249A" w:rsidRPr="0082249A" w:rsidRDefault="0082249A" w:rsidP="00962ADE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82249A">
              <w:rPr>
                <w:rFonts w:eastAsia="Times New Roman"/>
                <w:sz w:val="24"/>
                <w:szCs w:val="24"/>
              </w:rPr>
              <w:t xml:space="preserve">- </w:t>
            </w:r>
            <w:r w:rsidR="007E50A9" w:rsidRPr="007E50A9">
              <w:rPr>
                <w:rFonts w:eastAsia="Times New Roman"/>
                <w:sz w:val="24"/>
                <w:szCs w:val="24"/>
              </w:rPr>
              <w:t>заявк</w:t>
            </w:r>
            <w:r w:rsidR="007E50A9">
              <w:rPr>
                <w:rFonts w:eastAsia="Times New Roman"/>
                <w:sz w:val="24"/>
                <w:szCs w:val="24"/>
              </w:rPr>
              <w:t>у</w:t>
            </w:r>
            <w:r w:rsidR="007E50A9" w:rsidRPr="007E50A9">
              <w:rPr>
                <w:rFonts w:eastAsia="Times New Roman"/>
                <w:sz w:val="24"/>
                <w:szCs w:val="24"/>
              </w:rPr>
              <w:t xml:space="preserve"> на участие в аукционе установленной формы</w:t>
            </w:r>
            <w:r w:rsidRPr="0082249A">
              <w:rPr>
                <w:rFonts w:eastAsia="Times New Roman"/>
                <w:sz w:val="24"/>
                <w:szCs w:val="24"/>
              </w:rPr>
              <w:t>;</w:t>
            </w:r>
          </w:p>
          <w:p w:rsidR="00962ADE" w:rsidRPr="007E50A9" w:rsidRDefault="00962ADE" w:rsidP="00962ADE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962ADE">
              <w:rPr>
                <w:rFonts w:eastAsia="Times New Roman"/>
                <w:b/>
                <w:sz w:val="24"/>
                <w:szCs w:val="24"/>
              </w:rPr>
              <w:t xml:space="preserve">- </w:t>
            </w:r>
            <w:r w:rsidR="007E50A9" w:rsidRPr="007E50A9">
              <w:rPr>
                <w:rFonts w:eastAsia="Times New Roman"/>
                <w:sz w:val="24"/>
                <w:szCs w:val="24"/>
              </w:rPr>
              <w:t xml:space="preserve">надлежащим образом заверенные копии учредительных </w:t>
            </w:r>
            <w:r w:rsidR="007E50A9" w:rsidRPr="007E50A9">
              <w:rPr>
                <w:rFonts w:eastAsia="Times New Roman"/>
                <w:sz w:val="24"/>
                <w:szCs w:val="24"/>
              </w:rPr>
              <w:lastRenderedPageBreak/>
              <w:t>документов</w:t>
            </w:r>
            <w:r w:rsidRPr="007E50A9">
              <w:rPr>
                <w:rFonts w:eastAsia="Times New Roman"/>
                <w:sz w:val="24"/>
                <w:szCs w:val="24"/>
              </w:rPr>
              <w:t>;</w:t>
            </w:r>
          </w:p>
          <w:p w:rsidR="00962ADE" w:rsidRPr="00962ADE" w:rsidRDefault="00962ADE" w:rsidP="00962ADE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962ADE">
              <w:rPr>
                <w:rFonts w:eastAsia="Times New Roman"/>
                <w:sz w:val="24"/>
                <w:szCs w:val="24"/>
              </w:rPr>
              <w:t>- документ, содержащий сведения о доле Российской Федерации, субъекта Российской Федерации или муниципального образования в уставном капитале юридического лица (реестр владельцев акций либо выписка из него или заверенное печатью юридического лица (при наличии печати) и подписанное его руководителем письмо);</w:t>
            </w:r>
          </w:p>
          <w:p w:rsidR="00962ADE" w:rsidRDefault="00962ADE" w:rsidP="00962ADE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962ADE">
              <w:rPr>
                <w:rFonts w:eastAsia="Times New Roman"/>
                <w:sz w:val="24"/>
                <w:szCs w:val="24"/>
              </w:rPr>
              <w:t>- документ, который подтверждает полномочия руководителя юридического лица на осуществление действий от имени юридического лица (копия решения о назначении этого лица или о его избрании) и в соответствии с которым руководитель юридического лица обладает правом действовать от имени юридического лица без доверенности;</w:t>
            </w:r>
          </w:p>
          <w:p w:rsidR="00962ADE" w:rsidRPr="00962ADE" w:rsidRDefault="00962ADE" w:rsidP="00962ADE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962ADE">
              <w:rPr>
                <w:rFonts w:eastAsia="Times New Roman"/>
                <w:sz w:val="24"/>
                <w:szCs w:val="24"/>
              </w:rPr>
              <w:t>- в случае если от имени претендента действует его представитель по доверенности, к заявке должна быть приложена доверенность на осуществление действий от имени претендента, оформленная в установленном порядке, или нотариально заверенная копия такой доверенности. В случае если доверенность на осуществление действий от имени претендента подписана лицом, уполномоченным руководителем юридического лица, заявка должна содержать также документ, подтверждающий полномочия этого лица;</w:t>
            </w:r>
          </w:p>
          <w:p w:rsidR="00962ADE" w:rsidRPr="00962ADE" w:rsidRDefault="00962ADE" w:rsidP="00962ADE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962ADE">
              <w:rPr>
                <w:rFonts w:eastAsia="Times New Roman"/>
                <w:sz w:val="24"/>
                <w:szCs w:val="24"/>
              </w:rPr>
              <w:t>- опись  представленных документов</w:t>
            </w:r>
            <w:r w:rsidR="007E50A9">
              <w:rPr>
                <w:rFonts w:eastAsia="Times New Roman"/>
                <w:sz w:val="24"/>
                <w:szCs w:val="24"/>
              </w:rPr>
              <w:t>,</w:t>
            </w:r>
            <w:r w:rsidR="007E50A9">
              <w:t xml:space="preserve"> </w:t>
            </w:r>
            <w:r w:rsidR="007E50A9" w:rsidRPr="007E50A9">
              <w:rPr>
                <w:rFonts w:eastAsia="Times New Roman"/>
                <w:sz w:val="24"/>
                <w:szCs w:val="24"/>
              </w:rPr>
              <w:t>подписанная претендентом или его представителем</w:t>
            </w:r>
            <w:r w:rsidRPr="00962ADE">
              <w:rPr>
                <w:rFonts w:eastAsia="Times New Roman"/>
                <w:sz w:val="24"/>
                <w:szCs w:val="24"/>
              </w:rPr>
              <w:t>.</w:t>
            </w:r>
          </w:p>
          <w:p w:rsidR="00060D34" w:rsidRPr="006B26F4" w:rsidRDefault="00962ADE" w:rsidP="008C7DEB">
            <w:pPr>
              <w:jc w:val="both"/>
              <w:rPr>
                <w:rFonts w:eastAsia="Times New Roman"/>
                <w:b/>
                <w:sz w:val="24"/>
                <w:szCs w:val="24"/>
              </w:rPr>
            </w:pPr>
            <w:r w:rsidRPr="00962ADE">
              <w:rPr>
                <w:rFonts w:eastAsia="Times New Roman"/>
                <w:sz w:val="24"/>
                <w:szCs w:val="24"/>
              </w:rPr>
              <w:t xml:space="preserve">Оформление и содержание документов должно соответствовать требованиям законодательства Российской Федерации. </w:t>
            </w:r>
          </w:p>
        </w:tc>
      </w:tr>
      <w:tr w:rsidR="008C7DEB" w:rsidTr="007A2C1F">
        <w:tc>
          <w:tcPr>
            <w:tcW w:w="556" w:type="dxa"/>
          </w:tcPr>
          <w:p w:rsidR="008C7DEB" w:rsidRDefault="008C7DEB" w:rsidP="006B26F4">
            <w:pPr>
              <w:jc w:val="center"/>
              <w:rPr>
                <w:rFonts w:eastAsia="Times New Roman"/>
                <w:b/>
                <w:bCs/>
                <w:w w:val="99"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w w:val="99"/>
                <w:sz w:val="24"/>
                <w:szCs w:val="24"/>
              </w:rPr>
              <w:lastRenderedPageBreak/>
              <w:t>10.</w:t>
            </w:r>
          </w:p>
        </w:tc>
        <w:tc>
          <w:tcPr>
            <w:tcW w:w="3521" w:type="dxa"/>
          </w:tcPr>
          <w:p w:rsidR="008C7DEB" w:rsidRPr="008C7DEB" w:rsidRDefault="008C7DEB" w:rsidP="00C36A93">
            <w:pPr>
              <w:rPr>
                <w:rFonts w:eastAsia="Times New Roman"/>
                <w:b/>
                <w:sz w:val="24"/>
                <w:szCs w:val="24"/>
              </w:rPr>
            </w:pPr>
            <w:r w:rsidRPr="008C7DEB">
              <w:rPr>
                <w:rFonts w:eastAsia="Times New Roman"/>
                <w:b/>
                <w:sz w:val="24"/>
                <w:szCs w:val="24"/>
              </w:rPr>
              <w:t>Срок заключения договора купли-продажи имущества</w:t>
            </w:r>
          </w:p>
        </w:tc>
        <w:tc>
          <w:tcPr>
            <w:tcW w:w="6804" w:type="dxa"/>
          </w:tcPr>
          <w:p w:rsidR="008C7DEB" w:rsidRDefault="008C7DEB" w:rsidP="00962ADE"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В</w:t>
            </w:r>
            <w:r w:rsidRPr="008C7DEB">
              <w:rPr>
                <w:rFonts w:eastAsia="Times New Roman"/>
                <w:sz w:val="24"/>
                <w:szCs w:val="24"/>
              </w:rPr>
              <w:t xml:space="preserve"> течение </w:t>
            </w:r>
            <w:r w:rsidRPr="008C7DEB">
              <w:rPr>
                <w:rFonts w:eastAsia="Times New Roman"/>
                <w:b/>
                <w:sz w:val="24"/>
                <w:szCs w:val="24"/>
              </w:rPr>
              <w:t>пяти</w:t>
            </w:r>
            <w:r w:rsidRPr="008C7DEB">
              <w:rPr>
                <w:rFonts w:eastAsia="Times New Roman"/>
                <w:sz w:val="24"/>
                <w:szCs w:val="24"/>
              </w:rPr>
              <w:t xml:space="preserve"> </w:t>
            </w:r>
            <w:r w:rsidRPr="008C7DEB">
              <w:rPr>
                <w:rFonts w:eastAsia="Times New Roman"/>
                <w:b/>
                <w:sz w:val="24"/>
                <w:szCs w:val="24"/>
              </w:rPr>
              <w:t>рабочих дней</w:t>
            </w:r>
            <w:r w:rsidRPr="008C7DEB">
              <w:rPr>
                <w:rFonts w:eastAsia="Times New Roman"/>
                <w:sz w:val="24"/>
                <w:szCs w:val="24"/>
              </w:rPr>
              <w:t xml:space="preserve"> </w:t>
            </w:r>
            <w:proofErr w:type="gramStart"/>
            <w:r w:rsidRPr="008C7DEB">
              <w:rPr>
                <w:rFonts w:eastAsia="Times New Roman"/>
                <w:sz w:val="24"/>
                <w:szCs w:val="24"/>
              </w:rPr>
              <w:t>с даты подведения</w:t>
            </w:r>
            <w:proofErr w:type="gramEnd"/>
            <w:r w:rsidRPr="008C7DEB">
              <w:rPr>
                <w:rFonts w:eastAsia="Times New Roman"/>
                <w:sz w:val="24"/>
                <w:szCs w:val="24"/>
              </w:rPr>
              <w:t xml:space="preserve"> итогов аукциона</w:t>
            </w:r>
            <w:r w:rsidR="009D6D78">
              <w:rPr>
                <w:rFonts w:eastAsia="Times New Roman"/>
                <w:sz w:val="24"/>
                <w:szCs w:val="24"/>
              </w:rPr>
              <w:t>.</w:t>
            </w:r>
          </w:p>
        </w:tc>
      </w:tr>
      <w:tr w:rsidR="008C7DEB" w:rsidTr="007A2C1F">
        <w:tc>
          <w:tcPr>
            <w:tcW w:w="556" w:type="dxa"/>
          </w:tcPr>
          <w:p w:rsidR="008C7DEB" w:rsidRDefault="008C7DEB" w:rsidP="006B26F4">
            <w:pPr>
              <w:jc w:val="center"/>
              <w:rPr>
                <w:rFonts w:eastAsia="Times New Roman"/>
                <w:b/>
                <w:bCs/>
                <w:w w:val="99"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w w:val="99"/>
                <w:sz w:val="24"/>
                <w:szCs w:val="24"/>
              </w:rPr>
              <w:t>11.</w:t>
            </w:r>
          </w:p>
        </w:tc>
        <w:tc>
          <w:tcPr>
            <w:tcW w:w="3521" w:type="dxa"/>
          </w:tcPr>
          <w:p w:rsidR="008C7DEB" w:rsidRPr="008C7DEB" w:rsidRDefault="008C7DEB" w:rsidP="00C36A93">
            <w:pPr>
              <w:rPr>
                <w:rFonts w:eastAsia="Times New Roman"/>
                <w:b/>
                <w:sz w:val="24"/>
                <w:szCs w:val="24"/>
              </w:rPr>
            </w:pPr>
            <w:r w:rsidRPr="008C7DEB">
              <w:rPr>
                <w:rFonts w:eastAsia="Times New Roman"/>
                <w:b/>
                <w:sz w:val="24"/>
                <w:szCs w:val="24"/>
              </w:rPr>
              <w:t>Порядок ознакомления покупателей с иной информацией, условиями договора купли-продажи имущества</w:t>
            </w:r>
          </w:p>
        </w:tc>
        <w:tc>
          <w:tcPr>
            <w:tcW w:w="6804" w:type="dxa"/>
          </w:tcPr>
          <w:p w:rsidR="00F0127D" w:rsidRPr="00F0127D" w:rsidRDefault="00F0127D" w:rsidP="00F0127D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F0127D">
              <w:rPr>
                <w:rFonts w:eastAsia="Times New Roman"/>
                <w:sz w:val="24"/>
                <w:szCs w:val="24"/>
              </w:rPr>
              <w:t>Любое лицо независимо от регистрации на электронной площадке вправе направить на электронный адрес оператора электронной площадки, указанный в информационном сообщении о проведении продажи имущества, запрос о разъяснении размещенной информации.</w:t>
            </w:r>
          </w:p>
          <w:p w:rsidR="00F0127D" w:rsidRPr="00F0127D" w:rsidRDefault="00F0127D" w:rsidP="00F0127D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F0127D">
              <w:rPr>
                <w:rFonts w:eastAsia="Times New Roman"/>
                <w:sz w:val="24"/>
                <w:szCs w:val="24"/>
              </w:rPr>
              <w:t xml:space="preserve">Такой запрос в режиме реального времени направляется в </w:t>
            </w:r>
            <w:r>
              <w:rPr>
                <w:rFonts w:eastAsia="Times New Roman"/>
                <w:sz w:val="24"/>
                <w:szCs w:val="24"/>
              </w:rPr>
              <w:t>«</w:t>
            </w:r>
            <w:r w:rsidRPr="00F0127D">
              <w:rPr>
                <w:rFonts w:eastAsia="Times New Roman"/>
                <w:sz w:val="24"/>
                <w:szCs w:val="24"/>
              </w:rPr>
              <w:t>личный кабинет</w:t>
            </w:r>
            <w:r>
              <w:rPr>
                <w:rFonts w:eastAsia="Times New Roman"/>
                <w:sz w:val="24"/>
                <w:szCs w:val="24"/>
              </w:rPr>
              <w:t>»</w:t>
            </w:r>
            <w:r w:rsidRPr="00F0127D">
              <w:rPr>
                <w:rFonts w:eastAsia="Times New Roman"/>
                <w:sz w:val="24"/>
                <w:szCs w:val="24"/>
              </w:rPr>
              <w:t xml:space="preserve"> продавца для рассмотрения при условии, что запрос поступил продавцу не позднее 5 рабочих дней до окончания подачи заявок.</w:t>
            </w:r>
          </w:p>
          <w:p w:rsidR="00F0127D" w:rsidRDefault="00F0127D" w:rsidP="00F0127D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F0127D">
              <w:rPr>
                <w:rFonts w:eastAsia="Times New Roman"/>
                <w:sz w:val="24"/>
                <w:szCs w:val="24"/>
              </w:rPr>
              <w:t>В течение 2 рабочих дней со дня поступления запроса продавец предоставляет оператору электронной площадки для размещения в открытом доступе разъяснение с указанием предмета запроса, но без указания лица, от которого поступил запрос.</w:t>
            </w:r>
          </w:p>
          <w:p w:rsidR="00F0127D" w:rsidRDefault="00F0127D" w:rsidP="00F0127D"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И</w:t>
            </w:r>
            <w:r w:rsidRPr="006B26F4">
              <w:rPr>
                <w:rFonts w:eastAsia="Times New Roman"/>
                <w:sz w:val="24"/>
                <w:szCs w:val="24"/>
              </w:rPr>
              <w:t>нформаци</w:t>
            </w:r>
            <w:r>
              <w:rPr>
                <w:rFonts w:eastAsia="Times New Roman"/>
                <w:sz w:val="24"/>
                <w:szCs w:val="24"/>
              </w:rPr>
              <w:t>я</w:t>
            </w:r>
            <w:r w:rsidRPr="006B26F4">
              <w:rPr>
                <w:rFonts w:eastAsia="Times New Roman"/>
                <w:sz w:val="24"/>
                <w:szCs w:val="24"/>
              </w:rPr>
              <w:t xml:space="preserve"> о подлежащем приватизации имуществе</w:t>
            </w:r>
            <w:r>
              <w:rPr>
                <w:rFonts w:eastAsia="Times New Roman"/>
                <w:sz w:val="24"/>
                <w:szCs w:val="24"/>
              </w:rPr>
              <w:t xml:space="preserve"> предоставляется в письменной форме или в форме электронного документа</w:t>
            </w:r>
            <w:r w:rsidR="00181AB2">
              <w:rPr>
                <w:rFonts w:eastAsia="Times New Roman"/>
                <w:sz w:val="24"/>
                <w:szCs w:val="24"/>
              </w:rPr>
              <w:t xml:space="preserve"> Продавцом</w:t>
            </w:r>
            <w:r w:rsidRPr="006B26F4">
              <w:rPr>
                <w:rFonts w:eastAsia="Times New Roman"/>
                <w:sz w:val="24"/>
                <w:szCs w:val="24"/>
              </w:rPr>
              <w:t xml:space="preserve"> по рабочим дням с 9 до 18 часов со дня начала приема заявок по адресу: </w:t>
            </w:r>
            <w:r w:rsidRPr="00F0127D">
              <w:rPr>
                <w:rFonts w:eastAsia="Times New Roman"/>
                <w:sz w:val="24"/>
                <w:szCs w:val="24"/>
              </w:rPr>
              <w:t>г. Томск, пр. Кирова, 20, кабинет 13</w:t>
            </w:r>
            <w:r>
              <w:rPr>
                <w:rFonts w:eastAsia="Times New Roman"/>
                <w:sz w:val="24"/>
                <w:szCs w:val="24"/>
              </w:rPr>
              <w:t>, 14</w:t>
            </w:r>
            <w:r w:rsidR="00022F23">
              <w:rPr>
                <w:rFonts w:eastAsia="Times New Roman"/>
                <w:sz w:val="24"/>
                <w:szCs w:val="24"/>
              </w:rPr>
              <w:t xml:space="preserve">, </w:t>
            </w:r>
            <w:r w:rsidRPr="00F0127D">
              <w:rPr>
                <w:rFonts w:eastAsia="Times New Roman"/>
                <w:sz w:val="24"/>
                <w:szCs w:val="24"/>
              </w:rPr>
              <w:t>номера телефон</w:t>
            </w:r>
            <w:r w:rsidR="00022F23">
              <w:rPr>
                <w:rFonts w:eastAsia="Times New Roman"/>
                <w:sz w:val="24"/>
                <w:szCs w:val="24"/>
              </w:rPr>
              <w:t>ов</w:t>
            </w:r>
            <w:r w:rsidRPr="00F0127D">
              <w:rPr>
                <w:rFonts w:eastAsia="Times New Roman"/>
                <w:sz w:val="24"/>
                <w:szCs w:val="24"/>
              </w:rPr>
              <w:t>:</w:t>
            </w:r>
            <w:r>
              <w:rPr>
                <w:rFonts w:eastAsia="Times New Roman"/>
                <w:sz w:val="24"/>
                <w:szCs w:val="24"/>
              </w:rPr>
              <w:t xml:space="preserve"> </w:t>
            </w:r>
            <w:r w:rsidRPr="00F0127D">
              <w:rPr>
                <w:rFonts w:eastAsia="Times New Roman"/>
                <w:sz w:val="24"/>
                <w:szCs w:val="24"/>
              </w:rPr>
              <w:t xml:space="preserve">(3822) 468-703, 631-311, 631-312. </w:t>
            </w:r>
          </w:p>
          <w:p w:rsidR="00F0127D" w:rsidRDefault="00F0127D" w:rsidP="00F0127D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6B26F4">
              <w:rPr>
                <w:rFonts w:eastAsia="Times New Roman"/>
                <w:sz w:val="24"/>
                <w:szCs w:val="24"/>
              </w:rPr>
              <w:t>Проект договора купли-продажи имущества содержится в документации об аукционе.</w:t>
            </w:r>
          </w:p>
          <w:p w:rsidR="00F0127D" w:rsidRDefault="00F0127D" w:rsidP="00F0127D">
            <w:pPr>
              <w:jc w:val="both"/>
              <w:rPr>
                <w:rFonts w:eastAsia="Times New Roman"/>
                <w:color w:val="0000FF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Также с информацией можно ознакомиться на официальном сайте РФ о проведении торгов: </w:t>
            </w:r>
            <w:hyperlink r:id="rId18" w:history="1">
              <w:r w:rsidRPr="005910E2">
                <w:rPr>
                  <w:rStyle w:val="a3"/>
                  <w:rFonts w:eastAsia="Times New Roman"/>
                  <w:sz w:val="24"/>
                  <w:szCs w:val="24"/>
                </w:rPr>
                <w:t>https://www.torgi.gov.гu</w:t>
              </w:r>
            </w:hyperlink>
            <w:r>
              <w:rPr>
                <w:rFonts w:eastAsia="Times New Roman"/>
                <w:sz w:val="24"/>
                <w:szCs w:val="24"/>
              </w:rPr>
              <w:t>,</w:t>
            </w:r>
          </w:p>
          <w:p w:rsidR="00962EDE" w:rsidRDefault="00F0127D" w:rsidP="00022F23"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на официальном сайте Департамента по управлению государственной собственностью Томской области </w:t>
            </w:r>
            <w:hyperlink r:id="rId19" w:history="1">
              <w:r w:rsidR="00962EDE" w:rsidRPr="005910E2">
                <w:rPr>
                  <w:rStyle w:val="a3"/>
                  <w:rFonts w:eastAsia="Times New Roman"/>
                  <w:sz w:val="24"/>
                  <w:szCs w:val="24"/>
                </w:rPr>
                <w:t>https://dugs.tomsk.gov.ru</w:t>
              </w:r>
            </w:hyperlink>
            <w:r w:rsidR="00022F23">
              <w:rPr>
                <w:rFonts w:eastAsia="Times New Roman"/>
                <w:sz w:val="24"/>
                <w:szCs w:val="24"/>
              </w:rPr>
              <w:t>.</w:t>
            </w:r>
          </w:p>
        </w:tc>
      </w:tr>
      <w:tr w:rsidR="00F0127D" w:rsidTr="007A2C1F">
        <w:tc>
          <w:tcPr>
            <w:tcW w:w="556" w:type="dxa"/>
          </w:tcPr>
          <w:p w:rsidR="00F0127D" w:rsidRDefault="00F0127D" w:rsidP="006B26F4">
            <w:pPr>
              <w:jc w:val="center"/>
              <w:rPr>
                <w:rFonts w:eastAsia="Times New Roman"/>
                <w:b/>
                <w:bCs/>
                <w:w w:val="99"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w w:val="99"/>
                <w:sz w:val="24"/>
                <w:szCs w:val="24"/>
              </w:rPr>
              <w:t xml:space="preserve">12. </w:t>
            </w:r>
          </w:p>
        </w:tc>
        <w:tc>
          <w:tcPr>
            <w:tcW w:w="3521" w:type="dxa"/>
          </w:tcPr>
          <w:p w:rsidR="00F0127D" w:rsidRPr="008C7DEB" w:rsidRDefault="00F0127D" w:rsidP="00186374">
            <w:pPr>
              <w:rPr>
                <w:rFonts w:eastAsia="Times New Roman"/>
                <w:b/>
                <w:sz w:val="24"/>
                <w:szCs w:val="24"/>
              </w:rPr>
            </w:pPr>
            <w:r>
              <w:rPr>
                <w:rFonts w:eastAsia="Times New Roman"/>
                <w:b/>
                <w:sz w:val="24"/>
                <w:szCs w:val="24"/>
              </w:rPr>
              <w:t>О</w:t>
            </w:r>
            <w:r w:rsidRPr="00F0127D">
              <w:rPr>
                <w:rFonts w:eastAsia="Times New Roman"/>
                <w:b/>
                <w:sz w:val="24"/>
                <w:szCs w:val="24"/>
              </w:rPr>
              <w:t xml:space="preserve">граничения участия </w:t>
            </w:r>
            <w:r w:rsidRPr="00F0127D">
              <w:rPr>
                <w:rFonts w:eastAsia="Times New Roman"/>
                <w:b/>
                <w:sz w:val="24"/>
                <w:szCs w:val="24"/>
              </w:rPr>
              <w:lastRenderedPageBreak/>
              <w:t>отдельных категорий физических лиц и юридических лиц в приватизации имущества</w:t>
            </w:r>
          </w:p>
        </w:tc>
        <w:tc>
          <w:tcPr>
            <w:tcW w:w="6804" w:type="dxa"/>
          </w:tcPr>
          <w:p w:rsidR="00F0127D" w:rsidRPr="00962EDE" w:rsidRDefault="00F0127D" w:rsidP="00F0127D">
            <w:pPr>
              <w:jc w:val="both"/>
              <w:rPr>
                <w:rFonts w:eastAsia="Times New Roman"/>
                <w:b/>
                <w:sz w:val="24"/>
                <w:szCs w:val="24"/>
              </w:rPr>
            </w:pPr>
            <w:r w:rsidRPr="00F0127D">
              <w:rPr>
                <w:rFonts w:eastAsia="Times New Roman"/>
                <w:sz w:val="24"/>
                <w:szCs w:val="24"/>
              </w:rPr>
              <w:lastRenderedPageBreak/>
              <w:t xml:space="preserve">Покупателями государственного и муниципального имущества </w:t>
            </w:r>
            <w:r w:rsidRPr="00F0127D">
              <w:rPr>
                <w:rFonts w:eastAsia="Times New Roman"/>
                <w:sz w:val="24"/>
                <w:szCs w:val="24"/>
              </w:rPr>
              <w:lastRenderedPageBreak/>
              <w:t xml:space="preserve">могут быть любые физические и юридические лица </w:t>
            </w:r>
            <w:r w:rsidRPr="00962EDE">
              <w:rPr>
                <w:rFonts w:eastAsia="Times New Roman"/>
                <w:b/>
                <w:sz w:val="24"/>
                <w:szCs w:val="24"/>
              </w:rPr>
              <w:t>за исключением:</w:t>
            </w:r>
          </w:p>
          <w:p w:rsidR="00F0127D" w:rsidRPr="00F0127D" w:rsidRDefault="00962EDE" w:rsidP="00F0127D"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- </w:t>
            </w:r>
            <w:r w:rsidR="00F0127D" w:rsidRPr="00F0127D">
              <w:rPr>
                <w:rFonts w:eastAsia="Times New Roman"/>
                <w:sz w:val="24"/>
                <w:szCs w:val="24"/>
              </w:rPr>
              <w:t>государственных и муниципальных унитарных предприятий, государственных и муниципальных учреждений;</w:t>
            </w:r>
          </w:p>
          <w:p w:rsidR="00F0127D" w:rsidRPr="00F0127D" w:rsidRDefault="00962EDE" w:rsidP="00F0127D"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- </w:t>
            </w:r>
            <w:r w:rsidR="00F0127D" w:rsidRPr="00F0127D">
              <w:rPr>
                <w:rFonts w:eastAsia="Times New Roman"/>
                <w:sz w:val="24"/>
                <w:szCs w:val="24"/>
              </w:rPr>
              <w:t>юридических лиц, в уставном капитале которых доля Российской Федерации, субъектов Российской Федерации и муниципальных образований превышает 25 процентов;</w:t>
            </w:r>
          </w:p>
          <w:p w:rsidR="00F0127D" w:rsidRPr="00F0127D" w:rsidRDefault="00962EDE" w:rsidP="00F0127D">
            <w:pPr>
              <w:jc w:val="both"/>
              <w:rPr>
                <w:rFonts w:eastAsia="Times New Roman"/>
                <w:sz w:val="24"/>
                <w:szCs w:val="24"/>
              </w:rPr>
            </w:pPr>
            <w:proofErr w:type="gramStart"/>
            <w:r>
              <w:rPr>
                <w:rFonts w:eastAsia="Times New Roman"/>
                <w:sz w:val="24"/>
                <w:szCs w:val="24"/>
              </w:rPr>
              <w:t xml:space="preserve">- </w:t>
            </w:r>
            <w:r w:rsidR="00F0127D" w:rsidRPr="00F0127D">
              <w:rPr>
                <w:rFonts w:eastAsia="Times New Roman"/>
                <w:sz w:val="24"/>
                <w:szCs w:val="24"/>
              </w:rPr>
              <w:t xml:space="preserve">юридических лиц, местом регистрации которых является государство или территория, включенные в утверждаемый Министерством финансов Российской Федерации перечень государств и территорий, предоставляющих льготный налоговый режим налогообложения и (или) не предусматривающих раскрытия и предоставления информации при проведении финансовых операций (офшорные зоны), и которые не осуществляют раскрытие и предоставление информации о своих выгодоприобретателях, </w:t>
            </w:r>
            <w:proofErr w:type="spellStart"/>
            <w:r w:rsidR="00F0127D" w:rsidRPr="00F0127D">
              <w:rPr>
                <w:rFonts w:eastAsia="Times New Roman"/>
                <w:sz w:val="24"/>
                <w:szCs w:val="24"/>
              </w:rPr>
              <w:t>бенефициарных</w:t>
            </w:r>
            <w:proofErr w:type="spellEnd"/>
            <w:r w:rsidR="00F0127D" w:rsidRPr="00F0127D">
              <w:rPr>
                <w:rFonts w:eastAsia="Times New Roman"/>
                <w:sz w:val="24"/>
                <w:szCs w:val="24"/>
              </w:rPr>
              <w:t xml:space="preserve"> владельцах и контролирующих лицах в порядке, установленном Правительством Российской</w:t>
            </w:r>
            <w:proofErr w:type="gramEnd"/>
            <w:r w:rsidR="00F0127D" w:rsidRPr="00F0127D">
              <w:rPr>
                <w:rFonts w:eastAsia="Times New Roman"/>
                <w:sz w:val="24"/>
                <w:szCs w:val="24"/>
              </w:rPr>
              <w:t xml:space="preserve"> Федерации;</w:t>
            </w:r>
          </w:p>
          <w:p w:rsidR="00F0127D" w:rsidRDefault="00F0127D" w:rsidP="00962EDE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F0127D">
              <w:rPr>
                <w:rFonts w:eastAsia="Times New Roman"/>
                <w:sz w:val="24"/>
                <w:szCs w:val="24"/>
              </w:rPr>
              <w:t xml:space="preserve">Понятие </w:t>
            </w:r>
            <w:r w:rsidR="00962EDE">
              <w:rPr>
                <w:rFonts w:eastAsia="Times New Roman"/>
                <w:sz w:val="24"/>
                <w:szCs w:val="24"/>
              </w:rPr>
              <w:t>«</w:t>
            </w:r>
            <w:r w:rsidRPr="00F0127D">
              <w:rPr>
                <w:rFonts w:eastAsia="Times New Roman"/>
                <w:sz w:val="24"/>
                <w:szCs w:val="24"/>
              </w:rPr>
              <w:t>контролирующее лицо</w:t>
            </w:r>
            <w:r w:rsidR="00962EDE">
              <w:rPr>
                <w:rFonts w:eastAsia="Times New Roman"/>
                <w:sz w:val="24"/>
                <w:szCs w:val="24"/>
              </w:rPr>
              <w:t>»</w:t>
            </w:r>
            <w:r w:rsidRPr="00F0127D">
              <w:rPr>
                <w:rFonts w:eastAsia="Times New Roman"/>
                <w:sz w:val="24"/>
                <w:szCs w:val="24"/>
              </w:rPr>
              <w:t xml:space="preserve"> используется в том же значении, что и в статье 5 Федерального закона от 29 апреля 2008 года </w:t>
            </w:r>
            <w:r w:rsidR="00962EDE">
              <w:rPr>
                <w:rFonts w:eastAsia="Times New Roman"/>
                <w:sz w:val="24"/>
                <w:szCs w:val="24"/>
              </w:rPr>
              <w:t>№</w:t>
            </w:r>
            <w:r w:rsidRPr="00F0127D">
              <w:rPr>
                <w:rFonts w:eastAsia="Times New Roman"/>
                <w:sz w:val="24"/>
                <w:szCs w:val="24"/>
              </w:rPr>
              <w:t xml:space="preserve"> 57-ФЗ </w:t>
            </w:r>
            <w:r w:rsidR="00962EDE">
              <w:rPr>
                <w:rFonts w:eastAsia="Times New Roman"/>
                <w:sz w:val="24"/>
                <w:szCs w:val="24"/>
              </w:rPr>
              <w:t>«</w:t>
            </w:r>
            <w:r w:rsidRPr="00F0127D">
              <w:rPr>
                <w:rFonts w:eastAsia="Times New Roman"/>
                <w:sz w:val="24"/>
                <w:szCs w:val="24"/>
              </w:rPr>
              <w:t>О порядке осуществления иностранных инвестиций в хозяйственные общества, имеющие стратегическое значение для обеспечения обороны страны и безопасности государства</w:t>
            </w:r>
            <w:r w:rsidR="00962EDE">
              <w:rPr>
                <w:rFonts w:eastAsia="Times New Roman"/>
                <w:sz w:val="24"/>
                <w:szCs w:val="24"/>
              </w:rPr>
              <w:t>»</w:t>
            </w:r>
            <w:r w:rsidRPr="00F0127D">
              <w:rPr>
                <w:rFonts w:eastAsia="Times New Roman"/>
                <w:sz w:val="24"/>
                <w:szCs w:val="24"/>
              </w:rPr>
              <w:t xml:space="preserve">. Понятия </w:t>
            </w:r>
            <w:r w:rsidR="00962EDE">
              <w:rPr>
                <w:rFonts w:eastAsia="Times New Roman"/>
                <w:sz w:val="24"/>
                <w:szCs w:val="24"/>
              </w:rPr>
              <w:t>«</w:t>
            </w:r>
            <w:r w:rsidRPr="00F0127D">
              <w:rPr>
                <w:rFonts w:eastAsia="Times New Roman"/>
                <w:sz w:val="24"/>
                <w:szCs w:val="24"/>
              </w:rPr>
              <w:t>выгодоприобретатель</w:t>
            </w:r>
            <w:r w:rsidR="00962EDE">
              <w:rPr>
                <w:rFonts w:eastAsia="Times New Roman"/>
                <w:sz w:val="24"/>
                <w:szCs w:val="24"/>
              </w:rPr>
              <w:t>»</w:t>
            </w:r>
            <w:r w:rsidRPr="00F0127D">
              <w:rPr>
                <w:rFonts w:eastAsia="Times New Roman"/>
                <w:sz w:val="24"/>
                <w:szCs w:val="24"/>
              </w:rPr>
              <w:t xml:space="preserve"> и </w:t>
            </w:r>
            <w:r w:rsidR="00962EDE">
              <w:rPr>
                <w:rFonts w:eastAsia="Times New Roman"/>
                <w:sz w:val="24"/>
                <w:szCs w:val="24"/>
              </w:rPr>
              <w:t>«</w:t>
            </w:r>
            <w:proofErr w:type="spellStart"/>
            <w:r w:rsidRPr="00F0127D">
              <w:rPr>
                <w:rFonts w:eastAsia="Times New Roman"/>
                <w:sz w:val="24"/>
                <w:szCs w:val="24"/>
              </w:rPr>
              <w:t>бенефициарный</w:t>
            </w:r>
            <w:proofErr w:type="spellEnd"/>
            <w:r w:rsidRPr="00F0127D">
              <w:rPr>
                <w:rFonts w:eastAsia="Times New Roman"/>
                <w:sz w:val="24"/>
                <w:szCs w:val="24"/>
              </w:rPr>
              <w:t xml:space="preserve"> владелец</w:t>
            </w:r>
            <w:r w:rsidR="00962EDE">
              <w:rPr>
                <w:rFonts w:eastAsia="Times New Roman"/>
                <w:sz w:val="24"/>
                <w:szCs w:val="24"/>
              </w:rPr>
              <w:t>»</w:t>
            </w:r>
            <w:r w:rsidRPr="00F0127D">
              <w:rPr>
                <w:rFonts w:eastAsia="Times New Roman"/>
                <w:sz w:val="24"/>
                <w:szCs w:val="24"/>
              </w:rPr>
              <w:t xml:space="preserve"> используются в значениях, указанных в статье 3 Федерального закона от 7 августа 2001 года </w:t>
            </w:r>
            <w:r w:rsidR="00962EDE">
              <w:rPr>
                <w:rFonts w:eastAsia="Times New Roman"/>
                <w:sz w:val="24"/>
                <w:szCs w:val="24"/>
              </w:rPr>
              <w:t>№</w:t>
            </w:r>
            <w:r w:rsidRPr="00F0127D">
              <w:rPr>
                <w:rFonts w:eastAsia="Times New Roman"/>
                <w:sz w:val="24"/>
                <w:szCs w:val="24"/>
              </w:rPr>
              <w:t xml:space="preserve"> 115-ФЗ </w:t>
            </w:r>
            <w:r w:rsidR="00962EDE">
              <w:rPr>
                <w:rFonts w:eastAsia="Times New Roman"/>
                <w:sz w:val="24"/>
                <w:szCs w:val="24"/>
              </w:rPr>
              <w:t>«</w:t>
            </w:r>
            <w:r w:rsidRPr="00F0127D">
              <w:rPr>
                <w:rFonts w:eastAsia="Times New Roman"/>
                <w:sz w:val="24"/>
                <w:szCs w:val="24"/>
              </w:rPr>
              <w:t>О противодействии легализации (отмыванию) доходов, полученных преступным путем, и финансированию терроризма</w:t>
            </w:r>
            <w:r w:rsidR="00962EDE">
              <w:rPr>
                <w:rFonts w:eastAsia="Times New Roman"/>
                <w:sz w:val="24"/>
                <w:szCs w:val="24"/>
              </w:rPr>
              <w:t>»</w:t>
            </w:r>
            <w:r w:rsidRPr="00F0127D">
              <w:rPr>
                <w:rFonts w:eastAsia="Times New Roman"/>
                <w:sz w:val="24"/>
                <w:szCs w:val="24"/>
              </w:rPr>
              <w:t>.</w:t>
            </w:r>
          </w:p>
          <w:p w:rsidR="00962EDE" w:rsidRPr="00F0127D" w:rsidRDefault="00962EDE" w:rsidP="00962EDE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962EDE">
              <w:rPr>
                <w:rFonts w:eastAsia="Times New Roman"/>
                <w:sz w:val="24"/>
                <w:szCs w:val="24"/>
              </w:rPr>
              <w:t>В случае если впоследствии будет установлено, что покупатель государственного имущества не имел законное право на его приобретение, соответствующая сделка является ничтожной.</w:t>
            </w:r>
          </w:p>
        </w:tc>
      </w:tr>
      <w:tr w:rsidR="007E50A9" w:rsidTr="007A2C1F">
        <w:tc>
          <w:tcPr>
            <w:tcW w:w="556" w:type="dxa"/>
          </w:tcPr>
          <w:p w:rsidR="007E50A9" w:rsidRDefault="007E50A9" w:rsidP="006B26F4">
            <w:pPr>
              <w:jc w:val="center"/>
              <w:rPr>
                <w:rFonts w:eastAsia="Times New Roman"/>
                <w:b/>
                <w:bCs/>
                <w:w w:val="99"/>
                <w:sz w:val="24"/>
                <w:szCs w:val="24"/>
              </w:rPr>
            </w:pPr>
          </w:p>
        </w:tc>
        <w:tc>
          <w:tcPr>
            <w:tcW w:w="3521" w:type="dxa"/>
          </w:tcPr>
          <w:p w:rsidR="007E50A9" w:rsidRPr="000476F3" w:rsidRDefault="007E50A9" w:rsidP="00F0127D">
            <w:pPr>
              <w:rPr>
                <w:rFonts w:eastAsia="Times New Roman"/>
                <w:sz w:val="24"/>
                <w:szCs w:val="24"/>
              </w:rPr>
            </w:pPr>
            <w:r w:rsidRPr="000476F3">
              <w:rPr>
                <w:rFonts w:eastAsia="Times New Roman"/>
                <w:sz w:val="24"/>
                <w:szCs w:val="24"/>
              </w:rPr>
              <w:t>Дата определения участников аукциона</w:t>
            </w:r>
          </w:p>
        </w:tc>
        <w:tc>
          <w:tcPr>
            <w:tcW w:w="6804" w:type="dxa"/>
          </w:tcPr>
          <w:p w:rsidR="007E50A9" w:rsidRPr="00F0127D" w:rsidRDefault="006F436F" w:rsidP="0038560E"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b/>
                <w:sz w:val="24"/>
                <w:szCs w:val="24"/>
              </w:rPr>
              <w:t>2</w:t>
            </w:r>
            <w:r w:rsidR="0038560E">
              <w:rPr>
                <w:rFonts w:eastAsia="Times New Roman"/>
                <w:b/>
                <w:sz w:val="24"/>
                <w:szCs w:val="24"/>
              </w:rPr>
              <w:t>7</w:t>
            </w:r>
            <w:r w:rsidR="007E50A9" w:rsidRPr="009C0C72">
              <w:rPr>
                <w:rFonts w:eastAsia="Times New Roman"/>
                <w:b/>
                <w:sz w:val="24"/>
                <w:szCs w:val="24"/>
              </w:rPr>
              <w:t xml:space="preserve"> </w:t>
            </w:r>
            <w:r w:rsidR="0038560E">
              <w:rPr>
                <w:rFonts w:eastAsia="Times New Roman"/>
                <w:b/>
                <w:sz w:val="24"/>
                <w:szCs w:val="24"/>
              </w:rPr>
              <w:t>но</w:t>
            </w:r>
            <w:r w:rsidR="0003544F">
              <w:rPr>
                <w:rFonts w:eastAsia="Times New Roman"/>
                <w:b/>
                <w:sz w:val="24"/>
                <w:szCs w:val="24"/>
              </w:rPr>
              <w:t>ября</w:t>
            </w:r>
            <w:r w:rsidR="007E50A9" w:rsidRPr="009C0C72">
              <w:rPr>
                <w:rFonts w:eastAsia="Times New Roman"/>
                <w:b/>
                <w:sz w:val="24"/>
                <w:szCs w:val="24"/>
              </w:rPr>
              <w:t xml:space="preserve"> 2019 года</w:t>
            </w:r>
            <w:r w:rsidR="007E50A9" w:rsidRPr="007E50A9">
              <w:rPr>
                <w:rFonts w:eastAsia="Times New Roman"/>
                <w:sz w:val="24"/>
                <w:szCs w:val="24"/>
              </w:rPr>
              <w:t xml:space="preserve">. </w:t>
            </w:r>
            <w:r w:rsidR="009C0C72">
              <w:rPr>
                <w:rFonts w:eastAsia="Times New Roman"/>
                <w:sz w:val="24"/>
                <w:szCs w:val="24"/>
              </w:rPr>
              <w:t>Продавец</w:t>
            </w:r>
            <w:r w:rsidR="007E50A9" w:rsidRPr="007E50A9">
              <w:rPr>
                <w:rFonts w:eastAsia="Times New Roman"/>
                <w:sz w:val="24"/>
                <w:szCs w:val="24"/>
              </w:rPr>
              <w:t xml:space="preserve"> рассматривает заявки и документы претендентов и устанавливает факт поступления сумм задатков. По результатам рассмотрения заявок и документов принимается решение о допуске к участию либо об отказе в допуске к участию. В случае если не подано ни одной заявки аукцион признается несостоявшимся.</w:t>
            </w:r>
          </w:p>
        </w:tc>
      </w:tr>
      <w:tr w:rsidR="00962EDE" w:rsidTr="007A2C1F">
        <w:tc>
          <w:tcPr>
            <w:tcW w:w="556" w:type="dxa"/>
          </w:tcPr>
          <w:p w:rsidR="00962EDE" w:rsidRDefault="00962EDE" w:rsidP="006B26F4">
            <w:pPr>
              <w:jc w:val="center"/>
              <w:rPr>
                <w:rFonts w:eastAsia="Times New Roman"/>
                <w:b/>
                <w:bCs/>
                <w:w w:val="99"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w w:val="99"/>
                <w:sz w:val="24"/>
                <w:szCs w:val="24"/>
              </w:rPr>
              <w:t>13.</w:t>
            </w:r>
          </w:p>
        </w:tc>
        <w:tc>
          <w:tcPr>
            <w:tcW w:w="3521" w:type="dxa"/>
          </w:tcPr>
          <w:p w:rsidR="00962EDE" w:rsidRDefault="00962EDE" w:rsidP="00186374">
            <w:pPr>
              <w:rPr>
                <w:rFonts w:eastAsia="Times New Roman"/>
                <w:b/>
                <w:sz w:val="24"/>
                <w:szCs w:val="24"/>
              </w:rPr>
            </w:pPr>
            <w:r w:rsidRPr="00962EDE">
              <w:rPr>
                <w:rFonts w:eastAsia="Times New Roman"/>
                <w:b/>
                <w:sz w:val="24"/>
                <w:szCs w:val="24"/>
              </w:rPr>
              <w:t>Порядок определения победителя аукциона</w:t>
            </w:r>
          </w:p>
        </w:tc>
        <w:tc>
          <w:tcPr>
            <w:tcW w:w="6804" w:type="dxa"/>
          </w:tcPr>
          <w:p w:rsidR="00962EDE" w:rsidRPr="00F0127D" w:rsidRDefault="00962EDE" w:rsidP="009C0C72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962EDE">
              <w:rPr>
                <w:rFonts w:eastAsia="Times New Roman"/>
                <w:sz w:val="24"/>
                <w:szCs w:val="24"/>
              </w:rPr>
              <w:t xml:space="preserve">Победителем аукциона признается участник, предложивший наиболее высокую цену за имущество. Предложения о цене имущества </w:t>
            </w:r>
            <w:proofErr w:type="gramStart"/>
            <w:r w:rsidRPr="00962EDE">
              <w:rPr>
                <w:rFonts w:eastAsia="Times New Roman"/>
                <w:sz w:val="24"/>
                <w:szCs w:val="24"/>
              </w:rPr>
              <w:t>заявляются</w:t>
            </w:r>
            <w:proofErr w:type="gramEnd"/>
            <w:r w:rsidRPr="00962EDE">
              <w:rPr>
                <w:rFonts w:eastAsia="Times New Roman"/>
                <w:sz w:val="24"/>
                <w:szCs w:val="24"/>
              </w:rPr>
              <w:t xml:space="preserve"> участниками аукциона в ходе проведения торгов. Аукцион, в котором принял участие только один участник, признается несостоявшимся.</w:t>
            </w:r>
          </w:p>
        </w:tc>
      </w:tr>
      <w:tr w:rsidR="001963CB" w:rsidTr="007A2C1F">
        <w:tc>
          <w:tcPr>
            <w:tcW w:w="556" w:type="dxa"/>
          </w:tcPr>
          <w:p w:rsidR="001963CB" w:rsidRDefault="001963CB" w:rsidP="00962EDE">
            <w:pPr>
              <w:jc w:val="center"/>
              <w:rPr>
                <w:rFonts w:eastAsia="Times New Roman"/>
                <w:b/>
                <w:bCs/>
                <w:w w:val="99"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sz w:val="24"/>
                <w:szCs w:val="24"/>
              </w:rPr>
              <w:t>1</w:t>
            </w:r>
            <w:r w:rsidR="00962EDE">
              <w:rPr>
                <w:rFonts w:eastAsia="Times New Roman"/>
                <w:b/>
                <w:bCs/>
                <w:sz w:val="24"/>
                <w:szCs w:val="24"/>
              </w:rPr>
              <w:t>4</w:t>
            </w:r>
            <w:r>
              <w:rPr>
                <w:rFonts w:eastAsia="Times New Roman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3521" w:type="dxa"/>
          </w:tcPr>
          <w:p w:rsidR="001963CB" w:rsidRPr="000476F3" w:rsidRDefault="00962EDE" w:rsidP="00C36A93">
            <w:pPr>
              <w:rPr>
                <w:rFonts w:eastAsia="Times New Roman"/>
                <w:b/>
                <w:sz w:val="24"/>
                <w:szCs w:val="24"/>
              </w:rPr>
            </w:pPr>
            <w:r w:rsidRPr="000476F3">
              <w:rPr>
                <w:rFonts w:eastAsia="Times New Roman"/>
                <w:b/>
                <w:sz w:val="24"/>
                <w:szCs w:val="24"/>
              </w:rPr>
              <w:t>Место и срок подведения итогов аукциона</w:t>
            </w:r>
          </w:p>
        </w:tc>
        <w:tc>
          <w:tcPr>
            <w:tcW w:w="6804" w:type="dxa"/>
          </w:tcPr>
          <w:p w:rsidR="004A620A" w:rsidRDefault="00962EDE" w:rsidP="005E48EA">
            <w:pPr>
              <w:jc w:val="both"/>
              <w:rPr>
                <w:rFonts w:eastAsia="Times New Roman"/>
                <w:b/>
                <w:sz w:val="24"/>
                <w:szCs w:val="24"/>
              </w:rPr>
            </w:pPr>
            <w:r>
              <w:rPr>
                <w:rFonts w:eastAsia="Times New Roman"/>
                <w:b/>
                <w:sz w:val="24"/>
                <w:szCs w:val="24"/>
              </w:rPr>
              <w:t>Место</w:t>
            </w:r>
            <w:r w:rsidR="004A620A">
              <w:rPr>
                <w:rFonts w:eastAsia="Times New Roman"/>
                <w:b/>
                <w:sz w:val="24"/>
                <w:szCs w:val="24"/>
              </w:rPr>
              <w:t>:</w:t>
            </w:r>
            <w:r>
              <w:rPr>
                <w:rFonts w:eastAsia="Times New Roman"/>
                <w:b/>
                <w:sz w:val="24"/>
                <w:szCs w:val="24"/>
              </w:rPr>
              <w:t xml:space="preserve"> </w:t>
            </w:r>
            <w:r w:rsidRPr="00962EDE">
              <w:rPr>
                <w:rFonts w:eastAsia="Times New Roman"/>
                <w:b/>
                <w:sz w:val="24"/>
                <w:szCs w:val="24"/>
              </w:rPr>
              <w:t xml:space="preserve">электронная площадка </w:t>
            </w:r>
            <w:hyperlink r:id="rId20" w:history="1">
              <w:r w:rsidR="004A620A" w:rsidRPr="005910E2">
                <w:rPr>
                  <w:rStyle w:val="a3"/>
                  <w:rFonts w:eastAsia="Times New Roman"/>
                  <w:b/>
                  <w:sz w:val="24"/>
                  <w:szCs w:val="24"/>
                </w:rPr>
                <w:t>www.rts-tender.ru</w:t>
              </w:r>
            </w:hyperlink>
            <w:r w:rsidRPr="00962EDE">
              <w:rPr>
                <w:rFonts w:eastAsia="Times New Roman"/>
                <w:b/>
                <w:sz w:val="24"/>
                <w:szCs w:val="24"/>
              </w:rPr>
              <w:t>.</w:t>
            </w:r>
          </w:p>
          <w:p w:rsidR="001963CB" w:rsidRPr="00310580" w:rsidRDefault="004A620A" w:rsidP="0038560E">
            <w:pPr>
              <w:jc w:val="both"/>
              <w:rPr>
                <w:rFonts w:eastAsia="Times New Roman"/>
                <w:sz w:val="24"/>
                <w:szCs w:val="24"/>
                <w:highlight w:val="red"/>
              </w:rPr>
            </w:pPr>
            <w:r>
              <w:rPr>
                <w:rFonts w:eastAsia="Times New Roman"/>
                <w:b/>
                <w:sz w:val="24"/>
                <w:szCs w:val="24"/>
              </w:rPr>
              <w:t xml:space="preserve">Срок: </w:t>
            </w:r>
            <w:r w:rsidR="006F436F">
              <w:rPr>
                <w:rFonts w:eastAsia="Times New Roman"/>
                <w:b/>
                <w:sz w:val="24"/>
                <w:szCs w:val="24"/>
              </w:rPr>
              <w:t>2</w:t>
            </w:r>
            <w:r w:rsidR="0038560E">
              <w:rPr>
                <w:rFonts w:eastAsia="Times New Roman"/>
                <w:b/>
                <w:sz w:val="24"/>
                <w:szCs w:val="24"/>
              </w:rPr>
              <w:t>9</w:t>
            </w:r>
            <w:r w:rsidR="001963CB" w:rsidRPr="006B26F4">
              <w:rPr>
                <w:rFonts w:eastAsia="Times New Roman"/>
                <w:b/>
                <w:sz w:val="24"/>
                <w:szCs w:val="24"/>
              </w:rPr>
              <w:t xml:space="preserve"> </w:t>
            </w:r>
            <w:r w:rsidR="0038560E">
              <w:rPr>
                <w:rFonts w:eastAsia="Times New Roman"/>
                <w:b/>
                <w:sz w:val="24"/>
                <w:szCs w:val="24"/>
              </w:rPr>
              <w:t>н</w:t>
            </w:r>
            <w:r w:rsidR="00E72080">
              <w:rPr>
                <w:rFonts w:eastAsia="Times New Roman"/>
                <w:b/>
                <w:sz w:val="24"/>
                <w:szCs w:val="24"/>
              </w:rPr>
              <w:t>о</w:t>
            </w:r>
            <w:r w:rsidR="0003544F">
              <w:rPr>
                <w:rFonts w:eastAsia="Times New Roman"/>
                <w:b/>
                <w:sz w:val="24"/>
                <w:szCs w:val="24"/>
              </w:rPr>
              <w:t>ября</w:t>
            </w:r>
            <w:r w:rsidR="001963CB" w:rsidRPr="006B26F4">
              <w:rPr>
                <w:rFonts w:eastAsia="Times New Roman"/>
                <w:b/>
                <w:sz w:val="24"/>
                <w:szCs w:val="24"/>
              </w:rPr>
              <w:t xml:space="preserve"> 2019 года</w:t>
            </w:r>
            <w:r w:rsidR="001963CB" w:rsidRPr="00340FA3">
              <w:rPr>
                <w:rFonts w:eastAsia="Times New Roman"/>
                <w:sz w:val="24"/>
                <w:szCs w:val="24"/>
              </w:rPr>
              <w:t xml:space="preserve"> в </w:t>
            </w:r>
            <w:r w:rsidR="001963CB" w:rsidRPr="00435056">
              <w:rPr>
                <w:rFonts w:eastAsia="Times New Roman"/>
                <w:b/>
                <w:sz w:val="24"/>
                <w:szCs w:val="24"/>
              </w:rPr>
              <w:t>1</w:t>
            </w:r>
            <w:r w:rsidR="0038560E">
              <w:rPr>
                <w:rFonts w:eastAsia="Times New Roman"/>
                <w:b/>
                <w:sz w:val="24"/>
                <w:szCs w:val="24"/>
              </w:rPr>
              <w:t>1</w:t>
            </w:r>
            <w:r w:rsidR="001963CB" w:rsidRPr="00435056">
              <w:rPr>
                <w:rFonts w:eastAsia="Times New Roman"/>
                <w:b/>
                <w:sz w:val="24"/>
                <w:szCs w:val="24"/>
              </w:rPr>
              <w:t xml:space="preserve"> часов 00</w:t>
            </w:r>
            <w:r w:rsidR="001963CB" w:rsidRPr="00340FA3">
              <w:rPr>
                <w:rFonts w:eastAsia="Times New Roman"/>
                <w:sz w:val="24"/>
                <w:szCs w:val="24"/>
              </w:rPr>
              <w:t xml:space="preserve"> минут по томскому времени</w:t>
            </w:r>
          </w:p>
        </w:tc>
      </w:tr>
      <w:tr w:rsidR="001963CB" w:rsidTr="007A2C1F">
        <w:tc>
          <w:tcPr>
            <w:tcW w:w="556" w:type="dxa"/>
          </w:tcPr>
          <w:p w:rsidR="001963CB" w:rsidRDefault="004A620A">
            <w:pPr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sz w:val="24"/>
                <w:szCs w:val="24"/>
              </w:rPr>
              <w:t>15</w:t>
            </w:r>
            <w:r w:rsidR="001963CB">
              <w:rPr>
                <w:rFonts w:eastAsia="Times New Roman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3521" w:type="dxa"/>
          </w:tcPr>
          <w:p w:rsidR="001963CB" w:rsidRPr="000476F3" w:rsidRDefault="001963CB" w:rsidP="00C36A93">
            <w:pPr>
              <w:rPr>
                <w:rFonts w:eastAsia="Times New Roman"/>
                <w:b/>
                <w:sz w:val="24"/>
                <w:szCs w:val="24"/>
              </w:rPr>
            </w:pPr>
            <w:r w:rsidRPr="000476F3">
              <w:rPr>
                <w:rFonts w:eastAsia="Times New Roman"/>
                <w:b/>
                <w:sz w:val="24"/>
                <w:szCs w:val="24"/>
              </w:rPr>
              <w:t>Сведения обо всех предыдущих торгах по продаже имущества, объявленных в течение года, предшествующего его продаже, и об итогах торгов по продаже такого имущества</w:t>
            </w:r>
          </w:p>
        </w:tc>
        <w:tc>
          <w:tcPr>
            <w:tcW w:w="6804" w:type="dxa"/>
          </w:tcPr>
          <w:p w:rsidR="001963CB" w:rsidRDefault="00E72080" w:rsidP="00E72080">
            <w:pPr>
              <w:rPr>
                <w:rFonts w:eastAsia="Times New Roman"/>
                <w:sz w:val="24"/>
                <w:szCs w:val="24"/>
              </w:rPr>
            </w:pPr>
            <w:r w:rsidRPr="00E72080">
              <w:rPr>
                <w:rFonts w:eastAsia="Times New Roman"/>
                <w:sz w:val="24"/>
                <w:szCs w:val="24"/>
              </w:rPr>
              <w:t xml:space="preserve">Торги, назначенные  на </w:t>
            </w:r>
            <w:r>
              <w:rPr>
                <w:rFonts w:eastAsia="Times New Roman"/>
                <w:sz w:val="24"/>
                <w:szCs w:val="24"/>
              </w:rPr>
              <w:t>25</w:t>
            </w:r>
            <w:r w:rsidRPr="00E72080">
              <w:rPr>
                <w:rFonts w:eastAsia="Times New Roman"/>
                <w:sz w:val="24"/>
                <w:szCs w:val="24"/>
              </w:rPr>
              <w:t>.09.2019</w:t>
            </w:r>
            <w:r w:rsidR="0038560E">
              <w:rPr>
                <w:rFonts w:eastAsia="Times New Roman"/>
                <w:sz w:val="24"/>
                <w:szCs w:val="24"/>
              </w:rPr>
              <w:t>, 25.10.2019</w:t>
            </w:r>
            <w:r w:rsidRPr="00E72080">
              <w:rPr>
                <w:rFonts w:eastAsia="Times New Roman"/>
                <w:sz w:val="24"/>
                <w:szCs w:val="24"/>
              </w:rPr>
              <w:t xml:space="preserve"> не состоялись в связи с отсутствием заявок.</w:t>
            </w:r>
          </w:p>
        </w:tc>
      </w:tr>
    </w:tbl>
    <w:p w:rsidR="00745C19" w:rsidRDefault="00745C19">
      <w:pPr>
        <w:spacing w:line="71" w:lineRule="exact"/>
        <w:rPr>
          <w:sz w:val="20"/>
          <w:szCs w:val="20"/>
        </w:rPr>
      </w:pPr>
    </w:p>
    <w:p w:rsidR="00435056" w:rsidRDefault="00435056">
      <w:pPr>
        <w:jc w:val="center"/>
        <w:rPr>
          <w:rFonts w:eastAsia="Times New Roman"/>
          <w:b/>
          <w:bCs/>
          <w:sz w:val="24"/>
          <w:szCs w:val="24"/>
        </w:rPr>
      </w:pPr>
    </w:p>
    <w:p w:rsidR="00514355" w:rsidRDefault="00514355">
      <w:pPr>
        <w:jc w:val="center"/>
        <w:rPr>
          <w:rFonts w:eastAsia="Times New Roman"/>
          <w:b/>
          <w:bCs/>
          <w:sz w:val="24"/>
          <w:szCs w:val="24"/>
        </w:rPr>
      </w:pPr>
    </w:p>
    <w:p w:rsidR="00745C19" w:rsidRDefault="008B54CA">
      <w:pPr>
        <w:jc w:val="center"/>
        <w:rPr>
          <w:rFonts w:eastAsia="Times New Roman"/>
          <w:b/>
          <w:bCs/>
          <w:sz w:val="24"/>
          <w:szCs w:val="24"/>
        </w:rPr>
      </w:pPr>
      <w:r>
        <w:rPr>
          <w:rFonts w:eastAsia="Times New Roman"/>
          <w:b/>
          <w:bCs/>
          <w:sz w:val="24"/>
          <w:szCs w:val="24"/>
        </w:rPr>
        <w:lastRenderedPageBreak/>
        <w:t>2. Общие положения</w:t>
      </w:r>
    </w:p>
    <w:p w:rsidR="00C233DD" w:rsidRDefault="00C233DD">
      <w:pPr>
        <w:jc w:val="center"/>
        <w:rPr>
          <w:sz w:val="20"/>
          <w:szCs w:val="20"/>
        </w:rPr>
      </w:pPr>
    </w:p>
    <w:p w:rsidR="008548A6" w:rsidRDefault="008548A6" w:rsidP="009511FB">
      <w:pPr>
        <w:spacing w:line="234" w:lineRule="auto"/>
        <w:ind w:firstLine="567"/>
        <w:jc w:val="both"/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</w:rPr>
        <w:t xml:space="preserve">Продажа находящегося в государственной собственности </w:t>
      </w:r>
      <w:r w:rsidR="009511FB">
        <w:rPr>
          <w:rFonts w:eastAsia="Times New Roman"/>
          <w:b/>
          <w:bCs/>
          <w:sz w:val="24"/>
          <w:szCs w:val="24"/>
        </w:rPr>
        <w:t>Томской</w:t>
      </w:r>
      <w:r>
        <w:rPr>
          <w:rFonts w:eastAsia="Times New Roman"/>
          <w:b/>
          <w:bCs/>
          <w:sz w:val="24"/>
          <w:szCs w:val="24"/>
        </w:rPr>
        <w:t xml:space="preserve"> области имущества проводится в соответствии </w:t>
      </w:r>
      <w:proofErr w:type="gramStart"/>
      <w:r>
        <w:rPr>
          <w:rFonts w:eastAsia="Times New Roman"/>
          <w:b/>
          <w:bCs/>
          <w:sz w:val="24"/>
          <w:szCs w:val="24"/>
        </w:rPr>
        <w:t>с</w:t>
      </w:r>
      <w:proofErr w:type="gramEnd"/>
      <w:r>
        <w:rPr>
          <w:rFonts w:eastAsia="Times New Roman"/>
          <w:b/>
          <w:bCs/>
          <w:sz w:val="24"/>
          <w:szCs w:val="24"/>
        </w:rPr>
        <w:t>:</w:t>
      </w:r>
    </w:p>
    <w:p w:rsidR="008548A6" w:rsidRDefault="008548A6" w:rsidP="009511FB">
      <w:pPr>
        <w:spacing w:line="29" w:lineRule="exact"/>
        <w:jc w:val="both"/>
        <w:rPr>
          <w:sz w:val="20"/>
          <w:szCs w:val="20"/>
        </w:rPr>
      </w:pPr>
    </w:p>
    <w:p w:rsidR="008548A6" w:rsidRDefault="008548A6" w:rsidP="009511FB">
      <w:pPr>
        <w:numPr>
          <w:ilvl w:val="0"/>
          <w:numId w:val="2"/>
        </w:numPr>
        <w:tabs>
          <w:tab w:val="left" w:pos="852"/>
        </w:tabs>
        <w:spacing w:line="227" w:lineRule="auto"/>
        <w:ind w:firstLine="567"/>
        <w:jc w:val="both"/>
        <w:rPr>
          <w:rFonts w:ascii="Symbol" w:eastAsia="Symbol" w:hAnsi="Symbol" w:cs="Symbol"/>
          <w:sz w:val="24"/>
          <w:szCs w:val="24"/>
        </w:rPr>
      </w:pPr>
      <w:r>
        <w:rPr>
          <w:rFonts w:eastAsia="Times New Roman"/>
          <w:sz w:val="24"/>
          <w:szCs w:val="24"/>
        </w:rPr>
        <w:t>Федеральным законом от 21 декабря 2001 года № 178-ФЗ «О приватизации государственного и муниципального имущества» (далее – Закон о приватизации);</w:t>
      </w:r>
    </w:p>
    <w:p w:rsidR="008548A6" w:rsidRDefault="008548A6" w:rsidP="009511FB">
      <w:pPr>
        <w:tabs>
          <w:tab w:val="left" w:pos="840"/>
          <w:tab w:val="left" w:pos="2740"/>
          <w:tab w:val="left" w:pos="4500"/>
          <w:tab w:val="left" w:pos="5940"/>
          <w:tab w:val="left" w:pos="7320"/>
          <w:tab w:val="left" w:pos="7800"/>
          <w:tab w:val="left" w:pos="8280"/>
          <w:tab w:val="left" w:pos="9280"/>
          <w:tab w:val="left" w:pos="10000"/>
        </w:tabs>
        <w:ind w:left="560"/>
        <w:jc w:val="both"/>
        <w:rPr>
          <w:sz w:val="20"/>
          <w:szCs w:val="20"/>
        </w:rPr>
      </w:pPr>
      <w:r>
        <w:rPr>
          <w:rFonts w:ascii="Symbol" w:eastAsia="Symbol" w:hAnsi="Symbol" w:cs="Symbol"/>
          <w:sz w:val="24"/>
          <w:szCs w:val="24"/>
        </w:rPr>
        <w:t></w:t>
      </w:r>
      <w:r>
        <w:rPr>
          <w:rFonts w:eastAsia="Times New Roman"/>
          <w:sz w:val="24"/>
          <w:szCs w:val="24"/>
        </w:rPr>
        <w:tab/>
        <w:t>постановлением</w:t>
      </w:r>
      <w:r>
        <w:rPr>
          <w:rFonts w:eastAsia="Times New Roman"/>
          <w:sz w:val="24"/>
          <w:szCs w:val="24"/>
        </w:rPr>
        <w:tab/>
        <w:t>Правительства</w:t>
      </w:r>
      <w:r>
        <w:rPr>
          <w:rFonts w:eastAsia="Times New Roman"/>
          <w:sz w:val="24"/>
          <w:szCs w:val="24"/>
        </w:rPr>
        <w:tab/>
        <w:t>Российской</w:t>
      </w:r>
      <w:r>
        <w:rPr>
          <w:rFonts w:eastAsia="Times New Roman"/>
          <w:sz w:val="24"/>
          <w:szCs w:val="24"/>
        </w:rPr>
        <w:tab/>
        <w:t>Федерации</w:t>
      </w:r>
      <w:r>
        <w:rPr>
          <w:rFonts w:eastAsia="Times New Roman"/>
          <w:sz w:val="24"/>
          <w:szCs w:val="24"/>
        </w:rPr>
        <w:tab/>
        <w:t>от</w:t>
      </w:r>
      <w:r>
        <w:rPr>
          <w:rFonts w:eastAsia="Times New Roman"/>
          <w:sz w:val="24"/>
          <w:szCs w:val="24"/>
        </w:rPr>
        <w:tab/>
        <w:t>27</w:t>
      </w:r>
      <w:r>
        <w:rPr>
          <w:rFonts w:eastAsia="Times New Roman"/>
          <w:sz w:val="24"/>
          <w:szCs w:val="24"/>
        </w:rPr>
        <w:tab/>
        <w:t>августа</w:t>
      </w:r>
      <w:r>
        <w:rPr>
          <w:rFonts w:eastAsia="Times New Roman"/>
          <w:sz w:val="24"/>
          <w:szCs w:val="24"/>
        </w:rPr>
        <w:tab/>
        <w:t>2012</w:t>
      </w:r>
      <w:r>
        <w:rPr>
          <w:sz w:val="20"/>
          <w:szCs w:val="20"/>
        </w:rPr>
        <w:tab/>
      </w:r>
      <w:r>
        <w:rPr>
          <w:rFonts w:eastAsia="Times New Roman"/>
          <w:sz w:val="23"/>
          <w:szCs w:val="23"/>
        </w:rPr>
        <w:t>года</w:t>
      </w:r>
    </w:p>
    <w:p w:rsidR="008548A6" w:rsidRDefault="008548A6" w:rsidP="009511FB">
      <w:pPr>
        <w:spacing w:line="10" w:lineRule="exact"/>
        <w:jc w:val="both"/>
        <w:rPr>
          <w:sz w:val="20"/>
          <w:szCs w:val="20"/>
        </w:rPr>
      </w:pPr>
    </w:p>
    <w:p w:rsidR="008548A6" w:rsidRDefault="008548A6" w:rsidP="009511FB">
      <w:pPr>
        <w:numPr>
          <w:ilvl w:val="0"/>
          <w:numId w:val="3"/>
        </w:numPr>
        <w:tabs>
          <w:tab w:val="left" w:pos="324"/>
        </w:tabs>
        <w:spacing w:line="234" w:lineRule="auto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860 «Об организации и проведении продажи государственного и муниципального имущества в электронной форме»;</w:t>
      </w:r>
    </w:p>
    <w:p w:rsidR="008548A6" w:rsidRDefault="008548A6" w:rsidP="009511FB">
      <w:pPr>
        <w:spacing w:line="33" w:lineRule="exact"/>
        <w:jc w:val="both"/>
        <w:rPr>
          <w:rFonts w:eastAsia="Times New Roman"/>
          <w:sz w:val="24"/>
          <w:szCs w:val="24"/>
        </w:rPr>
      </w:pPr>
    </w:p>
    <w:p w:rsidR="008548A6" w:rsidRDefault="008548A6" w:rsidP="009511FB">
      <w:pPr>
        <w:spacing w:line="32" w:lineRule="exact"/>
        <w:jc w:val="both"/>
        <w:rPr>
          <w:rFonts w:ascii="Symbol" w:eastAsia="Symbol" w:hAnsi="Symbol" w:cs="Symbol"/>
          <w:sz w:val="24"/>
          <w:szCs w:val="24"/>
        </w:rPr>
      </w:pPr>
    </w:p>
    <w:p w:rsidR="008548A6" w:rsidRDefault="008548A6" w:rsidP="009511FB">
      <w:pPr>
        <w:numPr>
          <w:ilvl w:val="1"/>
          <w:numId w:val="3"/>
        </w:numPr>
        <w:tabs>
          <w:tab w:val="left" w:pos="852"/>
        </w:tabs>
        <w:spacing w:line="230" w:lineRule="auto"/>
        <w:ind w:firstLine="567"/>
        <w:jc w:val="both"/>
        <w:rPr>
          <w:rFonts w:ascii="Symbol" w:eastAsia="Symbol" w:hAnsi="Symbol" w:cs="Symbol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Законом </w:t>
      </w:r>
      <w:r w:rsidR="009511FB">
        <w:rPr>
          <w:rFonts w:eastAsia="Times New Roman"/>
          <w:sz w:val="24"/>
          <w:szCs w:val="24"/>
        </w:rPr>
        <w:t>Томской</w:t>
      </w:r>
      <w:r>
        <w:rPr>
          <w:rFonts w:eastAsia="Times New Roman"/>
          <w:sz w:val="24"/>
          <w:szCs w:val="24"/>
        </w:rPr>
        <w:t xml:space="preserve"> области от </w:t>
      </w:r>
      <w:r w:rsidR="009511FB">
        <w:rPr>
          <w:rFonts w:eastAsia="Times New Roman"/>
          <w:sz w:val="24"/>
          <w:szCs w:val="24"/>
        </w:rPr>
        <w:t>12 июля</w:t>
      </w:r>
      <w:r>
        <w:rPr>
          <w:rFonts w:eastAsia="Times New Roman"/>
          <w:sz w:val="24"/>
          <w:szCs w:val="24"/>
        </w:rPr>
        <w:t xml:space="preserve"> 201</w:t>
      </w:r>
      <w:r w:rsidR="009511FB">
        <w:rPr>
          <w:rFonts w:eastAsia="Times New Roman"/>
          <w:sz w:val="24"/>
          <w:szCs w:val="24"/>
        </w:rPr>
        <w:t>8</w:t>
      </w:r>
      <w:r>
        <w:rPr>
          <w:rFonts w:eastAsia="Times New Roman"/>
          <w:sz w:val="24"/>
          <w:szCs w:val="24"/>
        </w:rPr>
        <w:t xml:space="preserve"> года № </w:t>
      </w:r>
      <w:r w:rsidR="009511FB">
        <w:rPr>
          <w:rFonts w:eastAsia="Times New Roman"/>
          <w:sz w:val="24"/>
          <w:szCs w:val="24"/>
        </w:rPr>
        <w:t>80-ОЗ</w:t>
      </w:r>
      <w:r>
        <w:rPr>
          <w:rFonts w:eastAsia="Times New Roman"/>
          <w:sz w:val="24"/>
          <w:szCs w:val="24"/>
        </w:rPr>
        <w:t xml:space="preserve"> «</w:t>
      </w:r>
      <w:r w:rsidR="009511FB">
        <w:rPr>
          <w:rFonts w:eastAsia="Times New Roman"/>
          <w:sz w:val="24"/>
          <w:szCs w:val="24"/>
        </w:rPr>
        <w:t>О приватизации государственного имущества Томской области</w:t>
      </w:r>
      <w:r w:rsidR="009D6D78">
        <w:rPr>
          <w:rFonts w:eastAsia="Times New Roman"/>
          <w:sz w:val="24"/>
          <w:szCs w:val="24"/>
        </w:rPr>
        <w:t>»;</w:t>
      </w:r>
    </w:p>
    <w:p w:rsidR="008548A6" w:rsidRDefault="008548A6" w:rsidP="009511FB">
      <w:pPr>
        <w:spacing w:line="34" w:lineRule="exact"/>
        <w:jc w:val="both"/>
        <w:rPr>
          <w:rFonts w:ascii="Symbol" w:eastAsia="Symbol" w:hAnsi="Symbol" w:cs="Symbol"/>
          <w:sz w:val="24"/>
          <w:szCs w:val="24"/>
        </w:rPr>
      </w:pPr>
    </w:p>
    <w:p w:rsidR="008548A6" w:rsidRDefault="008548A6" w:rsidP="009511FB">
      <w:pPr>
        <w:numPr>
          <w:ilvl w:val="1"/>
          <w:numId w:val="3"/>
        </w:numPr>
        <w:tabs>
          <w:tab w:val="left" w:pos="852"/>
        </w:tabs>
        <w:spacing w:line="234" w:lineRule="auto"/>
        <w:ind w:firstLine="567"/>
        <w:jc w:val="both"/>
        <w:rPr>
          <w:rFonts w:ascii="Symbol" w:eastAsia="Symbol" w:hAnsi="Symbol" w:cs="Symbol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постановлением </w:t>
      </w:r>
      <w:r w:rsidR="009511FB">
        <w:rPr>
          <w:rFonts w:eastAsia="Times New Roman"/>
          <w:sz w:val="24"/>
          <w:szCs w:val="24"/>
        </w:rPr>
        <w:t>Законодательной Думы</w:t>
      </w:r>
      <w:r>
        <w:rPr>
          <w:rFonts w:eastAsia="Times New Roman"/>
          <w:sz w:val="24"/>
          <w:szCs w:val="24"/>
        </w:rPr>
        <w:t xml:space="preserve"> </w:t>
      </w:r>
      <w:r w:rsidR="009511FB">
        <w:rPr>
          <w:rFonts w:eastAsia="Times New Roman"/>
          <w:sz w:val="24"/>
          <w:szCs w:val="24"/>
        </w:rPr>
        <w:t>Томской</w:t>
      </w:r>
      <w:r>
        <w:rPr>
          <w:rFonts w:eastAsia="Times New Roman"/>
          <w:sz w:val="24"/>
          <w:szCs w:val="24"/>
        </w:rPr>
        <w:t xml:space="preserve"> области от </w:t>
      </w:r>
      <w:r w:rsidR="009511FB">
        <w:rPr>
          <w:rFonts w:eastAsia="Times New Roman"/>
          <w:sz w:val="24"/>
          <w:szCs w:val="24"/>
        </w:rPr>
        <w:t>25</w:t>
      </w:r>
      <w:r>
        <w:rPr>
          <w:rFonts w:eastAsia="Times New Roman"/>
          <w:sz w:val="24"/>
          <w:szCs w:val="24"/>
        </w:rPr>
        <w:t xml:space="preserve"> </w:t>
      </w:r>
      <w:r w:rsidR="009511FB">
        <w:rPr>
          <w:rFonts w:eastAsia="Times New Roman"/>
          <w:sz w:val="24"/>
          <w:szCs w:val="24"/>
        </w:rPr>
        <w:t>декабря</w:t>
      </w:r>
      <w:r>
        <w:rPr>
          <w:rFonts w:eastAsia="Times New Roman"/>
          <w:sz w:val="24"/>
          <w:szCs w:val="24"/>
        </w:rPr>
        <w:t xml:space="preserve"> 201</w:t>
      </w:r>
      <w:r w:rsidR="009511FB">
        <w:rPr>
          <w:rFonts w:eastAsia="Times New Roman"/>
          <w:sz w:val="24"/>
          <w:szCs w:val="24"/>
        </w:rPr>
        <w:t>8</w:t>
      </w:r>
      <w:r>
        <w:rPr>
          <w:rFonts w:eastAsia="Times New Roman"/>
          <w:sz w:val="24"/>
          <w:szCs w:val="24"/>
        </w:rPr>
        <w:t xml:space="preserve"> года № </w:t>
      </w:r>
      <w:r w:rsidR="009511FB">
        <w:rPr>
          <w:rFonts w:eastAsia="Times New Roman"/>
          <w:sz w:val="24"/>
          <w:szCs w:val="24"/>
        </w:rPr>
        <w:t>1441 «О</w:t>
      </w:r>
      <w:r>
        <w:rPr>
          <w:rFonts w:eastAsia="Times New Roman"/>
          <w:sz w:val="24"/>
          <w:szCs w:val="24"/>
        </w:rPr>
        <w:t xml:space="preserve"> </w:t>
      </w:r>
      <w:r w:rsidR="009511FB">
        <w:rPr>
          <w:rFonts w:eastAsia="Times New Roman"/>
          <w:sz w:val="24"/>
          <w:szCs w:val="24"/>
        </w:rPr>
        <w:t>прогнозном плане (программе) приватизации</w:t>
      </w:r>
      <w:r w:rsidR="00242E1F">
        <w:rPr>
          <w:rFonts w:eastAsia="Times New Roman"/>
          <w:sz w:val="24"/>
          <w:szCs w:val="24"/>
        </w:rPr>
        <w:t xml:space="preserve"> государственного имущества Томской области на 2019 год и на плановый период 2020 и 2021 годов</w:t>
      </w:r>
      <w:r>
        <w:rPr>
          <w:rFonts w:eastAsia="Times New Roman"/>
          <w:sz w:val="24"/>
          <w:szCs w:val="24"/>
        </w:rPr>
        <w:t>».</w:t>
      </w:r>
    </w:p>
    <w:p w:rsidR="00181AB2" w:rsidRDefault="00181AB2" w:rsidP="008548A6">
      <w:pPr>
        <w:ind w:left="560"/>
        <w:rPr>
          <w:rFonts w:eastAsia="Times New Roman"/>
          <w:b/>
          <w:bCs/>
          <w:sz w:val="24"/>
          <w:szCs w:val="24"/>
        </w:rPr>
      </w:pPr>
    </w:p>
    <w:p w:rsidR="008548A6" w:rsidRDefault="008548A6" w:rsidP="008548A6">
      <w:pPr>
        <w:ind w:left="560"/>
        <w:rPr>
          <w:rFonts w:eastAsia="Times New Roman"/>
          <w:b/>
          <w:bCs/>
          <w:sz w:val="24"/>
          <w:szCs w:val="24"/>
        </w:rPr>
      </w:pPr>
      <w:r>
        <w:rPr>
          <w:rFonts w:eastAsia="Times New Roman"/>
          <w:b/>
          <w:bCs/>
          <w:sz w:val="24"/>
          <w:szCs w:val="24"/>
        </w:rPr>
        <w:t>Порядок регистрации на электронной площадке</w:t>
      </w:r>
    </w:p>
    <w:p w:rsidR="008548A6" w:rsidRDefault="008548A6" w:rsidP="008548A6">
      <w:pPr>
        <w:spacing w:line="7" w:lineRule="exact"/>
        <w:rPr>
          <w:sz w:val="20"/>
          <w:szCs w:val="20"/>
        </w:rPr>
      </w:pPr>
    </w:p>
    <w:p w:rsidR="00181AB2" w:rsidRDefault="00181AB2" w:rsidP="00181AB2">
      <w:pPr>
        <w:spacing w:line="236" w:lineRule="auto"/>
        <w:ind w:firstLine="567"/>
        <w:jc w:val="both"/>
        <w:rPr>
          <w:rFonts w:eastAsia="Times New Roman"/>
          <w:sz w:val="24"/>
          <w:szCs w:val="24"/>
        </w:rPr>
      </w:pPr>
    </w:p>
    <w:p w:rsidR="008548A6" w:rsidRDefault="008548A6" w:rsidP="00181AB2">
      <w:pPr>
        <w:spacing w:line="236" w:lineRule="auto"/>
        <w:ind w:firstLine="567"/>
        <w:jc w:val="both"/>
        <w:rPr>
          <w:sz w:val="20"/>
          <w:szCs w:val="20"/>
        </w:rPr>
      </w:pPr>
      <w:r w:rsidRPr="00181AB2">
        <w:rPr>
          <w:sz w:val="24"/>
          <w:szCs w:val="24"/>
        </w:rPr>
        <w:t>Для обеспечения доступа</w:t>
      </w:r>
      <w:r>
        <w:rPr>
          <w:rFonts w:eastAsia="Times New Roman"/>
          <w:sz w:val="24"/>
          <w:szCs w:val="24"/>
        </w:rPr>
        <w:t xml:space="preserve"> к участию в электронной продаже </w:t>
      </w:r>
      <w:r w:rsidRPr="00EE1A48">
        <w:rPr>
          <w:rFonts w:eastAsia="Times New Roman"/>
          <w:sz w:val="24"/>
          <w:szCs w:val="24"/>
        </w:rPr>
        <w:t xml:space="preserve">Претендентам необходимо </w:t>
      </w:r>
      <w:r>
        <w:rPr>
          <w:rFonts w:eastAsia="Times New Roman"/>
          <w:sz w:val="24"/>
          <w:szCs w:val="24"/>
        </w:rPr>
        <w:t>пройти процедуру регистрации на электронной площадке, указанной в настоящем Информационном сообщении.</w:t>
      </w:r>
      <w:r w:rsidR="00181AB2">
        <w:rPr>
          <w:rFonts w:eastAsia="Times New Roman"/>
          <w:sz w:val="24"/>
          <w:szCs w:val="24"/>
        </w:rPr>
        <w:t xml:space="preserve"> </w:t>
      </w:r>
      <w:r>
        <w:rPr>
          <w:rFonts w:eastAsia="Times New Roman"/>
          <w:sz w:val="24"/>
          <w:szCs w:val="24"/>
        </w:rPr>
        <w:t>Регистрация на электронной площадке осуществляется без взимания платы.</w:t>
      </w:r>
    </w:p>
    <w:p w:rsidR="008548A6" w:rsidRDefault="008548A6" w:rsidP="008548A6">
      <w:pPr>
        <w:spacing w:line="12" w:lineRule="exact"/>
        <w:rPr>
          <w:sz w:val="20"/>
          <w:szCs w:val="20"/>
        </w:rPr>
      </w:pPr>
    </w:p>
    <w:p w:rsidR="008548A6" w:rsidRDefault="008548A6" w:rsidP="008548A6">
      <w:pPr>
        <w:spacing w:line="14" w:lineRule="exact"/>
        <w:rPr>
          <w:sz w:val="20"/>
          <w:szCs w:val="20"/>
        </w:rPr>
      </w:pPr>
    </w:p>
    <w:p w:rsidR="008548A6" w:rsidRDefault="008548A6" w:rsidP="008548A6">
      <w:pPr>
        <w:spacing w:line="234" w:lineRule="auto"/>
        <w:ind w:firstLine="567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Регистрация на электронной площадке проводится в соответствии с Регламентом электронной площадки.</w:t>
      </w:r>
    </w:p>
    <w:p w:rsidR="00242E1F" w:rsidRDefault="00242E1F" w:rsidP="008548A6">
      <w:pPr>
        <w:spacing w:line="234" w:lineRule="auto"/>
        <w:ind w:firstLine="567"/>
        <w:jc w:val="both"/>
        <w:rPr>
          <w:sz w:val="20"/>
          <w:szCs w:val="20"/>
        </w:rPr>
      </w:pPr>
    </w:p>
    <w:p w:rsidR="008548A6" w:rsidRDefault="008548A6" w:rsidP="008548A6">
      <w:pPr>
        <w:spacing w:line="6" w:lineRule="exact"/>
        <w:rPr>
          <w:sz w:val="20"/>
          <w:szCs w:val="20"/>
        </w:rPr>
      </w:pPr>
    </w:p>
    <w:p w:rsidR="008548A6" w:rsidRDefault="008548A6" w:rsidP="00242E1F">
      <w:pPr>
        <w:spacing w:line="237" w:lineRule="auto"/>
        <w:ind w:firstLine="540"/>
        <w:jc w:val="both"/>
        <w:rPr>
          <w:rFonts w:eastAsia="Times New Roman"/>
          <w:sz w:val="24"/>
          <w:szCs w:val="24"/>
        </w:rPr>
      </w:pPr>
      <w:proofErr w:type="gramStart"/>
      <w:r>
        <w:rPr>
          <w:rFonts w:eastAsia="Times New Roman"/>
          <w:b/>
          <w:bCs/>
          <w:sz w:val="24"/>
          <w:szCs w:val="24"/>
        </w:rPr>
        <w:t xml:space="preserve">Оформление участия в аукционе: </w:t>
      </w:r>
      <w:r>
        <w:rPr>
          <w:rFonts w:eastAsia="Times New Roman"/>
          <w:sz w:val="24"/>
          <w:szCs w:val="24"/>
        </w:rPr>
        <w:t>для оформления участия в электронном аукционе</w:t>
      </w:r>
      <w:r>
        <w:rPr>
          <w:rFonts w:eastAsia="Times New Roman"/>
          <w:b/>
          <w:bCs/>
          <w:sz w:val="24"/>
          <w:szCs w:val="24"/>
        </w:rPr>
        <w:t xml:space="preserve"> </w:t>
      </w:r>
      <w:r>
        <w:rPr>
          <w:rFonts w:eastAsia="Times New Roman"/>
          <w:sz w:val="24"/>
          <w:szCs w:val="24"/>
        </w:rPr>
        <w:t>физические и юридические лица, намеревающиеся принять участие в электронном аукционе (далее – Претенденты), представляют Организатору аукциона в установленный срок заявку путем заполнения ее электронной формы, размещенной в открытой для доступа неограниченного круга лиц части электронной площадки (далее - открытая часть электронной площадки), а также одновременно</w:t>
      </w:r>
      <w:r w:rsidR="00242E1F">
        <w:rPr>
          <w:rFonts w:eastAsia="Times New Roman"/>
          <w:sz w:val="24"/>
          <w:szCs w:val="24"/>
        </w:rPr>
        <w:t xml:space="preserve"> </w:t>
      </w:r>
      <w:r w:rsidR="009D6D78">
        <w:rPr>
          <w:rFonts w:eastAsia="Times New Roman"/>
          <w:sz w:val="24"/>
          <w:szCs w:val="24"/>
        </w:rPr>
        <w:t xml:space="preserve">с </w:t>
      </w:r>
      <w:r>
        <w:rPr>
          <w:rFonts w:eastAsia="Times New Roman"/>
          <w:sz w:val="24"/>
          <w:szCs w:val="24"/>
        </w:rPr>
        <w:t>заявкой представляют документы, обязательный перечень которых</w:t>
      </w:r>
      <w:proofErr w:type="gramEnd"/>
      <w:r>
        <w:rPr>
          <w:rFonts w:eastAsia="Times New Roman"/>
          <w:sz w:val="24"/>
          <w:szCs w:val="24"/>
        </w:rPr>
        <w:t xml:space="preserve"> </w:t>
      </w:r>
      <w:proofErr w:type="gramStart"/>
      <w:r>
        <w:rPr>
          <w:rFonts w:eastAsia="Times New Roman"/>
          <w:sz w:val="24"/>
          <w:szCs w:val="24"/>
        </w:rPr>
        <w:t>указан</w:t>
      </w:r>
      <w:proofErr w:type="gramEnd"/>
      <w:r>
        <w:rPr>
          <w:rFonts w:eastAsia="Times New Roman"/>
          <w:sz w:val="24"/>
          <w:szCs w:val="24"/>
        </w:rPr>
        <w:t xml:space="preserve"> </w:t>
      </w:r>
      <w:r w:rsidR="007A2C1F">
        <w:rPr>
          <w:rFonts w:eastAsia="Times New Roman"/>
          <w:sz w:val="24"/>
          <w:szCs w:val="24"/>
        </w:rPr>
        <w:t>в данном информационном сообщении</w:t>
      </w:r>
      <w:r>
        <w:rPr>
          <w:rFonts w:eastAsia="Times New Roman"/>
          <w:sz w:val="24"/>
          <w:szCs w:val="24"/>
        </w:rPr>
        <w:t xml:space="preserve">. </w:t>
      </w:r>
    </w:p>
    <w:p w:rsidR="008548A6" w:rsidRDefault="008548A6" w:rsidP="008548A6">
      <w:pPr>
        <w:spacing w:line="2" w:lineRule="exact"/>
        <w:rPr>
          <w:rFonts w:eastAsia="Times New Roman"/>
          <w:sz w:val="24"/>
          <w:szCs w:val="24"/>
        </w:rPr>
      </w:pPr>
    </w:p>
    <w:p w:rsidR="008548A6" w:rsidRDefault="008548A6" w:rsidP="008548A6">
      <w:pPr>
        <w:ind w:left="56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Одно лицо имеет право подать только одну заявку на участие в электронном аукционе.</w:t>
      </w:r>
    </w:p>
    <w:p w:rsidR="008548A6" w:rsidRDefault="008548A6" w:rsidP="008548A6">
      <w:pPr>
        <w:spacing w:line="12" w:lineRule="exact"/>
        <w:rPr>
          <w:rFonts w:eastAsia="Times New Roman"/>
          <w:sz w:val="24"/>
          <w:szCs w:val="24"/>
        </w:rPr>
      </w:pPr>
    </w:p>
    <w:p w:rsidR="008548A6" w:rsidRDefault="008548A6" w:rsidP="008548A6">
      <w:pPr>
        <w:spacing w:line="236" w:lineRule="auto"/>
        <w:ind w:firstLine="540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При приеме заявок от Претендентов электронная площадка обеспечивает регистрацию заявок и прилагаемых к ним документов в журнале приема заявок. Каждой заявке присваивается номер с указанием даты и времени приема.</w:t>
      </w:r>
    </w:p>
    <w:p w:rsidR="008548A6" w:rsidRDefault="008548A6" w:rsidP="008548A6">
      <w:pPr>
        <w:spacing w:line="13" w:lineRule="exact"/>
        <w:rPr>
          <w:rFonts w:eastAsia="Times New Roman"/>
          <w:sz w:val="24"/>
          <w:szCs w:val="24"/>
        </w:rPr>
      </w:pPr>
    </w:p>
    <w:p w:rsidR="008548A6" w:rsidRDefault="00242E1F" w:rsidP="00242E1F">
      <w:pPr>
        <w:tabs>
          <w:tab w:val="left" w:pos="849"/>
        </w:tabs>
        <w:ind w:firstLine="567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В </w:t>
      </w:r>
      <w:r w:rsidR="008548A6">
        <w:rPr>
          <w:rFonts w:eastAsia="Times New Roman"/>
          <w:sz w:val="24"/>
          <w:szCs w:val="24"/>
        </w:rPr>
        <w:t xml:space="preserve">течение одного часа со времени поступления заявки электронная площадка сообщает претенденту о ее поступлении путем направления </w:t>
      </w:r>
      <w:proofErr w:type="gramStart"/>
      <w:r w:rsidR="008548A6">
        <w:rPr>
          <w:rFonts w:eastAsia="Times New Roman"/>
          <w:sz w:val="24"/>
          <w:szCs w:val="24"/>
        </w:rPr>
        <w:t>уведомления</w:t>
      </w:r>
      <w:proofErr w:type="gramEnd"/>
      <w:r w:rsidR="008548A6">
        <w:rPr>
          <w:rFonts w:eastAsia="Times New Roman"/>
          <w:sz w:val="24"/>
          <w:szCs w:val="24"/>
        </w:rPr>
        <w:t xml:space="preserve"> с приложением электронных копий зарегистрированной заявки и прилагаемых к ней документов.</w:t>
      </w:r>
    </w:p>
    <w:p w:rsidR="008548A6" w:rsidRDefault="008548A6" w:rsidP="008548A6">
      <w:pPr>
        <w:spacing w:line="13" w:lineRule="exact"/>
        <w:rPr>
          <w:rFonts w:eastAsia="Times New Roman"/>
          <w:sz w:val="24"/>
          <w:szCs w:val="24"/>
        </w:rPr>
      </w:pPr>
    </w:p>
    <w:p w:rsidR="008548A6" w:rsidRDefault="008548A6" w:rsidP="008548A6">
      <w:pPr>
        <w:spacing w:line="236" w:lineRule="auto"/>
        <w:ind w:firstLine="540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Заявки с прилагаемыми к ним документами, а также предложения о цене имущества (при проведении продажи имущества на конкурсе и без объявления цены), поданные с нарушением установленного срока, на электронной площадке не регистрируются.</w:t>
      </w:r>
    </w:p>
    <w:p w:rsidR="008548A6" w:rsidRDefault="008548A6" w:rsidP="008548A6">
      <w:pPr>
        <w:spacing w:line="13" w:lineRule="exact"/>
        <w:rPr>
          <w:rFonts w:eastAsia="Times New Roman"/>
          <w:sz w:val="24"/>
          <w:szCs w:val="24"/>
        </w:rPr>
      </w:pPr>
    </w:p>
    <w:p w:rsidR="008548A6" w:rsidRDefault="008548A6" w:rsidP="008548A6">
      <w:pPr>
        <w:spacing w:line="236" w:lineRule="auto"/>
        <w:ind w:firstLine="540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Претендент вправе не позднее дня окончания приема заявок отозвать заявку путем направления уведомления об отзыве заявки на электронную площадку, за исключением случая проведения продажи имущества без объявления цены.</w:t>
      </w:r>
    </w:p>
    <w:p w:rsidR="008548A6" w:rsidRDefault="008548A6" w:rsidP="008548A6">
      <w:pPr>
        <w:spacing w:line="14" w:lineRule="exact"/>
        <w:rPr>
          <w:rFonts w:eastAsia="Times New Roman"/>
          <w:sz w:val="24"/>
          <w:szCs w:val="24"/>
        </w:rPr>
      </w:pPr>
    </w:p>
    <w:p w:rsidR="008548A6" w:rsidRDefault="00242E1F" w:rsidP="00242E1F">
      <w:pPr>
        <w:tabs>
          <w:tab w:val="left" w:pos="761"/>
        </w:tabs>
        <w:ind w:firstLine="567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В </w:t>
      </w:r>
      <w:r w:rsidR="008548A6">
        <w:rPr>
          <w:rFonts w:eastAsia="Times New Roman"/>
          <w:sz w:val="24"/>
          <w:szCs w:val="24"/>
        </w:rPr>
        <w:t>случае отзыва Претендентом заявки уведомление об отзыве заявки вместе с заявкой в течение одного часа поступает в «личный кабинет» Организатора аукциона, о чем Претенденту направляется соответствующее уведомление.</w:t>
      </w:r>
    </w:p>
    <w:p w:rsidR="008548A6" w:rsidRDefault="008548A6" w:rsidP="008548A6">
      <w:pPr>
        <w:spacing w:line="238" w:lineRule="auto"/>
        <w:ind w:firstLine="567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Для участия в аукционе Претендент вносит задаток на указанный в настоящем Информационном сообщении счет для оплаты задатка. Задаток должен быть внесен Претендентом в размере, порядке и сроки, указанные в настоящем Информационном сообщении. Задаток вносится в счет обеспечения оплаты приобретаемого на аукционе имущества и засчитывается победителю аукциона в счет оплаты приобретаемого на аукционе имущества. Лицам, не выигравшим аукцион, а также иным лицам задаток возвращается в порядке и сроки, указанные в настоящем Информационном сообщении.</w:t>
      </w:r>
    </w:p>
    <w:p w:rsidR="008548A6" w:rsidRDefault="008548A6" w:rsidP="008548A6">
      <w:pPr>
        <w:spacing w:line="17" w:lineRule="exact"/>
        <w:rPr>
          <w:sz w:val="20"/>
          <w:szCs w:val="20"/>
        </w:rPr>
      </w:pPr>
    </w:p>
    <w:p w:rsidR="007A2C1F" w:rsidRDefault="007A2C1F" w:rsidP="008548A6">
      <w:pPr>
        <w:spacing w:line="234" w:lineRule="auto"/>
        <w:ind w:right="20" w:firstLine="567"/>
        <w:rPr>
          <w:rFonts w:eastAsia="Times New Roman"/>
          <w:b/>
          <w:bCs/>
          <w:sz w:val="24"/>
          <w:szCs w:val="24"/>
        </w:rPr>
      </w:pPr>
    </w:p>
    <w:p w:rsidR="008548A6" w:rsidRDefault="008548A6" w:rsidP="008548A6">
      <w:pPr>
        <w:spacing w:line="234" w:lineRule="auto"/>
        <w:ind w:right="20" w:firstLine="567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До признания Претендента участником аукциона государственного имущества он имеет право отозвать зарегистрированную заявку путем письменного уведомления Организатора аукциона.</w:t>
      </w:r>
    </w:p>
    <w:p w:rsidR="008548A6" w:rsidRDefault="008548A6" w:rsidP="008548A6">
      <w:pPr>
        <w:spacing w:line="302" w:lineRule="exact"/>
        <w:rPr>
          <w:sz w:val="20"/>
          <w:szCs w:val="20"/>
        </w:rPr>
      </w:pPr>
    </w:p>
    <w:p w:rsidR="008548A6" w:rsidRDefault="008548A6" w:rsidP="008548A6">
      <w:pPr>
        <w:spacing w:line="12" w:lineRule="exact"/>
        <w:rPr>
          <w:sz w:val="20"/>
          <w:szCs w:val="20"/>
        </w:rPr>
      </w:pPr>
    </w:p>
    <w:p w:rsidR="008548A6" w:rsidRDefault="008548A6" w:rsidP="008548A6">
      <w:pPr>
        <w:spacing w:line="237" w:lineRule="auto"/>
        <w:ind w:firstLine="708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Задаток для участия в продаже служит обеспечением исполнения обязательства победителя продажи по заключению договора купли-продажи и оплате приобретенного на торгах имущества, вносится единым платежом на расчетный счет Претендента, открытый при регистрации на электронной площадке.</w:t>
      </w:r>
    </w:p>
    <w:p w:rsidR="008548A6" w:rsidRDefault="008548A6" w:rsidP="008548A6">
      <w:pPr>
        <w:spacing w:line="14" w:lineRule="exact"/>
        <w:rPr>
          <w:sz w:val="20"/>
          <w:szCs w:val="20"/>
        </w:rPr>
      </w:pPr>
    </w:p>
    <w:p w:rsidR="008548A6" w:rsidRDefault="008548A6" w:rsidP="008548A6">
      <w:pPr>
        <w:spacing w:line="234" w:lineRule="auto"/>
        <w:ind w:right="20" w:firstLine="708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Платежи по перечислению задатка для участия в торгах и порядок возврата задатка осуществляются в соответствии с Регламентом электронной площадки.</w:t>
      </w:r>
    </w:p>
    <w:p w:rsidR="008548A6" w:rsidRDefault="008548A6" w:rsidP="008548A6">
      <w:pPr>
        <w:spacing w:line="14" w:lineRule="exact"/>
        <w:rPr>
          <w:sz w:val="20"/>
          <w:szCs w:val="20"/>
        </w:rPr>
      </w:pPr>
    </w:p>
    <w:p w:rsidR="008548A6" w:rsidRDefault="008548A6" w:rsidP="008548A6">
      <w:pPr>
        <w:spacing w:line="236" w:lineRule="auto"/>
        <w:ind w:right="20" w:firstLine="708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 xml:space="preserve">Задаток возвращается всем участникам продажи, кроме победителя, в течение 5 (пяти) календарных дней </w:t>
      </w:r>
      <w:proofErr w:type="gramStart"/>
      <w:r>
        <w:rPr>
          <w:rFonts w:eastAsia="Times New Roman"/>
          <w:sz w:val="24"/>
          <w:szCs w:val="24"/>
        </w:rPr>
        <w:t>с даты подведения</w:t>
      </w:r>
      <w:proofErr w:type="gramEnd"/>
      <w:r>
        <w:rPr>
          <w:rFonts w:eastAsia="Times New Roman"/>
          <w:sz w:val="24"/>
          <w:szCs w:val="24"/>
        </w:rPr>
        <w:t xml:space="preserve"> итогов продажи. Задаток, перечисленный победителем продажи, засчитывается в сумму платежа по договору купли-продажи.</w:t>
      </w:r>
    </w:p>
    <w:p w:rsidR="008548A6" w:rsidRDefault="008548A6" w:rsidP="008548A6">
      <w:pPr>
        <w:spacing w:line="290" w:lineRule="exact"/>
        <w:rPr>
          <w:sz w:val="20"/>
          <w:szCs w:val="20"/>
        </w:rPr>
      </w:pPr>
    </w:p>
    <w:p w:rsidR="008548A6" w:rsidRDefault="008548A6" w:rsidP="00AE73B6">
      <w:pPr>
        <w:spacing w:line="234" w:lineRule="auto"/>
        <w:ind w:firstLine="567"/>
        <w:jc w:val="both"/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</w:rPr>
        <w:t xml:space="preserve">Порядок и срок возврата задатков: </w:t>
      </w:r>
      <w:r>
        <w:rPr>
          <w:rFonts w:eastAsia="Times New Roman"/>
          <w:sz w:val="24"/>
          <w:szCs w:val="24"/>
        </w:rPr>
        <w:t>в соответствии с регламентом электронной площадки.</w:t>
      </w:r>
      <w:r>
        <w:rPr>
          <w:rFonts w:eastAsia="Times New Roman"/>
          <w:b/>
          <w:bCs/>
          <w:sz w:val="24"/>
          <w:szCs w:val="24"/>
        </w:rPr>
        <w:t xml:space="preserve"> </w:t>
      </w:r>
      <w:r>
        <w:rPr>
          <w:rFonts w:eastAsia="Times New Roman"/>
          <w:sz w:val="24"/>
          <w:szCs w:val="24"/>
        </w:rPr>
        <w:t>При уклонении или отказе победителя от заключения в установленный срок договора купли-продажи имущества результаты аукциона аннулируются продавцом, победитель утрачивает право на заключение указанного договора, задаток ему не возвращается.</w:t>
      </w:r>
    </w:p>
    <w:p w:rsidR="008548A6" w:rsidRDefault="008548A6" w:rsidP="00AE73B6">
      <w:pPr>
        <w:spacing w:line="290" w:lineRule="exact"/>
        <w:ind w:firstLine="567"/>
        <w:rPr>
          <w:sz w:val="20"/>
          <w:szCs w:val="20"/>
        </w:rPr>
      </w:pPr>
    </w:p>
    <w:p w:rsidR="008548A6" w:rsidRDefault="008548A6" w:rsidP="00AE73B6">
      <w:pPr>
        <w:spacing w:line="234" w:lineRule="auto"/>
        <w:ind w:right="20" w:firstLine="540"/>
        <w:jc w:val="both"/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</w:rPr>
        <w:t xml:space="preserve">Порядок признания претендентов участниками аукциона: </w:t>
      </w:r>
      <w:r>
        <w:rPr>
          <w:rFonts w:eastAsia="Times New Roman"/>
          <w:sz w:val="24"/>
          <w:szCs w:val="24"/>
        </w:rPr>
        <w:t xml:space="preserve">в соответствии с </w:t>
      </w:r>
      <w:r w:rsidR="007E50A9">
        <w:rPr>
          <w:rFonts w:eastAsia="Times New Roman"/>
          <w:sz w:val="24"/>
          <w:szCs w:val="24"/>
        </w:rPr>
        <w:t>данным информационным сообщением</w:t>
      </w:r>
      <w:r>
        <w:rPr>
          <w:rFonts w:eastAsia="Times New Roman"/>
          <w:sz w:val="24"/>
          <w:szCs w:val="24"/>
        </w:rPr>
        <w:t>.</w:t>
      </w:r>
    </w:p>
    <w:p w:rsidR="008548A6" w:rsidRDefault="008548A6" w:rsidP="00AE73B6">
      <w:pPr>
        <w:spacing w:line="2" w:lineRule="exact"/>
        <w:jc w:val="both"/>
        <w:rPr>
          <w:sz w:val="20"/>
          <w:szCs w:val="20"/>
        </w:rPr>
      </w:pPr>
    </w:p>
    <w:p w:rsidR="008548A6" w:rsidRDefault="008548A6" w:rsidP="00AE73B6">
      <w:pPr>
        <w:ind w:left="560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Претендент не допускается к участию в аукционе по следующим основаниям:</w:t>
      </w:r>
    </w:p>
    <w:p w:rsidR="008548A6" w:rsidRDefault="008548A6" w:rsidP="00AE73B6">
      <w:pPr>
        <w:spacing w:line="12" w:lineRule="exact"/>
        <w:jc w:val="both"/>
        <w:rPr>
          <w:sz w:val="20"/>
          <w:szCs w:val="20"/>
        </w:rPr>
      </w:pPr>
    </w:p>
    <w:p w:rsidR="008548A6" w:rsidRDefault="008548A6" w:rsidP="00AE73B6">
      <w:pPr>
        <w:numPr>
          <w:ilvl w:val="0"/>
          <w:numId w:val="10"/>
        </w:numPr>
        <w:tabs>
          <w:tab w:val="left" w:pos="922"/>
        </w:tabs>
        <w:spacing w:line="234" w:lineRule="auto"/>
        <w:ind w:right="20" w:firstLine="567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представленные документы не подтверждают право претендента быть покупателем в соответствии с законодательством Российской Федерации;</w:t>
      </w:r>
    </w:p>
    <w:p w:rsidR="008548A6" w:rsidRDefault="008548A6" w:rsidP="00AE73B6">
      <w:pPr>
        <w:spacing w:line="13" w:lineRule="exact"/>
        <w:jc w:val="both"/>
        <w:rPr>
          <w:rFonts w:eastAsia="Times New Roman"/>
          <w:sz w:val="24"/>
          <w:szCs w:val="24"/>
        </w:rPr>
      </w:pPr>
    </w:p>
    <w:p w:rsidR="008548A6" w:rsidRDefault="008548A6" w:rsidP="00AE73B6">
      <w:pPr>
        <w:numPr>
          <w:ilvl w:val="0"/>
          <w:numId w:val="10"/>
        </w:numPr>
        <w:tabs>
          <w:tab w:val="left" w:pos="850"/>
        </w:tabs>
        <w:spacing w:line="236" w:lineRule="auto"/>
        <w:ind w:right="20" w:firstLine="567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представлены не все документы в соответствии с перечнем, указанным в информационном сообщении о продаже государственного или муниципального имущества, либо оформление указанных документов не соответствует законодательству Российской Федерации;</w:t>
      </w:r>
    </w:p>
    <w:p w:rsidR="008548A6" w:rsidRDefault="008548A6" w:rsidP="00AE73B6">
      <w:pPr>
        <w:spacing w:line="13" w:lineRule="exact"/>
        <w:jc w:val="both"/>
        <w:rPr>
          <w:rFonts w:eastAsia="Times New Roman"/>
          <w:sz w:val="24"/>
          <w:szCs w:val="24"/>
        </w:rPr>
      </w:pPr>
    </w:p>
    <w:p w:rsidR="008548A6" w:rsidRDefault="008548A6" w:rsidP="00AE73B6">
      <w:pPr>
        <w:numPr>
          <w:ilvl w:val="0"/>
          <w:numId w:val="10"/>
        </w:numPr>
        <w:tabs>
          <w:tab w:val="left" w:pos="931"/>
        </w:tabs>
        <w:spacing w:line="234" w:lineRule="auto"/>
        <w:ind w:right="20" w:firstLine="567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заявка на участие в аукционе подана лицом, не уполномоченным претендентом на осуществление таких действий;</w:t>
      </w:r>
    </w:p>
    <w:p w:rsidR="008548A6" w:rsidRDefault="008548A6" w:rsidP="00AE73B6">
      <w:pPr>
        <w:spacing w:line="13" w:lineRule="exact"/>
        <w:jc w:val="both"/>
        <w:rPr>
          <w:rFonts w:eastAsia="Times New Roman"/>
          <w:sz w:val="24"/>
          <w:szCs w:val="24"/>
        </w:rPr>
      </w:pPr>
    </w:p>
    <w:p w:rsidR="008548A6" w:rsidRDefault="008548A6" w:rsidP="00AE73B6">
      <w:pPr>
        <w:numPr>
          <w:ilvl w:val="0"/>
          <w:numId w:val="10"/>
        </w:numPr>
        <w:tabs>
          <w:tab w:val="left" w:pos="912"/>
        </w:tabs>
        <w:spacing w:line="234" w:lineRule="auto"/>
        <w:ind w:right="20" w:firstLine="567"/>
        <w:jc w:val="both"/>
        <w:rPr>
          <w:rFonts w:ascii="Arial" w:eastAsia="Arial" w:hAnsi="Arial" w:cs="Arial"/>
          <w:sz w:val="20"/>
          <w:szCs w:val="20"/>
        </w:rPr>
      </w:pPr>
      <w:r>
        <w:rPr>
          <w:rFonts w:eastAsia="Times New Roman"/>
          <w:sz w:val="24"/>
          <w:szCs w:val="24"/>
        </w:rPr>
        <w:t>не подтверждено поступление в установленный срок задатка на счет, указанный в информационном сообщении.</w:t>
      </w:r>
    </w:p>
    <w:p w:rsidR="008548A6" w:rsidRDefault="008548A6" w:rsidP="008548A6">
      <w:pPr>
        <w:spacing w:line="278" w:lineRule="exact"/>
        <w:rPr>
          <w:sz w:val="20"/>
          <w:szCs w:val="20"/>
        </w:rPr>
      </w:pPr>
    </w:p>
    <w:p w:rsidR="008548A6" w:rsidRDefault="008548A6" w:rsidP="008548A6">
      <w:pPr>
        <w:ind w:left="560"/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</w:rPr>
        <w:t xml:space="preserve">Порядок проведения аукциона: </w:t>
      </w:r>
      <w:r w:rsidR="00AE73B6">
        <w:rPr>
          <w:rFonts w:eastAsia="Times New Roman"/>
          <w:sz w:val="24"/>
          <w:szCs w:val="24"/>
        </w:rPr>
        <w:t>в соотве</w:t>
      </w:r>
      <w:r>
        <w:rPr>
          <w:rFonts w:eastAsia="Times New Roman"/>
          <w:sz w:val="24"/>
          <w:szCs w:val="24"/>
        </w:rPr>
        <w:t xml:space="preserve">тствии с </w:t>
      </w:r>
      <w:r w:rsidR="007A2C1F">
        <w:rPr>
          <w:rFonts w:eastAsia="Times New Roman"/>
          <w:sz w:val="24"/>
          <w:szCs w:val="24"/>
        </w:rPr>
        <w:t>регламентом</w:t>
      </w:r>
      <w:r>
        <w:rPr>
          <w:rFonts w:eastAsia="Times New Roman"/>
          <w:sz w:val="24"/>
          <w:szCs w:val="24"/>
        </w:rPr>
        <w:t xml:space="preserve"> электронно</w:t>
      </w:r>
      <w:r w:rsidR="007A2C1F">
        <w:rPr>
          <w:rFonts w:eastAsia="Times New Roman"/>
          <w:sz w:val="24"/>
          <w:szCs w:val="24"/>
        </w:rPr>
        <w:t>й</w:t>
      </w:r>
      <w:r>
        <w:rPr>
          <w:rFonts w:eastAsia="Times New Roman"/>
          <w:sz w:val="24"/>
          <w:szCs w:val="24"/>
        </w:rPr>
        <w:t xml:space="preserve"> </w:t>
      </w:r>
      <w:r w:rsidR="007A2C1F">
        <w:rPr>
          <w:rFonts w:eastAsia="Times New Roman"/>
          <w:sz w:val="24"/>
          <w:szCs w:val="24"/>
        </w:rPr>
        <w:t>площадки</w:t>
      </w:r>
      <w:r>
        <w:rPr>
          <w:rFonts w:eastAsia="Times New Roman"/>
          <w:sz w:val="24"/>
          <w:szCs w:val="24"/>
        </w:rPr>
        <w:t>.</w:t>
      </w:r>
    </w:p>
    <w:p w:rsidR="008548A6" w:rsidRDefault="008548A6" w:rsidP="008548A6">
      <w:pPr>
        <w:spacing w:line="14" w:lineRule="exact"/>
        <w:rPr>
          <w:sz w:val="20"/>
          <w:szCs w:val="20"/>
        </w:rPr>
      </w:pPr>
    </w:p>
    <w:p w:rsidR="008548A6" w:rsidRDefault="008548A6" w:rsidP="008548A6">
      <w:pPr>
        <w:spacing w:line="237" w:lineRule="auto"/>
        <w:ind w:firstLine="540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Ход проведения процедуры аукциона фиксируется электронной площадкой в электронном журнале, который направляется организатору аукциона в течение одного часа со времени завершения приема предложений о цене имущества для подведения итогов аукциона путем оформления протокола об итогах аукциона.</w:t>
      </w:r>
    </w:p>
    <w:p w:rsidR="008548A6" w:rsidRDefault="008548A6" w:rsidP="008548A6">
      <w:pPr>
        <w:spacing w:line="14" w:lineRule="exact"/>
        <w:rPr>
          <w:sz w:val="20"/>
          <w:szCs w:val="20"/>
        </w:rPr>
      </w:pPr>
    </w:p>
    <w:p w:rsidR="008548A6" w:rsidRDefault="008548A6" w:rsidP="00AE73B6">
      <w:pPr>
        <w:spacing w:line="237" w:lineRule="auto"/>
        <w:ind w:right="20" w:firstLine="540"/>
        <w:jc w:val="both"/>
        <w:rPr>
          <w:rFonts w:eastAsia="Times New Roman"/>
          <w:sz w:val="24"/>
          <w:szCs w:val="24"/>
        </w:rPr>
      </w:pPr>
      <w:proofErr w:type="gramStart"/>
      <w:r>
        <w:rPr>
          <w:rFonts w:eastAsia="Times New Roman"/>
          <w:sz w:val="24"/>
          <w:szCs w:val="24"/>
        </w:rPr>
        <w:t>Протокол об итогах аукциона удостоверяет право победителя на заключение договора купли-продажи имущества, содержит фамилию, имя, отчество или наименование юридического лица - победителя аукциона, цену имущества, предложенную победителем, фамилию, имя, отчество или наименование юридического лица - участника продажи, который сделал предпоследнее предложение</w:t>
      </w:r>
      <w:r w:rsidR="00AE73B6">
        <w:rPr>
          <w:rFonts w:eastAsia="Times New Roman"/>
          <w:sz w:val="24"/>
          <w:szCs w:val="24"/>
        </w:rPr>
        <w:t xml:space="preserve"> </w:t>
      </w:r>
      <w:r>
        <w:rPr>
          <w:rFonts w:eastAsia="Times New Roman"/>
          <w:sz w:val="24"/>
          <w:szCs w:val="24"/>
        </w:rPr>
        <w:t>цене такого имущества в ходе продажи, и подписывается продавцом в течение одного часа с момента получения электронного журнала, но не позднее</w:t>
      </w:r>
      <w:proofErr w:type="gramEnd"/>
      <w:r>
        <w:rPr>
          <w:rFonts w:eastAsia="Times New Roman"/>
          <w:sz w:val="24"/>
          <w:szCs w:val="24"/>
        </w:rPr>
        <w:t xml:space="preserve"> рабочего дня, следующего за днем подведения итогов аукциона.</w:t>
      </w:r>
    </w:p>
    <w:p w:rsidR="008548A6" w:rsidRDefault="008548A6" w:rsidP="008548A6">
      <w:pPr>
        <w:spacing w:line="13" w:lineRule="exact"/>
        <w:rPr>
          <w:rFonts w:eastAsia="Times New Roman"/>
          <w:sz w:val="24"/>
          <w:szCs w:val="24"/>
        </w:rPr>
      </w:pPr>
    </w:p>
    <w:p w:rsidR="008548A6" w:rsidRDefault="008548A6" w:rsidP="00181AB2">
      <w:pPr>
        <w:spacing w:line="234" w:lineRule="auto"/>
        <w:ind w:right="20" w:firstLine="540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Процедура аукциона считается завершенной со времени подписания организатором аукциона протокола об итогах аукциона.</w:t>
      </w:r>
    </w:p>
    <w:p w:rsidR="008548A6" w:rsidRDefault="008548A6" w:rsidP="008548A6">
      <w:pPr>
        <w:spacing w:line="13" w:lineRule="exact"/>
        <w:rPr>
          <w:rFonts w:eastAsia="Times New Roman"/>
          <w:sz w:val="24"/>
          <w:szCs w:val="24"/>
        </w:rPr>
      </w:pPr>
    </w:p>
    <w:sectPr w:rsidR="008548A6" w:rsidSect="009C0C72">
      <w:pgSz w:w="11900" w:h="16838"/>
      <w:pgMar w:top="568" w:right="726" w:bottom="709" w:left="720" w:header="0" w:footer="0" w:gutter="0"/>
      <w:cols w:space="720" w:equalWidth="0">
        <w:col w:w="10460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1EB"/>
    <w:multiLevelType w:val="hybridMultilevel"/>
    <w:tmpl w:val="60ACFB32"/>
    <w:lvl w:ilvl="0" w:tplc="476EAFB0">
      <w:start w:val="1"/>
      <w:numFmt w:val="decimal"/>
      <w:lvlText w:val="%1"/>
      <w:lvlJc w:val="left"/>
    </w:lvl>
    <w:lvl w:ilvl="1" w:tplc="6B3EB9AC">
      <w:numFmt w:val="decimal"/>
      <w:lvlText w:val=""/>
      <w:lvlJc w:val="left"/>
    </w:lvl>
    <w:lvl w:ilvl="2" w:tplc="AE767974">
      <w:numFmt w:val="decimal"/>
      <w:lvlText w:val=""/>
      <w:lvlJc w:val="left"/>
    </w:lvl>
    <w:lvl w:ilvl="3" w:tplc="DE088A5E">
      <w:numFmt w:val="decimal"/>
      <w:lvlText w:val=""/>
      <w:lvlJc w:val="left"/>
    </w:lvl>
    <w:lvl w:ilvl="4" w:tplc="B6C2C7B0">
      <w:numFmt w:val="decimal"/>
      <w:lvlText w:val=""/>
      <w:lvlJc w:val="left"/>
    </w:lvl>
    <w:lvl w:ilvl="5" w:tplc="64AA22F0">
      <w:numFmt w:val="decimal"/>
      <w:lvlText w:val=""/>
      <w:lvlJc w:val="left"/>
    </w:lvl>
    <w:lvl w:ilvl="6" w:tplc="A1BAC348">
      <w:numFmt w:val="decimal"/>
      <w:lvlText w:val=""/>
      <w:lvlJc w:val="left"/>
    </w:lvl>
    <w:lvl w:ilvl="7" w:tplc="4A6A5AD8">
      <w:numFmt w:val="decimal"/>
      <w:lvlText w:val=""/>
      <w:lvlJc w:val="left"/>
    </w:lvl>
    <w:lvl w:ilvl="8" w:tplc="822E81CE">
      <w:numFmt w:val="decimal"/>
      <w:lvlText w:val=""/>
      <w:lvlJc w:val="left"/>
    </w:lvl>
  </w:abstractNum>
  <w:abstractNum w:abstractNumId="1">
    <w:nsid w:val="00000BB3"/>
    <w:multiLevelType w:val="hybridMultilevel"/>
    <w:tmpl w:val="65805932"/>
    <w:lvl w:ilvl="0" w:tplc="62FCD94E">
      <w:start w:val="29"/>
      <w:numFmt w:val="decimal"/>
      <w:lvlText w:val="%1"/>
      <w:lvlJc w:val="left"/>
    </w:lvl>
    <w:lvl w:ilvl="1" w:tplc="2BE08BA0">
      <w:numFmt w:val="decimal"/>
      <w:lvlText w:val=""/>
      <w:lvlJc w:val="left"/>
    </w:lvl>
    <w:lvl w:ilvl="2" w:tplc="E8FA5170">
      <w:numFmt w:val="decimal"/>
      <w:lvlText w:val=""/>
      <w:lvlJc w:val="left"/>
    </w:lvl>
    <w:lvl w:ilvl="3" w:tplc="99C23164">
      <w:numFmt w:val="decimal"/>
      <w:lvlText w:val=""/>
      <w:lvlJc w:val="left"/>
    </w:lvl>
    <w:lvl w:ilvl="4" w:tplc="1062E5EE">
      <w:numFmt w:val="decimal"/>
      <w:lvlText w:val=""/>
      <w:lvlJc w:val="left"/>
    </w:lvl>
    <w:lvl w:ilvl="5" w:tplc="6756BD0C">
      <w:numFmt w:val="decimal"/>
      <w:lvlText w:val=""/>
      <w:lvlJc w:val="left"/>
    </w:lvl>
    <w:lvl w:ilvl="6" w:tplc="15B62C76">
      <w:numFmt w:val="decimal"/>
      <w:lvlText w:val=""/>
      <w:lvlJc w:val="left"/>
    </w:lvl>
    <w:lvl w:ilvl="7" w:tplc="0FAA2E06">
      <w:numFmt w:val="decimal"/>
      <w:lvlText w:val=""/>
      <w:lvlJc w:val="left"/>
    </w:lvl>
    <w:lvl w:ilvl="8" w:tplc="08F4E356">
      <w:numFmt w:val="decimal"/>
      <w:lvlText w:val=""/>
      <w:lvlJc w:val="left"/>
    </w:lvl>
  </w:abstractNum>
  <w:abstractNum w:abstractNumId="2">
    <w:nsid w:val="000012DB"/>
    <w:multiLevelType w:val="hybridMultilevel"/>
    <w:tmpl w:val="57362574"/>
    <w:lvl w:ilvl="0" w:tplc="264A33AC">
      <w:start w:val="1"/>
      <w:numFmt w:val="bullet"/>
      <w:lvlText w:val="с"/>
      <w:lvlJc w:val="left"/>
    </w:lvl>
    <w:lvl w:ilvl="1" w:tplc="B7E43EF8">
      <w:start w:val="1"/>
      <w:numFmt w:val="bullet"/>
      <w:lvlText w:val="В"/>
      <w:lvlJc w:val="left"/>
    </w:lvl>
    <w:lvl w:ilvl="2" w:tplc="0A5A5CFE">
      <w:numFmt w:val="decimal"/>
      <w:lvlText w:val=""/>
      <w:lvlJc w:val="left"/>
    </w:lvl>
    <w:lvl w:ilvl="3" w:tplc="F732BBA2">
      <w:numFmt w:val="decimal"/>
      <w:lvlText w:val=""/>
      <w:lvlJc w:val="left"/>
    </w:lvl>
    <w:lvl w:ilvl="4" w:tplc="F072DD96">
      <w:numFmt w:val="decimal"/>
      <w:lvlText w:val=""/>
      <w:lvlJc w:val="left"/>
    </w:lvl>
    <w:lvl w:ilvl="5" w:tplc="4678E012">
      <w:numFmt w:val="decimal"/>
      <w:lvlText w:val=""/>
      <w:lvlJc w:val="left"/>
    </w:lvl>
    <w:lvl w:ilvl="6" w:tplc="D82CA0CE">
      <w:numFmt w:val="decimal"/>
      <w:lvlText w:val=""/>
      <w:lvlJc w:val="left"/>
    </w:lvl>
    <w:lvl w:ilvl="7" w:tplc="91D88F7A">
      <w:numFmt w:val="decimal"/>
      <w:lvlText w:val=""/>
      <w:lvlJc w:val="left"/>
    </w:lvl>
    <w:lvl w:ilvl="8" w:tplc="9D74E422">
      <w:numFmt w:val="decimal"/>
      <w:lvlText w:val=""/>
      <w:lvlJc w:val="left"/>
    </w:lvl>
  </w:abstractNum>
  <w:abstractNum w:abstractNumId="3">
    <w:nsid w:val="0000153C"/>
    <w:multiLevelType w:val="hybridMultilevel"/>
    <w:tmpl w:val="8DBCDCCC"/>
    <w:lvl w:ilvl="0" w:tplc="2924C730">
      <w:start w:val="1"/>
      <w:numFmt w:val="bullet"/>
      <w:lvlText w:val="о"/>
      <w:lvlJc w:val="left"/>
    </w:lvl>
    <w:lvl w:ilvl="1" w:tplc="F9001AD2">
      <w:start w:val="1"/>
      <w:numFmt w:val="bullet"/>
      <w:lvlText w:val=""/>
      <w:lvlJc w:val="left"/>
    </w:lvl>
    <w:lvl w:ilvl="2" w:tplc="6B064440">
      <w:numFmt w:val="decimal"/>
      <w:lvlText w:val=""/>
      <w:lvlJc w:val="left"/>
    </w:lvl>
    <w:lvl w:ilvl="3" w:tplc="BDCE2418">
      <w:numFmt w:val="decimal"/>
      <w:lvlText w:val=""/>
      <w:lvlJc w:val="left"/>
    </w:lvl>
    <w:lvl w:ilvl="4" w:tplc="0E04F12A">
      <w:numFmt w:val="decimal"/>
      <w:lvlText w:val=""/>
      <w:lvlJc w:val="left"/>
    </w:lvl>
    <w:lvl w:ilvl="5" w:tplc="60B6C06C">
      <w:numFmt w:val="decimal"/>
      <w:lvlText w:val=""/>
      <w:lvlJc w:val="left"/>
    </w:lvl>
    <w:lvl w:ilvl="6" w:tplc="7CF8BADE">
      <w:numFmt w:val="decimal"/>
      <w:lvlText w:val=""/>
      <w:lvlJc w:val="left"/>
    </w:lvl>
    <w:lvl w:ilvl="7" w:tplc="57D28E86">
      <w:numFmt w:val="decimal"/>
      <w:lvlText w:val=""/>
      <w:lvlJc w:val="left"/>
    </w:lvl>
    <w:lvl w:ilvl="8" w:tplc="47DC1C6E">
      <w:numFmt w:val="decimal"/>
      <w:lvlText w:val=""/>
      <w:lvlJc w:val="left"/>
    </w:lvl>
  </w:abstractNum>
  <w:abstractNum w:abstractNumId="4">
    <w:nsid w:val="000026E9"/>
    <w:multiLevelType w:val="hybridMultilevel"/>
    <w:tmpl w:val="24FC6124"/>
    <w:lvl w:ilvl="0" w:tplc="10F04D60">
      <w:start w:val="1"/>
      <w:numFmt w:val="bullet"/>
      <w:lvlText w:val="и"/>
      <w:lvlJc w:val="left"/>
    </w:lvl>
    <w:lvl w:ilvl="1" w:tplc="F33A9C3A">
      <w:numFmt w:val="decimal"/>
      <w:lvlText w:val=""/>
      <w:lvlJc w:val="left"/>
    </w:lvl>
    <w:lvl w:ilvl="2" w:tplc="E0A486A2">
      <w:numFmt w:val="decimal"/>
      <w:lvlText w:val=""/>
      <w:lvlJc w:val="left"/>
    </w:lvl>
    <w:lvl w:ilvl="3" w:tplc="8EDAB85E">
      <w:numFmt w:val="decimal"/>
      <w:lvlText w:val=""/>
      <w:lvlJc w:val="left"/>
    </w:lvl>
    <w:lvl w:ilvl="4" w:tplc="8B9410C6">
      <w:numFmt w:val="decimal"/>
      <w:lvlText w:val=""/>
      <w:lvlJc w:val="left"/>
    </w:lvl>
    <w:lvl w:ilvl="5" w:tplc="F0A203BA">
      <w:numFmt w:val="decimal"/>
      <w:lvlText w:val=""/>
      <w:lvlJc w:val="left"/>
    </w:lvl>
    <w:lvl w:ilvl="6" w:tplc="40A46290">
      <w:numFmt w:val="decimal"/>
      <w:lvlText w:val=""/>
      <w:lvlJc w:val="left"/>
    </w:lvl>
    <w:lvl w:ilvl="7" w:tplc="9B98A76E">
      <w:numFmt w:val="decimal"/>
      <w:lvlText w:val=""/>
      <w:lvlJc w:val="left"/>
    </w:lvl>
    <w:lvl w:ilvl="8" w:tplc="A87E9B46">
      <w:numFmt w:val="decimal"/>
      <w:lvlText w:val=""/>
      <w:lvlJc w:val="left"/>
    </w:lvl>
  </w:abstractNum>
  <w:abstractNum w:abstractNumId="5">
    <w:nsid w:val="00002EA6"/>
    <w:multiLevelType w:val="hybridMultilevel"/>
    <w:tmpl w:val="F342D32A"/>
    <w:lvl w:ilvl="0" w:tplc="8F8430F4">
      <w:start w:val="1"/>
      <w:numFmt w:val="bullet"/>
      <w:lvlText w:val="В"/>
      <w:lvlJc w:val="left"/>
    </w:lvl>
    <w:lvl w:ilvl="1" w:tplc="7A80E0A0">
      <w:numFmt w:val="decimal"/>
      <w:lvlText w:val=""/>
      <w:lvlJc w:val="left"/>
    </w:lvl>
    <w:lvl w:ilvl="2" w:tplc="0BBEEDD4">
      <w:numFmt w:val="decimal"/>
      <w:lvlText w:val=""/>
      <w:lvlJc w:val="left"/>
    </w:lvl>
    <w:lvl w:ilvl="3" w:tplc="82E63C6C">
      <w:numFmt w:val="decimal"/>
      <w:lvlText w:val=""/>
      <w:lvlJc w:val="left"/>
    </w:lvl>
    <w:lvl w:ilvl="4" w:tplc="5530A8FA">
      <w:numFmt w:val="decimal"/>
      <w:lvlText w:val=""/>
      <w:lvlJc w:val="left"/>
    </w:lvl>
    <w:lvl w:ilvl="5" w:tplc="FFC84444">
      <w:numFmt w:val="decimal"/>
      <w:lvlText w:val=""/>
      <w:lvlJc w:val="left"/>
    </w:lvl>
    <w:lvl w:ilvl="6" w:tplc="3B64EB96">
      <w:numFmt w:val="decimal"/>
      <w:lvlText w:val=""/>
      <w:lvlJc w:val="left"/>
    </w:lvl>
    <w:lvl w:ilvl="7" w:tplc="74B60526">
      <w:numFmt w:val="decimal"/>
      <w:lvlText w:val=""/>
      <w:lvlJc w:val="left"/>
    </w:lvl>
    <w:lvl w:ilvl="8" w:tplc="BB9CDF68">
      <w:numFmt w:val="decimal"/>
      <w:lvlText w:val=""/>
      <w:lvlJc w:val="left"/>
    </w:lvl>
  </w:abstractNum>
  <w:abstractNum w:abstractNumId="6">
    <w:nsid w:val="0000390C"/>
    <w:multiLevelType w:val="hybridMultilevel"/>
    <w:tmpl w:val="A62A321A"/>
    <w:lvl w:ilvl="0" w:tplc="57D84A26">
      <w:start w:val="1"/>
      <w:numFmt w:val="bullet"/>
      <w:lvlText w:val="о"/>
      <w:lvlJc w:val="left"/>
    </w:lvl>
    <w:lvl w:ilvl="1" w:tplc="E5707566">
      <w:start w:val="1"/>
      <w:numFmt w:val="bullet"/>
      <w:lvlText w:val="В"/>
      <w:lvlJc w:val="left"/>
    </w:lvl>
    <w:lvl w:ilvl="2" w:tplc="4DFADF02">
      <w:numFmt w:val="decimal"/>
      <w:lvlText w:val=""/>
      <w:lvlJc w:val="left"/>
    </w:lvl>
    <w:lvl w:ilvl="3" w:tplc="076C14C2">
      <w:numFmt w:val="decimal"/>
      <w:lvlText w:val=""/>
      <w:lvlJc w:val="left"/>
    </w:lvl>
    <w:lvl w:ilvl="4" w:tplc="C4D815D2">
      <w:numFmt w:val="decimal"/>
      <w:lvlText w:val=""/>
      <w:lvlJc w:val="left"/>
    </w:lvl>
    <w:lvl w:ilvl="5" w:tplc="5980F2A6">
      <w:numFmt w:val="decimal"/>
      <w:lvlText w:val=""/>
      <w:lvlJc w:val="left"/>
    </w:lvl>
    <w:lvl w:ilvl="6" w:tplc="74C04858">
      <w:numFmt w:val="decimal"/>
      <w:lvlText w:val=""/>
      <w:lvlJc w:val="left"/>
    </w:lvl>
    <w:lvl w:ilvl="7" w:tplc="B89E20EA">
      <w:numFmt w:val="decimal"/>
      <w:lvlText w:val=""/>
      <w:lvlJc w:val="left"/>
    </w:lvl>
    <w:lvl w:ilvl="8" w:tplc="1BBC5A58">
      <w:numFmt w:val="decimal"/>
      <w:lvlText w:val=""/>
      <w:lvlJc w:val="left"/>
    </w:lvl>
  </w:abstractNum>
  <w:abstractNum w:abstractNumId="7">
    <w:nsid w:val="000041BB"/>
    <w:multiLevelType w:val="hybridMultilevel"/>
    <w:tmpl w:val="B3823856"/>
    <w:lvl w:ilvl="0" w:tplc="B2421EEC">
      <w:start w:val="1"/>
      <w:numFmt w:val="bullet"/>
      <w:lvlText w:val="№"/>
      <w:lvlJc w:val="left"/>
    </w:lvl>
    <w:lvl w:ilvl="1" w:tplc="98743402">
      <w:start w:val="1"/>
      <w:numFmt w:val="bullet"/>
      <w:lvlText w:val=""/>
      <w:lvlJc w:val="left"/>
    </w:lvl>
    <w:lvl w:ilvl="2" w:tplc="B8C011F8">
      <w:numFmt w:val="decimal"/>
      <w:lvlText w:val=""/>
      <w:lvlJc w:val="left"/>
    </w:lvl>
    <w:lvl w:ilvl="3" w:tplc="DE04CE3A">
      <w:numFmt w:val="decimal"/>
      <w:lvlText w:val=""/>
      <w:lvlJc w:val="left"/>
    </w:lvl>
    <w:lvl w:ilvl="4" w:tplc="35BCBE90">
      <w:numFmt w:val="decimal"/>
      <w:lvlText w:val=""/>
      <w:lvlJc w:val="left"/>
    </w:lvl>
    <w:lvl w:ilvl="5" w:tplc="3F0ABC4A">
      <w:numFmt w:val="decimal"/>
      <w:lvlText w:val=""/>
      <w:lvlJc w:val="left"/>
    </w:lvl>
    <w:lvl w:ilvl="6" w:tplc="09B496D2">
      <w:numFmt w:val="decimal"/>
      <w:lvlText w:val=""/>
      <w:lvlJc w:val="left"/>
    </w:lvl>
    <w:lvl w:ilvl="7" w:tplc="6092209C">
      <w:numFmt w:val="decimal"/>
      <w:lvlText w:val=""/>
      <w:lvlJc w:val="left"/>
    </w:lvl>
    <w:lvl w:ilvl="8" w:tplc="840A033A">
      <w:numFmt w:val="decimal"/>
      <w:lvlText w:val=""/>
      <w:lvlJc w:val="left"/>
    </w:lvl>
  </w:abstractNum>
  <w:abstractNum w:abstractNumId="8">
    <w:nsid w:val="00005AF1"/>
    <w:multiLevelType w:val="hybridMultilevel"/>
    <w:tmpl w:val="EA94CB5A"/>
    <w:lvl w:ilvl="0" w:tplc="DD443750">
      <w:start w:val="1"/>
      <w:numFmt w:val="bullet"/>
      <w:lvlText w:val=""/>
      <w:lvlJc w:val="left"/>
    </w:lvl>
    <w:lvl w:ilvl="1" w:tplc="564873B2">
      <w:numFmt w:val="decimal"/>
      <w:lvlText w:val=""/>
      <w:lvlJc w:val="left"/>
    </w:lvl>
    <w:lvl w:ilvl="2" w:tplc="F0B4C5D4">
      <w:numFmt w:val="decimal"/>
      <w:lvlText w:val=""/>
      <w:lvlJc w:val="left"/>
    </w:lvl>
    <w:lvl w:ilvl="3" w:tplc="00FAB07A">
      <w:numFmt w:val="decimal"/>
      <w:lvlText w:val=""/>
      <w:lvlJc w:val="left"/>
    </w:lvl>
    <w:lvl w:ilvl="4" w:tplc="C26AE0E4">
      <w:numFmt w:val="decimal"/>
      <w:lvlText w:val=""/>
      <w:lvlJc w:val="left"/>
    </w:lvl>
    <w:lvl w:ilvl="5" w:tplc="31C6F054">
      <w:numFmt w:val="decimal"/>
      <w:lvlText w:val=""/>
      <w:lvlJc w:val="left"/>
    </w:lvl>
    <w:lvl w:ilvl="6" w:tplc="824C0C3C">
      <w:numFmt w:val="decimal"/>
      <w:lvlText w:val=""/>
      <w:lvlJc w:val="left"/>
    </w:lvl>
    <w:lvl w:ilvl="7" w:tplc="B338ED8E">
      <w:numFmt w:val="decimal"/>
      <w:lvlText w:val=""/>
      <w:lvlJc w:val="left"/>
    </w:lvl>
    <w:lvl w:ilvl="8" w:tplc="E74C0388">
      <w:numFmt w:val="decimal"/>
      <w:lvlText w:val=""/>
      <w:lvlJc w:val="left"/>
    </w:lvl>
  </w:abstractNum>
  <w:abstractNum w:abstractNumId="9">
    <w:nsid w:val="00006DF1"/>
    <w:multiLevelType w:val="hybridMultilevel"/>
    <w:tmpl w:val="E6B8DE06"/>
    <w:lvl w:ilvl="0" w:tplc="34A4ED76">
      <w:start w:val="1"/>
      <w:numFmt w:val="bullet"/>
      <w:lvlText w:val="о"/>
      <w:lvlJc w:val="left"/>
    </w:lvl>
    <w:lvl w:ilvl="1" w:tplc="88BC014A">
      <w:numFmt w:val="decimal"/>
      <w:lvlText w:val=""/>
      <w:lvlJc w:val="left"/>
    </w:lvl>
    <w:lvl w:ilvl="2" w:tplc="B3822FA8">
      <w:numFmt w:val="decimal"/>
      <w:lvlText w:val=""/>
      <w:lvlJc w:val="left"/>
    </w:lvl>
    <w:lvl w:ilvl="3" w:tplc="A17CC158">
      <w:numFmt w:val="decimal"/>
      <w:lvlText w:val=""/>
      <w:lvlJc w:val="left"/>
    </w:lvl>
    <w:lvl w:ilvl="4" w:tplc="FCEC89CE">
      <w:numFmt w:val="decimal"/>
      <w:lvlText w:val=""/>
      <w:lvlJc w:val="left"/>
    </w:lvl>
    <w:lvl w:ilvl="5" w:tplc="1D7439AE">
      <w:numFmt w:val="decimal"/>
      <w:lvlText w:val=""/>
      <w:lvlJc w:val="left"/>
    </w:lvl>
    <w:lvl w:ilvl="6" w:tplc="38BCF4B6">
      <w:numFmt w:val="decimal"/>
      <w:lvlText w:val=""/>
      <w:lvlJc w:val="left"/>
    </w:lvl>
    <w:lvl w:ilvl="7" w:tplc="AAEC9254">
      <w:numFmt w:val="decimal"/>
      <w:lvlText w:val=""/>
      <w:lvlJc w:val="left"/>
    </w:lvl>
    <w:lvl w:ilvl="8" w:tplc="3140E2A2">
      <w:numFmt w:val="decimal"/>
      <w:lvlText w:val=""/>
      <w:lvlJc w:val="left"/>
    </w:lvl>
  </w:abstractNum>
  <w:abstractNum w:abstractNumId="10">
    <w:nsid w:val="00007E87"/>
    <w:multiLevelType w:val="hybridMultilevel"/>
    <w:tmpl w:val="EA44D27A"/>
    <w:lvl w:ilvl="0" w:tplc="1D44343A">
      <w:start w:val="1"/>
      <w:numFmt w:val="decimal"/>
      <w:lvlText w:val="%1)"/>
      <w:lvlJc w:val="left"/>
    </w:lvl>
    <w:lvl w:ilvl="1" w:tplc="DF7635CA">
      <w:numFmt w:val="decimal"/>
      <w:lvlText w:val=""/>
      <w:lvlJc w:val="left"/>
    </w:lvl>
    <w:lvl w:ilvl="2" w:tplc="F25C6710">
      <w:numFmt w:val="decimal"/>
      <w:lvlText w:val=""/>
      <w:lvlJc w:val="left"/>
    </w:lvl>
    <w:lvl w:ilvl="3" w:tplc="6C904DF2">
      <w:numFmt w:val="decimal"/>
      <w:lvlText w:val=""/>
      <w:lvlJc w:val="left"/>
    </w:lvl>
    <w:lvl w:ilvl="4" w:tplc="B2947508">
      <w:numFmt w:val="decimal"/>
      <w:lvlText w:val=""/>
      <w:lvlJc w:val="left"/>
    </w:lvl>
    <w:lvl w:ilvl="5" w:tplc="3DF2F5F8">
      <w:numFmt w:val="decimal"/>
      <w:lvlText w:val=""/>
      <w:lvlJc w:val="left"/>
    </w:lvl>
    <w:lvl w:ilvl="6" w:tplc="F32EDB72">
      <w:numFmt w:val="decimal"/>
      <w:lvlText w:val=""/>
      <w:lvlJc w:val="left"/>
    </w:lvl>
    <w:lvl w:ilvl="7" w:tplc="21BED1B2">
      <w:numFmt w:val="decimal"/>
      <w:lvlText w:val=""/>
      <w:lvlJc w:val="left"/>
    </w:lvl>
    <w:lvl w:ilvl="8" w:tplc="12686D12">
      <w:numFmt w:val="decimal"/>
      <w:lvlText w:val=""/>
      <w:lvlJc w:val="left"/>
    </w:lvl>
  </w:abstractNum>
  <w:num w:numId="1">
    <w:abstractNumId w:val="9"/>
  </w:num>
  <w:num w:numId="2">
    <w:abstractNumId w:val="8"/>
  </w:num>
  <w:num w:numId="3">
    <w:abstractNumId w:val="7"/>
  </w:num>
  <w:num w:numId="4">
    <w:abstractNumId w:val="4"/>
  </w:num>
  <w:num w:numId="5">
    <w:abstractNumId w:val="0"/>
  </w:num>
  <w:num w:numId="6">
    <w:abstractNumId w:val="1"/>
  </w:num>
  <w:num w:numId="7">
    <w:abstractNumId w:val="5"/>
  </w:num>
  <w:num w:numId="8">
    <w:abstractNumId w:val="2"/>
  </w:num>
  <w:num w:numId="9">
    <w:abstractNumId w:val="3"/>
  </w:num>
  <w:num w:numId="10">
    <w:abstractNumId w:val="10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225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45C19"/>
    <w:rsid w:val="00015B72"/>
    <w:rsid w:val="00022F23"/>
    <w:rsid w:val="0003544F"/>
    <w:rsid w:val="000476F3"/>
    <w:rsid w:val="00060D34"/>
    <w:rsid w:val="00073AC5"/>
    <w:rsid w:val="000F58D2"/>
    <w:rsid w:val="0017312A"/>
    <w:rsid w:val="00181AB2"/>
    <w:rsid w:val="00182AE0"/>
    <w:rsid w:val="00186374"/>
    <w:rsid w:val="001963CB"/>
    <w:rsid w:val="00230A60"/>
    <w:rsid w:val="00242E1F"/>
    <w:rsid w:val="00263FD6"/>
    <w:rsid w:val="00267927"/>
    <w:rsid w:val="002D6B1E"/>
    <w:rsid w:val="003037A5"/>
    <w:rsid w:val="00310580"/>
    <w:rsid w:val="00340FA3"/>
    <w:rsid w:val="0038560E"/>
    <w:rsid w:val="003B20DD"/>
    <w:rsid w:val="003D6411"/>
    <w:rsid w:val="003F60BE"/>
    <w:rsid w:val="00435056"/>
    <w:rsid w:val="004A2759"/>
    <w:rsid w:val="004A620A"/>
    <w:rsid w:val="00514355"/>
    <w:rsid w:val="0051559F"/>
    <w:rsid w:val="0059405D"/>
    <w:rsid w:val="005A447E"/>
    <w:rsid w:val="005A4F33"/>
    <w:rsid w:val="005B56C9"/>
    <w:rsid w:val="005E48EA"/>
    <w:rsid w:val="005E6446"/>
    <w:rsid w:val="00645E7B"/>
    <w:rsid w:val="006B26F4"/>
    <w:rsid w:val="006F436F"/>
    <w:rsid w:val="00745C19"/>
    <w:rsid w:val="00764A93"/>
    <w:rsid w:val="007A2C1F"/>
    <w:rsid w:val="007E50A9"/>
    <w:rsid w:val="00813F68"/>
    <w:rsid w:val="0082249A"/>
    <w:rsid w:val="008548A6"/>
    <w:rsid w:val="0085730E"/>
    <w:rsid w:val="00882B90"/>
    <w:rsid w:val="008B54CA"/>
    <w:rsid w:val="008C7DEB"/>
    <w:rsid w:val="00914935"/>
    <w:rsid w:val="00915691"/>
    <w:rsid w:val="00925AE2"/>
    <w:rsid w:val="009511FB"/>
    <w:rsid w:val="00952BFC"/>
    <w:rsid w:val="00962ADE"/>
    <w:rsid w:val="00962EDE"/>
    <w:rsid w:val="00992EE8"/>
    <w:rsid w:val="009A13A0"/>
    <w:rsid w:val="009C0C72"/>
    <w:rsid w:val="009D6D78"/>
    <w:rsid w:val="00A94A90"/>
    <w:rsid w:val="00AE73B6"/>
    <w:rsid w:val="00B754C0"/>
    <w:rsid w:val="00BF0843"/>
    <w:rsid w:val="00C22ECF"/>
    <w:rsid w:val="00C233DD"/>
    <w:rsid w:val="00C36A93"/>
    <w:rsid w:val="00CC318D"/>
    <w:rsid w:val="00CD296E"/>
    <w:rsid w:val="00D452D6"/>
    <w:rsid w:val="00D561A6"/>
    <w:rsid w:val="00DD1ABC"/>
    <w:rsid w:val="00E30718"/>
    <w:rsid w:val="00E66787"/>
    <w:rsid w:val="00E72080"/>
    <w:rsid w:val="00EE1A48"/>
    <w:rsid w:val="00F0127D"/>
    <w:rsid w:val="00F41394"/>
    <w:rsid w:val="00F64362"/>
    <w:rsid w:val="00F904C8"/>
    <w:rsid w:val="00F937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EastAsia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D5BDC"/>
    <w:rPr>
      <w:color w:val="0000FF"/>
      <w:u w:val="single"/>
    </w:rPr>
  </w:style>
  <w:style w:type="paragraph" w:styleId="a4">
    <w:name w:val="header"/>
    <w:basedOn w:val="a"/>
    <w:link w:val="a5"/>
    <w:rsid w:val="008B54CA"/>
    <w:pPr>
      <w:tabs>
        <w:tab w:val="center" w:pos="4153"/>
        <w:tab w:val="right" w:pos="8306"/>
      </w:tabs>
    </w:pPr>
    <w:rPr>
      <w:rFonts w:eastAsia="Times New Roman"/>
      <w:sz w:val="24"/>
      <w:szCs w:val="24"/>
    </w:rPr>
  </w:style>
  <w:style w:type="character" w:customStyle="1" w:styleId="a5">
    <w:name w:val="Верхний колонтитул Знак"/>
    <w:basedOn w:val="a0"/>
    <w:link w:val="a4"/>
    <w:rsid w:val="008B54CA"/>
    <w:rPr>
      <w:rFonts w:eastAsia="Times New Roman"/>
      <w:sz w:val="24"/>
      <w:szCs w:val="24"/>
    </w:rPr>
  </w:style>
  <w:style w:type="paragraph" w:customStyle="1" w:styleId="a6">
    <w:name w:val="ФИО"/>
    <w:basedOn w:val="a"/>
    <w:link w:val="a7"/>
    <w:rsid w:val="008B54CA"/>
    <w:rPr>
      <w:rFonts w:eastAsia="Times New Roman"/>
      <w:b/>
      <w:sz w:val="24"/>
      <w:szCs w:val="24"/>
    </w:rPr>
  </w:style>
  <w:style w:type="character" w:customStyle="1" w:styleId="a7">
    <w:name w:val="ФИО Знак"/>
    <w:link w:val="a6"/>
    <w:rsid w:val="008B54CA"/>
    <w:rPr>
      <w:rFonts w:eastAsia="Times New Roman"/>
      <w:b/>
      <w:sz w:val="24"/>
      <w:szCs w:val="24"/>
    </w:rPr>
  </w:style>
  <w:style w:type="paragraph" w:styleId="a8">
    <w:name w:val="Balloon Text"/>
    <w:basedOn w:val="a"/>
    <w:link w:val="a9"/>
    <w:uiPriority w:val="99"/>
    <w:semiHidden/>
    <w:unhideWhenUsed/>
    <w:rsid w:val="008B54CA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8B54CA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8548A6"/>
    <w:pPr>
      <w:ind w:left="720"/>
      <w:contextualSpacing/>
    </w:pPr>
  </w:style>
  <w:style w:type="table" w:styleId="ab">
    <w:name w:val="Table Grid"/>
    <w:basedOn w:val="a1"/>
    <w:uiPriority w:val="59"/>
    <w:rsid w:val="008548A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59405D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EastAsia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D5BDC"/>
    <w:rPr>
      <w:color w:val="0000FF"/>
      <w:u w:val="single"/>
    </w:rPr>
  </w:style>
  <w:style w:type="paragraph" w:styleId="a4">
    <w:name w:val="header"/>
    <w:basedOn w:val="a"/>
    <w:link w:val="a5"/>
    <w:rsid w:val="008B54CA"/>
    <w:pPr>
      <w:tabs>
        <w:tab w:val="center" w:pos="4153"/>
        <w:tab w:val="right" w:pos="8306"/>
      </w:tabs>
    </w:pPr>
    <w:rPr>
      <w:rFonts w:eastAsia="Times New Roman"/>
      <w:sz w:val="24"/>
      <w:szCs w:val="24"/>
    </w:rPr>
  </w:style>
  <w:style w:type="character" w:customStyle="1" w:styleId="a5">
    <w:name w:val="Верхний колонтитул Знак"/>
    <w:basedOn w:val="a0"/>
    <w:link w:val="a4"/>
    <w:rsid w:val="008B54CA"/>
    <w:rPr>
      <w:rFonts w:eastAsia="Times New Roman"/>
      <w:sz w:val="24"/>
      <w:szCs w:val="24"/>
    </w:rPr>
  </w:style>
  <w:style w:type="paragraph" w:customStyle="1" w:styleId="a6">
    <w:name w:val="ФИО"/>
    <w:basedOn w:val="a"/>
    <w:link w:val="a7"/>
    <w:rsid w:val="008B54CA"/>
    <w:rPr>
      <w:rFonts w:eastAsia="Times New Roman"/>
      <w:b/>
      <w:sz w:val="24"/>
      <w:szCs w:val="24"/>
    </w:rPr>
  </w:style>
  <w:style w:type="character" w:customStyle="1" w:styleId="a7">
    <w:name w:val="ФИО Знак"/>
    <w:link w:val="a6"/>
    <w:rsid w:val="008B54CA"/>
    <w:rPr>
      <w:rFonts w:eastAsia="Times New Roman"/>
      <w:b/>
      <w:sz w:val="24"/>
      <w:szCs w:val="24"/>
    </w:rPr>
  </w:style>
  <w:style w:type="paragraph" w:styleId="a8">
    <w:name w:val="Balloon Text"/>
    <w:basedOn w:val="a"/>
    <w:link w:val="a9"/>
    <w:uiPriority w:val="99"/>
    <w:semiHidden/>
    <w:unhideWhenUsed/>
    <w:rsid w:val="008B54CA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8B54CA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8548A6"/>
    <w:pPr>
      <w:ind w:left="720"/>
      <w:contextualSpacing/>
    </w:pPr>
  </w:style>
  <w:style w:type="table" w:styleId="ab">
    <w:name w:val="Table Grid"/>
    <w:basedOn w:val="a1"/>
    <w:uiPriority w:val="59"/>
    <w:rsid w:val="008548A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59405D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ugsto@gki.tomsk.ru" TargetMode="External"/><Relationship Id="rId13" Type="http://schemas.openxmlformats.org/officeDocument/2006/relationships/hyperlink" Target="mailto:a.polyakov@rts-tender.ru" TargetMode="External"/><Relationship Id="rId18" Type="http://schemas.openxmlformats.org/officeDocument/2006/relationships/hyperlink" Target="https://www.torgi.gov.&#1075;u" TargetMode="Externa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hyperlink" Target="https://i.rts-tender.ru/main/auction/Trade/Privatization/View.aspx?Id=21951&amp;Guid=493d2954-5f70-4e34-95a1-ec6026ac447d" TargetMode="External"/><Relationship Id="rId12" Type="http://schemas.openxmlformats.org/officeDocument/2006/relationships/hyperlink" Target="mailto:iSupport@rts-tender.ru" TargetMode="External"/><Relationship Id="rId17" Type="http://schemas.openxmlformats.org/officeDocument/2006/relationships/hyperlink" Target="http://www.rts-tender.ru" TargetMode="External"/><Relationship Id="rId2" Type="http://schemas.openxmlformats.org/officeDocument/2006/relationships/numbering" Target="numbering.xml"/><Relationship Id="rId16" Type="http://schemas.openxmlformats.org/officeDocument/2006/relationships/hyperlink" Target="mailto:a.malyshev@rts-tender.ru" TargetMode="External"/><Relationship Id="rId20" Type="http://schemas.openxmlformats.org/officeDocument/2006/relationships/hyperlink" Target="http://www.rts-tender.ru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rts-tender.ru" TargetMode="External"/><Relationship Id="rId5" Type="http://schemas.openxmlformats.org/officeDocument/2006/relationships/settings" Target="settings.xml"/><Relationship Id="rId15" Type="http://schemas.openxmlformats.org/officeDocument/2006/relationships/hyperlink" Target="mailto:a.polyakov@rts-tender.ru" TargetMode="External"/><Relationship Id="rId10" Type="http://schemas.openxmlformats.org/officeDocument/2006/relationships/hyperlink" Target="mailto:shoi@gki.tomsk.ru" TargetMode="External"/><Relationship Id="rId19" Type="http://schemas.openxmlformats.org/officeDocument/2006/relationships/hyperlink" Target="https://dugs.tomsk.gov.ru/privatizatsija-prodazha-gosudarstvennogo-imuschestva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shmu@gki.tomsk.ru" TargetMode="External"/><Relationship Id="rId14" Type="http://schemas.openxmlformats.org/officeDocument/2006/relationships/hyperlink" Target="mailto:a.malyshev@rts-tender.ru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B898319-23CD-43FF-9CF0-237CD63C69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2781</Words>
  <Characters>15858</Characters>
  <Application>Microsoft Office Word</Application>
  <DocSecurity>0</DocSecurity>
  <Lines>132</Lines>
  <Paragraphs>37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18602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Наталия Е. Бернатонене</cp:lastModifiedBy>
  <cp:revision>3</cp:revision>
  <cp:lastPrinted>2019-07-10T08:51:00Z</cp:lastPrinted>
  <dcterms:created xsi:type="dcterms:W3CDTF">2019-10-28T04:03:00Z</dcterms:created>
  <dcterms:modified xsi:type="dcterms:W3CDTF">2019-10-28T07:23:00Z</dcterms:modified>
</cp:coreProperties>
</file>