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CFC" w:rsidRPr="004B0093" w:rsidRDefault="00572CFC" w:rsidP="00572CFC">
      <w:pPr>
        <w:jc w:val="center"/>
        <w:rPr>
          <w:rFonts w:ascii="PT Astra Serif" w:hAnsi="PT Astra Serif"/>
          <w:b/>
          <w:iCs/>
          <w:sz w:val="26"/>
          <w:szCs w:val="26"/>
        </w:rPr>
      </w:pPr>
      <w:r w:rsidRPr="004B0093">
        <w:rPr>
          <w:rFonts w:ascii="PT Astra Serif" w:hAnsi="PT Astra Serif"/>
          <w:b/>
          <w:iCs/>
          <w:sz w:val="26"/>
          <w:szCs w:val="26"/>
        </w:rPr>
        <w:t>Типовые положения, рекомендуемые к включению в должностной регламент государственного гражданского служащего исполнительного органа государственной власти Томской области, ответственного</w:t>
      </w:r>
      <w:r w:rsidRPr="004B0093">
        <w:rPr>
          <w:b/>
        </w:rPr>
        <w:t xml:space="preserve"> </w:t>
      </w:r>
      <w:r w:rsidRPr="004B0093">
        <w:rPr>
          <w:rFonts w:ascii="PT Astra Serif" w:hAnsi="PT Astra Serif"/>
          <w:b/>
          <w:iCs/>
          <w:sz w:val="26"/>
          <w:szCs w:val="26"/>
        </w:rPr>
        <w:t>за цифровую трансформацию</w:t>
      </w:r>
    </w:p>
    <w:p w:rsidR="00572CFC" w:rsidRDefault="00572CFC" w:rsidP="00572CFC">
      <w:pPr>
        <w:spacing w:line="276" w:lineRule="auto"/>
        <w:jc w:val="both"/>
        <w:rPr>
          <w:rFonts w:ascii="PT Astra Serif" w:hAnsi="PT Astra Serif"/>
          <w:iCs/>
          <w:sz w:val="26"/>
          <w:szCs w:val="26"/>
        </w:rPr>
      </w:pPr>
    </w:p>
    <w:p w:rsidR="00572CFC" w:rsidRDefault="00572CFC" w:rsidP="00572CFC">
      <w:pPr>
        <w:spacing w:line="276" w:lineRule="auto"/>
        <w:jc w:val="both"/>
        <w:rPr>
          <w:rFonts w:ascii="PT Astra Serif" w:hAnsi="PT Astra Serif"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917"/>
      </w:tblGrid>
      <w:tr w:rsidR="00572CFC" w:rsidRPr="001F0F8E" w:rsidTr="004223B1">
        <w:tc>
          <w:tcPr>
            <w:tcW w:w="3936" w:type="dxa"/>
            <w:shd w:val="clear" w:color="auto" w:fill="auto"/>
          </w:tcPr>
          <w:p w:rsidR="00572CFC" w:rsidRPr="001F0F8E" w:rsidRDefault="00572CFC" w:rsidP="004223B1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Структурная единица должностного регламента</w:t>
            </w:r>
          </w:p>
        </w:tc>
        <w:tc>
          <w:tcPr>
            <w:tcW w:w="5917" w:type="dxa"/>
            <w:shd w:val="clear" w:color="auto" w:fill="auto"/>
          </w:tcPr>
          <w:p w:rsidR="00572CFC" w:rsidRPr="001F0F8E" w:rsidRDefault="00572CFC" w:rsidP="004223B1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Рекомендуемые изменения</w:t>
            </w:r>
          </w:p>
        </w:tc>
      </w:tr>
      <w:tr w:rsidR="00572CFC" w:rsidRPr="001F0F8E" w:rsidTr="004223B1">
        <w:tc>
          <w:tcPr>
            <w:tcW w:w="9853" w:type="dxa"/>
            <w:gridSpan w:val="2"/>
            <w:shd w:val="clear" w:color="auto" w:fill="auto"/>
          </w:tcPr>
          <w:p w:rsidR="00572CFC" w:rsidRPr="001F0F8E" w:rsidRDefault="00572CFC" w:rsidP="004223B1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1F0F8E">
              <w:rPr>
                <w:rFonts w:ascii="PT Astra Serif" w:hAnsi="PT Astra Serif"/>
                <w:b/>
                <w:sz w:val="26"/>
                <w:szCs w:val="26"/>
              </w:rPr>
              <w:t>Раздел 2 «Паспорт должности»</w:t>
            </w:r>
          </w:p>
        </w:tc>
      </w:tr>
      <w:tr w:rsidR="00572CFC" w:rsidRPr="001F0F8E" w:rsidTr="004223B1">
        <w:tc>
          <w:tcPr>
            <w:tcW w:w="3936" w:type="dxa"/>
            <w:shd w:val="clear" w:color="auto" w:fill="auto"/>
          </w:tcPr>
          <w:p w:rsidR="00572CFC" w:rsidRPr="001F0F8E" w:rsidRDefault="00572CFC" w:rsidP="004223B1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 xml:space="preserve">2.1.3. Область профессиональной служебной деятельности </w:t>
            </w:r>
            <w:r w:rsidRPr="001F0F8E">
              <w:rPr>
                <w:rFonts w:ascii="PT Astra Serif" w:hAnsi="PT Astra Serif"/>
                <w:bCs/>
                <w:i/>
                <w:iCs/>
                <w:sz w:val="26"/>
                <w:szCs w:val="26"/>
              </w:rPr>
              <w:t>(</w:t>
            </w:r>
            <w:proofErr w:type="gramStart"/>
            <w:r w:rsidRPr="001F0F8E">
              <w:rPr>
                <w:rFonts w:ascii="PT Astra Serif" w:hAnsi="PT Astra Serif"/>
                <w:bCs/>
                <w:i/>
                <w:iCs/>
                <w:sz w:val="26"/>
                <w:szCs w:val="26"/>
              </w:rPr>
              <w:t>помимо</w:t>
            </w:r>
            <w:proofErr w:type="gramEnd"/>
            <w:r w:rsidRPr="001F0F8E">
              <w:rPr>
                <w:rFonts w:ascii="PT Astra Serif" w:hAnsi="PT Astra Serif"/>
                <w:bCs/>
                <w:i/>
                <w:iCs/>
                <w:sz w:val="26"/>
                <w:szCs w:val="26"/>
              </w:rPr>
              <w:t xml:space="preserve"> основной)</w:t>
            </w:r>
          </w:p>
        </w:tc>
        <w:tc>
          <w:tcPr>
            <w:tcW w:w="5917" w:type="dxa"/>
            <w:shd w:val="clear" w:color="auto" w:fill="auto"/>
          </w:tcPr>
          <w:p w:rsidR="00572CFC" w:rsidRPr="001F0F8E" w:rsidRDefault="00572CFC" w:rsidP="004223B1">
            <w:pPr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«Управление в сфере информационных технологий, связи, массовых коммуникаций и средств массовой информации».</w:t>
            </w:r>
          </w:p>
        </w:tc>
      </w:tr>
      <w:tr w:rsidR="00572CFC" w:rsidRPr="001F0F8E" w:rsidTr="004223B1">
        <w:tc>
          <w:tcPr>
            <w:tcW w:w="3936" w:type="dxa"/>
            <w:shd w:val="clear" w:color="auto" w:fill="auto"/>
          </w:tcPr>
          <w:p w:rsidR="00572CFC" w:rsidRPr="001F0F8E" w:rsidRDefault="00572CFC" w:rsidP="004223B1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 xml:space="preserve">2.1.4. Вид профессиональной служебной деятельности </w:t>
            </w:r>
            <w:r w:rsidRPr="001F0F8E">
              <w:rPr>
                <w:rFonts w:ascii="PT Astra Serif" w:hAnsi="PT Astra Serif"/>
                <w:bCs/>
                <w:i/>
                <w:iCs/>
                <w:sz w:val="26"/>
                <w:szCs w:val="26"/>
              </w:rPr>
              <w:t>(помимо основного)</w:t>
            </w:r>
          </w:p>
        </w:tc>
        <w:tc>
          <w:tcPr>
            <w:tcW w:w="5917" w:type="dxa"/>
            <w:shd w:val="clear" w:color="auto" w:fill="auto"/>
          </w:tcPr>
          <w:p w:rsidR="00572CFC" w:rsidRPr="001F0F8E" w:rsidRDefault="00572CFC" w:rsidP="004223B1">
            <w:pPr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«Внедрение информационно - коммуникационных технологий (ИКТ) в органах власти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,</w:t>
            </w: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 xml:space="preserve"> включая технологии электронного правительства».</w:t>
            </w:r>
          </w:p>
        </w:tc>
      </w:tr>
      <w:tr w:rsidR="00572CFC" w:rsidRPr="001F0F8E" w:rsidTr="004223B1">
        <w:tc>
          <w:tcPr>
            <w:tcW w:w="3936" w:type="dxa"/>
            <w:shd w:val="clear" w:color="auto" w:fill="auto"/>
          </w:tcPr>
          <w:p w:rsidR="00572CFC" w:rsidRPr="001F0F8E" w:rsidRDefault="00572CFC" w:rsidP="004223B1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б) функциональные квалификационные требования к умениям (подпункт 2) пункта 2.2.4)</w:t>
            </w:r>
          </w:p>
        </w:tc>
        <w:tc>
          <w:tcPr>
            <w:tcW w:w="5917" w:type="dxa"/>
            <w:shd w:val="clear" w:color="auto" w:fill="auto"/>
          </w:tcPr>
          <w:p w:rsidR="00572CFC" w:rsidRPr="001F0F8E" w:rsidRDefault="00572CFC" w:rsidP="004223B1">
            <w:pPr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- знание методов разработки и реализации стратегии цифровой трансформации, внедрения цифровых технологий и платформенных решений;</w:t>
            </w:r>
          </w:p>
          <w:p w:rsidR="00572CFC" w:rsidRPr="001F0F8E" w:rsidRDefault="00572CFC" w:rsidP="004223B1">
            <w:pPr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- </w:t>
            </w:r>
            <w:r w:rsidRPr="0016101E">
              <w:rPr>
                <w:rFonts w:ascii="PT Astra Serif" w:hAnsi="PT Astra Serif"/>
                <w:bCs/>
                <w:sz w:val="26"/>
                <w:szCs w:val="26"/>
              </w:rPr>
              <w:t>знание методов управления процессами, проектами, услугами в рамках цифровой трансформации</w:t>
            </w: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</w:tr>
      <w:tr w:rsidR="00572CFC" w:rsidRPr="001F0F8E" w:rsidTr="004223B1">
        <w:tc>
          <w:tcPr>
            <w:tcW w:w="9853" w:type="dxa"/>
            <w:gridSpan w:val="2"/>
            <w:shd w:val="clear" w:color="auto" w:fill="auto"/>
          </w:tcPr>
          <w:p w:rsidR="00572CFC" w:rsidRPr="001F0F8E" w:rsidRDefault="00572CFC" w:rsidP="004223B1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1F0F8E">
              <w:rPr>
                <w:rFonts w:ascii="PT Astra Serif" w:hAnsi="PT Astra Serif"/>
                <w:b/>
                <w:sz w:val="26"/>
                <w:szCs w:val="26"/>
              </w:rPr>
              <w:t>Раздел 3 «Должностные обязанности и права</w:t>
            </w:r>
          </w:p>
          <w:p w:rsidR="00572CFC" w:rsidRPr="001F0F8E" w:rsidRDefault="00572CFC" w:rsidP="004223B1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/>
                <w:sz w:val="26"/>
                <w:szCs w:val="26"/>
              </w:rPr>
              <w:t>государственного гражданского служащего»</w:t>
            </w:r>
          </w:p>
        </w:tc>
      </w:tr>
      <w:tr w:rsidR="00572CFC" w:rsidRPr="001F0F8E" w:rsidTr="004223B1">
        <w:tc>
          <w:tcPr>
            <w:tcW w:w="3936" w:type="dxa"/>
            <w:shd w:val="clear" w:color="auto" w:fill="auto"/>
          </w:tcPr>
          <w:p w:rsidR="00572CFC" w:rsidRPr="001F0F8E" w:rsidRDefault="00572CFC" w:rsidP="004223B1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F0F8E">
              <w:rPr>
                <w:rFonts w:ascii="PT Astra Serif" w:hAnsi="PT Astra Serif"/>
                <w:bCs/>
                <w:sz w:val="26"/>
                <w:szCs w:val="26"/>
              </w:rPr>
              <w:t>Должностные обязанности (пункт 3.1)</w:t>
            </w:r>
          </w:p>
        </w:tc>
        <w:tc>
          <w:tcPr>
            <w:tcW w:w="5917" w:type="dxa"/>
            <w:shd w:val="clear" w:color="auto" w:fill="auto"/>
          </w:tcPr>
          <w:p w:rsidR="00572CFC" w:rsidRDefault="00572CFC" w:rsidP="004223B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758">
              <w:rPr>
                <w:rFonts w:ascii="PT Astra Serif" w:hAnsi="PT Astra Serif"/>
                <w:bCs/>
                <w:i/>
                <w:sz w:val="26"/>
                <w:szCs w:val="26"/>
              </w:rPr>
              <w:t xml:space="preserve">Заместитель руководителя </w:t>
            </w:r>
            <w:r>
              <w:rPr>
                <w:rFonts w:ascii="PT Astra Serif" w:hAnsi="PT Astra Serif"/>
                <w:bCs/>
                <w:i/>
                <w:sz w:val="26"/>
                <w:szCs w:val="26"/>
              </w:rPr>
              <w:t>О</w:t>
            </w:r>
            <w:r w:rsidRPr="00BD3758">
              <w:rPr>
                <w:rFonts w:ascii="PT Astra Serif" w:hAnsi="PT Astra Serif"/>
                <w:bCs/>
                <w:i/>
                <w:sz w:val="26"/>
                <w:szCs w:val="26"/>
              </w:rPr>
              <w:t>ргана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осуществляет функции должностного лица, ответственного за цифровую трансформацию в </w:t>
            </w:r>
            <w:r>
              <w:rPr>
                <w:rFonts w:ascii="PT Astra Serif" w:hAnsi="PT Astra Serif"/>
                <w:bCs/>
                <w:i/>
                <w:iCs/>
                <w:sz w:val="26"/>
                <w:szCs w:val="26"/>
              </w:rPr>
              <w:t>Органе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, в том числе:</w:t>
            </w:r>
          </w:p>
          <w:p w:rsidR="00572CFC" w:rsidRDefault="00572CFC" w:rsidP="00572CFC">
            <w:pPr>
              <w:numPr>
                <w:ilvl w:val="0"/>
                <w:numId w:val="2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 проводит мероприятия по цифровой трансформации в </w:t>
            </w:r>
            <w:r>
              <w:rPr>
                <w:rFonts w:ascii="PT Astra Serif" w:hAnsi="PT Astra Serif"/>
                <w:bCs/>
                <w:i/>
                <w:iCs/>
                <w:sz w:val="26"/>
                <w:szCs w:val="26"/>
              </w:rPr>
              <w:t>Органе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;</w:t>
            </w:r>
          </w:p>
          <w:p w:rsidR="00572CFC" w:rsidRDefault="00572CFC" w:rsidP="00572CFC">
            <w:pPr>
              <w:numPr>
                <w:ilvl w:val="0"/>
                <w:numId w:val="2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 разрабатывает предложения по цифровизации курируемой сферы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      </w:r>
          </w:p>
          <w:p w:rsidR="00572CFC" w:rsidRPr="00BD3758" w:rsidRDefault="00572CFC" w:rsidP="00572CFC">
            <w:pPr>
              <w:numPr>
                <w:ilvl w:val="0"/>
                <w:numId w:val="3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 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 xml:space="preserve">участвует в согласовании стратегических документов исполнительного органа власти, а также подведомственных организаций в части соответствия их приоритетам цифровой трансформации; </w:t>
            </w:r>
          </w:p>
          <w:p w:rsidR="00572CFC" w:rsidRDefault="00572CFC" w:rsidP="00572CFC">
            <w:pPr>
              <w:numPr>
                <w:ilvl w:val="0"/>
                <w:numId w:val="3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 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>координирует деятельность подведомственных организаций в части п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роектов цифровой трансформации;</w:t>
            </w:r>
          </w:p>
          <w:p w:rsidR="00572CFC" w:rsidRPr="00BD3758" w:rsidRDefault="00572CFC" w:rsidP="00572CFC">
            <w:pPr>
              <w:numPr>
                <w:ilvl w:val="0"/>
                <w:numId w:val="3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 xml:space="preserve"> координирует взаимодействие по вопросам реализации стратегии цифровой трансформации и управления изменениями; </w:t>
            </w:r>
          </w:p>
          <w:p w:rsidR="00572CFC" w:rsidRPr="00BD3758" w:rsidRDefault="00572CFC" w:rsidP="00572CFC">
            <w:pPr>
              <w:numPr>
                <w:ilvl w:val="0"/>
                <w:numId w:val="3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 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 xml:space="preserve">обеспечивает управление архитектурой информационных систем с учетом современных 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>стандартов;</w:t>
            </w:r>
          </w:p>
          <w:p w:rsidR="00572CFC" w:rsidRDefault="00572CFC" w:rsidP="00572CFC">
            <w:pPr>
              <w:numPr>
                <w:ilvl w:val="0"/>
                <w:numId w:val="1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 содействует 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>повышени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ю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 xml:space="preserve"> удовлетворенности граждан и бизнеса государственными услугами, сервисами, в том числе предоставляемыми в электронном виде;</w:t>
            </w:r>
          </w:p>
          <w:p w:rsidR="00572CFC" w:rsidRDefault="00572CFC" w:rsidP="00572CFC">
            <w:pPr>
              <w:numPr>
                <w:ilvl w:val="0"/>
                <w:numId w:val="2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 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>обеспеч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ивает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 xml:space="preserve"> надежност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ь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 xml:space="preserve"> и эффективност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ь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 xml:space="preserve"> функционирования и безопасности информационных систем и информационно-технологической инфраструктуры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;</w:t>
            </w:r>
          </w:p>
          <w:p w:rsidR="00572CFC" w:rsidRDefault="00572CFC" w:rsidP="00572CFC">
            <w:pPr>
              <w:numPr>
                <w:ilvl w:val="0"/>
                <w:numId w:val="2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 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обеспечивает решение организационных и методологических вопросов при внедрении цифровых технологий и платформенных решений в курируемой сфере, разработку правовых актов, определяющих методологические и организационные решения при внедрении цифровых технологий и платформенных решений в курируемой сфере;</w:t>
            </w:r>
          </w:p>
          <w:p w:rsidR="00572CFC" w:rsidRPr="00BD3758" w:rsidRDefault="00572CFC" w:rsidP="00572CFC">
            <w:pPr>
              <w:numPr>
                <w:ilvl w:val="0"/>
                <w:numId w:val="2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 организует и проводит работы по внедрению новых 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>электронных сервисов, информационных систем по переводу государственных услуг и функций в электронный вид в курируемой сфере;</w:t>
            </w:r>
          </w:p>
          <w:p w:rsidR="00572CFC" w:rsidRDefault="00572CFC" w:rsidP="00572CFC">
            <w:pPr>
              <w:numPr>
                <w:ilvl w:val="0"/>
                <w:numId w:val="2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> обеспечивает проведение работ по оптимизации процессов на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основе использования цифровых технологий в курируемой сфере путем реализации проектов в сфере эффективного управления;</w:t>
            </w:r>
          </w:p>
          <w:p w:rsidR="00572CFC" w:rsidRDefault="00572CFC" w:rsidP="00572CFC">
            <w:pPr>
              <w:numPr>
                <w:ilvl w:val="0"/>
                <w:numId w:val="2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 осуществляет анализ рынка технологий и новых цифровых решений, поиск подходящих решений, подготовку технических заданий, проектов для внедрения в курируемой сфере;</w:t>
            </w:r>
          </w:p>
          <w:p w:rsidR="00572CFC" w:rsidRDefault="00572CFC" w:rsidP="00572CFC">
            <w:pPr>
              <w:numPr>
                <w:ilvl w:val="0"/>
                <w:numId w:val="2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 формирует новые подходы к управлению данными в курируемой сфере;</w:t>
            </w:r>
          </w:p>
          <w:p w:rsidR="00572CFC" w:rsidRPr="00BD3758" w:rsidRDefault="00572CFC" w:rsidP="00572CFC">
            <w:pPr>
              <w:numPr>
                <w:ilvl w:val="0"/>
                <w:numId w:val="1"/>
              </w:numPr>
              <w:tabs>
                <w:tab w:val="left" w:pos="311"/>
              </w:tabs>
              <w:ind w:left="0" w:firstLine="169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Pr="00BD3758">
              <w:rPr>
                <w:rFonts w:ascii="PT Astra Serif" w:hAnsi="PT Astra Serif"/>
                <w:bCs/>
                <w:sz w:val="26"/>
                <w:szCs w:val="26"/>
              </w:rPr>
              <w:t>координирует разработку и реализацию комплекса мер для поэтапного перехода на отечественное программное обеспечение, оборудование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</w:t>
            </w:r>
          </w:p>
        </w:tc>
      </w:tr>
    </w:tbl>
    <w:p w:rsidR="00572CFC" w:rsidRPr="005635FE" w:rsidRDefault="00572CFC" w:rsidP="00572CFC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F9229A" w:rsidRPr="00572CFC" w:rsidRDefault="00F9229A" w:rsidP="00572CFC">
      <w:bookmarkStart w:id="0" w:name="_GoBack"/>
      <w:bookmarkEnd w:id="0"/>
    </w:p>
    <w:sectPr w:rsidR="00F9229A" w:rsidRPr="00572CFC" w:rsidSect="00765564">
      <w:headerReference w:type="even" r:id="rId6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572C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316D" w:rsidRDefault="00572C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5B00"/>
    <w:multiLevelType w:val="hybridMultilevel"/>
    <w:tmpl w:val="CD50260A"/>
    <w:lvl w:ilvl="0" w:tplc="B7CE0F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B4EED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6E8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46A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A69F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E6E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EAB7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B40E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0455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B6774"/>
    <w:multiLevelType w:val="hybridMultilevel"/>
    <w:tmpl w:val="33F22C3C"/>
    <w:lvl w:ilvl="0" w:tplc="7756B80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6B2FD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D09D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EE9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0C46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F009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466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85A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A80B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EE0A9C"/>
    <w:multiLevelType w:val="hybridMultilevel"/>
    <w:tmpl w:val="79263876"/>
    <w:lvl w:ilvl="0" w:tplc="D0D2937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45"/>
    <w:rsid w:val="00572CFC"/>
    <w:rsid w:val="00BE0745"/>
    <w:rsid w:val="00CC2CD9"/>
    <w:rsid w:val="00F9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074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E07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E0745"/>
  </w:style>
  <w:style w:type="paragraph" w:customStyle="1" w:styleId="a6">
    <w:name w:val=" Знак"/>
    <w:basedOn w:val="a"/>
    <w:rsid w:val="00BE07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074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E07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E0745"/>
  </w:style>
  <w:style w:type="paragraph" w:customStyle="1" w:styleId="a6">
    <w:name w:val=" Знак"/>
    <w:basedOn w:val="a"/>
    <w:rsid w:val="00BE07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Темуриевна Кобалия</dc:creator>
  <cp:lastModifiedBy>Нина Темуриевна Кобалия</cp:lastModifiedBy>
  <cp:revision>2</cp:revision>
  <dcterms:created xsi:type="dcterms:W3CDTF">2021-03-05T02:11:00Z</dcterms:created>
  <dcterms:modified xsi:type="dcterms:W3CDTF">2021-03-05T08:05:00Z</dcterms:modified>
</cp:coreProperties>
</file>