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4854BF" w:rsidRPr="004854BF">
        <w:t xml:space="preserve"> </w:t>
      </w:r>
      <w:r w:rsidR="004854BF" w:rsidRPr="004854BF">
        <w:fldChar w:fldCharType="begin"/>
      </w:r>
      <w:r w:rsidR="004854BF" w:rsidRPr="004854BF">
        <w:instrText xml:space="preserve"> HYPERLINK "https://i.rts-tender.ru/main/auction/Trade/Privatization/View.aspx?Id=74973&amp;Guid=597a8f11-c1c7-473e-bbf7-987aaae62faa" \l "167006" </w:instrText>
      </w:r>
      <w:r w:rsidR="004854BF" w:rsidRPr="004854BF">
        <w:fldChar w:fldCharType="separate"/>
      </w:r>
      <w:r w:rsidR="004854BF">
        <w:rPr>
          <w:rFonts w:ascii="Arial" w:hAnsi="Arial" w:cs="Arial"/>
          <w:color w:val="000000"/>
          <w:bdr w:val="none" w:sz="0" w:space="0" w:color="auto" w:frame="1"/>
        </w:rPr>
        <w:t>74973/</w:t>
      </w:r>
      <w:bookmarkStart w:id="0" w:name="_GoBack"/>
      <w:bookmarkEnd w:id="0"/>
      <w:r w:rsidR="004854BF" w:rsidRPr="004854BF">
        <w:rPr>
          <w:rFonts w:ascii="Arial" w:hAnsi="Arial" w:cs="Arial"/>
          <w:color w:val="000000"/>
          <w:bdr w:val="none" w:sz="0" w:space="0" w:color="auto" w:frame="1"/>
        </w:rPr>
        <w:t>1</w:t>
      </w:r>
      <w:r w:rsidR="004854BF" w:rsidRPr="004854BF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014AF9">
              <w:rPr>
                <w:rFonts w:ascii="PT Astra Serif" w:eastAsia="Times New Roman" w:hAnsi="PT Astra Serif"/>
                <w:b/>
                <w:sz w:val="24"/>
                <w:szCs w:val="24"/>
              </w:rPr>
              <w:t>626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014AF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14AF9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014AF9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1 346 774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о</w:t>
            </w:r>
            <w:r w:rsidRPr="00D10E31">
              <w:rPr>
                <w:rFonts w:ascii="PT Astra Serif" w:hAnsi="PT Astra Serif"/>
                <w:sz w:val="24"/>
              </w:rPr>
              <w:t>дин миллион триста сорок шесть тысяч семьсот семьдесят четыре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sz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014AF9">
              <w:rPr>
                <w:rFonts w:ascii="PT Astra Serif" w:hAnsi="PT Astra Serif"/>
                <w:b/>
                <w:sz w:val="24"/>
              </w:rPr>
              <w:t>269 354,80</w:t>
            </w:r>
            <w:r w:rsidR="00014AF9" w:rsidRPr="004157F0">
              <w:rPr>
                <w:rFonts w:ascii="PT Astra Serif" w:hAnsi="PT Astra Serif"/>
                <w:sz w:val="24"/>
              </w:rPr>
              <w:t xml:space="preserve"> (</w:t>
            </w:r>
            <w:r w:rsidR="00014AF9">
              <w:rPr>
                <w:rFonts w:ascii="PT Astra Serif" w:hAnsi="PT Astra Serif"/>
                <w:sz w:val="24"/>
              </w:rPr>
              <w:t>д</w:t>
            </w:r>
            <w:r w:rsidR="00014AF9" w:rsidRPr="00D10E31">
              <w:rPr>
                <w:rFonts w:ascii="PT Astra Serif" w:hAnsi="PT Astra Serif"/>
                <w:sz w:val="24"/>
              </w:rPr>
              <w:t>вести шестьдесят девять тысяч триста пятьдесят четыре</w:t>
            </w:r>
            <w:r w:rsidR="00014AF9">
              <w:rPr>
                <w:rFonts w:ascii="PT Astra Serif" w:hAnsi="PT Astra Serif"/>
                <w:sz w:val="24"/>
              </w:rPr>
              <w:t>) рубля 80 копеек</w:t>
            </w:r>
            <w:r w:rsidR="00014AF9" w:rsidRPr="000769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C25EA" w:rsidRPr="001C25EA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1C25E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1C25EA" w:rsidRPr="001C25EA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1C25EA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1C25E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014AF9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67 338,70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ш</w:t>
            </w:r>
            <w:r w:rsidRPr="007366A7">
              <w:rPr>
                <w:rFonts w:ascii="PT Astra Serif" w:hAnsi="PT Astra Serif"/>
                <w:sz w:val="24"/>
              </w:rPr>
              <w:t>естьдесят семь тысяч триста тридцать восемь</w:t>
            </w:r>
            <w:r>
              <w:rPr>
                <w:rFonts w:ascii="PT Astra Serif" w:hAnsi="PT Astra Serif"/>
                <w:sz w:val="24"/>
              </w:rPr>
              <w:t xml:space="preserve">) рублей 70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97C6C" w:rsidRPr="00F97C6C">
              <w:rPr>
                <w:rFonts w:ascii="PT Astra Serif" w:eastAsia="Times New Roman" w:hAnsi="PT Astra Serif"/>
                <w:b/>
                <w:sz w:val="24"/>
                <w:szCs w:val="24"/>
              </w:rPr>
              <w:t>24 октября</w:t>
            </w:r>
            <w:r w:rsidRPr="00F97C6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F97C6C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F97C6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02075F" w:rsidRPr="0002075F">
              <w:rPr>
                <w:rFonts w:ascii="PT Astra Serif" w:eastAsia="Times New Roman" w:hAnsi="PT Astra Serif"/>
                <w:b/>
                <w:sz w:val="24"/>
                <w:szCs w:val="24"/>
              </w:rPr>
              <w:t>22 ноября</w:t>
            </w:r>
            <w:r w:rsidRPr="0002075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02075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02075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49361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23 ноября</w:t>
            </w:r>
            <w:r w:rsidR="00C20E10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9361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93617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876005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93617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9361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49361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14AF9" w:rsidRPr="005C7266" w:rsidRDefault="005C7266" w:rsidP="005C72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C7266">
              <w:rPr>
                <w:rFonts w:ascii="PT Astra Serif" w:hAnsi="PT Astra Serif"/>
                <w:sz w:val="24"/>
                <w:szCs w:val="24"/>
              </w:rPr>
              <w:t>А</w:t>
            </w:r>
            <w:r w:rsidR="00014AF9" w:rsidRPr="005C7266">
              <w:rPr>
                <w:rFonts w:ascii="PT Astra Serif" w:hAnsi="PT Astra Serif"/>
                <w:sz w:val="24"/>
                <w:szCs w:val="24"/>
              </w:rPr>
              <w:t>укцион</w:t>
            </w:r>
            <w:r w:rsidRPr="005C7266">
              <w:rPr>
                <w:rFonts w:ascii="PT Astra Serif" w:hAnsi="PT Astra Serif"/>
                <w:sz w:val="24"/>
                <w:szCs w:val="24"/>
              </w:rPr>
              <w:t xml:space="preserve"> от 09.02.2021</w:t>
            </w:r>
            <w:r w:rsidR="00014AF9" w:rsidRPr="005C7266">
              <w:rPr>
                <w:rFonts w:ascii="PT Astra Serif" w:hAnsi="PT Astra Serif"/>
                <w:sz w:val="24"/>
                <w:szCs w:val="24"/>
              </w:rPr>
              <w:t xml:space="preserve"> по продаже государственного им</w:t>
            </w:r>
            <w:r w:rsidRPr="005C7266">
              <w:rPr>
                <w:rFonts w:ascii="PT Astra Serif" w:hAnsi="PT Astra Serif"/>
                <w:sz w:val="24"/>
                <w:szCs w:val="24"/>
              </w:rPr>
              <w:t>ущества Томской области признан</w:t>
            </w:r>
            <w:r w:rsidR="00014AF9" w:rsidRPr="005C7266">
              <w:rPr>
                <w:rFonts w:ascii="PT Astra Serif" w:hAnsi="PT Astra Serif"/>
                <w:sz w:val="24"/>
                <w:szCs w:val="24"/>
              </w:rPr>
              <w:t xml:space="preserve"> несостоявшимся</w:t>
            </w:r>
            <w:r w:rsidRPr="005C7266">
              <w:rPr>
                <w:rFonts w:ascii="PT Astra Serif" w:hAnsi="PT Astra Serif"/>
                <w:sz w:val="24"/>
                <w:szCs w:val="24"/>
              </w:rPr>
              <w:t xml:space="preserve"> в связи с отсутствием допущенных заявок</w:t>
            </w:r>
            <w:r w:rsidR="00014AF9" w:rsidRPr="005C7266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014AF9" w:rsidRPr="00586D3B" w:rsidRDefault="00014AF9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плановый период 202</w:t>
      </w:r>
      <w:r w:rsidR="00493617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4AF9"/>
    <w:rsid w:val="00015B72"/>
    <w:rsid w:val="0002075F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C25EA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854BF"/>
    <w:rsid w:val="00493617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7266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97C6C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E86F3-7C87-4F5A-A0CD-7D9843958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2712</Words>
  <Characters>15463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38</cp:revision>
  <cp:lastPrinted>2020-12-10T07:54:00Z</cp:lastPrinted>
  <dcterms:created xsi:type="dcterms:W3CDTF">2020-10-14T03:11:00Z</dcterms:created>
  <dcterms:modified xsi:type="dcterms:W3CDTF">2021-10-21T10:39:00Z</dcterms:modified>
</cp:coreProperties>
</file>