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C035E8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="00C035E8" w:rsidRPr="00C035E8">
        <w:fldChar w:fldCharType="begin"/>
      </w:r>
      <w:r w:rsidR="00C035E8" w:rsidRPr="00C035E8">
        <w:instrText xml:space="preserve"> HYPERLINK "https://torgi.gov.ru/new/public/notices/view/21000022460000000015" \t "_blank" </w:instrText>
      </w:r>
      <w:r w:rsidR="00C035E8" w:rsidRPr="00C035E8">
        <w:fldChar w:fldCharType="separate"/>
      </w:r>
      <w:r w:rsidR="00C035E8" w:rsidRPr="00C035E8">
        <w:rPr>
          <w:rFonts w:ascii="Arial" w:hAnsi="Arial" w:cs="Arial"/>
          <w:color w:val="0000FF"/>
          <w:sz w:val="20"/>
          <w:szCs w:val="20"/>
          <w:u w:val="single"/>
          <w:bdr w:val="none" w:sz="0" w:space="0" w:color="auto" w:frame="1"/>
          <w:shd w:val="clear" w:color="auto" w:fill="FFFFFF"/>
        </w:rPr>
        <w:t>21000022460000000015</w:t>
      </w:r>
      <w:r w:rsidR="00C035E8" w:rsidRPr="00C035E8">
        <w:fldChar w:fldCharType="end"/>
      </w:r>
      <w:r w:rsidR="00244548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03482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603482">
              <w:rPr>
                <w:rFonts w:ascii="PT Astra Serif" w:eastAsia="Times New Roman" w:hAnsi="PT Astra Serif"/>
                <w:b/>
                <w:sz w:val="24"/>
                <w:szCs w:val="24"/>
              </w:rPr>
              <w:t>458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CD2F9A">
              <w:rPr>
                <w:rFonts w:ascii="PT Astra Serif" w:eastAsia="Times New Roman" w:hAnsi="PT Astra Serif"/>
                <w:sz w:val="24"/>
                <w:szCs w:val="24"/>
              </w:rPr>
              <w:t xml:space="preserve"> 732-703,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CD2F9A">
              <w:t xml:space="preserve"> </w:t>
            </w:r>
            <w:hyperlink r:id="rId7" w:history="1">
              <w:r w:rsidR="00CD2F9A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CD2F9A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CD2F9A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CD2F9A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CD2F9A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CD2F9A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CD2F9A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CD2F9A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r w:rsidRPr="00CD2F9A">
              <w:rPr>
                <w:rFonts w:ascii="PT Astra Serif" w:eastAsia="Times New Roman" w:hAnsi="PT Astra Serif"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</w:t>
            </w:r>
            <w:r w:rsidR="00CD2F9A">
              <w:rPr>
                <w:rFonts w:ascii="PT Astra Serif" w:eastAsia="Times New Roman" w:hAnsi="PT Astra Serif"/>
                <w:sz w:val="24"/>
                <w:szCs w:val="24"/>
              </w:rPr>
              <w:t>абережная Тараса Шевченко, д.23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603482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здание, назначение: нежилое, площадь 462 кв. м, кадастровый номер 70:15:0101006:651, адрес: </w:t>
            </w:r>
            <w:proofErr w:type="gramStart"/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</w:t>
            </w:r>
            <w:proofErr w:type="spellStart"/>
            <w:r w:rsidRPr="00603482">
              <w:rPr>
                <w:rFonts w:ascii="PT Astra Serif" w:hAnsi="PT Astra Serif"/>
                <w:b/>
                <w:sz w:val="24"/>
                <w:szCs w:val="24"/>
              </w:rPr>
              <w:t>Чаинский</w:t>
            </w:r>
            <w:proofErr w:type="spellEnd"/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, с. Подгорное, ул. Трактовая, д. 87, строен. 1 </w:t>
            </w:r>
            <w:r w:rsidR="00A918A9" w:rsidRPr="00603482">
              <w:rPr>
                <w:rFonts w:ascii="PT Astra Serif" w:hAnsi="PT Astra Serif"/>
                <w:b/>
                <w:sz w:val="24"/>
                <w:szCs w:val="24"/>
              </w:rPr>
              <w:t>с земельным участком, за</w:t>
            </w:r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нимаемым объектом недвижимости, категория земель: земли населенных пунктов,  виды разрешенного использования: для ПХС - </w:t>
            </w:r>
            <w:r w:rsidRPr="00603482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II</w:t>
            </w:r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 типа (пожарно-химическая станция - второго типа), площадь 1546 кв. м, кадастровый номер 70:15:0101006:12, местоположение: местоположение установлено относительно ориентира, расположенного в границах участка.</w:t>
            </w:r>
            <w:proofErr w:type="gramEnd"/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</w:t>
            </w:r>
            <w:proofErr w:type="gramStart"/>
            <w:r w:rsidRPr="00603482">
              <w:rPr>
                <w:rFonts w:ascii="PT Astra Serif" w:hAnsi="PT Astra Serif"/>
                <w:b/>
                <w:sz w:val="24"/>
                <w:szCs w:val="24"/>
              </w:rPr>
              <w:t>Томская</w:t>
            </w:r>
            <w:proofErr w:type="gramEnd"/>
            <w:r w:rsidRPr="00603482">
              <w:rPr>
                <w:rFonts w:ascii="PT Astra Serif" w:hAnsi="PT Astra Serif"/>
                <w:b/>
                <w:sz w:val="24"/>
                <w:szCs w:val="24"/>
              </w:rPr>
              <w:t xml:space="preserve"> обл., р-н </w:t>
            </w:r>
            <w:proofErr w:type="spellStart"/>
            <w:r w:rsidRPr="00603482">
              <w:rPr>
                <w:rFonts w:ascii="PT Astra Serif" w:hAnsi="PT Astra Serif"/>
                <w:b/>
                <w:sz w:val="24"/>
                <w:szCs w:val="24"/>
              </w:rPr>
              <w:t>Чаинский</w:t>
            </w:r>
            <w:proofErr w:type="spellEnd"/>
            <w:r w:rsidRPr="00603482">
              <w:rPr>
                <w:rFonts w:ascii="PT Astra Serif" w:hAnsi="PT Astra Serif"/>
                <w:b/>
                <w:sz w:val="24"/>
                <w:szCs w:val="24"/>
              </w:rPr>
              <w:t>, с. Подгорное, ул. Трактовая, 87/1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F15999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15999">
              <w:rPr>
                <w:rFonts w:ascii="PT Astra Serif" w:hAnsi="PT Astra Serif"/>
                <w:b/>
                <w:sz w:val="24"/>
                <w:szCs w:val="24"/>
              </w:rPr>
              <w:t>659 749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CB3EBF">
              <w:rPr>
                <w:rFonts w:ascii="PT Astra Serif" w:hAnsi="PT Astra Serif"/>
                <w:sz w:val="24"/>
                <w:szCs w:val="24"/>
              </w:rPr>
              <w:t>естьсот пятьдесят девять тысяч семьсот сорок девять</w:t>
            </w:r>
            <w:r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15999">
              <w:rPr>
                <w:rFonts w:ascii="PT Astra Serif" w:hAnsi="PT Astra Serif"/>
                <w:b/>
                <w:sz w:val="24"/>
                <w:szCs w:val="24"/>
              </w:rPr>
              <w:t>96 копеек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F04CC6" w:rsidRPr="00F04CC6">
              <w:rPr>
                <w:rFonts w:ascii="PT Astra Serif" w:hAnsi="PT Astra Serif"/>
                <w:b/>
                <w:sz w:val="24"/>
                <w:szCs w:val="24"/>
              </w:rPr>
              <w:t>131 950</w:t>
            </w:r>
            <w:r w:rsidR="00F04CC6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F04CC6">
              <w:rPr>
                <w:rFonts w:ascii="PT Astra Serif" w:hAnsi="PT Astra Serif"/>
                <w:sz w:val="24"/>
                <w:szCs w:val="24"/>
              </w:rPr>
              <w:t>с</w:t>
            </w:r>
            <w:r w:rsidR="00F04CC6" w:rsidRPr="00A33B04">
              <w:rPr>
                <w:rFonts w:ascii="PT Astra Serif" w:hAnsi="PT Astra Serif"/>
                <w:sz w:val="24"/>
                <w:szCs w:val="24"/>
              </w:rPr>
              <w:t>то тридцать одна тысяча девятьсот пятьдесят</w:t>
            </w:r>
            <w:r w:rsidR="00F04CC6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CD2F9A">
              <w:rPr>
                <w:rFonts w:ascii="PT Astra Serif" w:eastAsia="Times New Roman" w:hAnsi="PT Astra Serif"/>
                <w:b/>
                <w:sz w:val="24"/>
                <w:szCs w:val="24"/>
              </w:rPr>
              <w:t>07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CD2F9A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F04CC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04CC6">
              <w:rPr>
                <w:rFonts w:ascii="PT Astra Serif" w:hAnsi="PT Astra Serif"/>
                <w:b/>
                <w:sz w:val="24"/>
                <w:szCs w:val="24"/>
              </w:rPr>
              <w:t>32 987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CB3EBF">
              <w:rPr>
                <w:rFonts w:ascii="PT Astra Serif" w:hAnsi="PT Astra Serif"/>
                <w:sz w:val="24"/>
                <w:szCs w:val="24"/>
              </w:rPr>
              <w:t>ридцать две тысячи девятьсот восемьдесят семь</w:t>
            </w:r>
            <w:r>
              <w:rPr>
                <w:rFonts w:ascii="PT Astra Serif" w:hAnsi="PT Astra Serif"/>
                <w:sz w:val="24"/>
              </w:rPr>
              <w:t xml:space="preserve">) рублей </w:t>
            </w:r>
            <w:r w:rsidRPr="00F04CC6">
              <w:rPr>
                <w:rFonts w:ascii="PT Astra Serif" w:hAnsi="PT Astra Serif"/>
                <w:b/>
                <w:sz w:val="24"/>
              </w:rPr>
              <w:t>50 копеек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CD2F9A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CD2F9A">
              <w:rPr>
                <w:rFonts w:ascii="PT Astra Serif" w:eastAsia="Times New Roman" w:hAnsi="PT Astra Serif"/>
                <w:b/>
                <w:sz w:val="24"/>
                <w:szCs w:val="24"/>
              </w:rPr>
              <w:t>5 сентября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CD2F9A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D2F9A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F04CC6" w:rsidRPr="00586D3B" w:rsidRDefault="00F04CC6" w:rsidP="00F04C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13, 14, номера телефонов: (3822)  732-7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 732-7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4C0324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10 октября</w:t>
            </w:r>
            <w:r w:rsidR="00C20E10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5A33FE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4C0324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r w:rsidRPr="004C0324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4C0324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="00876005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C0324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4C0324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4C0324" w:rsidP="004C032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на 26.08.2022</w:t>
            </w:r>
            <w:r w:rsidRPr="005421BF">
              <w:rPr>
                <w:rFonts w:ascii="PT Astra Serif" w:eastAsia="Times New Roman" w:hAnsi="PT Astra Serif"/>
                <w:sz w:val="24"/>
                <w:szCs w:val="24"/>
              </w:rPr>
              <w:t>, не состоялись по причине отсутствия заявок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4C0324" w:rsidRDefault="004C0324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4C0324" w:rsidRDefault="004C0324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4C0324" w:rsidRPr="00586D3B" w:rsidRDefault="004C0324" w:rsidP="004C0324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продажи, кроме победителя</w:t>
      </w:r>
      <w:r>
        <w:rPr>
          <w:rFonts w:ascii="PT Astra Serif" w:eastAsia="Times New Roman" w:hAnsi="PT Astra Serif"/>
          <w:sz w:val="24"/>
          <w:szCs w:val="24"/>
        </w:rPr>
        <w:t xml:space="preserve"> 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</w:t>
      </w: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</w:t>
      </w:r>
      <w:r w:rsidRPr="00C32280">
        <w:rPr>
          <w:rFonts w:ascii="PT Astra Serif" w:eastAsia="Times New Roman" w:hAnsi="PT Astra Serif"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4C0324"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 w:rsidR="004C0324"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 w:rsidR="004C0324"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44548"/>
    <w:rsid w:val="002551E3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0324"/>
    <w:rsid w:val="004C55FA"/>
    <w:rsid w:val="004D277B"/>
    <w:rsid w:val="0051559F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E283D"/>
    <w:rsid w:val="005E48EA"/>
    <w:rsid w:val="005E6446"/>
    <w:rsid w:val="005F66F7"/>
    <w:rsid w:val="00603482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55E10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035E8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069C"/>
    <w:rsid w:val="00CD296E"/>
    <w:rsid w:val="00CD2F9A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1A48"/>
    <w:rsid w:val="00EF176C"/>
    <w:rsid w:val="00F0127D"/>
    <w:rsid w:val="00F04CC6"/>
    <w:rsid w:val="00F11D1C"/>
    <w:rsid w:val="00F15999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7" Type="http://schemas.openxmlformats.org/officeDocument/2006/relationships/hyperlink" Target="mailto:fai@gki.toms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dugs.tomsk.gov.ru/privatizatsija-prodazha-gosudarstvennogo-imuschest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0E7AB-5281-4A3D-BF27-0FFF88D51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6</Pages>
  <Words>2717</Words>
  <Characters>15488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60</cp:revision>
  <cp:lastPrinted>2022-04-05T05:05:00Z</cp:lastPrinted>
  <dcterms:created xsi:type="dcterms:W3CDTF">2020-10-14T03:11:00Z</dcterms:created>
  <dcterms:modified xsi:type="dcterms:W3CDTF">2022-09-05T05:05:00Z</dcterms:modified>
</cp:coreProperties>
</file>