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9828" w:type="dxa"/>
        <w:tblLayout w:type="fixed"/>
        <w:tblLook w:val="01E0" w:firstRow="1" w:lastRow="1" w:firstColumn="1" w:lastColumn="1" w:noHBand="0" w:noVBand="0"/>
      </w:tblPr>
      <w:tblGrid>
        <w:gridCol w:w="9828"/>
      </w:tblGrid>
      <w:tr w:rsidR="00B9374D" w:rsidRPr="00B57150" w:rsidTr="00647FFB">
        <w:trPr>
          <w:cantSplit/>
          <w:trHeight w:hRule="exact" w:val="851"/>
        </w:trPr>
        <w:tc>
          <w:tcPr>
            <w:tcW w:w="9828" w:type="dxa"/>
          </w:tcPr>
          <w:p w:rsidR="0022106C" w:rsidRPr="00B57150" w:rsidRDefault="0022106C" w:rsidP="000B3EA6">
            <w:pPr>
              <w:pStyle w:val="af"/>
              <w:spacing w:before="0" w:after="0"/>
              <w:rPr>
                <w:szCs w:val="26"/>
              </w:rPr>
            </w:pPr>
            <w:r w:rsidRPr="00B57150">
              <w:rPr>
                <w:szCs w:val="26"/>
              </w:rPr>
              <w:object w:dxaOrig="1181" w:dyaOrig="1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39.5pt" o:ole="" fillcolor="window">
                  <v:imagedata r:id="rId9" o:title=""/>
                </v:shape>
                <o:OLEObject Type="Embed" ProgID="Word.Picture.8" ShapeID="_x0000_i1025" DrawAspect="Content" ObjectID="_1516025053" r:id="rId10"/>
              </w:object>
            </w:r>
          </w:p>
          <w:p w:rsidR="0022106C" w:rsidRPr="00B57150" w:rsidRDefault="0022106C" w:rsidP="00647FFB">
            <w:pPr>
              <w:ind w:firstLine="540"/>
              <w:jc w:val="center"/>
              <w:rPr>
                <w:sz w:val="26"/>
                <w:szCs w:val="26"/>
                <w:lang w:val="en-US"/>
              </w:rPr>
            </w:pPr>
          </w:p>
        </w:tc>
      </w:tr>
      <w:tr w:rsidR="00B9374D" w:rsidRPr="00B57150" w:rsidTr="00B57150">
        <w:trPr>
          <w:cantSplit/>
          <w:trHeight w:hRule="exact" w:val="846"/>
        </w:trPr>
        <w:tc>
          <w:tcPr>
            <w:tcW w:w="9828" w:type="dxa"/>
          </w:tcPr>
          <w:p w:rsidR="0022106C" w:rsidRPr="00B57150" w:rsidRDefault="0022106C" w:rsidP="000B3EA6">
            <w:pPr>
              <w:jc w:val="center"/>
              <w:rPr>
                <w:b/>
                <w:sz w:val="30"/>
                <w:szCs w:val="30"/>
              </w:rPr>
            </w:pPr>
            <w:r w:rsidRPr="00B57150">
              <w:rPr>
                <w:b/>
                <w:sz w:val="30"/>
                <w:szCs w:val="30"/>
              </w:rPr>
              <w:t xml:space="preserve">ДЕПАРТАМЕНТ ТАРИФНОГО РЕГУЛИРОВАНИЯ </w:t>
            </w:r>
          </w:p>
          <w:p w:rsidR="0022106C" w:rsidRPr="00B57150" w:rsidRDefault="0022106C" w:rsidP="000B3EA6">
            <w:pPr>
              <w:tabs>
                <w:tab w:val="left" w:pos="72"/>
              </w:tabs>
              <w:ind w:left="-108" w:right="-108" w:firstLine="108"/>
              <w:jc w:val="center"/>
              <w:rPr>
                <w:sz w:val="26"/>
                <w:szCs w:val="26"/>
              </w:rPr>
            </w:pPr>
            <w:r w:rsidRPr="00B57150">
              <w:rPr>
                <w:b/>
                <w:sz w:val="30"/>
                <w:szCs w:val="30"/>
              </w:rPr>
              <w:t>ТОМСКОЙ ОБЛАСТИ</w:t>
            </w:r>
          </w:p>
        </w:tc>
      </w:tr>
    </w:tbl>
    <w:p w:rsidR="0022106C" w:rsidRPr="00B57150" w:rsidRDefault="0022106C" w:rsidP="00F53B1B">
      <w:pPr>
        <w:ind w:firstLine="540"/>
        <w:rPr>
          <w:sz w:val="26"/>
          <w:szCs w:val="26"/>
        </w:rPr>
      </w:pPr>
    </w:p>
    <w:p w:rsidR="0022106C" w:rsidRPr="00B57150" w:rsidRDefault="00F351C2" w:rsidP="0060611B">
      <w:pPr>
        <w:pStyle w:val="ConsPlusNonformat"/>
        <w:widowControl/>
        <w:jc w:val="center"/>
        <w:rPr>
          <w:rFonts w:ascii="Times New Roman" w:hAnsi="Times New Roman" w:cs="Times New Roman"/>
          <w:b/>
          <w:sz w:val="28"/>
          <w:szCs w:val="28"/>
        </w:rPr>
      </w:pPr>
      <w:r w:rsidRPr="00B57150">
        <w:rPr>
          <w:rFonts w:ascii="Times New Roman" w:hAnsi="Times New Roman" w:cs="Times New Roman"/>
          <w:b/>
          <w:sz w:val="28"/>
          <w:szCs w:val="28"/>
        </w:rPr>
        <w:t>ПРИКАЗ</w:t>
      </w:r>
    </w:p>
    <w:p w:rsidR="0022106C" w:rsidRPr="00B57150" w:rsidRDefault="0022106C" w:rsidP="00F53B1B">
      <w:pPr>
        <w:pStyle w:val="ConsPlusTitle"/>
        <w:ind w:firstLine="540"/>
        <w:jc w:val="center"/>
        <w:rPr>
          <w:rFonts w:ascii="Times New Roman" w:hAnsi="Times New Roman" w:cs="Times New Roman"/>
          <w:b w:val="0"/>
          <w:sz w:val="48"/>
          <w:szCs w:val="48"/>
        </w:rPr>
      </w:pPr>
    </w:p>
    <w:p w:rsidR="0022106C" w:rsidRPr="00B57150" w:rsidRDefault="0022683C" w:rsidP="001D26B1">
      <w:pPr>
        <w:pStyle w:val="23"/>
        <w:tabs>
          <w:tab w:val="left" w:pos="8789"/>
        </w:tabs>
        <w:spacing w:after="0" w:line="240" w:lineRule="auto"/>
        <w:rPr>
          <w:sz w:val="26"/>
          <w:szCs w:val="26"/>
        </w:rPr>
      </w:pPr>
      <w:r>
        <w:rPr>
          <w:sz w:val="26"/>
          <w:szCs w:val="26"/>
        </w:rPr>
        <w:t>1 февраля</w:t>
      </w:r>
      <w:r w:rsidR="0022106C" w:rsidRPr="00B57150">
        <w:rPr>
          <w:sz w:val="26"/>
          <w:szCs w:val="26"/>
        </w:rPr>
        <w:t xml:space="preserve"> 20</w:t>
      </w:r>
      <w:r w:rsidR="001D26B1">
        <w:rPr>
          <w:sz w:val="26"/>
          <w:szCs w:val="26"/>
        </w:rPr>
        <w:t>16</w:t>
      </w:r>
      <w:r w:rsidR="00B57150" w:rsidRPr="00B57150">
        <w:rPr>
          <w:sz w:val="26"/>
          <w:szCs w:val="26"/>
        </w:rPr>
        <w:t xml:space="preserve"> </w:t>
      </w:r>
      <w:r w:rsidR="001D26B1">
        <w:rPr>
          <w:sz w:val="26"/>
          <w:szCs w:val="26"/>
        </w:rPr>
        <w:t>г.</w:t>
      </w:r>
      <w:r w:rsidR="00B57150" w:rsidRPr="00B57150">
        <w:rPr>
          <w:sz w:val="26"/>
          <w:szCs w:val="26"/>
        </w:rPr>
        <w:tab/>
      </w:r>
      <w:r w:rsidR="0022106C" w:rsidRPr="00B57150">
        <w:rPr>
          <w:sz w:val="26"/>
          <w:szCs w:val="26"/>
        </w:rPr>
        <w:t xml:space="preserve">№ </w:t>
      </w:r>
      <w:r>
        <w:rPr>
          <w:sz w:val="26"/>
          <w:szCs w:val="26"/>
        </w:rPr>
        <w:t>02</w:t>
      </w:r>
      <w:r w:rsidR="0022106C" w:rsidRPr="00B57150">
        <w:rPr>
          <w:sz w:val="26"/>
          <w:szCs w:val="26"/>
        </w:rPr>
        <w:t>-</w:t>
      </w:r>
      <w:r w:rsidR="00F351C2" w:rsidRPr="00B57150">
        <w:rPr>
          <w:sz w:val="26"/>
          <w:szCs w:val="26"/>
        </w:rPr>
        <w:t>п</w:t>
      </w:r>
    </w:p>
    <w:p w:rsidR="0022106C" w:rsidRPr="00B57150" w:rsidRDefault="0022106C" w:rsidP="00F53B1B">
      <w:pPr>
        <w:pStyle w:val="23"/>
        <w:tabs>
          <w:tab w:val="left" w:pos="8280"/>
        </w:tabs>
        <w:spacing w:after="0" w:line="240" w:lineRule="auto"/>
        <w:ind w:right="5670" w:firstLine="540"/>
        <w:rPr>
          <w:b/>
          <w:sz w:val="48"/>
          <w:szCs w:val="48"/>
        </w:rPr>
      </w:pPr>
    </w:p>
    <w:p w:rsidR="00F351C2" w:rsidRPr="00B57150" w:rsidRDefault="0022106C" w:rsidP="00F351C2">
      <w:pPr>
        <w:autoSpaceDE w:val="0"/>
        <w:autoSpaceDN w:val="0"/>
        <w:adjustRightInd w:val="0"/>
        <w:jc w:val="center"/>
        <w:rPr>
          <w:sz w:val="26"/>
          <w:szCs w:val="26"/>
        </w:rPr>
      </w:pPr>
      <w:r w:rsidRPr="00B57150">
        <w:rPr>
          <w:sz w:val="26"/>
          <w:szCs w:val="26"/>
        </w:rPr>
        <w:t>О</w:t>
      </w:r>
      <w:r w:rsidR="00F351C2" w:rsidRPr="00B57150">
        <w:rPr>
          <w:sz w:val="26"/>
          <w:szCs w:val="26"/>
        </w:rPr>
        <w:t>б утверждении положения</w:t>
      </w:r>
      <w:r w:rsidRPr="00B57150">
        <w:rPr>
          <w:sz w:val="26"/>
          <w:szCs w:val="26"/>
        </w:rPr>
        <w:t xml:space="preserve"> </w:t>
      </w:r>
      <w:r w:rsidR="00F351C2" w:rsidRPr="00B57150">
        <w:rPr>
          <w:sz w:val="26"/>
          <w:szCs w:val="26"/>
        </w:rPr>
        <w:t xml:space="preserve">о квалификационных требованиях </w:t>
      </w:r>
      <w:r w:rsidR="001D26B1">
        <w:rPr>
          <w:sz w:val="26"/>
          <w:szCs w:val="26"/>
        </w:rPr>
        <w:br/>
      </w:r>
      <w:r w:rsidR="00F351C2" w:rsidRPr="00B57150">
        <w:rPr>
          <w:sz w:val="26"/>
          <w:szCs w:val="26"/>
        </w:rPr>
        <w:t xml:space="preserve">к профессиональным знаниям и навыкам, </w:t>
      </w:r>
      <w:r w:rsidR="001D26B1">
        <w:rPr>
          <w:sz w:val="26"/>
          <w:szCs w:val="26"/>
        </w:rPr>
        <w:br/>
      </w:r>
      <w:r w:rsidR="00F351C2" w:rsidRPr="00B57150">
        <w:rPr>
          <w:sz w:val="26"/>
          <w:szCs w:val="26"/>
        </w:rPr>
        <w:t xml:space="preserve">необходимым для исполнения должностных обязанностей </w:t>
      </w:r>
      <w:r w:rsidR="001D26B1">
        <w:rPr>
          <w:sz w:val="26"/>
          <w:szCs w:val="26"/>
        </w:rPr>
        <w:br/>
      </w:r>
      <w:r w:rsidR="00F351C2" w:rsidRPr="00B57150">
        <w:rPr>
          <w:sz w:val="26"/>
          <w:szCs w:val="26"/>
        </w:rPr>
        <w:t xml:space="preserve">на должностях государственной гражданской службы Томской области </w:t>
      </w:r>
      <w:r w:rsidR="001D26B1">
        <w:rPr>
          <w:sz w:val="26"/>
          <w:szCs w:val="26"/>
        </w:rPr>
        <w:br/>
      </w:r>
      <w:r w:rsidR="00F351C2" w:rsidRPr="00B57150">
        <w:rPr>
          <w:sz w:val="26"/>
          <w:szCs w:val="26"/>
        </w:rPr>
        <w:t>в Департаменте тарифного регулирования Томской области</w:t>
      </w:r>
    </w:p>
    <w:p w:rsidR="0022106C" w:rsidRDefault="0022106C" w:rsidP="00F351C2">
      <w:pPr>
        <w:pStyle w:val="23"/>
        <w:tabs>
          <w:tab w:val="left" w:pos="9360"/>
        </w:tabs>
        <w:spacing w:after="0" w:line="240" w:lineRule="auto"/>
        <w:jc w:val="center"/>
        <w:rPr>
          <w:sz w:val="26"/>
          <w:szCs w:val="26"/>
        </w:rPr>
      </w:pPr>
    </w:p>
    <w:p w:rsidR="00233AF8" w:rsidRPr="00B57150" w:rsidRDefault="00233AF8" w:rsidP="00F351C2">
      <w:pPr>
        <w:pStyle w:val="23"/>
        <w:tabs>
          <w:tab w:val="left" w:pos="9360"/>
        </w:tabs>
        <w:spacing w:after="0" w:line="240" w:lineRule="auto"/>
        <w:jc w:val="center"/>
        <w:rPr>
          <w:sz w:val="26"/>
          <w:szCs w:val="26"/>
        </w:rPr>
      </w:pPr>
    </w:p>
    <w:p w:rsidR="00F351C2" w:rsidRPr="00B57150" w:rsidRDefault="00F351C2" w:rsidP="00233AF8">
      <w:pPr>
        <w:autoSpaceDE w:val="0"/>
        <w:autoSpaceDN w:val="0"/>
        <w:adjustRightInd w:val="0"/>
        <w:ind w:firstLine="709"/>
        <w:jc w:val="both"/>
        <w:rPr>
          <w:sz w:val="26"/>
          <w:szCs w:val="26"/>
        </w:rPr>
      </w:pPr>
      <w:proofErr w:type="gramStart"/>
      <w:r w:rsidRPr="00B57150">
        <w:rPr>
          <w:sz w:val="26"/>
          <w:szCs w:val="26"/>
        </w:rPr>
        <w:t xml:space="preserve">Во исполнение </w:t>
      </w:r>
      <w:hyperlink r:id="rId11" w:history="1">
        <w:r w:rsidRPr="00B57150">
          <w:rPr>
            <w:sz w:val="26"/>
            <w:szCs w:val="26"/>
          </w:rPr>
          <w:t>части 6 статьи 12</w:t>
        </w:r>
      </w:hyperlink>
      <w:r w:rsidRPr="00B57150">
        <w:rPr>
          <w:sz w:val="26"/>
          <w:szCs w:val="26"/>
        </w:rPr>
        <w:t xml:space="preserve"> Федерального закона от 27 июля 2004 года №</w:t>
      </w:r>
      <w:r w:rsidR="001D26B1">
        <w:rPr>
          <w:sz w:val="26"/>
          <w:szCs w:val="26"/>
        </w:rPr>
        <w:t> </w:t>
      </w:r>
      <w:r w:rsidRPr="00B57150">
        <w:rPr>
          <w:sz w:val="26"/>
          <w:szCs w:val="26"/>
        </w:rPr>
        <w:t>79-ФЗ «О государственной гражданской службе Российской Федерации», пункта 2 постановления Администрации Томской области от 07.05.2010 № 89а «Об утверждении Положения о квалификационных требованиях к профессиональным знаниям и навыкам, необходимым для исполнения должностных обязанностей на должностях государственной гражданской службы Томской области в Администрации Томской области, а также на должностях</w:t>
      </w:r>
      <w:proofErr w:type="gramEnd"/>
      <w:r w:rsidRPr="00B57150">
        <w:rPr>
          <w:sz w:val="26"/>
          <w:szCs w:val="26"/>
        </w:rPr>
        <w:t xml:space="preserve"> </w:t>
      </w:r>
      <w:r w:rsidR="00B51D33" w:rsidRPr="00B57150">
        <w:rPr>
          <w:sz w:val="26"/>
          <w:szCs w:val="26"/>
        </w:rPr>
        <w:t>высшей группы</w:t>
      </w:r>
      <w:r w:rsidRPr="00B57150">
        <w:rPr>
          <w:sz w:val="26"/>
          <w:szCs w:val="26"/>
        </w:rPr>
        <w:t xml:space="preserve"> иных исполнительных органов государственной власти Томской области»</w:t>
      </w:r>
    </w:p>
    <w:p w:rsidR="00B51D33" w:rsidRPr="00B57150" w:rsidRDefault="00F351C2" w:rsidP="00B57150">
      <w:pPr>
        <w:autoSpaceDE w:val="0"/>
        <w:autoSpaceDN w:val="0"/>
        <w:adjustRightInd w:val="0"/>
        <w:ind w:firstLine="709"/>
        <w:jc w:val="both"/>
        <w:rPr>
          <w:sz w:val="26"/>
          <w:szCs w:val="26"/>
        </w:rPr>
      </w:pPr>
      <w:r w:rsidRPr="00B57150">
        <w:rPr>
          <w:sz w:val="26"/>
          <w:szCs w:val="26"/>
        </w:rPr>
        <w:t>ПРИКАЗЫВАЮ:</w:t>
      </w:r>
    </w:p>
    <w:p w:rsidR="00F351C2" w:rsidRPr="00B57150" w:rsidRDefault="00F351C2" w:rsidP="00B57150">
      <w:pPr>
        <w:autoSpaceDE w:val="0"/>
        <w:autoSpaceDN w:val="0"/>
        <w:adjustRightInd w:val="0"/>
        <w:ind w:firstLine="709"/>
        <w:jc w:val="both"/>
        <w:rPr>
          <w:sz w:val="26"/>
          <w:szCs w:val="26"/>
        </w:rPr>
      </w:pPr>
      <w:r w:rsidRPr="00B57150">
        <w:rPr>
          <w:sz w:val="26"/>
          <w:szCs w:val="26"/>
        </w:rPr>
        <w:t xml:space="preserve">1. Утвердить </w:t>
      </w:r>
      <w:hyperlink r:id="rId12" w:history="1">
        <w:r w:rsidRPr="00B57150">
          <w:rPr>
            <w:sz w:val="26"/>
            <w:szCs w:val="26"/>
          </w:rPr>
          <w:t>Положение</w:t>
        </w:r>
      </w:hyperlink>
      <w:r w:rsidRPr="00B57150">
        <w:rPr>
          <w:sz w:val="26"/>
          <w:szCs w:val="26"/>
        </w:rPr>
        <w:t xml:space="preserve"> о квалификационных требованиях к профессиональным знаниям и навыкам, необходимым для исполнения должностных обязанностей на должностях государственной гражданской службы Томской области в Департаменте тарифного регулирования Томской области</w:t>
      </w:r>
      <w:r w:rsidR="001D26B1">
        <w:rPr>
          <w:sz w:val="26"/>
          <w:szCs w:val="26"/>
        </w:rPr>
        <w:t>,</w:t>
      </w:r>
      <w:r w:rsidRPr="00B57150">
        <w:rPr>
          <w:sz w:val="26"/>
          <w:szCs w:val="26"/>
        </w:rPr>
        <w:t xml:space="preserve"> согласно приложению к настоящему приказу.</w:t>
      </w:r>
    </w:p>
    <w:p w:rsidR="00F351C2" w:rsidRPr="00B57150" w:rsidRDefault="00F351C2" w:rsidP="00B57150">
      <w:pPr>
        <w:autoSpaceDE w:val="0"/>
        <w:autoSpaceDN w:val="0"/>
        <w:adjustRightInd w:val="0"/>
        <w:ind w:firstLine="709"/>
        <w:jc w:val="both"/>
        <w:rPr>
          <w:sz w:val="26"/>
          <w:szCs w:val="26"/>
        </w:rPr>
      </w:pPr>
      <w:r w:rsidRPr="00B57150">
        <w:rPr>
          <w:sz w:val="26"/>
          <w:szCs w:val="26"/>
        </w:rPr>
        <w:t xml:space="preserve">2. </w:t>
      </w:r>
      <w:proofErr w:type="gramStart"/>
      <w:r w:rsidRPr="00B57150">
        <w:rPr>
          <w:sz w:val="26"/>
          <w:szCs w:val="26"/>
        </w:rPr>
        <w:t>Контроль за</w:t>
      </w:r>
      <w:proofErr w:type="gramEnd"/>
      <w:r w:rsidRPr="00B57150">
        <w:rPr>
          <w:sz w:val="26"/>
          <w:szCs w:val="26"/>
        </w:rPr>
        <w:t xml:space="preserve"> исполнением настоящего приказа оставляю за собой.</w:t>
      </w:r>
    </w:p>
    <w:p w:rsidR="00F351C2" w:rsidRPr="00B57150" w:rsidRDefault="00F351C2" w:rsidP="00F351C2">
      <w:pPr>
        <w:pStyle w:val="23"/>
        <w:tabs>
          <w:tab w:val="left" w:pos="9360"/>
        </w:tabs>
        <w:spacing w:after="0" w:line="240" w:lineRule="auto"/>
        <w:jc w:val="center"/>
        <w:rPr>
          <w:sz w:val="26"/>
          <w:szCs w:val="26"/>
        </w:rPr>
      </w:pPr>
    </w:p>
    <w:p w:rsidR="00F351C2" w:rsidRPr="00B57150" w:rsidRDefault="00F351C2" w:rsidP="00F351C2">
      <w:pPr>
        <w:pStyle w:val="23"/>
        <w:tabs>
          <w:tab w:val="left" w:pos="9360"/>
        </w:tabs>
        <w:spacing w:after="0" w:line="240" w:lineRule="auto"/>
        <w:jc w:val="center"/>
        <w:rPr>
          <w:sz w:val="26"/>
          <w:szCs w:val="26"/>
        </w:rPr>
      </w:pPr>
      <w:bookmarkStart w:id="0" w:name="_GoBack"/>
      <w:bookmarkEnd w:id="0"/>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1D26B1" w:rsidTr="001D26B1">
        <w:tc>
          <w:tcPr>
            <w:tcW w:w="5069" w:type="dxa"/>
          </w:tcPr>
          <w:p w:rsidR="001D26B1" w:rsidRDefault="001D26B1" w:rsidP="001D26B1">
            <w:pPr>
              <w:pStyle w:val="23"/>
              <w:tabs>
                <w:tab w:val="left" w:pos="9360"/>
              </w:tabs>
              <w:spacing w:after="0" w:line="240" w:lineRule="auto"/>
              <w:rPr>
                <w:sz w:val="26"/>
                <w:szCs w:val="26"/>
              </w:rPr>
            </w:pPr>
            <w:r w:rsidRPr="00B57150">
              <w:rPr>
                <w:sz w:val="26"/>
                <w:szCs w:val="26"/>
              </w:rPr>
              <w:t>Начальник департамента</w:t>
            </w:r>
          </w:p>
        </w:tc>
        <w:tc>
          <w:tcPr>
            <w:tcW w:w="5070" w:type="dxa"/>
          </w:tcPr>
          <w:p w:rsidR="001D26B1" w:rsidRDefault="001D26B1" w:rsidP="001D26B1">
            <w:pPr>
              <w:pStyle w:val="23"/>
              <w:tabs>
                <w:tab w:val="left" w:pos="9360"/>
              </w:tabs>
              <w:spacing w:after="0" w:line="240" w:lineRule="auto"/>
              <w:jc w:val="right"/>
              <w:rPr>
                <w:sz w:val="26"/>
                <w:szCs w:val="26"/>
              </w:rPr>
            </w:pPr>
            <w:proofErr w:type="spellStart"/>
            <w:r>
              <w:rPr>
                <w:sz w:val="26"/>
                <w:szCs w:val="26"/>
              </w:rPr>
              <w:t>М.</w:t>
            </w:r>
            <w:r w:rsidRPr="00B57150">
              <w:rPr>
                <w:sz w:val="26"/>
                <w:szCs w:val="26"/>
              </w:rPr>
              <w:t>Д.Вагина</w:t>
            </w:r>
            <w:proofErr w:type="spellEnd"/>
          </w:p>
        </w:tc>
      </w:tr>
    </w:tbl>
    <w:p w:rsidR="00F351C2" w:rsidRPr="00B57150" w:rsidRDefault="00F351C2" w:rsidP="00F351C2">
      <w:pPr>
        <w:pStyle w:val="23"/>
        <w:tabs>
          <w:tab w:val="left" w:pos="9360"/>
        </w:tabs>
        <w:spacing w:after="0" w:line="240" w:lineRule="auto"/>
        <w:jc w:val="center"/>
        <w:rPr>
          <w:sz w:val="26"/>
          <w:szCs w:val="26"/>
        </w:rPr>
      </w:pPr>
    </w:p>
    <w:p w:rsidR="001D26B1" w:rsidRDefault="001D26B1">
      <w:pPr>
        <w:rPr>
          <w:sz w:val="25"/>
          <w:szCs w:val="25"/>
        </w:rPr>
      </w:pPr>
      <w:r>
        <w:rPr>
          <w:sz w:val="25"/>
          <w:szCs w:val="25"/>
        </w:rPr>
        <w:br w:type="page"/>
      </w:r>
    </w:p>
    <w:p w:rsidR="00B51D33" w:rsidRPr="00E63BF6" w:rsidRDefault="00B57150" w:rsidP="00233AF8">
      <w:pPr>
        <w:pStyle w:val="23"/>
        <w:tabs>
          <w:tab w:val="left" w:pos="9360"/>
        </w:tabs>
        <w:spacing w:after="0" w:line="240" w:lineRule="auto"/>
        <w:ind w:left="5670"/>
        <w:rPr>
          <w:sz w:val="25"/>
          <w:szCs w:val="25"/>
        </w:rPr>
      </w:pPr>
      <w:r w:rsidRPr="00E63BF6">
        <w:rPr>
          <w:sz w:val="25"/>
          <w:szCs w:val="25"/>
        </w:rPr>
        <w:lastRenderedPageBreak/>
        <w:t>Утверждено</w:t>
      </w:r>
    </w:p>
    <w:p w:rsidR="00233AF8" w:rsidRPr="00E63BF6" w:rsidRDefault="00B57150" w:rsidP="00233AF8">
      <w:pPr>
        <w:pStyle w:val="23"/>
        <w:tabs>
          <w:tab w:val="left" w:pos="9360"/>
        </w:tabs>
        <w:spacing w:after="0" w:line="240" w:lineRule="auto"/>
        <w:ind w:left="5670"/>
        <w:rPr>
          <w:sz w:val="25"/>
          <w:szCs w:val="25"/>
        </w:rPr>
      </w:pPr>
      <w:r w:rsidRPr="00E63BF6">
        <w:rPr>
          <w:sz w:val="25"/>
          <w:szCs w:val="25"/>
        </w:rPr>
        <w:t xml:space="preserve">приказом Департамента тарифного регулирования Томской области </w:t>
      </w:r>
    </w:p>
    <w:p w:rsidR="00B57150" w:rsidRPr="00E63BF6" w:rsidRDefault="00B57150" w:rsidP="00233AF8">
      <w:pPr>
        <w:pStyle w:val="23"/>
        <w:tabs>
          <w:tab w:val="left" w:pos="9360"/>
        </w:tabs>
        <w:spacing w:after="0" w:line="240" w:lineRule="auto"/>
        <w:ind w:left="5670"/>
        <w:rPr>
          <w:sz w:val="25"/>
          <w:szCs w:val="25"/>
        </w:rPr>
      </w:pPr>
      <w:r w:rsidRPr="00E63BF6">
        <w:rPr>
          <w:sz w:val="25"/>
          <w:szCs w:val="25"/>
        </w:rPr>
        <w:t xml:space="preserve">от </w:t>
      </w:r>
      <w:r w:rsidR="0022683C">
        <w:rPr>
          <w:sz w:val="25"/>
          <w:szCs w:val="25"/>
        </w:rPr>
        <w:t>01.02.</w:t>
      </w:r>
      <w:r w:rsidR="00233AF8" w:rsidRPr="00E63BF6">
        <w:rPr>
          <w:sz w:val="25"/>
          <w:szCs w:val="25"/>
        </w:rPr>
        <w:t>2016</w:t>
      </w:r>
      <w:r w:rsidRPr="00E63BF6">
        <w:rPr>
          <w:sz w:val="25"/>
          <w:szCs w:val="25"/>
        </w:rPr>
        <w:t xml:space="preserve"> № </w:t>
      </w:r>
      <w:r w:rsidR="0022683C">
        <w:rPr>
          <w:sz w:val="25"/>
          <w:szCs w:val="25"/>
        </w:rPr>
        <w:t>02-п</w:t>
      </w:r>
    </w:p>
    <w:p w:rsidR="00B51D33" w:rsidRPr="00E63BF6" w:rsidRDefault="00B51D33" w:rsidP="005D3FBF">
      <w:pPr>
        <w:pStyle w:val="23"/>
        <w:tabs>
          <w:tab w:val="left" w:pos="9360"/>
        </w:tabs>
        <w:spacing w:after="0" w:line="240" w:lineRule="auto"/>
        <w:ind w:left="6379"/>
        <w:rPr>
          <w:sz w:val="25"/>
          <w:szCs w:val="25"/>
        </w:rPr>
      </w:pPr>
    </w:p>
    <w:p w:rsidR="00B9374D" w:rsidRPr="00E63BF6" w:rsidRDefault="00B9374D" w:rsidP="00F351C2">
      <w:pPr>
        <w:pStyle w:val="23"/>
        <w:tabs>
          <w:tab w:val="left" w:pos="9360"/>
        </w:tabs>
        <w:spacing w:after="0" w:line="240" w:lineRule="auto"/>
        <w:jc w:val="both"/>
        <w:rPr>
          <w:sz w:val="25"/>
          <w:szCs w:val="25"/>
        </w:rPr>
      </w:pPr>
    </w:p>
    <w:p w:rsidR="005D3FBF" w:rsidRPr="00E63BF6" w:rsidRDefault="0022683C" w:rsidP="0060611B">
      <w:pPr>
        <w:pStyle w:val="23"/>
        <w:spacing w:after="0" w:line="240" w:lineRule="auto"/>
        <w:jc w:val="center"/>
        <w:rPr>
          <w:b/>
          <w:sz w:val="25"/>
          <w:szCs w:val="25"/>
        </w:rPr>
      </w:pPr>
      <w:hyperlink r:id="rId13" w:history="1">
        <w:r w:rsidR="00B9374D" w:rsidRPr="00E63BF6">
          <w:rPr>
            <w:b/>
            <w:sz w:val="25"/>
            <w:szCs w:val="25"/>
          </w:rPr>
          <w:t>Положение</w:t>
        </w:r>
      </w:hyperlink>
      <w:r w:rsidR="00B9374D" w:rsidRPr="00E63BF6">
        <w:rPr>
          <w:b/>
          <w:sz w:val="25"/>
          <w:szCs w:val="25"/>
        </w:rPr>
        <w:t xml:space="preserve"> о квалификационных требованиях к профессиональным знаниям и навыкам, необходимым для исполнения должностных обязанностей </w:t>
      </w:r>
      <w:proofErr w:type="gramStart"/>
      <w:r w:rsidR="00B9374D" w:rsidRPr="00E63BF6">
        <w:rPr>
          <w:b/>
          <w:sz w:val="25"/>
          <w:szCs w:val="25"/>
        </w:rPr>
        <w:t>на</w:t>
      </w:r>
      <w:proofErr w:type="gramEnd"/>
      <w:r w:rsidR="00B9374D" w:rsidRPr="00E63BF6">
        <w:rPr>
          <w:b/>
          <w:sz w:val="25"/>
          <w:szCs w:val="25"/>
        </w:rPr>
        <w:t xml:space="preserve"> </w:t>
      </w:r>
    </w:p>
    <w:p w:rsidR="005D3FBF" w:rsidRPr="00E63BF6" w:rsidRDefault="00B9374D" w:rsidP="00B9374D">
      <w:pPr>
        <w:pStyle w:val="23"/>
        <w:tabs>
          <w:tab w:val="left" w:pos="9360"/>
        </w:tabs>
        <w:spacing w:after="0" w:line="240" w:lineRule="auto"/>
        <w:jc w:val="center"/>
        <w:rPr>
          <w:b/>
          <w:sz w:val="25"/>
          <w:szCs w:val="25"/>
        </w:rPr>
      </w:pPr>
      <w:r w:rsidRPr="00E63BF6">
        <w:rPr>
          <w:b/>
          <w:sz w:val="25"/>
          <w:szCs w:val="25"/>
        </w:rPr>
        <w:t xml:space="preserve">должностях государственной гражданской службы Томской области </w:t>
      </w:r>
      <w:proofErr w:type="gramStart"/>
      <w:r w:rsidRPr="00E63BF6">
        <w:rPr>
          <w:b/>
          <w:sz w:val="25"/>
          <w:szCs w:val="25"/>
        </w:rPr>
        <w:t>в</w:t>
      </w:r>
      <w:proofErr w:type="gramEnd"/>
      <w:r w:rsidRPr="00E63BF6">
        <w:rPr>
          <w:b/>
          <w:sz w:val="25"/>
          <w:szCs w:val="25"/>
        </w:rPr>
        <w:t xml:space="preserve"> </w:t>
      </w:r>
    </w:p>
    <w:p w:rsidR="00B9374D" w:rsidRPr="00E63BF6" w:rsidRDefault="00B9374D" w:rsidP="00B9374D">
      <w:pPr>
        <w:pStyle w:val="23"/>
        <w:tabs>
          <w:tab w:val="left" w:pos="9360"/>
        </w:tabs>
        <w:spacing w:after="0" w:line="240" w:lineRule="auto"/>
        <w:jc w:val="center"/>
        <w:rPr>
          <w:b/>
          <w:sz w:val="25"/>
          <w:szCs w:val="25"/>
        </w:rPr>
      </w:pPr>
      <w:r w:rsidRPr="00E63BF6">
        <w:rPr>
          <w:b/>
          <w:sz w:val="25"/>
          <w:szCs w:val="25"/>
        </w:rPr>
        <w:t xml:space="preserve">Департаменте </w:t>
      </w:r>
      <w:proofErr w:type="gramStart"/>
      <w:r w:rsidRPr="00E63BF6">
        <w:rPr>
          <w:b/>
          <w:sz w:val="25"/>
          <w:szCs w:val="25"/>
        </w:rPr>
        <w:t>тарифного</w:t>
      </w:r>
      <w:proofErr w:type="gramEnd"/>
      <w:r w:rsidRPr="00E63BF6">
        <w:rPr>
          <w:b/>
          <w:sz w:val="25"/>
          <w:szCs w:val="25"/>
        </w:rPr>
        <w:t xml:space="preserve"> регулирования Томской области</w:t>
      </w:r>
    </w:p>
    <w:p w:rsidR="00B9374D" w:rsidRPr="00E63BF6" w:rsidRDefault="00B9374D" w:rsidP="00F351C2">
      <w:pPr>
        <w:pStyle w:val="23"/>
        <w:tabs>
          <w:tab w:val="left" w:pos="9360"/>
        </w:tabs>
        <w:spacing w:after="0" w:line="240" w:lineRule="auto"/>
        <w:jc w:val="both"/>
        <w:rPr>
          <w:sz w:val="25"/>
          <w:szCs w:val="25"/>
        </w:rPr>
      </w:pPr>
    </w:p>
    <w:p w:rsidR="00B9374D" w:rsidRPr="00E63BF6" w:rsidRDefault="00B9374D" w:rsidP="0046051B">
      <w:pPr>
        <w:autoSpaceDE w:val="0"/>
        <w:autoSpaceDN w:val="0"/>
        <w:adjustRightInd w:val="0"/>
        <w:ind w:firstLine="709"/>
        <w:jc w:val="both"/>
        <w:rPr>
          <w:color w:val="000000" w:themeColor="text1"/>
          <w:sz w:val="25"/>
          <w:szCs w:val="25"/>
        </w:rPr>
      </w:pPr>
      <w:r w:rsidRPr="00E63BF6">
        <w:rPr>
          <w:color w:val="000000" w:themeColor="text1"/>
          <w:sz w:val="25"/>
          <w:szCs w:val="25"/>
        </w:rPr>
        <w:t>1.</w:t>
      </w:r>
      <w:r w:rsidR="001D26B1">
        <w:rPr>
          <w:color w:val="000000" w:themeColor="text1"/>
          <w:sz w:val="25"/>
          <w:szCs w:val="25"/>
        </w:rPr>
        <w:t> </w:t>
      </w:r>
      <w:r w:rsidRPr="00E63BF6">
        <w:rPr>
          <w:color w:val="000000" w:themeColor="text1"/>
          <w:sz w:val="25"/>
          <w:szCs w:val="25"/>
        </w:rPr>
        <w:t xml:space="preserve">Квалификационные требования к профессиональным знаниям и навыкам, необходимым для исполнения должностных обязанностей на должностях государственной гражданской службы Томской области в Департаменте </w:t>
      </w:r>
      <w:r w:rsidR="005D3FBF" w:rsidRPr="00E63BF6">
        <w:rPr>
          <w:color w:val="000000" w:themeColor="text1"/>
          <w:sz w:val="25"/>
          <w:szCs w:val="25"/>
        </w:rPr>
        <w:t>тарифного регулирования</w:t>
      </w:r>
      <w:r w:rsidRPr="00E63BF6">
        <w:rPr>
          <w:color w:val="000000" w:themeColor="text1"/>
          <w:sz w:val="25"/>
          <w:szCs w:val="25"/>
        </w:rPr>
        <w:t xml:space="preserve"> Томской области</w:t>
      </w:r>
      <w:r w:rsidR="0046051B" w:rsidRPr="00E63BF6">
        <w:rPr>
          <w:color w:val="000000" w:themeColor="text1"/>
          <w:sz w:val="25"/>
          <w:szCs w:val="25"/>
        </w:rPr>
        <w:t>,</w:t>
      </w:r>
      <w:r w:rsidRPr="00E63BF6">
        <w:rPr>
          <w:color w:val="000000" w:themeColor="text1"/>
          <w:sz w:val="25"/>
          <w:szCs w:val="25"/>
        </w:rPr>
        <w:t xml:space="preserve"> определяются в соответствии со </w:t>
      </w:r>
      <w:hyperlink r:id="rId14" w:history="1">
        <w:r w:rsidRPr="00E63BF6">
          <w:rPr>
            <w:color w:val="000000" w:themeColor="text1"/>
            <w:sz w:val="25"/>
            <w:szCs w:val="25"/>
          </w:rPr>
          <w:t>статьей 4</w:t>
        </w:r>
      </w:hyperlink>
      <w:r w:rsidRPr="00E63BF6">
        <w:rPr>
          <w:color w:val="000000" w:themeColor="text1"/>
          <w:sz w:val="25"/>
          <w:szCs w:val="25"/>
        </w:rPr>
        <w:t xml:space="preserve"> Закона Томской области от 9 декабря 2005 года </w:t>
      </w:r>
      <w:r w:rsidR="005D3FBF" w:rsidRPr="00E63BF6">
        <w:rPr>
          <w:color w:val="000000" w:themeColor="text1"/>
          <w:sz w:val="25"/>
          <w:szCs w:val="25"/>
        </w:rPr>
        <w:t>№</w:t>
      </w:r>
      <w:r w:rsidRPr="00E63BF6">
        <w:rPr>
          <w:color w:val="000000" w:themeColor="text1"/>
          <w:sz w:val="25"/>
          <w:szCs w:val="25"/>
        </w:rPr>
        <w:t xml:space="preserve"> 231-ОЗ </w:t>
      </w:r>
      <w:r w:rsidR="005D3FBF" w:rsidRPr="00E63BF6">
        <w:rPr>
          <w:color w:val="000000" w:themeColor="text1"/>
          <w:sz w:val="25"/>
          <w:szCs w:val="25"/>
        </w:rPr>
        <w:t>«</w:t>
      </w:r>
      <w:r w:rsidRPr="00E63BF6">
        <w:rPr>
          <w:color w:val="000000" w:themeColor="text1"/>
          <w:sz w:val="25"/>
          <w:szCs w:val="25"/>
        </w:rPr>
        <w:t>О государственной гражданской службе Томской области</w:t>
      </w:r>
      <w:r w:rsidR="005D3FBF" w:rsidRPr="00E63BF6">
        <w:rPr>
          <w:color w:val="000000" w:themeColor="text1"/>
          <w:sz w:val="25"/>
          <w:szCs w:val="25"/>
        </w:rPr>
        <w:t>»</w:t>
      </w:r>
      <w:r w:rsidRPr="00E63BF6">
        <w:rPr>
          <w:color w:val="000000" w:themeColor="text1"/>
          <w:sz w:val="25"/>
          <w:szCs w:val="25"/>
        </w:rPr>
        <w:t>.</w:t>
      </w:r>
    </w:p>
    <w:p w:rsidR="00B51D33" w:rsidRPr="00E63BF6" w:rsidRDefault="001D26B1" w:rsidP="0046051B">
      <w:pPr>
        <w:pStyle w:val="ConsPlusNormal"/>
        <w:ind w:firstLine="709"/>
        <w:jc w:val="both"/>
        <w:rPr>
          <w:color w:val="000000" w:themeColor="text1"/>
          <w:sz w:val="25"/>
          <w:szCs w:val="25"/>
        </w:rPr>
      </w:pPr>
      <w:bookmarkStart w:id="1" w:name="Par1"/>
      <w:bookmarkEnd w:id="1"/>
      <w:r>
        <w:rPr>
          <w:color w:val="000000" w:themeColor="text1"/>
          <w:sz w:val="25"/>
          <w:szCs w:val="25"/>
        </w:rPr>
        <w:t>2. </w:t>
      </w:r>
      <w:proofErr w:type="gramStart"/>
      <w:r w:rsidR="00B51D33" w:rsidRPr="00E63BF6">
        <w:rPr>
          <w:color w:val="000000" w:themeColor="text1"/>
          <w:sz w:val="25"/>
          <w:szCs w:val="25"/>
        </w:rPr>
        <w:t>В рамках специальности (направления подготовки), определяющей квалификационные требования к профессиональным знаниям и навыкам, необходимым для исполнения должностных обязанностей на должностях государственной гражданской службы Томской области высшей группы должностей в Департаменте тарифного регулирования Томской области, необходимы следующие:</w:t>
      </w:r>
      <w:proofErr w:type="gramEnd"/>
    </w:p>
    <w:p w:rsidR="00B51D33" w:rsidRPr="00E63BF6" w:rsidRDefault="00B51D33" w:rsidP="0046051B">
      <w:pPr>
        <w:pStyle w:val="ConsPlusNormal"/>
        <w:ind w:firstLine="709"/>
        <w:jc w:val="both"/>
        <w:rPr>
          <w:color w:val="000000" w:themeColor="text1"/>
          <w:sz w:val="25"/>
          <w:szCs w:val="25"/>
        </w:rPr>
      </w:pPr>
      <w:r w:rsidRPr="00E63BF6">
        <w:rPr>
          <w:color w:val="000000" w:themeColor="text1"/>
          <w:sz w:val="25"/>
          <w:szCs w:val="25"/>
        </w:rPr>
        <w:t>1)</w:t>
      </w:r>
      <w:r w:rsidR="001D26B1">
        <w:rPr>
          <w:color w:val="000000" w:themeColor="text1"/>
          <w:sz w:val="25"/>
          <w:szCs w:val="25"/>
        </w:rPr>
        <w:t> </w:t>
      </w:r>
      <w:r w:rsidRPr="00E63BF6">
        <w:rPr>
          <w:color w:val="000000" w:themeColor="text1"/>
          <w:sz w:val="25"/>
          <w:szCs w:val="25"/>
        </w:rPr>
        <w:t xml:space="preserve">профессиональные знания: </w:t>
      </w:r>
      <w:hyperlink r:id="rId15" w:history="1">
        <w:proofErr w:type="gramStart"/>
        <w:r w:rsidRPr="00E63BF6">
          <w:rPr>
            <w:color w:val="000000" w:themeColor="text1"/>
            <w:sz w:val="25"/>
            <w:szCs w:val="25"/>
          </w:rPr>
          <w:t>Конституции</w:t>
        </w:r>
      </w:hyperlink>
      <w:r w:rsidRPr="00E63BF6">
        <w:rPr>
          <w:color w:val="000000" w:themeColor="text1"/>
          <w:sz w:val="25"/>
          <w:szCs w:val="25"/>
        </w:rPr>
        <w:t xml:space="preserve"> Российской Федерации, </w:t>
      </w:r>
      <w:hyperlink r:id="rId16" w:history="1">
        <w:r w:rsidRPr="00E63BF6">
          <w:rPr>
            <w:color w:val="000000" w:themeColor="text1"/>
            <w:sz w:val="25"/>
            <w:szCs w:val="25"/>
          </w:rPr>
          <w:t>Устава</w:t>
        </w:r>
      </w:hyperlink>
      <w:r w:rsidRPr="00E63BF6">
        <w:rPr>
          <w:color w:val="000000" w:themeColor="text1"/>
          <w:sz w:val="25"/>
          <w:szCs w:val="25"/>
        </w:rPr>
        <w:t xml:space="preserve"> (Основного Закона) Томской области, иных правовых актов Российской Федерации и Томской области, регулирующих соответствующую сферу деятельности, применительно к исполнению своих должностных обязанностей; структуры и полномочий органов государственной власти и местного самоуправления; основ организации прохождения государственной гражданской службы; порядка работы со служебной информацией;</w:t>
      </w:r>
      <w:proofErr w:type="gramEnd"/>
    </w:p>
    <w:p w:rsidR="00B51D33" w:rsidRPr="00E63BF6" w:rsidRDefault="00B51D33" w:rsidP="0046051B">
      <w:pPr>
        <w:pStyle w:val="ConsPlusNormal"/>
        <w:ind w:firstLine="709"/>
        <w:jc w:val="both"/>
        <w:rPr>
          <w:color w:val="000000" w:themeColor="text1"/>
          <w:sz w:val="25"/>
          <w:szCs w:val="25"/>
        </w:rPr>
      </w:pPr>
      <w:r w:rsidRPr="00E63BF6">
        <w:rPr>
          <w:color w:val="000000" w:themeColor="text1"/>
          <w:sz w:val="25"/>
          <w:szCs w:val="25"/>
        </w:rPr>
        <w:t>2)</w:t>
      </w:r>
      <w:r w:rsidR="001D26B1">
        <w:rPr>
          <w:color w:val="000000" w:themeColor="text1"/>
          <w:sz w:val="25"/>
          <w:szCs w:val="25"/>
        </w:rPr>
        <w:t> </w:t>
      </w:r>
      <w:r w:rsidRPr="00E63BF6">
        <w:rPr>
          <w:color w:val="000000" w:themeColor="text1"/>
          <w:sz w:val="25"/>
          <w:szCs w:val="25"/>
        </w:rPr>
        <w:t>профессиональные навыки согласно приложению № 1 к настоящему Положению;</w:t>
      </w:r>
    </w:p>
    <w:p w:rsidR="00B51D33" w:rsidRPr="00E63BF6" w:rsidRDefault="00B51D33" w:rsidP="0046051B">
      <w:pPr>
        <w:pStyle w:val="ConsPlusNormal"/>
        <w:ind w:firstLine="709"/>
        <w:jc w:val="both"/>
        <w:rPr>
          <w:color w:val="000000" w:themeColor="text1"/>
          <w:sz w:val="25"/>
          <w:szCs w:val="25"/>
        </w:rPr>
      </w:pPr>
      <w:r w:rsidRPr="00E63BF6">
        <w:rPr>
          <w:color w:val="000000" w:themeColor="text1"/>
          <w:sz w:val="25"/>
          <w:szCs w:val="25"/>
        </w:rPr>
        <w:t>3)</w:t>
      </w:r>
      <w:r w:rsidR="001D26B1">
        <w:rPr>
          <w:color w:val="000000" w:themeColor="text1"/>
          <w:sz w:val="25"/>
          <w:szCs w:val="25"/>
        </w:rPr>
        <w:t> </w:t>
      </w:r>
      <w:r w:rsidRPr="00E63BF6">
        <w:rPr>
          <w:color w:val="000000" w:themeColor="text1"/>
          <w:sz w:val="25"/>
          <w:szCs w:val="25"/>
        </w:rPr>
        <w:t xml:space="preserve">профессиональные знания и навыки в области информационно-коммуникационных технологий согласно </w:t>
      </w:r>
      <w:hyperlink w:anchor="Par97" w:history="1">
        <w:r w:rsidRPr="00E63BF6">
          <w:rPr>
            <w:color w:val="000000" w:themeColor="text1"/>
            <w:sz w:val="25"/>
            <w:szCs w:val="25"/>
          </w:rPr>
          <w:t>приложению</w:t>
        </w:r>
      </w:hyperlink>
      <w:r w:rsidRPr="00E63BF6">
        <w:rPr>
          <w:color w:val="000000" w:themeColor="text1"/>
          <w:sz w:val="25"/>
          <w:szCs w:val="25"/>
        </w:rPr>
        <w:t xml:space="preserve"> № 2 к настоящему Положению.</w:t>
      </w:r>
    </w:p>
    <w:p w:rsidR="00B51D33" w:rsidRPr="00E63BF6" w:rsidRDefault="00B51D33" w:rsidP="0046051B">
      <w:pPr>
        <w:pStyle w:val="ConsPlusNormal"/>
        <w:ind w:firstLine="709"/>
        <w:jc w:val="both"/>
        <w:rPr>
          <w:color w:val="000000" w:themeColor="text1"/>
          <w:sz w:val="25"/>
          <w:szCs w:val="25"/>
        </w:rPr>
      </w:pPr>
      <w:r w:rsidRPr="00E63BF6">
        <w:rPr>
          <w:color w:val="000000" w:themeColor="text1"/>
          <w:sz w:val="25"/>
          <w:szCs w:val="25"/>
        </w:rPr>
        <w:t>3.</w:t>
      </w:r>
      <w:r w:rsidR="001D26B1">
        <w:rPr>
          <w:color w:val="000000" w:themeColor="text1"/>
          <w:sz w:val="25"/>
          <w:szCs w:val="25"/>
        </w:rPr>
        <w:t> </w:t>
      </w:r>
      <w:proofErr w:type="gramStart"/>
      <w:r w:rsidRPr="00E63BF6">
        <w:rPr>
          <w:color w:val="000000" w:themeColor="text1"/>
          <w:sz w:val="25"/>
          <w:szCs w:val="25"/>
        </w:rPr>
        <w:t>В рамках специальности (направления подготовки), определяющей квалификационные требования к профессиональным знаниям и навыкам, необходимым для исполнения должностных обязанностей на должностях государственной гражданской службы Томской области главной группы должностей в Департаменте тарифного регулирования Томской области, необходимы следующие:</w:t>
      </w:r>
      <w:proofErr w:type="gramEnd"/>
    </w:p>
    <w:p w:rsidR="00B51D33" w:rsidRPr="00E63BF6" w:rsidRDefault="00B51D33" w:rsidP="0046051B">
      <w:pPr>
        <w:autoSpaceDE w:val="0"/>
        <w:autoSpaceDN w:val="0"/>
        <w:adjustRightInd w:val="0"/>
        <w:ind w:firstLine="709"/>
        <w:jc w:val="both"/>
        <w:rPr>
          <w:color w:val="000000" w:themeColor="text1"/>
          <w:sz w:val="25"/>
          <w:szCs w:val="25"/>
        </w:rPr>
      </w:pPr>
      <w:r w:rsidRPr="00E63BF6">
        <w:rPr>
          <w:color w:val="000000" w:themeColor="text1"/>
          <w:sz w:val="25"/>
          <w:szCs w:val="25"/>
        </w:rPr>
        <w:t>1)</w:t>
      </w:r>
      <w:r w:rsidR="001D26B1">
        <w:rPr>
          <w:color w:val="000000" w:themeColor="text1"/>
          <w:sz w:val="25"/>
          <w:szCs w:val="25"/>
        </w:rPr>
        <w:t> </w:t>
      </w:r>
      <w:r w:rsidRPr="00E63BF6">
        <w:rPr>
          <w:color w:val="000000" w:themeColor="text1"/>
          <w:sz w:val="25"/>
          <w:szCs w:val="25"/>
        </w:rPr>
        <w:t xml:space="preserve">профессиональные знания: </w:t>
      </w:r>
      <w:hyperlink r:id="rId17" w:history="1">
        <w:r w:rsidRPr="00E63BF6">
          <w:rPr>
            <w:color w:val="000000" w:themeColor="text1"/>
            <w:sz w:val="25"/>
            <w:szCs w:val="25"/>
          </w:rPr>
          <w:t>Конституции</w:t>
        </w:r>
      </w:hyperlink>
      <w:r w:rsidRPr="00E63BF6">
        <w:rPr>
          <w:color w:val="000000" w:themeColor="text1"/>
          <w:sz w:val="25"/>
          <w:szCs w:val="25"/>
        </w:rPr>
        <w:t xml:space="preserve"> Российской Федерации; законодательства Российской Федерации и Томской области о государственной гражданской службе, о противодействии коррупции на государственной гражданской службе, иных правовых актов Российской Федерации и Томской области, регулирующих соответствующую сферу деятельности, а также правил русского языка, основ делопроизводства, порядка работы со служебной информацией;</w:t>
      </w:r>
    </w:p>
    <w:p w:rsidR="00B51D33" w:rsidRPr="00E63BF6" w:rsidRDefault="001D26B1" w:rsidP="0046051B">
      <w:pPr>
        <w:autoSpaceDE w:val="0"/>
        <w:autoSpaceDN w:val="0"/>
        <w:adjustRightInd w:val="0"/>
        <w:ind w:firstLine="709"/>
        <w:jc w:val="both"/>
        <w:rPr>
          <w:color w:val="000000" w:themeColor="text1"/>
          <w:sz w:val="25"/>
          <w:szCs w:val="25"/>
        </w:rPr>
      </w:pPr>
      <w:r>
        <w:rPr>
          <w:color w:val="000000" w:themeColor="text1"/>
          <w:sz w:val="25"/>
          <w:szCs w:val="25"/>
        </w:rPr>
        <w:t>2) </w:t>
      </w:r>
      <w:r w:rsidR="00B51D33" w:rsidRPr="00E63BF6">
        <w:rPr>
          <w:color w:val="000000" w:themeColor="text1"/>
          <w:sz w:val="25"/>
          <w:szCs w:val="25"/>
        </w:rPr>
        <w:t>профессиональные навыки согласно приложению № 1 к настоящему Положению;</w:t>
      </w:r>
    </w:p>
    <w:p w:rsidR="00B51D33" w:rsidRPr="00E63BF6" w:rsidRDefault="00B51D33" w:rsidP="0046051B">
      <w:pPr>
        <w:pStyle w:val="ConsPlusNormal"/>
        <w:ind w:firstLine="709"/>
        <w:jc w:val="both"/>
        <w:rPr>
          <w:color w:val="000000" w:themeColor="text1"/>
          <w:sz w:val="25"/>
          <w:szCs w:val="25"/>
        </w:rPr>
      </w:pPr>
      <w:r w:rsidRPr="00E63BF6">
        <w:rPr>
          <w:color w:val="000000" w:themeColor="text1"/>
          <w:sz w:val="25"/>
          <w:szCs w:val="25"/>
        </w:rPr>
        <w:t>3)</w:t>
      </w:r>
      <w:r w:rsidR="001D26B1">
        <w:rPr>
          <w:color w:val="000000" w:themeColor="text1"/>
          <w:sz w:val="25"/>
          <w:szCs w:val="25"/>
        </w:rPr>
        <w:t> </w:t>
      </w:r>
      <w:r w:rsidRPr="00E63BF6">
        <w:rPr>
          <w:color w:val="000000" w:themeColor="text1"/>
          <w:sz w:val="25"/>
          <w:szCs w:val="25"/>
        </w:rPr>
        <w:t xml:space="preserve">профессиональные знания и навыки в области информационно-коммуникационных технологий согласно </w:t>
      </w:r>
      <w:hyperlink w:anchor="Par97" w:history="1">
        <w:r w:rsidRPr="00E63BF6">
          <w:rPr>
            <w:color w:val="000000" w:themeColor="text1"/>
            <w:sz w:val="25"/>
            <w:szCs w:val="25"/>
          </w:rPr>
          <w:t>приложению</w:t>
        </w:r>
      </w:hyperlink>
      <w:r w:rsidRPr="00E63BF6">
        <w:rPr>
          <w:color w:val="000000" w:themeColor="text1"/>
          <w:sz w:val="25"/>
          <w:szCs w:val="25"/>
        </w:rPr>
        <w:t xml:space="preserve"> № 2 к настоящему Положению.</w:t>
      </w:r>
    </w:p>
    <w:p w:rsidR="00B51D33" w:rsidRPr="00E63BF6" w:rsidRDefault="00B51D33" w:rsidP="0046051B">
      <w:pPr>
        <w:pStyle w:val="ConsPlusNormal"/>
        <w:ind w:firstLine="709"/>
        <w:jc w:val="both"/>
        <w:rPr>
          <w:color w:val="000000" w:themeColor="text1"/>
          <w:sz w:val="25"/>
          <w:szCs w:val="25"/>
        </w:rPr>
      </w:pPr>
      <w:r w:rsidRPr="00E63BF6">
        <w:rPr>
          <w:color w:val="000000" w:themeColor="text1"/>
          <w:sz w:val="25"/>
          <w:szCs w:val="25"/>
        </w:rPr>
        <w:t>4.</w:t>
      </w:r>
      <w:r w:rsidR="001D26B1">
        <w:rPr>
          <w:color w:val="000000" w:themeColor="text1"/>
          <w:sz w:val="25"/>
          <w:szCs w:val="25"/>
        </w:rPr>
        <w:t> </w:t>
      </w:r>
      <w:proofErr w:type="gramStart"/>
      <w:r w:rsidRPr="00E63BF6">
        <w:rPr>
          <w:color w:val="000000" w:themeColor="text1"/>
          <w:sz w:val="25"/>
          <w:szCs w:val="25"/>
        </w:rPr>
        <w:t>В рамках специальности (направления подготовки), определяющей квалификационные требования к профессиональным знаниям и навыкам, необходимым для исполнения должностных обязанностей на должностях государственной гражданской службы Томской области ведущей группы должностей в Департаменте тарифного регулирования Томской области, необходимы следующие:</w:t>
      </w:r>
      <w:proofErr w:type="gramEnd"/>
    </w:p>
    <w:p w:rsidR="00B51D33" w:rsidRPr="00E63BF6" w:rsidRDefault="00B51D33" w:rsidP="0046051B">
      <w:pPr>
        <w:autoSpaceDE w:val="0"/>
        <w:autoSpaceDN w:val="0"/>
        <w:adjustRightInd w:val="0"/>
        <w:ind w:firstLine="709"/>
        <w:jc w:val="both"/>
        <w:rPr>
          <w:color w:val="000000" w:themeColor="text1"/>
          <w:sz w:val="25"/>
          <w:szCs w:val="25"/>
        </w:rPr>
      </w:pPr>
      <w:r w:rsidRPr="00E63BF6">
        <w:rPr>
          <w:color w:val="000000" w:themeColor="text1"/>
          <w:sz w:val="25"/>
          <w:szCs w:val="25"/>
        </w:rPr>
        <w:lastRenderedPageBreak/>
        <w:t>1)</w:t>
      </w:r>
      <w:r w:rsidR="001D26B1">
        <w:rPr>
          <w:color w:val="000000" w:themeColor="text1"/>
          <w:sz w:val="25"/>
          <w:szCs w:val="25"/>
        </w:rPr>
        <w:t> </w:t>
      </w:r>
      <w:r w:rsidRPr="00E63BF6">
        <w:rPr>
          <w:color w:val="000000" w:themeColor="text1"/>
          <w:sz w:val="25"/>
          <w:szCs w:val="25"/>
        </w:rPr>
        <w:t xml:space="preserve">профессиональные знания: </w:t>
      </w:r>
      <w:hyperlink r:id="rId18" w:history="1">
        <w:proofErr w:type="gramStart"/>
        <w:r w:rsidRPr="00E63BF6">
          <w:rPr>
            <w:color w:val="000000" w:themeColor="text1"/>
            <w:sz w:val="25"/>
            <w:szCs w:val="25"/>
          </w:rPr>
          <w:t>Конституции</w:t>
        </w:r>
      </w:hyperlink>
      <w:r w:rsidRPr="00E63BF6">
        <w:rPr>
          <w:color w:val="000000" w:themeColor="text1"/>
          <w:sz w:val="25"/>
          <w:szCs w:val="25"/>
        </w:rPr>
        <w:t xml:space="preserve"> Российской Федерации; законодательства Российской Федерации и Томской области о государственной гражданской службе, о противодействии коррупции на государственной гражданской службе, иных правовых актов Российской Федерации и Томской области, регулирующих соответствующую сферу деятельности, а также правил русского языка, делопроизводства и документооборота, порядка работы со служебной информацией;</w:t>
      </w:r>
      <w:proofErr w:type="gramEnd"/>
    </w:p>
    <w:p w:rsidR="00B51D33" w:rsidRPr="00E63BF6" w:rsidRDefault="001D26B1" w:rsidP="0046051B">
      <w:pPr>
        <w:autoSpaceDE w:val="0"/>
        <w:autoSpaceDN w:val="0"/>
        <w:adjustRightInd w:val="0"/>
        <w:ind w:firstLine="709"/>
        <w:jc w:val="both"/>
        <w:rPr>
          <w:color w:val="000000" w:themeColor="text1"/>
          <w:sz w:val="25"/>
          <w:szCs w:val="25"/>
        </w:rPr>
      </w:pPr>
      <w:r>
        <w:rPr>
          <w:color w:val="000000" w:themeColor="text1"/>
          <w:sz w:val="25"/>
          <w:szCs w:val="25"/>
        </w:rPr>
        <w:t>2) </w:t>
      </w:r>
      <w:r w:rsidR="00B51D33" w:rsidRPr="00E63BF6">
        <w:rPr>
          <w:color w:val="000000" w:themeColor="text1"/>
          <w:sz w:val="25"/>
          <w:szCs w:val="25"/>
        </w:rPr>
        <w:t>профессиональные навыки согласно приложению № 1 к настоящему Положению;</w:t>
      </w:r>
    </w:p>
    <w:p w:rsidR="00B51D33" w:rsidRPr="00E63BF6" w:rsidRDefault="00B51D33" w:rsidP="0046051B">
      <w:pPr>
        <w:pStyle w:val="ConsPlusNormal"/>
        <w:ind w:firstLine="709"/>
        <w:jc w:val="both"/>
        <w:rPr>
          <w:color w:val="000000" w:themeColor="text1"/>
          <w:sz w:val="25"/>
          <w:szCs w:val="25"/>
        </w:rPr>
      </w:pPr>
      <w:r w:rsidRPr="00E63BF6">
        <w:rPr>
          <w:color w:val="000000" w:themeColor="text1"/>
          <w:sz w:val="25"/>
          <w:szCs w:val="25"/>
        </w:rPr>
        <w:t>3)</w:t>
      </w:r>
      <w:r w:rsidR="001D26B1">
        <w:rPr>
          <w:color w:val="000000" w:themeColor="text1"/>
          <w:sz w:val="25"/>
          <w:szCs w:val="25"/>
        </w:rPr>
        <w:t> </w:t>
      </w:r>
      <w:r w:rsidRPr="00E63BF6">
        <w:rPr>
          <w:color w:val="000000" w:themeColor="text1"/>
          <w:sz w:val="25"/>
          <w:szCs w:val="25"/>
        </w:rPr>
        <w:t>профессиональные знания и навыки в области информационно-коммуникационных технологий согласно приложению № 2 к настоящему Положению.</w:t>
      </w:r>
    </w:p>
    <w:p w:rsidR="00B51D33" w:rsidRPr="00E63BF6" w:rsidRDefault="00B51D33" w:rsidP="0046051B">
      <w:pPr>
        <w:pStyle w:val="ConsPlusNormal"/>
        <w:ind w:firstLine="709"/>
        <w:jc w:val="both"/>
        <w:rPr>
          <w:color w:val="000000" w:themeColor="text1"/>
          <w:sz w:val="25"/>
          <w:szCs w:val="25"/>
        </w:rPr>
      </w:pPr>
      <w:r w:rsidRPr="00E63BF6">
        <w:rPr>
          <w:color w:val="000000" w:themeColor="text1"/>
          <w:sz w:val="25"/>
          <w:szCs w:val="25"/>
        </w:rPr>
        <w:t>5.</w:t>
      </w:r>
      <w:r w:rsidR="001D26B1">
        <w:rPr>
          <w:color w:val="000000" w:themeColor="text1"/>
          <w:sz w:val="25"/>
          <w:szCs w:val="25"/>
        </w:rPr>
        <w:t> </w:t>
      </w:r>
      <w:proofErr w:type="gramStart"/>
      <w:r w:rsidRPr="00E63BF6">
        <w:rPr>
          <w:color w:val="000000" w:themeColor="text1"/>
          <w:sz w:val="25"/>
          <w:szCs w:val="25"/>
        </w:rPr>
        <w:t>В рамках специальности (направления подготовки), определяющей квалификационные требования к профессиональным знаниям и навыкам, необходимым для исполнения должностных обязанностей на должностях государственной гражданской службы Томской области старшей группы должностей в Департаменте тарифного регулирования Томской области, необходимы следующие:</w:t>
      </w:r>
      <w:proofErr w:type="gramEnd"/>
    </w:p>
    <w:p w:rsidR="00B51D33" w:rsidRPr="00E63BF6" w:rsidRDefault="001D26B1" w:rsidP="0046051B">
      <w:pPr>
        <w:pStyle w:val="ConsPlusNormal"/>
        <w:ind w:firstLine="709"/>
        <w:jc w:val="both"/>
        <w:rPr>
          <w:color w:val="000000" w:themeColor="text1"/>
          <w:sz w:val="25"/>
          <w:szCs w:val="25"/>
        </w:rPr>
      </w:pPr>
      <w:r>
        <w:rPr>
          <w:color w:val="000000" w:themeColor="text1"/>
          <w:sz w:val="25"/>
          <w:szCs w:val="25"/>
        </w:rPr>
        <w:t>1) </w:t>
      </w:r>
      <w:r w:rsidR="00B51D33" w:rsidRPr="00E63BF6">
        <w:rPr>
          <w:color w:val="000000" w:themeColor="text1"/>
          <w:sz w:val="25"/>
          <w:szCs w:val="25"/>
        </w:rPr>
        <w:t xml:space="preserve">профессиональные знания: </w:t>
      </w:r>
      <w:hyperlink r:id="rId19" w:history="1">
        <w:proofErr w:type="gramStart"/>
        <w:r w:rsidR="00B51D33" w:rsidRPr="00E63BF6">
          <w:rPr>
            <w:color w:val="000000" w:themeColor="text1"/>
            <w:sz w:val="25"/>
            <w:szCs w:val="25"/>
          </w:rPr>
          <w:t>Конституции</w:t>
        </w:r>
      </w:hyperlink>
      <w:r w:rsidR="00B51D33" w:rsidRPr="00E63BF6">
        <w:rPr>
          <w:color w:val="000000" w:themeColor="text1"/>
          <w:sz w:val="25"/>
          <w:szCs w:val="25"/>
        </w:rPr>
        <w:t xml:space="preserve"> Российской Федерации; законодательства Российской Федерации и Томской области о государственной гражданской службе, о противодействии коррупции на государственной гражданской службе, иных правовых актов Российской Федерации и Томской области, регулирующих соответствующую сферу деятельности, а также правил русского языка, делопроизводства и документооборота, порядка работы со служебной информацией;</w:t>
      </w:r>
      <w:proofErr w:type="gramEnd"/>
    </w:p>
    <w:p w:rsidR="00B51D33" w:rsidRPr="00E63BF6" w:rsidRDefault="001D26B1" w:rsidP="0046051B">
      <w:pPr>
        <w:pStyle w:val="ConsPlusNormal"/>
        <w:ind w:firstLine="709"/>
        <w:jc w:val="both"/>
        <w:rPr>
          <w:color w:val="000000" w:themeColor="text1"/>
          <w:sz w:val="25"/>
          <w:szCs w:val="25"/>
        </w:rPr>
      </w:pPr>
      <w:r>
        <w:rPr>
          <w:color w:val="000000" w:themeColor="text1"/>
          <w:sz w:val="25"/>
          <w:szCs w:val="25"/>
        </w:rPr>
        <w:t>2) </w:t>
      </w:r>
      <w:r w:rsidR="00B51D33" w:rsidRPr="00E63BF6">
        <w:rPr>
          <w:color w:val="000000" w:themeColor="text1"/>
          <w:sz w:val="25"/>
          <w:szCs w:val="25"/>
        </w:rPr>
        <w:t>профессиональные навыки согласно приложению №1 к настоящему Положению;</w:t>
      </w:r>
    </w:p>
    <w:p w:rsidR="00B51D33" w:rsidRPr="00E63BF6" w:rsidRDefault="00B51D33" w:rsidP="0046051B">
      <w:pPr>
        <w:pStyle w:val="ConsPlusNormal"/>
        <w:ind w:firstLine="709"/>
        <w:jc w:val="both"/>
        <w:rPr>
          <w:color w:val="000000" w:themeColor="text1"/>
          <w:sz w:val="25"/>
          <w:szCs w:val="25"/>
        </w:rPr>
      </w:pPr>
      <w:r w:rsidRPr="00E63BF6">
        <w:rPr>
          <w:color w:val="000000" w:themeColor="text1"/>
          <w:sz w:val="25"/>
          <w:szCs w:val="25"/>
        </w:rPr>
        <w:t>3)</w:t>
      </w:r>
      <w:r w:rsidR="001D26B1">
        <w:rPr>
          <w:color w:val="000000" w:themeColor="text1"/>
          <w:sz w:val="25"/>
          <w:szCs w:val="25"/>
        </w:rPr>
        <w:t> </w:t>
      </w:r>
      <w:r w:rsidRPr="00E63BF6">
        <w:rPr>
          <w:color w:val="000000" w:themeColor="text1"/>
          <w:sz w:val="25"/>
          <w:szCs w:val="25"/>
        </w:rPr>
        <w:t xml:space="preserve">профессиональные знания и навыки в области информационно-коммуникационных технологий согласно </w:t>
      </w:r>
      <w:hyperlink w:anchor="Par97" w:history="1">
        <w:r w:rsidRPr="00E63BF6">
          <w:rPr>
            <w:color w:val="000000" w:themeColor="text1"/>
            <w:sz w:val="25"/>
            <w:szCs w:val="25"/>
          </w:rPr>
          <w:t>приложению</w:t>
        </w:r>
      </w:hyperlink>
      <w:r w:rsidRPr="00E63BF6">
        <w:rPr>
          <w:color w:val="000000" w:themeColor="text1"/>
          <w:sz w:val="25"/>
          <w:szCs w:val="25"/>
        </w:rPr>
        <w:t xml:space="preserve"> № 2 к настоящему Положению.</w:t>
      </w:r>
    </w:p>
    <w:p w:rsidR="0046051B" w:rsidRDefault="00A42442" w:rsidP="00CF3F58">
      <w:pPr>
        <w:pStyle w:val="ConsPlusNormal"/>
        <w:ind w:firstLine="709"/>
        <w:jc w:val="both"/>
        <w:rPr>
          <w:color w:val="000000" w:themeColor="text1"/>
          <w:sz w:val="25"/>
          <w:szCs w:val="25"/>
        </w:rPr>
      </w:pPr>
      <w:bookmarkStart w:id="2" w:name="Par76"/>
      <w:bookmarkEnd w:id="2"/>
      <w:r w:rsidRPr="00E63BF6">
        <w:rPr>
          <w:color w:val="000000" w:themeColor="text1"/>
          <w:sz w:val="25"/>
          <w:szCs w:val="25"/>
        </w:rPr>
        <w:t>6</w:t>
      </w:r>
      <w:r w:rsidR="001D26B1">
        <w:rPr>
          <w:color w:val="000000" w:themeColor="text1"/>
          <w:sz w:val="25"/>
          <w:szCs w:val="25"/>
        </w:rPr>
        <w:t>. </w:t>
      </w:r>
      <w:r w:rsidR="00B51D33" w:rsidRPr="00E63BF6">
        <w:rPr>
          <w:color w:val="000000" w:themeColor="text1"/>
          <w:sz w:val="25"/>
          <w:szCs w:val="25"/>
        </w:rPr>
        <w:t xml:space="preserve">В должностных регламентах по должностям государственной гражданской службы Томской области квалификационные требования к профессиональным знаниям и навыкам, указанные в </w:t>
      </w:r>
      <w:hyperlink w:anchor="Par50" w:history="1">
        <w:r w:rsidR="00B51D33" w:rsidRPr="00E63BF6">
          <w:rPr>
            <w:color w:val="000000" w:themeColor="text1"/>
            <w:sz w:val="25"/>
            <w:szCs w:val="25"/>
          </w:rPr>
          <w:t>пунктах 2</w:t>
        </w:r>
      </w:hyperlink>
      <w:r w:rsidR="001D26B1">
        <w:rPr>
          <w:color w:val="000000" w:themeColor="text1"/>
          <w:sz w:val="25"/>
          <w:szCs w:val="25"/>
        </w:rPr>
        <w:t> </w:t>
      </w:r>
      <w:r w:rsidR="00B51D33" w:rsidRPr="00E63BF6">
        <w:rPr>
          <w:color w:val="000000" w:themeColor="text1"/>
          <w:sz w:val="25"/>
          <w:szCs w:val="25"/>
        </w:rPr>
        <w:t>-</w:t>
      </w:r>
      <w:r w:rsidR="001D26B1">
        <w:rPr>
          <w:color w:val="000000" w:themeColor="text1"/>
          <w:sz w:val="25"/>
          <w:szCs w:val="25"/>
        </w:rPr>
        <w:t> </w:t>
      </w:r>
      <w:hyperlink w:anchor="Par76" w:history="1">
        <w:r w:rsidRPr="00E63BF6">
          <w:rPr>
            <w:color w:val="000000" w:themeColor="text1"/>
            <w:sz w:val="25"/>
            <w:szCs w:val="25"/>
          </w:rPr>
          <w:t>5</w:t>
        </w:r>
      </w:hyperlink>
      <w:r w:rsidR="00B51D33" w:rsidRPr="00E63BF6">
        <w:rPr>
          <w:color w:val="000000" w:themeColor="text1"/>
          <w:sz w:val="25"/>
          <w:szCs w:val="25"/>
        </w:rPr>
        <w:t xml:space="preserve"> настоящего Положения, указываются на основании специальности (направления подготовки), требующ</w:t>
      </w:r>
      <w:r w:rsidR="00E63BF6">
        <w:rPr>
          <w:color w:val="000000" w:themeColor="text1"/>
          <w:sz w:val="25"/>
          <w:szCs w:val="25"/>
        </w:rPr>
        <w:t xml:space="preserve">ейся для исполнения должностных </w:t>
      </w:r>
      <w:r w:rsidR="00B51D33" w:rsidRPr="00E63BF6">
        <w:rPr>
          <w:color w:val="000000" w:themeColor="text1"/>
          <w:sz w:val="25"/>
          <w:szCs w:val="25"/>
        </w:rPr>
        <w:t>обязанностей</w:t>
      </w:r>
      <w:r w:rsidR="00CF3F58">
        <w:rPr>
          <w:color w:val="000000" w:themeColor="text1"/>
          <w:sz w:val="25"/>
          <w:szCs w:val="25"/>
        </w:rPr>
        <w:t xml:space="preserve"> </w:t>
      </w:r>
      <w:r w:rsidR="00B51D33" w:rsidRPr="00E63BF6">
        <w:rPr>
          <w:color w:val="000000" w:themeColor="text1"/>
          <w:sz w:val="25"/>
          <w:szCs w:val="25"/>
        </w:rPr>
        <w:t>по соответствующей должности.</w:t>
      </w:r>
    </w:p>
    <w:p w:rsidR="00502574" w:rsidRDefault="00502574">
      <w:pPr>
        <w:rPr>
          <w:sz w:val="25"/>
          <w:szCs w:val="25"/>
        </w:rPr>
        <w:sectPr w:rsidR="00502574" w:rsidSect="00491284">
          <w:pgSz w:w="11905" w:h="16838"/>
          <w:pgMar w:top="1134" w:right="848" w:bottom="1135" w:left="1134" w:header="0" w:footer="0" w:gutter="0"/>
          <w:cols w:space="720"/>
          <w:noEndnote/>
        </w:sectPr>
      </w:pPr>
    </w:p>
    <w:p w:rsidR="00D13CDB" w:rsidRDefault="00D13CDB">
      <w:pPr>
        <w:rPr>
          <w:sz w:val="25"/>
          <w:szCs w:val="25"/>
        </w:rPr>
      </w:pPr>
    </w:p>
    <w:p w:rsidR="00B51D33" w:rsidRPr="00E63BF6" w:rsidRDefault="00B51D33" w:rsidP="00EC1064">
      <w:pPr>
        <w:tabs>
          <w:tab w:val="left" w:pos="3544"/>
          <w:tab w:val="left" w:pos="8364"/>
        </w:tabs>
        <w:autoSpaceDE w:val="0"/>
        <w:autoSpaceDN w:val="0"/>
        <w:adjustRightInd w:val="0"/>
        <w:ind w:left="5387"/>
        <w:rPr>
          <w:sz w:val="25"/>
          <w:szCs w:val="25"/>
        </w:rPr>
      </w:pPr>
      <w:r w:rsidRPr="00E63BF6">
        <w:rPr>
          <w:sz w:val="25"/>
          <w:szCs w:val="25"/>
        </w:rPr>
        <w:t>Приложение № 1</w:t>
      </w:r>
    </w:p>
    <w:p w:rsidR="00B51D33" w:rsidRPr="00E63BF6" w:rsidRDefault="00B51D33" w:rsidP="00EC1064">
      <w:pPr>
        <w:tabs>
          <w:tab w:val="left" w:pos="3544"/>
          <w:tab w:val="left" w:pos="8364"/>
        </w:tabs>
        <w:autoSpaceDE w:val="0"/>
        <w:autoSpaceDN w:val="0"/>
        <w:adjustRightInd w:val="0"/>
        <w:ind w:left="5387"/>
        <w:rPr>
          <w:sz w:val="25"/>
          <w:szCs w:val="25"/>
        </w:rPr>
      </w:pPr>
      <w:r w:rsidRPr="00E63BF6">
        <w:rPr>
          <w:sz w:val="25"/>
          <w:szCs w:val="25"/>
        </w:rPr>
        <w:t>к Положению</w:t>
      </w:r>
      <w:r w:rsidR="00EC1064">
        <w:rPr>
          <w:sz w:val="25"/>
          <w:szCs w:val="25"/>
        </w:rPr>
        <w:t xml:space="preserve"> </w:t>
      </w:r>
      <w:r w:rsidRPr="00E63BF6">
        <w:rPr>
          <w:sz w:val="25"/>
          <w:szCs w:val="25"/>
        </w:rPr>
        <w:t>о квалификационных требованиях к профессиональным знаниям и навыкам, необходимым для исполнения должностных обязанностей на должностях государственной гражданской службы Томской области в Департаменте тарифного регулирования Томской области</w:t>
      </w:r>
    </w:p>
    <w:p w:rsidR="00DF1FC6" w:rsidRPr="00E63BF6" w:rsidRDefault="00DF1FC6" w:rsidP="0046051B">
      <w:pPr>
        <w:autoSpaceDE w:val="0"/>
        <w:autoSpaceDN w:val="0"/>
        <w:adjustRightInd w:val="0"/>
        <w:rPr>
          <w:b/>
          <w:bCs/>
          <w:sz w:val="25"/>
          <w:szCs w:val="25"/>
        </w:rPr>
      </w:pPr>
    </w:p>
    <w:p w:rsidR="00DF1FC6" w:rsidRPr="00E63BF6" w:rsidRDefault="00DF1FC6" w:rsidP="00B51D33">
      <w:pPr>
        <w:autoSpaceDE w:val="0"/>
        <w:autoSpaceDN w:val="0"/>
        <w:adjustRightInd w:val="0"/>
        <w:jc w:val="center"/>
        <w:rPr>
          <w:bCs/>
          <w:sz w:val="25"/>
          <w:szCs w:val="25"/>
        </w:rPr>
      </w:pPr>
      <w:r w:rsidRPr="00E63BF6">
        <w:rPr>
          <w:bCs/>
          <w:sz w:val="25"/>
          <w:szCs w:val="25"/>
        </w:rPr>
        <w:t>Перечень квалификационных требований к профессиональным навыкам, необходимым для замещения должностей государственной гражданской службы в Департаменте тарифного регулирования Томской области</w:t>
      </w:r>
    </w:p>
    <w:p w:rsidR="00B51D33" w:rsidRPr="00E63BF6" w:rsidRDefault="00B51D33" w:rsidP="00B51D33">
      <w:pPr>
        <w:autoSpaceDE w:val="0"/>
        <w:autoSpaceDN w:val="0"/>
        <w:adjustRightInd w:val="0"/>
        <w:jc w:val="both"/>
        <w:rPr>
          <w:sz w:val="25"/>
          <w:szCs w:val="25"/>
        </w:rPr>
      </w:pPr>
    </w:p>
    <w:tbl>
      <w:tblPr>
        <w:tblW w:w="10207" w:type="dxa"/>
        <w:tblInd w:w="-80" w:type="dxa"/>
        <w:tblLayout w:type="fixed"/>
        <w:tblCellMar>
          <w:top w:w="102" w:type="dxa"/>
          <w:left w:w="62" w:type="dxa"/>
          <w:bottom w:w="102" w:type="dxa"/>
          <w:right w:w="62" w:type="dxa"/>
        </w:tblCellMar>
        <w:tblLook w:val="0000" w:firstRow="0" w:lastRow="0" w:firstColumn="0" w:lastColumn="0" w:noHBand="0" w:noVBand="0"/>
      </w:tblPr>
      <w:tblGrid>
        <w:gridCol w:w="1871"/>
        <w:gridCol w:w="2324"/>
        <w:gridCol w:w="6012"/>
      </w:tblGrid>
      <w:tr w:rsidR="00B51D33" w:rsidRPr="00E63BF6" w:rsidTr="00D13CDB">
        <w:trPr>
          <w:cantSplit/>
        </w:trPr>
        <w:tc>
          <w:tcPr>
            <w:tcW w:w="1871" w:type="dxa"/>
            <w:tcBorders>
              <w:top w:val="single" w:sz="4" w:space="0" w:color="auto"/>
              <w:left w:val="single" w:sz="4" w:space="0" w:color="auto"/>
              <w:bottom w:val="single" w:sz="4" w:space="0" w:color="auto"/>
              <w:right w:val="single" w:sz="4" w:space="0" w:color="auto"/>
            </w:tcBorders>
            <w:vAlign w:val="center"/>
          </w:tcPr>
          <w:p w:rsidR="00B51D33" w:rsidRPr="00E63BF6" w:rsidRDefault="00B51D33" w:rsidP="00B51D33">
            <w:pPr>
              <w:autoSpaceDE w:val="0"/>
              <w:autoSpaceDN w:val="0"/>
              <w:adjustRightInd w:val="0"/>
              <w:jc w:val="center"/>
              <w:rPr>
                <w:sz w:val="25"/>
                <w:szCs w:val="25"/>
              </w:rPr>
            </w:pPr>
            <w:r w:rsidRPr="00E63BF6">
              <w:rPr>
                <w:sz w:val="25"/>
                <w:szCs w:val="25"/>
              </w:rPr>
              <w:t>Наименование групп должностей государственной гражданской службы</w:t>
            </w:r>
          </w:p>
        </w:tc>
        <w:tc>
          <w:tcPr>
            <w:tcW w:w="2324" w:type="dxa"/>
            <w:tcBorders>
              <w:top w:val="single" w:sz="4" w:space="0" w:color="auto"/>
              <w:left w:val="single" w:sz="4" w:space="0" w:color="auto"/>
              <w:bottom w:val="single" w:sz="4" w:space="0" w:color="auto"/>
              <w:right w:val="single" w:sz="4" w:space="0" w:color="auto"/>
            </w:tcBorders>
            <w:vAlign w:val="center"/>
          </w:tcPr>
          <w:p w:rsidR="00B51D33" w:rsidRPr="00E63BF6" w:rsidRDefault="00B51D33" w:rsidP="00B51D33">
            <w:pPr>
              <w:autoSpaceDE w:val="0"/>
              <w:autoSpaceDN w:val="0"/>
              <w:adjustRightInd w:val="0"/>
              <w:jc w:val="center"/>
              <w:rPr>
                <w:sz w:val="25"/>
                <w:szCs w:val="25"/>
              </w:rPr>
            </w:pPr>
            <w:r w:rsidRPr="00E63BF6">
              <w:rPr>
                <w:sz w:val="25"/>
                <w:szCs w:val="25"/>
              </w:rPr>
              <w:t>Перечень профессиональных навыков (качеств), необходимых для замещения должностей государственной гражданской службы</w:t>
            </w:r>
          </w:p>
        </w:tc>
        <w:tc>
          <w:tcPr>
            <w:tcW w:w="6012" w:type="dxa"/>
            <w:tcBorders>
              <w:top w:val="single" w:sz="4" w:space="0" w:color="auto"/>
              <w:left w:val="single" w:sz="4" w:space="0" w:color="auto"/>
              <w:bottom w:val="single" w:sz="4" w:space="0" w:color="auto"/>
              <w:right w:val="single" w:sz="4" w:space="0" w:color="auto"/>
            </w:tcBorders>
            <w:vAlign w:val="center"/>
          </w:tcPr>
          <w:p w:rsidR="00B51D33" w:rsidRPr="00E63BF6" w:rsidRDefault="00B51D33" w:rsidP="00B51D33">
            <w:pPr>
              <w:autoSpaceDE w:val="0"/>
              <w:autoSpaceDN w:val="0"/>
              <w:adjustRightInd w:val="0"/>
              <w:jc w:val="center"/>
              <w:rPr>
                <w:sz w:val="25"/>
                <w:szCs w:val="25"/>
              </w:rPr>
            </w:pPr>
            <w:r w:rsidRPr="00E63BF6">
              <w:rPr>
                <w:sz w:val="25"/>
                <w:szCs w:val="25"/>
              </w:rPr>
              <w:t>Перечень квалификационных требований к профессиональным навыкам (качествам), необходимым для замещения должностей государственной гражданской службы</w:t>
            </w:r>
          </w:p>
        </w:tc>
      </w:tr>
      <w:tr w:rsidR="00B51D33" w:rsidRPr="00E63BF6" w:rsidTr="00D13CDB">
        <w:trPr>
          <w:cantSplit/>
        </w:trPr>
        <w:tc>
          <w:tcPr>
            <w:tcW w:w="1871" w:type="dxa"/>
            <w:vMerge w:val="restart"/>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Высшая группа должностей</w:t>
            </w:r>
          </w:p>
        </w:tc>
        <w:tc>
          <w:tcPr>
            <w:tcW w:w="8336"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Управленческие профессиональные навыки</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Стратегическое видение</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Понимание места и роли государственного органа в структуре государственного управления, влияния результатов работы</w:t>
            </w:r>
            <w:r w:rsidR="00E63BF6" w:rsidRPr="00E63BF6">
              <w:rPr>
                <w:sz w:val="25"/>
                <w:szCs w:val="25"/>
              </w:rPr>
              <w:t xml:space="preserve"> структурного</w:t>
            </w:r>
            <w:r w:rsidRPr="00E63BF6">
              <w:rPr>
                <w:sz w:val="25"/>
                <w:szCs w:val="25"/>
              </w:rPr>
              <w:t xml:space="preserve"> подразделения на результаты работы других </w:t>
            </w:r>
            <w:r w:rsidR="00E63BF6" w:rsidRPr="00E63BF6">
              <w:rPr>
                <w:sz w:val="25"/>
                <w:szCs w:val="25"/>
              </w:rPr>
              <w:t xml:space="preserve">структурных </w:t>
            </w:r>
            <w:r w:rsidRPr="00E63BF6">
              <w:rPr>
                <w:sz w:val="25"/>
                <w:szCs w:val="25"/>
              </w:rPr>
              <w:t>подразделений и всего государственного органа.</w:t>
            </w:r>
          </w:p>
          <w:p w:rsidR="00B51D33" w:rsidRPr="00E63BF6" w:rsidRDefault="00B51D33" w:rsidP="00B51D33">
            <w:pPr>
              <w:autoSpaceDE w:val="0"/>
              <w:autoSpaceDN w:val="0"/>
              <w:adjustRightInd w:val="0"/>
              <w:rPr>
                <w:sz w:val="25"/>
                <w:szCs w:val="25"/>
              </w:rPr>
            </w:pPr>
            <w:r w:rsidRPr="00E63BF6">
              <w:rPr>
                <w:sz w:val="25"/>
                <w:szCs w:val="25"/>
              </w:rPr>
              <w:t>Навык анализа текущего состояния и видения перспектив развития отрасли.</w:t>
            </w:r>
          </w:p>
          <w:p w:rsidR="00B51D33" w:rsidRPr="00E63BF6" w:rsidRDefault="00B51D33" w:rsidP="00B51D33">
            <w:pPr>
              <w:autoSpaceDE w:val="0"/>
              <w:autoSpaceDN w:val="0"/>
              <w:adjustRightInd w:val="0"/>
              <w:rPr>
                <w:sz w:val="25"/>
                <w:szCs w:val="25"/>
              </w:rPr>
            </w:pPr>
            <w:r w:rsidRPr="00E63BF6">
              <w:rPr>
                <w:sz w:val="25"/>
                <w:szCs w:val="25"/>
              </w:rPr>
              <w:t>Способность определять приоритеты развития на основе анализа.</w:t>
            </w:r>
          </w:p>
          <w:p w:rsidR="00B51D33" w:rsidRPr="00E63BF6" w:rsidRDefault="00B51D33" w:rsidP="00B51D33">
            <w:pPr>
              <w:autoSpaceDE w:val="0"/>
              <w:autoSpaceDN w:val="0"/>
              <w:adjustRightInd w:val="0"/>
              <w:rPr>
                <w:sz w:val="25"/>
                <w:szCs w:val="25"/>
              </w:rPr>
            </w:pPr>
            <w:r w:rsidRPr="00E63BF6">
              <w:rPr>
                <w:sz w:val="25"/>
                <w:szCs w:val="25"/>
              </w:rPr>
              <w:t>Способность к прогнозированию.</w:t>
            </w:r>
          </w:p>
          <w:p w:rsidR="00B51D33" w:rsidRPr="00E63BF6" w:rsidRDefault="00B51D33" w:rsidP="00B51D33">
            <w:pPr>
              <w:autoSpaceDE w:val="0"/>
              <w:autoSpaceDN w:val="0"/>
              <w:adjustRightInd w:val="0"/>
              <w:rPr>
                <w:sz w:val="25"/>
                <w:szCs w:val="25"/>
              </w:rPr>
            </w:pPr>
            <w:r w:rsidRPr="00E63BF6">
              <w:rPr>
                <w:sz w:val="25"/>
                <w:szCs w:val="25"/>
              </w:rPr>
              <w:t>Навык формирования прогностических моделей.</w:t>
            </w:r>
          </w:p>
          <w:p w:rsidR="00B51D33" w:rsidRPr="00E63BF6" w:rsidRDefault="00B51D33" w:rsidP="00B51D33">
            <w:pPr>
              <w:autoSpaceDE w:val="0"/>
              <w:autoSpaceDN w:val="0"/>
              <w:adjustRightInd w:val="0"/>
              <w:rPr>
                <w:sz w:val="25"/>
                <w:szCs w:val="25"/>
              </w:rPr>
            </w:pPr>
            <w:r w:rsidRPr="00E63BF6">
              <w:rPr>
                <w:sz w:val="25"/>
                <w:szCs w:val="25"/>
              </w:rPr>
              <w:t>Способность к перспективному планированию</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Принятие управленческих решений</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Способность принимать взвешенные решения с учетом возможных последствий, рассматривать альтернативы.</w:t>
            </w:r>
          </w:p>
          <w:p w:rsidR="00B51D33" w:rsidRPr="00E63BF6" w:rsidRDefault="00B51D33" w:rsidP="00B51D33">
            <w:pPr>
              <w:autoSpaceDE w:val="0"/>
              <w:autoSpaceDN w:val="0"/>
              <w:adjustRightInd w:val="0"/>
              <w:rPr>
                <w:sz w:val="25"/>
                <w:szCs w:val="25"/>
              </w:rPr>
            </w:pPr>
            <w:r w:rsidRPr="00E63BF6">
              <w:rPr>
                <w:sz w:val="25"/>
                <w:szCs w:val="25"/>
              </w:rPr>
              <w:t>Навык системного мышления: воссоздание полной картины событий на основании отдельных фактов.</w:t>
            </w:r>
          </w:p>
          <w:p w:rsidR="00B51D33" w:rsidRPr="00E63BF6" w:rsidRDefault="00B51D33" w:rsidP="00B51D33">
            <w:pPr>
              <w:autoSpaceDE w:val="0"/>
              <w:autoSpaceDN w:val="0"/>
              <w:adjustRightInd w:val="0"/>
              <w:rPr>
                <w:sz w:val="25"/>
                <w:szCs w:val="25"/>
              </w:rPr>
            </w:pPr>
            <w:r w:rsidRPr="00E63BF6">
              <w:rPr>
                <w:sz w:val="25"/>
                <w:szCs w:val="25"/>
              </w:rPr>
              <w:t>Готовность нести ответственность за принятие решений.</w:t>
            </w:r>
          </w:p>
          <w:p w:rsidR="00B51D33" w:rsidRPr="00E63BF6" w:rsidRDefault="00B51D33" w:rsidP="00B51D33">
            <w:pPr>
              <w:autoSpaceDE w:val="0"/>
              <w:autoSpaceDN w:val="0"/>
              <w:adjustRightInd w:val="0"/>
              <w:rPr>
                <w:sz w:val="25"/>
                <w:szCs w:val="25"/>
              </w:rPr>
            </w:pPr>
            <w:r w:rsidRPr="00E63BF6">
              <w:rPr>
                <w:sz w:val="25"/>
                <w:szCs w:val="25"/>
              </w:rPr>
              <w:t>Способность к своевременному, точному (обоснованному) принятию решения</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Планирование деятельности и ресурсов</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Способность планировать собственную работу и работу</w:t>
            </w:r>
            <w:r w:rsidR="00491284" w:rsidRPr="00E63BF6">
              <w:rPr>
                <w:sz w:val="25"/>
                <w:szCs w:val="25"/>
              </w:rPr>
              <w:t xml:space="preserve"> государственного органа</w:t>
            </w:r>
            <w:r w:rsidRPr="00E63BF6">
              <w:rPr>
                <w:sz w:val="25"/>
                <w:szCs w:val="25"/>
              </w:rPr>
              <w:t xml:space="preserve"> </w:t>
            </w:r>
            <w:r w:rsidR="00491284" w:rsidRPr="00E63BF6">
              <w:rPr>
                <w:sz w:val="25"/>
                <w:szCs w:val="25"/>
              </w:rPr>
              <w:t>(</w:t>
            </w:r>
            <w:r w:rsidR="00E63BF6" w:rsidRPr="00E63BF6">
              <w:rPr>
                <w:sz w:val="25"/>
                <w:szCs w:val="25"/>
              </w:rPr>
              <w:t xml:space="preserve">структурного </w:t>
            </w:r>
            <w:r w:rsidRPr="00E63BF6">
              <w:rPr>
                <w:sz w:val="25"/>
                <w:szCs w:val="25"/>
              </w:rPr>
              <w:t>подразделения</w:t>
            </w:r>
            <w:r w:rsidR="00491284" w:rsidRPr="00E63BF6">
              <w:rPr>
                <w:sz w:val="25"/>
                <w:szCs w:val="25"/>
              </w:rPr>
              <w:t>)</w:t>
            </w:r>
            <w:r w:rsidRPr="00E63BF6">
              <w:rPr>
                <w:sz w:val="25"/>
                <w:szCs w:val="25"/>
              </w:rPr>
              <w:t xml:space="preserve"> в соответствии со стратегическими целями и оперативными планами государственного органа.</w:t>
            </w:r>
          </w:p>
          <w:p w:rsidR="00B51D33" w:rsidRPr="00E63BF6" w:rsidRDefault="00B51D33" w:rsidP="00B51D33">
            <w:pPr>
              <w:autoSpaceDE w:val="0"/>
              <w:autoSpaceDN w:val="0"/>
              <w:adjustRightInd w:val="0"/>
              <w:rPr>
                <w:sz w:val="25"/>
                <w:szCs w:val="25"/>
              </w:rPr>
            </w:pPr>
            <w:r w:rsidRPr="00E63BF6">
              <w:rPr>
                <w:sz w:val="25"/>
                <w:szCs w:val="25"/>
              </w:rPr>
              <w:t xml:space="preserve">Умение </w:t>
            </w:r>
            <w:proofErr w:type="gramStart"/>
            <w:r w:rsidRPr="00E63BF6">
              <w:rPr>
                <w:sz w:val="25"/>
                <w:szCs w:val="25"/>
              </w:rPr>
              <w:t>планировать и распределять</w:t>
            </w:r>
            <w:proofErr w:type="gramEnd"/>
            <w:r w:rsidRPr="00E63BF6">
              <w:rPr>
                <w:sz w:val="25"/>
                <w:szCs w:val="25"/>
              </w:rPr>
              <w:t xml:space="preserve"> задачи в привязке ко времени, способность расставлять приоритеты.</w:t>
            </w:r>
          </w:p>
          <w:p w:rsidR="00B51D33" w:rsidRPr="00E63BF6" w:rsidRDefault="00B51D33" w:rsidP="00B51D33">
            <w:pPr>
              <w:autoSpaceDE w:val="0"/>
              <w:autoSpaceDN w:val="0"/>
              <w:adjustRightInd w:val="0"/>
              <w:rPr>
                <w:sz w:val="25"/>
                <w:szCs w:val="25"/>
              </w:rPr>
            </w:pPr>
            <w:r w:rsidRPr="00E63BF6">
              <w:rPr>
                <w:sz w:val="25"/>
                <w:szCs w:val="25"/>
              </w:rPr>
              <w:t>Способность учитывать обеспеченность ресурсами и использовать новые ресурсы для обеспечения исполнения намеченных планов</w:t>
            </w:r>
          </w:p>
        </w:tc>
      </w:tr>
      <w:tr w:rsidR="00B51D33" w:rsidRPr="00E63BF6" w:rsidTr="00D13CDB">
        <w:trPr>
          <w:cantSplit/>
        </w:trPr>
        <w:tc>
          <w:tcPr>
            <w:tcW w:w="1871" w:type="dxa"/>
            <w:vMerge w:val="restart"/>
            <w:tcBorders>
              <w:left w:val="single" w:sz="4" w:space="0" w:color="auto"/>
              <w:right w:val="single" w:sz="4" w:space="0" w:color="auto"/>
            </w:tcBorders>
          </w:tcPr>
          <w:p w:rsidR="00B51D33" w:rsidRPr="00E63BF6" w:rsidRDefault="00B51D33" w:rsidP="00B51D33">
            <w:pPr>
              <w:autoSpaceDE w:val="0"/>
              <w:autoSpaceDN w:val="0"/>
              <w:adjustRightInd w:val="0"/>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Способность к управлению изменениями</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Понимание ценности изменений.</w:t>
            </w:r>
          </w:p>
          <w:p w:rsidR="00B51D33" w:rsidRPr="00E63BF6" w:rsidRDefault="00B51D33" w:rsidP="00B51D33">
            <w:pPr>
              <w:autoSpaceDE w:val="0"/>
              <w:autoSpaceDN w:val="0"/>
              <w:adjustRightInd w:val="0"/>
              <w:rPr>
                <w:sz w:val="25"/>
                <w:szCs w:val="25"/>
              </w:rPr>
            </w:pPr>
            <w:r w:rsidRPr="00E63BF6">
              <w:rPr>
                <w:sz w:val="25"/>
                <w:szCs w:val="25"/>
              </w:rPr>
              <w:t>Понимание перспектив, тенденций развития сферы (отрасли).</w:t>
            </w:r>
          </w:p>
          <w:p w:rsidR="00B51D33" w:rsidRPr="00E63BF6" w:rsidRDefault="00B51D33" w:rsidP="00B51D33">
            <w:pPr>
              <w:autoSpaceDE w:val="0"/>
              <w:autoSpaceDN w:val="0"/>
              <w:adjustRightInd w:val="0"/>
              <w:rPr>
                <w:sz w:val="25"/>
                <w:szCs w:val="25"/>
              </w:rPr>
            </w:pPr>
            <w:r w:rsidRPr="00E63BF6">
              <w:rPr>
                <w:sz w:val="25"/>
                <w:szCs w:val="25"/>
              </w:rPr>
              <w:t>Способность к поддержанию и внедрению необходимых изменений на гражданской службе.</w:t>
            </w:r>
          </w:p>
          <w:p w:rsidR="00B51D33" w:rsidRPr="00E63BF6" w:rsidRDefault="00B51D33" w:rsidP="00B51D33">
            <w:pPr>
              <w:autoSpaceDE w:val="0"/>
              <w:autoSpaceDN w:val="0"/>
              <w:adjustRightInd w:val="0"/>
              <w:rPr>
                <w:sz w:val="25"/>
                <w:szCs w:val="25"/>
              </w:rPr>
            </w:pPr>
            <w:r w:rsidRPr="00E63BF6">
              <w:rPr>
                <w:sz w:val="25"/>
                <w:szCs w:val="25"/>
              </w:rPr>
              <w:t>Стремление к постоянному совершенствованию деятельности.</w:t>
            </w:r>
          </w:p>
          <w:p w:rsidR="00B51D33" w:rsidRPr="00E63BF6" w:rsidRDefault="00B51D33" w:rsidP="00B51D33">
            <w:pPr>
              <w:autoSpaceDE w:val="0"/>
              <w:autoSpaceDN w:val="0"/>
              <w:adjustRightInd w:val="0"/>
              <w:rPr>
                <w:sz w:val="25"/>
                <w:szCs w:val="25"/>
              </w:rPr>
            </w:pPr>
            <w:r w:rsidRPr="00E63BF6">
              <w:rPr>
                <w:sz w:val="25"/>
                <w:szCs w:val="25"/>
              </w:rPr>
              <w:t>Адаптивность к новым условиям.</w:t>
            </w:r>
          </w:p>
          <w:p w:rsidR="00B51D33" w:rsidRPr="00E63BF6" w:rsidRDefault="00B51D33" w:rsidP="00B51D33">
            <w:pPr>
              <w:autoSpaceDE w:val="0"/>
              <w:autoSpaceDN w:val="0"/>
              <w:adjustRightInd w:val="0"/>
              <w:rPr>
                <w:sz w:val="25"/>
                <w:szCs w:val="25"/>
              </w:rPr>
            </w:pPr>
            <w:r w:rsidRPr="00E63BF6">
              <w:rPr>
                <w:sz w:val="25"/>
                <w:szCs w:val="25"/>
              </w:rPr>
              <w:t>Способность к мобильности и оперативности действий.</w:t>
            </w:r>
          </w:p>
          <w:p w:rsidR="00B51D33" w:rsidRPr="00E63BF6" w:rsidRDefault="00B51D33" w:rsidP="00B51D33">
            <w:pPr>
              <w:autoSpaceDE w:val="0"/>
              <w:autoSpaceDN w:val="0"/>
              <w:adjustRightInd w:val="0"/>
              <w:rPr>
                <w:sz w:val="25"/>
                <w:szCs w:val="25"/>
              </w:rPr>
            </w:pPr>
            <w:r w:rsidRPr="00E63BF6">
              <w:rPr>
                <w:sz w:val="25"/>
                <w:szCs w:val="25"/>
              </w:rPr>
              <w:t>Способность к анализу разных вариантов принятия решений.</w:t>
            </w:r>
          </w:p>
          <w:p w:rsidR="00B51D33" w:rsidRPr="00E63BF6" w:rsidRDefault="00B51D33" w:rsidP="00B51D33">
            <w:pPr>
              <w:autoSpaceDE w:val="0"/>
              <w:autoSpaceDN w:val="0"/>
              <w:adjustRightInd w:val="0"/>
              <w:rPr>
                <w:sz w:val="25"/>
                <w:szCs w:val="25"/>
              </w:rPr>
            </w:pPr>
            <w:r w:rsidRPr="00E63BF6">
              <w:rPr>
                <w:sz w:val="25"/>
                <w:szCs w:val="25"/>
              </w:rPr>
              <w:t>Способность оперативно уточнять стратегические цели в соответствии с тенденциями изменений.</w:t>
            </w:r>
          </w:p>
          <w:p w:rsidR="00B51D33" w:rsidRPr="00E63BF6" w:rsidRDefault="00B51D33" w:rsidP="00B51D33">
            <w:pPr>
              <w:autoSpaceDE w:val="0"/>
              <w:autoSpaceDN w:val="0"/>
              <w:adjustRightInd w:val="0"/>
              <w:rPr>
                <w:sz w:val="25"/>
                <w:szCs w:val="25"/>
              </w:rPr>
            </w:pPr>
            <w:r w:rsidRPr="00E63BF6">
              <w:rPr>
                <w:sz w:val="25"/>
                <w:szCs w:val="25"/>
              </w:rPr>
              <w:t>Наличие личных достижений (вклада) в процессах, связанных с управлением изменениями</w:t>
            </w:r>
          </w:p>
        </w:tc>
      </w:tr>
      <w:tr w:rsidR="00B51D33" w:rsidRPr="00E63BF6" w:rsidTr="00D13CDB">
        <w:trPr>
          <w:cantSplit/>
        </w:trPr>
        <w:tc>
          <w:tcPr>
            <w:tcW w:w="1871" w:type="dxa"/>
            <w:vMerge/>
            <w:tcBorders>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Мотивирование и развитие подчиненных</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Владение приемами определения и реализации политики мотивирования.</w:t>
            </w:r>
          </w:p>
          <w:p w:rsidR="00B51D33" w:rsidRPr="00E63BF6" w:rsidRDefault="00B51D33" w:rsidP="00B51D33">
            <w:pPr>
              <w:autoSpaceDE w:val="0"/>
              <w:autoSpaceDN w:val="0"/>
              <w:adjustRightInd w:val="0"/>
              <w:rPr>
                <w:sz w:val="25"/>
                <w:szCs w:val="25"/>
              </w:rPr>
            </w:pPr>
            <w:r w:rsidRPr="00E63BF6">
              <w:rPr>
                <w:sz w:val="25"/>
                <w:szCs w:val="25"/>
              </w:rPr>
              <w:t>Умение делегировать ответственность.</w:t>
            </w:r>
          </w:p>
          <w:p w:rsidR="00B51D33" w:rsidRPr="00E63BF6" w:rsidRDefault="00B51D33" w:rsidP="00B51D33">
            <w:pPr>
              <w:autoSpaceDE w:val="0"/>
              <w:autoSpaceDN w:val="0"/>
              <w:adjustRightInd w:val="0"/>
              <w:rPr>
                <w:sz w:val="25"/>
                <w:szCs w:val="25"/>
              </w:rPr>
            </w:pPr>
            <w:r w:rsidRPr="00E63BF6">
              <w:rPr>
                <w:sz w:val="25"/>
                <w:szCs w:val="25"/>
              </w:rPr>
              <w:t xml:space="preserve">Способность формировать, </w:t>
            </w:r>
            <w:proofErr w:type="gramStart"/>
            <w:r w:rsidRPr="00E63BF6">
              <w:rPr>
                <w:sz w:val="25"/>
                <w:szCs w:val="25"/>
              </w:rPr>
              <w:t>поддерживать и усиливать</w:t>
            </w:r>
            <w:proofErr w:type="gramEnd"/>
            <w:r w:rsidRPr="00E63BF6">
              <w:rPr>
                <w:sz w:val="25"/>
                <w:szCs w:val="25"/>
              </w:rPr>
              <w:t xml:space="preserve"> вовлеченность сотрудников в работу. Владение приемами разъяснительной работы.</w:t>
            </w:r>
          </w:p>
          <w:p w:rsidR="00B51D33" w:rsidRPr="00E63BF6" w:rsidRDefault="00B51D33" w:rsidP="00B51D33">
            <w:pPr>
              <w:autoSpaceDE w:val="0"/>
              <w:autoSpaceDN w:val="0"/>
              <w:adjustRightInd w:val="0"/>
              <w:rPr>
                <w:sz w:val="25"/>
                <w:szCs w:val="25"/>
              </w:rPr>
            </w:pPr>
            <w:r w:rsidRPr="00E63BF6">
              <w:rPr>
                <w:sz w:val="25"/>
                <w:szCs w:val="25"/>
              </w:rPr>
              <w:t>Способность обозначать критерии оценки результатов (качества деятельности)</w:t>
            </w:r>
          </w:p>
        </w:tc>
      </w:tr>
      <w:tr w:rsidR="00B51D33" w:rsidRPr="00E63BF6" w:rsidTr="00D13CDB">
        <w:trPr>
          <w:cantSplit/>
        </w:trPr>
        <w:tc>
          <w:tcPr>
            <w:tcW w:w="1871" w:type="dxa"/>
            <w:vMerge w:val="restart"/>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p>
        </w:tc>
        <w:tc>
          <w:tcPr>
            <w:tcW w:w="8336"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Общие профессиональные навыки</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Ориентация на достижение результата</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Активность в достижении поставленных задач, целеустремленность, самостоятельность, высокая самоорганизация, стрессоустойчивость.</w:t>
            </w:r>
          </w:p>
          <w:p w:rsidR="00B51D33" w:rsidRPr="00E63BF6" w:rsidRDefault="00B51D33" w:rsidP="00B51D33">
            <w:pPr>
              <w:autoSpaceDE w:val="0"/>
              <w:autoSpaceDN w:val="0"/>
              <w:adjustRightInd w:val="0"/>
              <w:rPr>
                <w:sz w:val="25"/>
                <w:szCs w:val="25"/>
              </w:rPr>
            </w:pPr>
            <w:r w:rsidRPr="00E63BF6">
              <w:rPr>
                <w:sz w:val="25"/>
                <w:szCs w:val="25"/>
              </w:rPr>
              <w:t>Навыки определения показателей качества, результативности работы.</w:t>
            </w:r>
          </w:p>
          <w:p w:rsidR="00B51D33" w:rsidRPr="00E63BF6" w:rsidRDefault="00B51D33" w:rsidP="00B51D33">
            <w:pPr>
              <w:autoSpaceDE w:val="0"/>
              <w:autoSpaceDN w:val="0"/>
              <w:adjustRightInd w:val="0"/>
              <w:rPr>
                <w:sz w:val="25"/>
                <w:szCs w:val="25"/>
              </w:rPr>
            </w:pPr>
            <w:r w:rsidRPr="00E63BF6">
              <w:rPr>
                <w:sz w:val="25"/>
                <w:szCs w:val="25"/>
              </w:rPr>
              <w:t>Способность предъявлять требования к себе и результатам работы.</w:t>
            </w:r>
          </w:p>
          <w:p w:rsidR="00B51D33" w:rsidRPr="00E63BF6" w:rsidRDefault="00B51D33" w:rsidP="00B51D33">
            <w:pPr>
              <w:autoSpaceDE w:val="0"/>
              <w:autoSpaceDN w:val="0"/>
              <w:adjustRightInd w:val="0"/>
              <w:rPr>
                <w:sz w:val="25"/>
                <w:szCs w:val="25"/>
              </w:rPr>
            </w:pPr>
            <w:r w:rsidRPr="00E63BF6">
              <w:rPr>
                <w:sz w:val="25"/>
                <w:szCs w:val="25"/>
              </w:rPr>
              <w:t>Способность сохранять высокую работоспособность в ситуациях высокой нагрузки, временных ограничений</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Способность к саморазвитию</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Способность объективно (адекватно) оценивать собственные достоинства и недостатки.</w:t>
            </w:r>
          </w:p>
          <w:p w:rsidR="00B51D33" w:rsidRPr="00E63BF6" w:rsidRDefault="00B51D33" w:rsidP="00B51D33">
            <w:pPr>
              <w:autoSpaceDE w:val="0"/>
              <w:autoSpaceDN w:val="0"/>
              <w:adjustRightInd w:val="0"/>
              <w:rPr>
                <w:sz w:val="25"/>
                <w:szCs w:val="25"/>
              </w:rPr>
            </w:pPr>
            <w:r w:rsidRPr="00E63BF6">
              <w:rPr>
                <w:sz w:val="25"/>
                <w:szCs w:val="25"/>
              </w:rPr>
              <w:t>Постоянное развитие профессиональных знаний и навыков, профессиональных и личностных качеств.</w:t>
            </w:r>
          </w:p>
          <w:p w:rsidR="00B51D33" w:rsidRPr="00E63BF6" w:rsidRDefault="00B51D33" w:rsidP="00B51D33">
            <w:pPr>
              <w:autoSpaceDE w:val="0"/>
              <w:autoSpaceDN w:val="0"/>
              <w:adjustRightInd w:val="0"/>
              <w:rPr>
                <w:sz w:val="25"/>
                <w:szCs w:val="25"/>
              </w:rPr>
            </w:pPr>
            <w:r w:rsidRPr="00E63BF6">
              <w:rPr>
                <w:sz w:val="25"/>
                <w:szCs w:val="25"/>
              </w:rPr>
              <w:t>Способность адекватно воспринимать критику</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Укрепление авторитета государственных гражданских служащих</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Соблюдение кодекса этики служебного поведения государственных гражданских служащих.</w:t>
            </w:r>
          </w:p>
          <w:p w:rsidR="00B51D33" w:rsidRPr="00E63BF6" w:rsidRDefault="00B51D33" w:rsidP="00B51D33">
            <w:pPr>
              <w:autoSpaceDE w:val="0"/>
              <w:autoSpaceDN w:val="0"/>
              <w:adjustRightInd w:val="0"/>
              <w:rPr>
                <w:sz w:val="25"/>
                <w:szCs w:val="25"/>
              </w:rPr>
            </w:pPr>
            <w:r w:rsidRPr="00E63BF6">
              <w:rPr>
                <w:sz w:val="25"/>
                <w:szCs w:val="25"/>
              </w:rPr>
              <w:t>Способность формировать положительный образ государственного служащего в глазах общества.</w:t>
            </w:r>
          </w:p>
          <w:p w:rsidR="00B51D33" w:rsidRPr="00E63BF6" w:rsidRDefault="00B51D33" w:rsidP="00B51D33">
            <w:pPr>
              <w:autoSpaceDE w:val="0"/>
              <w:autoSpaceDN w:val="0"/>
              <w:adjustRightInd w:val="0"/>
              <w:rPr>
                <w:sz w:val="25"/>
                <w:szCs w:val="25"/>
              </w:rPr>
            </w:pPr>
            <w:r w:rsidRPr="00E63BF6">
              <w:rPr>
                <w:sz w:val="25"/>
                <w:szCs w:val="25"/>
              </w:rPr>
              <w:t>Осознанное отношение к служебной деятельности как к служению интересам общества и государства.</w:t>
            </w:r>
          </w:p>
          <w:p w:rsidR="00B51D33" w:rsidRPr="00E63BF6" w:rsidRDefault="00B51D33" w:rsidP="00B51D33">
            <w:pPr>
              <w:autoSpaceDE w:val="0"/>
              <w:autoSpaceDN w:val="0"/>
              <w:adjustRightInd w:val="0"/>
              <w:rPr>
                <w:sz w:val="25"/>
                <w:szCs w:val="25"/>
              </w:rPr>
            </w:pPr>
            <w:r w:rsidRPr="00E63BF6">
              <w:rPr>
                <w:sz w:val="25"/>
                <w:szCs w:val="25"/>
              </w:rPr>
              <w:t>Способность к проявлению активной гражданской позиции</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8336"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Прикладные профессиональные навыки</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Публичные выступления и коммуникации</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Наличие ораторских способностей.</w:t>
            </w:r>
          </w:p>
          <w:p w:rsidR="00B51D33" w:rsidRPr="00E63BF6" w:rsidRDefault="00B51D33" w:rsidP="00B51D33">
            <w:pPr>
              <w:autoSpaceDE w:val="0"/>
              <w:autoSpaceDN w:val="0"/>
              <w:adjustRightInd w:val="0"/>
              <w:rPr>
                <w:sz w:val="25"/>
                <w:szCs w:val="25"/>
              </w:rPr>
            </w:pPr>
            <w:r w:rsidRPr="00E63BF6">
              <w:rPr>
                <w:sz w:val="25"/>
                <w:szCs w:val="25"/>
              </w:rPr>
              <w:t>Выстраивание эффективных коммуникаций с широкой целевой аудиторией и на разных уровнях взаимодействия</w:t>
            </w:r>
          </w:p>
        </w:tc>
      </w:tr>
      <w:tr w:rsidR="00B51D33" w:rsidRPr="00E63BF6" w:rsidTr="00D13CDB">
        <w:trPr>
          <w:cantSplit/>
        </w:trPr>
        <w:tc>
          <w:tcPr>
            <w:tcW w:w="1871" w:type="dxa"/>
            <w:vMerge w:val="restart"/>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Главная группа должностей</w:t>
            </w:r>
          </w:p>
        </w:tc>
        <w:tc>
          <w:tcPr>
            <w:tcW w:w="8336"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Управленческие профессиональные навыки</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Постановка задач и организация работы подчиненных</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Формулирование и постановка четких и понятных для исполнителей задач.</w:t>
            </w:r>
          </w:p>
          <w:p w:rsidR="00B51D33" w:rsidRPr="00E63BF6" w:rsidRDefault="00B51D33" w:rsidP="00B51D33">
            <w:pPr>
              <w:autoSpaceDE w:val="0"/>
              <w:autoSpaceDN w:val="0"/>
              <w:adjustRightInd w:val="0"/>
              <w:rPr>
                <w:sz w:val="25"/>
                <w:szCs w:val="25"/>
              </w:rPr>
            </w:pPr>
            <w:r w:rsidRPr="00E63BF6">
              <w:rPr>
                <w:sz w:val="25"/>
                <w:szCs w:val="25"/>
              </w:rPr>
              <w:t>Организационное и методическое обеспечение исполнения поставленных задач</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Принятие управленческих решений</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Способность к оперативному принятию решения на своем уровне ответственности.</w:t>
            </w:r>
          </w:p>
          <w:p w:rsidR="00B51D33" w:rsidRPr="00E63BF6" w:rsidRDefault="00B51D33" w:rsidP="00B51D33">
            <w:pPr>
              <w:autoSpaceDE w:val="0"/>
              <w:autoSpaceDN w:val="0"/>
              <w:adjustRightInd w:val="0"/>
              <w:rPr>
                <w:sz w:val="25"/>
                <w:szCs w:val="25"/>
              </w:rPr>
            </w:pPr>
            <w:r w:rsidRPr="00E63BF6">
              <w:rPr>
                <w:sz w:val="25"/>
                <w:szCs w:val="25"/>
              </w:rPr>
              <w:t>Готовность нести ответственность за принятие решений.</w:t>
            </w:r>
          </w:p>
          <w:p w:rsidR="00B51D33" w:rsidRPr="00E63BF6" w:rsidRDefault="00B51D33" w:rsidP="00B51D33">
            <w:pPr>
              <w:autoSpaceDE w:val="0"/>
              <w:autoSpaceDN w:val="0"/>
              <w:adjustRightInd w:val="0"/>
              <w:rPr>
                <w:sz w:val="25"/>
                <w:szCs w:val="25"/>
              </w:rPr>
            </w:pPr>
            <w:r w:rsidRPr="00E63BF6">
              <w:rPr>
                <w:sz w:val="25"/>
                <w:szCs w:val="25"/>
              </w:rPr>
              <w:t>Способность принимать взвешенные решения с учетом возможных последствий, рассматривать альтернативы</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Контроль и оценка исполнения</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Формирование четких критериев ожидаемого результата (сроки, качество).</w:t>
            </w:r>
          </w:p>
          <w:p w:rsidR="00B51D33" w:rsidRPr="00E63BF6" w:rsidRDefault="00B51D33" w:rsidP="00B51D33">
            <w:pPr>
              <w:autoSpaceDE w:val="0"/>
              <w:autoSpaceDN w:val="0"/>
              <w:adjustRightInd w:val="0"/>
              <w:rPr>
                <w:sz w:val="25"/>
                <w:szCs w:val="25"/>
              </w:rPr>
            </w:pPr>
            <w:r w:rsidRPr="00E63BF6">
              <w:rPr>
                <w:sz w:val="25"/>
                <w:szCs w:val="25"/>
              </w:rPr>
              <w:t>Осуществление контроля достижения поставленных задач в установленные сроки, в требуемом объеме и качестве</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Способность к управлению изменениями</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Понимание ценности изменений.</w:t>
            </w:r>
          </w:p>
          <w:p w:rsidR="00B51D33" w:rsidRPr="00E63BF6" w:rsidRDefault="00B51D33" w:rsidP="00B51D33">
            <w:pPr>
              <w:autoSpaceDE w:val="0"/>
              <w:autoSpaceDN w:val="0"/>
              <w:adjustRightInd w:val="0"/>
              <w:rPr>
                <w:sz w:val="25"/>
                <w:szCs w:val="25"/>
              </w:rPr>
            </w:pPr>
            <w:r w:rsidRPr="00E63BF6">
              <w:rPr>
                <w:sz w:val="25"/>
                <w:szCs w:val="25"/>
              </w:rPr>
              <w:t>Понимание перспектив, тенденций развития сферы (отрасли).</w:t>
            </w:r>
          </w:p>
          <w:p w:rsidR="00B51D33" w:rsidRPr="00E63BF6" w:rsidRDefault="00B51D33" w:rsidP="00B51D33">
            <w:pPr>
              <w:autoSpaceDE w:val="0"/>
              <w:autoSpaceDN w:val="0"/>
              <w:adjustRightInd w:val="0"/>
              <w:rPr>
                <w:sz w:val="25"/>
                <w:szCs w:val="25"/>
              </w:rPr>
            </w:pPr>
            <w:r w:rsidRPr="00E63BF6">
              <w:rPr>
                <w:sz w:val="25"/>
                <w:szCs w:val="25"/>
              </w:rPr>
              <w:t>Способность к поддержанию и внедрению необходимых изменений на государственной гражданской службе.</w:t>
            </w:r>
          </w:p>
          <w:p w:rsidR="00B51D33" w:rsidRPr="00E63BF6" w:rsidRDefault="00B51D33" w:rsidP="00B51D33">
            <w:pPr>
              <w:autoSpaceDE w:val="0"/>
              <w:autoSpaceDN w:val="0"/>
              <w:adjustRightInd w:val="0"/>
              <w:rPr>
                <w:sz w:val="25"/>
                <w:szCs w:val="25"/>
              </w:rPr>
            </w:pPr>
            <w:r w:rsidRPr="00E63BF6">
              <w:rPr>
                <w:sz w:val="25"/>
                <w:szCs w:val="25"/>
              </w:rPr>
              <w:t>Стремление к постоянному совершенствованию деятельности.</w:t>
            </w:r>
          </w:p>
          <w:p w:rsidR="00B51D33" w:rsidRPr="00E63BF6" w:rsidRDefault="00B51D33" w:rsidP="00B51D33">
            <w:pPr>
              <w:autoSpaceDE w:val="0"/>
              <w:autoSpaceDN w:val="0"/>
              <w:adjustRightInd w:val="0"/>
              <w:rPr>
                <w:sz w:val="25"/>
                <w:szCs w:val="25"/>
              </w:rPr>
            </w:pPr>
            <w:r w:rsidRPr="00E63BF6">
              <w:rPr>
                <w:sz w:val="25"/>
                <w:szCs w:val="25"/>
              </w:rPr>
              <w:t>Способность адаптироваться к новым условиям.</w:t>
            </w:r>
          </w:p>
          <w:p w:rsidR="00B51D33" w:rsidRPr="00E63BF6" w:rsidRDefault="00B51D33" w:rsidP="00B51D33">
            <w:pPr>
              <w:autoSpaceDE w:val="0"/>
              <w:autoSpaceDN w:val="0"/>
              <w:adjustRightInd w:val="0"/>
              <w:rPr>
                <w:sz w:val="25"/>
                <w:szCs w:val="25"/>
              </w:rPr>
            </w:pPr>
            <w:r w:rsidRPr="00E63BF6">
              <w:rPr>
                <w:sz w:val="25"/>
                <w:szCs w:val="25"/>
              </w:rPr>
              <w:t>Способность к мобильности и оперативности действий.</w:t>
            </w:r>
          </w:p>
          <w:p w:rsidR="00B51D33" w:rsidRPr="00E63BF6" w:rsidRDefault="00B51D33" w:rsidP="00B51D33">
            <w:pPr>
              <w:autoSpaceDE w:val="0"/>
              <w:autoSpaceDN w:val="0"/>
              <w:adjustRightInd w:val="0"/>
              <w:rPr>
                <w:sz w:val="25"/>
                <w:szCs w:val="25"/>
              </w:rPr>
            </w:pPr>
            <w:r w:rsidRPr="00E63BF6">
              <w:rPr>
                <w:sz w:val="25"/>
                <w:szCs w:val="25"/>
              </w:rPr>
              <w:t>Способность к анализу разных вариантов принятия решений.</w:t>
            </w:r>
          </w:p>
          <w:p w:rsidR="00B51D33" w:rsidRPr="00E63BF6" w:rsidRDefault="00B51D33" w:rsidP="00B51D33">
            <w:pPr>
              <w:autoSpaceDE w:val="0"/>
              <w:autoSpaceDN w:val="0"/>
              <w:adjustRightInd w:val="0"/>
              <w:rPr>
                <w:sz w:val="25"/>
                <w:szCs w:val="25"/>
              </w:rPr>
            </w:pPr>
            <w:r w:rsidRPr="00E63BF6">
              <w:rPr>
                <w:sz w:val="25"/>
                <w:szCs w:val="25"/>
              </w:rPr>
              <w:t>Способность оперативно уточнять стратегические цели в соответствии с тенденциями изменений.</w:t>
            </w:r>
          </w:p>
          <w:p w:rsidR="00B51D33" w:rsidRPr="00E63BF6" w:rsidRDefault="00B51D33" w:rsidP="00B51D33">
            <w:pPr>
              <w:autoSpaceDE w:val="0"/>
              <w:autoSpaceDN w:val="0"/>
              <w:adjustRightInd w:val="0"/>
              <w:rPr>
                <w:sz w:val="25"/>
                <w:szCs w:val="25"/>
              </w:rPr>
            </w:pPr>
            <w:r w:rsidRPr="00E63BF6">
              <w:rPr>
                <w:sz w:val="25"/>
                <w:szCs w:val="25"/>
              </w:rPr>
              <w:t>Наличие личных достижений (вклада) в процессах, связанных с управлением изменениями</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Мотивирование и развитие подчиненных</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Способность положительного эмоционального влияния на поведение людей.</w:t>
            </w:r>
          </w:p>
          <w:p w:rsidR="00B51D33" w:rsidRPr="00E63BF6" w:rsidRDefault="00B51D33" w:rsidP="00B51D33">
            <w:pPr>
              <w:autoSpaceDE w:val="0"/>
              <w:autoSpaceDN w:val="0"/>
              <w:adjustRightInd w:val="0"/>
              <w:rPr>
                <w:sz w:val="25"/>
                <w:szCs w:val="25"/>
              </w:rPr>
            </w:pPr>
            <w:r w:rsidRPr="00E63BF6">
              <w:rPr>
                <w:sz w:val="25"/>
                <w:szCs w:val="25"/>
              </w:rPr>
              <w:t>Умение делегировать ответственность.</w:t>
            </w:r>
          </w:p>
          <w:p w:rsidR="00B51D33" w:rsidRPr="00E63BF6" w:rsidRDefault="00B51D33" w:rsidP="00B51D33">
            <w:pPr>
              <w:autoSpaceDE w:val="0"/>
              <w:autoSpaceDN w:val="0"/>
              <w:adjustRightInd w:val="0"/>
              <w:rPr>
                <w:sz w:val="25"/>
                <w:szCs w:val="25"/>
              </w:rPr>
            </w:pPr>
            <w:r w:rsidRPr="00E63BF6">
              <w:rPr>
                <w:sz w:val="25"/>
                <w:szCs w:val="25"/>
              </w:rPr>
              <w:t>Оптимистичность и позитивность мышления.</w:t>
            </w:r>
          </w:p>
          <w:p w:rsidR="00B51D33" w:rsidRPr="00E63BF6" w:rsidRDefault="00B51D33" w:rsidP="00B51D33">
            <w:pPr>
              <w:autoSpaceDE w:val="0"/>
              <w:autoSpaceDN w:val="0"/>
              <w:adjustRightInd w:val="0"/>
              <w:rPr>
                <w:sz w:val="25"/>
                <w:szCs w:val="25"/>
              </w:rPr>
            </w:pPr>
            <w:r w:rsidRPr="00E63BF6">
              <w:rPr>
                <w:sz w:val="25"/>
                <w:szCs w:val="25"/>
              </w:rPr>
              <w:t>Владение приемами разъяснительной работы.</w:t>
            </w:r>
          </w:p>
          <w:p w:rsidR="00B51D33" w:rsidRPr="00E63BF6" w:rsidRDefault="00B51D33" w:rsidP="00B51D33">
            <w:pPr>
              <w:autoSpaceDE w:val="0"/>
              <w:autoSpaceDN w:val="0"/>
              <w:adjustRightInd w:val="0"/>
              <w:rPr>
                <w:sz w:val="25"/>
                <w:szCs w:val="25"/>
              </w:rPr>
            </w:pPr>
            <w:r w:rsidRPr="00E63BF6">
              <w:rPr>
                <w:sz w:val="25"/>
                <w:szCs w:val="25"/>
              </w:rPr>
              <w:t>Умение дать оценку вклада каждого сотрудника в общее дело (достижение общего результата)</w:t>
            </w:r>
          </w:p>
        </w:tc>
      </w:tr>
      <w:tr w:rsidR="00B51D33" w:rsidRPr="00E63BF6" w:rsidTr="00D13CDB">
        <w:trPr>
          <w:cantSplit/>
        </w:trPr>
        <w:tc>
          <w:tcPr>
            <w:tcW w:w="1871" w:type="dxa"/>
            <w:vMerge w:val="restart"/>
            <w:tcBorders>
              <w:left w:val="single" w:sz="4" w:space="0" w:color="auto"/>
              <w:right w:val="single" w:sz="4" w:space="0" w:color="auto"/>
            </w:tcBorders>
          </w:tcPr>
          <w:p w:rsidR="00B51D33" w:rsidRPr="00E63BF6" w:rsidRDefault="00B51D33" w:rsidP="00B51D33">
            <w:pPr>
              <w:autoSpaceDE w:val="0"/>
              <w:autoSpaceDN w:val="0"/>
              <w:adjustRightInd w:val="0"/>
              <w:rPr>
                <w:sz w:val="25"/>
                <w:szCs w:val="25"/>
              </w:rPr>
            </w:pPr>
          </w:p>
        </w:tc>
        <w:tc>
          <w:tcPr>
            <w:tcW w:w="8336"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Общие профессиональные навыки</w:t>
            </w:r>
          </w:p>
        </w:tc>
      </w:tr>
      <w:tr w:rsidR="00B51D33" w:rsidRPr="00E63BF6" w:rsidTr="00D13CDB">
        <w:trPr>
          <w:cantSplit/>
        </w:trPr>
        <w:tc>
          <w:tcPr>
            <w:tcW w:w="1871" w:type="dxa"/>
            <w:vMerge/>
            <w:tcBorders>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Ориентация на достижение результата</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Активность в достижении поставленных задач, целеустремленность, самостоятельность, высокая самоорганизация, стрессоустойчивость.</w:t>
            </w:r>
          </w:p>
          <w:p w:rsidR="00B51D33" w:rsidRPr="00E63BF6" w:rsidRDefault="00B51D33" w:rsidP="00B51D33">
            <w:pPr>
              <w:autoSpaceDE w:val="0"/>
              <w:autoSpaceDN w:val="0"/>
              <w:adjustRightInd w:val="0"/>
              <w:rPr>
                <w:sz w:val="25"/>
                <w:szCs w:val="25"/>
              </w:rPr>
            </w:pPr>
            <w:r w:rsidRPr="00E63BF6">
              <w:rPr>
                <w:sz w:val="25"/>
                <w:szCs w:val="25"/>
              </w:rPr>
              <w:t>Навыки определения показателей качества, результативности работы.</w:t>
            </w:r>
          </w:p>
          <w:p w:rsidR="00B51D33" w:rsidRPr="00E63BF6" w:rsidRDefault="00B51D33" w:rsidP="00B51D33">
            <w:pPr>
              <w:autoSpaceDE w:val="0"/>
              <w:autoSpaceDN w:val="0"/>
              <w:adjustRightInd w:val="0"/>
              <w:rPr>
                <w:sz w:val="25"/>
                <w:szCs w:val="25"/>
              </w:rPr>
            </w:pPr>
            <w:r w:rsidRPr="00E63BF6">
              <w:rPr>
                <w:sz w:val="25"/>
                <w:szCs w:val="25"/>
              </w:rPr>
              <w:t>Способность предъявлять требования к себе и результатам работы.</w:t>
            </w:r>
          </w:p>
          <w:p w:rsidR="00B51D33" w:rsidRPr="00E63BF6" w:rsidRDefault="00B51D33" w:rsidP="00B51D33">
            <w:pPr>
              <w:autoSpaceDE w:val="0"/>
              <w:autoSpaceDN w:val="0"/>
              <w:adjustRightInd w:val="0"/>
              <w:rPr>
                <w:sz w:val="25"/>
                <w:szCs w:val="25"/>
              </w:rPr>
            </w:pPr>
            <w:r w:rsidRPr="00E63BF6">
              <w:rPr>
                <w:sz w:val="25"/>
                <w:szCs w:val="25"/>
              </w:rPr>
              <w:t>Способность сохранять высокую работоспособность в ситуациях высокой нагрузки, временных ограничений</w:t>
            </w:r>
          </w:p>
        </w:tc>
      </w:tr>
      <w:tr w:rsidR="00B51D33" w:rsidRPr="00E63BF6" w:rsidTr="00D13CDB">
        <w:trPr>
          <w:cantSplit/>
        </w:trPr>
        <w:tc>
          <w:tcPr>
            <w:tcW w:w="1871" w:type="dxa"/>
            <w:vMerge/>
            <w:tcBorders>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Способность к саморазвитию</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Способность объективно (адекватно) оценивать собственные достоинства и недостатки.</w:t>
            </w:r>
          </w:p>
          <w:p w:rsidR="00B51D33" w:rsidRPr="00E63BF6" w:rsidRDefault="00B51D33" w:rsidP="00B51D33">
            <w:pPr>
              <w:autoSpaceDE w:val="0"/>
              <w:autoSpaceDN w:val="0"/>
              <w:adjustRightInd w:val="0"/>
              <w:rPr>
                <w:sz w:val="25"/>
                <w:szCs w:val="25"/>
              </w:rPr>
            </w:pPr>
            <w:r w:rsidRPr="00E63BF6">
              <w:rPr>
                <w:sz w:val="25"/>
                <w:szCs w:val="25"/>
              </w:rPr>
              <w:t>Постоянное развитие профессиональных знаний и навыков, профессиональных и личностных качеств.</w:t>
            </w:r>
          </w:p>
          <w:p w:rsidR="00B51D33" w:rsidRPr="00E63BF6" w:rsidRDefault="00B51D33" w:rsidP="00B51D33">
            <w:pPr>
              <w:autoSpaceDE w:val="0"/>
              <w:autoSpaceDN w:val="0"/>
              <w:adjustRightInd w:val="0"/>
              <w:rPr>
                <w:sz w:val="25"/>
                <w:szCs w:val="25"/>
              </w:rPr>
            </w:pPr>
            <w:r w:rsidRPr="00E63BF6">
              <w:rPr>
                <w:sz w:val="25"/>
                <w:szCs w:val="25"/>
              </w:rPr>
              <w:t>Способность правильно воспринимать критику</w:t>
            </w:r>
          </w:p>
        </w:tc>
      </w:tr>
      <w:tr w:rsidR="00B51D33" w:rsidRPr="00E63BF6" w:rsidTr="00D13CDB">
        <w:trPr>
          <w:cantSplit/>
        </w:trPr>
        <w:tc>
          <w:tcPr>
            <w:tcW w:w="1871" w:type="dxa"/>
            <w:vMerge/>
            <w:tcBorders>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Укрепление авторитета государственных гражданских служащих</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Соблюдение кодекса этики служебного поведения государственных гражданских служащих, формирование положительного образа государственного гражданского служащего в глазах общества.</w:t>
            </w:r>
          </w:p>
          <w:p w:rsidR="00B51D33" w:rsidRPr="00E63BF6" w:rsidRDefault="00B51D33" w:rsidP="00B51D33">
            <w:pPr>
              <w:autoSpaceDE w:val="0"/>
              <w:autoSpaceDN w:val="0"/>
              <w:adjustRightInd w:val="0"/>
              <w:rPr>
                <w:sz w:val="25"/>
                <w:szCs w:val="25"/>
              </w:rPr>
            </w:pPr>
            <w:r w:rsidRPr="00E63BF6">
              <w:rPr>
                <w:sz w:val="25"/>
                <w:szCs w:val="25"/>
              </w:rPr>
              <w:t>Осознанное отношение к служебной деятельности как к служению интересам общества и государства.</w:t>
            </w:r>
          </w:p>
          <w:p w:rsidR="00B51D33" w:rsidRPr="00E63BF6" w:rsidRDefault="00B51D33" w:rsidP="00B51D33">
            <w:pPr>
              <w:autoSpaceDE w:val="0"/>
              <w:autoSpaceDN w:val="0"/>
              <w:adjustRightInd w:val="0"/>
              <w:rPr>
                <w:sz w:val="25"/>
                <w:szCs w:val="25"/>
              </w:rPr>
            </w:pPr>
            <w:r w:rsidRPr="00E63BF6">
              <w:rPr>
                <w:sz w:val="25"/>
                <w:szCs w:val="25"/>
              </w:rPr>
              <w:t>Способность к проявлению активной гражданской позиции</w:t>
            </w:r>
          </w:p>
        </w:tc>
      </w:tr>
      <w:tr w:rsidR="00B51D33" w:rsidRPr="00E63BF6" w:rsidTr="00D13CDB">
        <w:trPr>
          <w:cantSplit/>
        </w:trPr>
        <w:tc>
          <w:tcPr>
            <w:tcW w:w="1871" w:type="dxa"/>
            <w:vMerge w:val="restart"/>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p>
        </w:tc>
        <w:tc>
          <w:tcPr>
            <w:tcW w:w="8336"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Прикладные профессиональные навыки</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Качественная подготовка документов</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Поиск и использование при составлении документа достоверной и точной информации.</w:t>
            </w:r>
          </w:p>
          <w:p w:rsidR="00B51D33" w:rsidRPr="00E63BF6" w:rsidRDefault="00B51D33" w:rsidP="00B51D33">
            <w:pPr>
              <w:autoSpaceDE w:val="0"/>
              <w:autoSpaceDN w:val="0"/>
              <w:adjustRightInd w:val="0"/>
              <w:rPr>
                <w:sz w:val="25"/>
                <w:szCs w:val="25"/>
              </w:rPr>
            </w:pPr>
            <w:r w:rsidRPr="00E63BF6">
              <w:rPr>
                <w:sz w:val="25"/>
                <w:szCs w:val="25"/>
              </w:rPr>
              <w:t>Всесторонность и глубина проработки полученной информации, исключение формального подхода при подготовке документов</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Убедительность коммуникации</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Способность к точному и структурированному изложению своих мыслей.</w:t>
            </w:r>
          </w:p>
          <w:p w:rsidR="00B51D33" w:rsidRPr="00E63BF6" w:rsidRDefault="00B51D33" w:rsidP="00B51D33">
            <w:pPr>
              <w:autoSpaceDE w:val="0"/>
              <w:autoSpaceDN w:val="0"/>
              <w:adjustRightInd w:val="0"/>
              <w:rPr>
                <w:sz w:val="25"/>
                <w:szCs w:val="25"/>
              </w:rPr>
            </w:pPr>
            <w:r w:rsidRPr="00E63BF6">
              <w:rPr>
                <w:sz w:val="25"/>
                <w:szCs w:val="25"/>
              </w:rPr>
              <w:t>Умение находить обоснованную аргументацию, отстаивать свою позицию</w:t>
            </w:r>
          </w:p>
        </w:tc>
      </w:tr>
      <w:tr w:rsidR="00B51D33" w:rsidRPr="00E63BF6" w:rsidTr="00D13CDB">
        <w:trPr>
          <w:cantSplit/>
        </w:trPr>
        <w:tc>
          <w:tcPr>
            <w:tcW w:w="1871" w:type="dxa"/>
            <w:vMerge w:val="restart"/>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Ведущая группа должностей</w:t>
            </w:r>
          </w:p>
        </w:tc>
        <w:tc>
          <w:tcPr>
            <w:tcW w:w="8336"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Общие профессиональные навыки</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Ориентация на достижение результата</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Активность в достижении поставленных задач, целеустремленность, самостоятельность, высокая самоорганизация, стрессоустойчивость.</w:t>
            </w:r>
          </w:p>
          <w:p w:rsidR="00B51D33" w:rsidRPr="00E63BF6" w:rsidRDefault="00B51D33" w:rsidP="00B51D33">
            <w:pPr>
              <w:autoSpaceDE w:val="0"/>
              <w:autoSpaceDN w:val="0"/>
              <w:adjustRightInd w:val="0"/>
              <w:rPr>
                <w:sz w:val="25"/>
                <w:szCs w:val="25"/>
              </w:rPr>
            </w:pPr>
            <w:r w:rsidRPr="00E63BF6">
              <w:rPr>
                <w:sz w:val="25"/>
                <w:szCs w:val="25"/>
              </w:rPr>
              <w:t>Навыки определения показателей качества, результативности работы.</w:t>
            </w:r>
          </w:p>
          <w:p w:rsidR="00B51D33" w:rsidRPr="00E63BF6" w:rsidRDefault="00B51D33" w:rsidP="00B51D33">
            <w:pPr>
              <w:autoSpaceDE w:val="0"/>
              <w:autoSpaceDN w:val="0"/>
              <w:adjustRightInd w:val="0"/>
              <w:rPr>
                <w:sz w:val="25"/>
                <w:szCs w:val="25"/>
              </w:rPr>
            </w:pPr>
            <w:r w:rsidRPr="00E63BF6">
              <w:rPr>
                <w:sz w:val="25"/>
                <w:szCs w:val="25"/>
              </w:rPr>
              <w:t>Способность предъявлять требования к себе и результатам работы.</w:t>
            </w:r>
          </w:p>
          <w:p w:rsidR="00B51D33" w:rsidRPr="00E63BF6" w:rsidRDefault="00B51D33" w:rsidP="00B51D33">
            <w:pPr>
              <w:autoSpaceDE w:val="0"/>
              <w:autoSpaceDN w:val="0"/>
              <w:adjustRightInd w:val="0"/>
              <w:rPr>
                <w:sz w:val="25"/>
                <w:szCs w:val="25"/>
              </w:rPr>
            </w:pPr>
            <w:r w:rsidRPr="00E63BF6">
              <w:rPr>
                <w:sz w:val="25"/>
                <w:szCs w:val="25"/>
              </w:rPr>
              <w:t>Способность сохранять высокую работоспособность в ситуациях высокой нагрузки, временных ограничений</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Работа в команде</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Понимание своей роли в достижении общего результата.</w:t>
            </w:r>
          </w:p>
          <w:p w:rsidR="00B51D33" w:rsidRPr="00E63BF6" w:rsidRDefault="00B51D33" w:rsidP="00B51D33">
            <w:pPr>
              <w:autoSpaceDE w:val="0"/>
              <w:autoSpaceDN w:val="0"/>
              <w:adjustRightInd w:val="0"/>
              <w:rPr>
                <w:sz w:val="25"/>
                <w:szCs w:val="25"/>
              </w:rPr>
            </w:pPr>
            <w:r w:rsidRPr="00E63BF6">
              <w:rPr>
                <w:sz w:val="25"/>
                <w:szCs w:val="25"/>
              </w:rPr>
              <w:t>Общительность, доброжелательность.</w:t>
            </w:r>
          </w:p>
          <w:p w:rsidR="00B51D33" w:rsidRPr="00E63BF6" w:rsidRDefault="00B51D33" w:rsidP="006B4144">
            <w:pPr>
              <w:autoSpaceDE w:val="0"/>
              <w:autoSpaceDN w:val="0"/>
              <w:adjustRightInd w:val="0"/>
              <w:rPr>
                <w:sz w:val="25"/>
                <w:szCs w:val="25"/>
              </w:rPr>
            </w:pPr>
            <w:r w:rsidRPr="00E63BF6">
              <w:rPr>
                <w:sz w:val="25"/>
                <w:szCs w:val="25"/>
              </w:rPr>
              <w:t>Ответственность за достижение общего результата</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Способность к саморазвитию</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Способность объективно (адекватно) оценивать собственные достоинства и недостатки.</w:t>
            </w:r>
          </w:p>
          <w:p w:rsidR="00B51D33" w:rsidRPr="00E63BF6" w:rsidRDefault="00B51D33" w:rsidP="00B51D33">
            <w:pPr>
              <w:autoSpaceDE w:val="0"/>
              <w:autoSpaceDN w:val="0"/>
              <w:adjustRightInd w:val="0"/>
              <w:rPr>
                <w:sz w:val="25"/>
                <w:szCs w:val="25"/>
              </w:rPr>
            </w:pPr>
            <w:r w:rsidRPr="00E63BF6">
              <w:rPr>
                <w:sz w:val="25"/>
                <w:szCs w:val="25"/>
              </w:rPr>
              <w:t>Выстраивание связи между персональным развитием и задачами, стоящими перед структурным подразделением.</w:t>
            </w:r>
          </w:p>
          <w:p w:rsidR="00B51D33" w:rsidRPr="00E63BF6" w:rsidRDefault="00B51D33" w:rsidP="00B51D33">
            <w:pPr>
              <w:autoSpaceDE w:val="0"/>
              <w:autoSpaceDN w:val="0"/>
              <w:adjustRightInd w:val="0"/>
              <w:rPr>
                <w:sz w:val="25"/>
                <w:szCs w:val="25"/>
              </w:rPr>
            </w:pPr>
            <w:r w:rsidRPr="00E63BF6">
              <w:rPr>
                <w:sz w:val="25"/>
                <w:szCs w:val="25"/>
              </w:rPr>
              <w:t>Способность правильно воспринимать критику</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Способность к бесконфликтному деловому стилю общения</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Эмоциональная уравновешенность.</w:t>
            </w:r>
          </w:p>
          <w:p w:rsidR="00B51D33" w:rsidRPr="00E63BF6" w:rsidRDefault="00B51D33" w:rsidP="00B51D33">
            <w:pPr>
              <w:autoSpaceDE w:val="0"/>
              <w:autoSpaceDN w:val="0"/>
              <w:adjustRightInd w:val="0"/>
              <w:rPr>
                <w:sz w:val="25"/>
                <w:szCs w:val="25"/>
              </w:rPr>
            </w:pPr>
            <w:r w:rsidRPr="00E63BF6">
              <w:rPr>
                <w:sz w:val="25"/>
                <w:szCs w:val="25"/>
              </w:rPr>
              <w:t>Способность управлять своими эмоциями</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Укрепление авторитета государственных гражданских служащих</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Соблюдение кодекса этики служебного поведения государственных гражданских служащих, формирование положительного образа государственного служащего в глазах общества.</w:t>
            </w:r>
          </w:p>
          <w:p w:rsidR="00B51D33" w:rsidRPr="00E63BF6" w:rsidRDefault="00B51D33" w:rsidP="00B51D33">
            <w:pPr>
              <w:autoSpaceDE w:val="0"/>
              <w:autoSpaceDN w:val="0"/>
              <w:adjustRightInd w:val="0"/>
              <w:rPr>
                <w:sz w:val="25"/>
                <w:szCs w:val="25"/>
              </w:rPr>
            </w:pPr>
            <w:r w:rsidRPr="00E63BF6">
              <w:rPr>
                <w:sz w:val="25"/>
                <w:szCs w:val="25"/>
              </w:rPr>
              <w:t>Осознанное отношение к служебной деятельности как к служению интересам общества и государства.</w:t>
            </w:r>
          </w:p>
          <w:p w:rsidR="00B51D33" w:rsidRPr="00E63BF6" w:rsidRDefault="00B51D33" w:rsidP="00B51D33">
            <w:pPr>
              <w:autoSpaceDE w:val="0"/>
              <w:autoSpaceDN w:val="0"/>
              <w:adjustRightInd w:val="0"/>
              <w:rPr>
                <w:sz w:val="25"/>
                <w:szCs w:val="25"/>
              </w:rPr>
            </w:pPr>
            <w:r w:rsidRPr="00E63BF6">
              <w:rPr>
                <w:sz w:val="25"/>
                <w:szCs w:val="25"/>
              </w:rPr>
              <w:t>Способность к проявлению активной гражданской позиции</w:t>
            </w:r>
          </w:p>
        </w:tc>
      </w:tr>
      <w:tr w:rsidR="00B51D33" w:rsidRPr="00E63BF6" w:rsidTr="00D13CDB">
        <w:trPr>
          <w:cantSplit/>
        </w:trPr>
        <w:tc>
          <w:tcPr>
            <w:tcW w:w="1871" w:type="dxa"/>
            <w:vMerge w:val="restart"/>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p>
        </w:tc>
        <w:tc>
          <w:tcPr>
            <w:tcW w:w="8336"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Прикладные профессиональные навыки</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Качественная подготовка документов</w:t>
            </w:r>
          </w:p>
        </w:tc>
        <w:tc>
          <w:tcPr>
            <w:tcW w:w="6012" w:type="dxa"/>
            <w:tcBorders>
              <w:top w:val="single" w:sz="4" w:space="0" w:color="auto"/>
              <w:left w:val="single" w:sz="4" w:space="0" w:color="auto"/>
              <w:bottom w:val="single" w:sz="4" w:space="0" w:color="auto"/>
              <w:right w:val="single" w:sz="4" w:space="0" w:color="auto"/>
            </w:tcBorders>
          </w:tcPr>
          <w:p w:rsidR="00DF1FC6" w:rsidRPr="00E63BF6" w:rsidRDefault="00B51D33" w:rsidP="00B51D33">
            <w:pPr>
              <w:autoSpaceDE w:val="0"/>
              <w:autoSpaceDN w:val="0"/>
              <w:adjustRightInd w:val="0"/>
              <w:rPr>
                <w:sz w:val="25"/>
                <w:szCs w:val="25"/>
              </w:rPr>
            </w:pPr>
            <w:r w:rsidRPr="00E63BF6">
              <w:rPr>
                <w:sz w:val="25"/>
                <w:szCs w:val="25"/>
              </w:rPr>
              <w:t>Знание и соблюдение базовых норм делопроизводства (</w:t>
            </w:r>
            <w:proofErr w:type="gramStart"/>
            <w:r w:rsidRPr="00E63BF6">
              <w:rPr>
                <w:sz w:val="25"/>
                <w:szCs w:val="25"/>
              </w:rPr>
              <w:t>для</w:t>
            </w:r>
            <w:proofErr w:type="gramEnd"/>
            <w:r w:rsidRPr="00E63BF6">
              <w:rPr>
                <w:sz w:val="25"/>
                <w:szCs w:val="25"/>
              </w:rPr>
              <w:t xml:space="preserve"> состоящих на государственной гражданской слу</w:t>
            </w:r>
            <w:r w:rsidR="00DF1FC6" w:rsidRPr="00E63BF6">
              <w:rPr>
                <w:sz w:val="25"/>
                <w:szCs w:val="25"/>
              </w:rPr>
              <w:t>жбе).</w:t>
            </w:r>
          </w:p>
          <w:p w:rsidR="00B51D33" w:rsidRPr="00E63BF6" w:rsidRDefault="00DF1FC6" w:rsidP="00B51D33">
            <w:pPr>
              <w:autoSpaceDE w:val="0"/>
              <w:autoSpaceDN w:val="0"/>
              <w:adjustRightInd w:val="0"/>
              <w:rPr>
                <w:sz w:val="25"/>
                <w:szCs w:val="25"/>
              </w:rPr>
            </w:pPr>
            <w:r w:rsidRPr="00E63BF6">
              <w:rPr>
                <w:sz w:val="25"/>
                <w:szCs w:val="25"/>
              </w:rPr>
              <w:t>С</w:t>
            </w:r>
            <w:r w:rsidR="00B51D33" w:rsidRPr="00E63BF6">
              <w:rPr>
                <w:sz w:val="25"/>
                <w:szCs w:val="25"/>
              </w:rPr>
              <w:t>облюдение заданных требований к оформлению документов (</w:t>
            </w:r>
            <w:proofErr w:type="gramStart"/>
            <w:r w:rsidR="00B51D33" w:rsidRPr="00E63BF6">
              <w:rPr>
                <w:sz w:val="25"/>
                <w:szCs w:val="25"/>
              </w:rPr>
              <w:t>для</w:t>
            </w:r>
            <w:proofErr w:type="gramEnd"/>
            <w:r w:rsidR="00B51D33" w:rsidRPr="00E63BF6">
              <w:rPr>
                <w:sz w:val="25"/>
                <w:szCs w:val="25"/>
              </w:rPr>
              <w:t xml:space="preserve"> впервые поступающих на госу</w:t>
            </w:r>
            <w:r w:rsidRPr="00E63BF6">
              <w:rPr>
                <w:sz w:val="25"/>
                <w:szCs w:val="25"/>
              </w:rPr>
              <w:t>дарственную гражданскую службу).</w:t>
            </w:r>
            <w:r w:rsidR="00B51D33" w:rsidRPr="00E63BF6">
              <w:rPr>
                <w:sz w:val="25"/>
                <w:szCs w:val="25"/>
              </w:rPr>
              <w:t xml:space="preserve"> </w:t>
            </w:r>
            <w:r w:rsidRPr="00E63BF6">
              <w:rPr>
                <w:sz w:val="25"/>
                <w:szCs w:val="25"/>
              </w:rPr>
              <w:t>Г</w:t>
            </w:r>
            <w:r w:rsidR="00B51D33" w:rsidRPr="00E63BF6">
              <w:rPr>
                <w:sz w:val="25"/>
                <w:szCs w:val="25"/>
              </w:rPr>
              <w:t>рамотность (знание норм и правил русского языка).</w:t>
            </w:r>
          </w:p>
          <w:p w:rsidR="00B51D33" w:rsidRPr="00E63BF6" w:rsidRDefault="00B51D33" w:rsidP="00B51D33">
            <w:pPr>
              <w:autoSpaceDE w:val="0"/>
              <w:autoSpaceDN w:val="0"/>
              <w:adjustRightInd w:val="0"/>
              <w:rPr>
                <w:sz w:val="25"/>
                <w:szCs w:val="25"/>
              </w:rPr>
            </w:pPr>
            <w:r w:rsidRPr="00E63BF6">
              <w:rPr>
                <w:sz w:val="25"/>
                <w:szCs w:val="25"/>
              </w:rPr>
              <w:t>Разработка документа, отличающегося полнотой, логичностью, системностью изложения, содержательной завершенностью</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Умение планировать деятельность и результат</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Умение планировать свою работу, при составлении планов учитывать возможное влияние внешних факторов на их реализацию.</w:t>
            </w:r>
          </w:p>
          <w:p w:rsidR="00B51D33" w:rsidRPr="00E63BF6" w:rsidRDefault="00B51D33" w:rsidP="00B51D33">
            <w:pPr>
              <w:autoSpaceDE w:val="0"/>
              <w:autoSpaceDN w:val="0"/>
              <w:adjustRightInd w:val="0"/>
              <w:rPr>
                <w:sz w:val="25"/>
                <w:szCs w:val="25"/>
              </w:rPr>
            </w:pPr>
            <w:r w:rsidRPr="00E63BF6">
              <w:rPr>
                <w:sz w:val="25"/>
                <w:szCs w:val="25"/>
              </w:rPr>
              <w:t>Навык расстановки приоритетов с учетом важности и срочности задач</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Сбор и анализ информации</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Умение собирать, анализировать информацию, необходимую для решения поставленной задачи. Способность логично составлять необходимые документы, разрабатывать нормативные правовые акты.</w:t>
            </w:r>
          </w:p>
          <w:p w:rsidR="00B51D33" w:rsidRPr="00E63BF6" w:rsidRDefault="00B51D33" w:rsidP="00B51D33">
            <w:pPr>
              <w:autoSpaceDE w:val="0"/>
              <w:autoSpaceDN w:val="0"/>
              <w:adjustRightInd w:val="0"/>
              <w:rPr>
                <w:sz w:val="25"/>
                <w:szCs w:val="25"/>
              </w:rPr>
            </w:pPr>
            <w:r w:rsidRPr="00E63BF6">
              <w:rPr>
                <w:sz w:val="25"/>
                <w:szCs w:val="25"/>
              </w:rPr>
              <w:t>Выделение ключевых факторов и причинно-следственных связей, структурирование и систематизация информации, сопоставление различных факторов, нахождение системных решений. Выявление недостающей информации и умение ее находить</w:t>
            </w:r>
            <w:r w:rsidR="00DF1FC6" w:rsidRPr="00E63BF6">
              <w:rPr>
                <w:sz w:val="25"/>
                <w:szCs w:val="25"/>
              </w:rPr>
              <w:t>.</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 xml:space="preserve">Стремление обеспечить качественное и своевременное предоставление </w:t>
            </w:r>
            <w:proofErr w:type="gramStart"/>
            <w:r w:rsidRPr="00E63BF6">
              <w:rPr>
                <w:sz w:val="25"/>
                <w:szCs w:val="25"/>
              </w:rPr>
              <w:t>государственных</w:t>
            </w:r>
            <w:proofErr w:type="gramEnd"/>
            <w:r w:rsidRPr="00E63BF6">
              <w:rPr>
                <w:sz w:val="25"/>
                <w:szCs w:val="25"/>
              </w:rPr>
              <w:t xml:space="preserve"> услуг</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Своевременное информирование граждан об их правах и обязанностях.</w:t>
            </w:r>
          </w:p>
          <w:p w:rsidR="00B51D33" w:rsidRPr="00E63BF6" w:rsidRDefault="00B51D33" w:rsidP="00B51D33">
            <w:pPr>
              <w:autoSpaceDE w:val="0"/>
              <w:autoSpaceDN w:val="0"/>
              <w:adjustRightInd w:val="0"/>
              <w:rPr>
                <w:sz w:val="25"/>
                <w:szCs w:val="25"/>
              </w:rPr>
            </w:pPr>
            <w:r w:rsidRPr="00E63BF6">
              <w:rPr>
                <w:sz w:val="25"/>
                <w:szCs w:val="25"/>
              </w:rPr>
              <w:t>Способность продуктивно проводить разъяснительную работу (аргументированно, понятно, грамотно).</w:t>
            </w:r>
          </w:p>
          <w:p w:rsidR="00B51D33" w:rsidRPr="00E63BF6" w:rsidRDefault="00B51D33" w:rsidP="006B4144">
            <w:pPr>
              <w:autoSpaceDE w:val="0"/>
              <w:autoSpaceDN w:val="0"/>
              <w:adjustRightInd w:val="0"/>
              <w:rPr>
                <w:sz w:val="25"/>
                <w:szCs w:val="25"/>
              </w:rPr>
            </w:pPr>
            <w:r w:rsidRPr="00E63BF6">
              <w:rPr>
                <w:sz w:val="25"/>
                <w:szCs w:val="25"/>
              </w:rPr>
              <w:t>Применение знаний правового регулирования оказания государственных услуг в практике работы</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Убедительность коммуникации</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Навык точного и структурированного изложения своих мыслей.</w:t>
            </w:r>
          </w:p>
          <w:p w:rsidR="00B51D33" w:rsidRPr="00E63BF6" w:rsidRDefault="00B51D33" w:rsidP="00B51D33">
            <w:pPr>
              <w:autoSpaceDE w:val="0"/>
              <w:autoSpaceDN w:val="0"/>
              <w:adjustRightInd w:val="0"/>
              <w:rPr>
                <w:sz w:val="25"/>
                <w:szCs w:val="25"/>
              </w:rPr>
            </w:pPr>
            <w:r w:rsidRPr="00E63BF6">
              <w:rPr>
                <w:sz w:val="25"/>
                <w:szCs w:val="25"/>
              </w:rPr>
              <w:t>Умение находить обоснованную аргументацию, отстаивать свою позицию.</w:t>
            </w:r>
          </w:p>
          <w:p w:rsidR="00B51D33" w:rsidRPr="00E63BF6" w:rsidRDefault="00B51D33" w:rsidP="00B51D33">
            <w:pPr>
              <w:autoSpaceDE w:val="0"/>
              <w:autoSpaceDN w:val="0"/>
              <w:adjustRightInd w:val="0"/>
              <w:rPr>
                <w:sz w:val="25"/>
                <w:szCs w:val="25"/>
              </w:rPr>
            </w:pPr>
            <w:r w:rsidRPr="00E63BF6">
              <w:rPr>
                <w:sz w:val="25"/>
                <w:szCs w:val="25"/>
              </w:rPr>
              <w:t>Умение слышать вопросы и отвечать на них.</w:t>
            </w:r>
          </w:p>
          <w:p w:rsidR="00B51D33" w:rsidRPr="00E63BF6" w:rsidRDefault="00B51D33" w:rsidP="00B51D33">
            <w:pPr>
              <w:autoSpaceDE w:val="0"/>
              <w:autoSpaceDN w:val="0"/>
              <w:adjustRightInd w:val="0"/>
              <w:rPr>
                <w:sz w:val="25"/>
                <w:szCs w:val="25"/>
              </w:rPr>
            </w:pPr>
            <w:r w:rsidRPr="00E63BF6">
              <w:rPr>
                <w:sz w:val="25"/>
                <w:szCs w:val="25"/>
              </w:rPr>
              <w:t>Грамотность и корректность речи.</w:t>
            </w:r>
          </w:p>
          <w:p w:rsidR="00B51D33" w:rsidRPr="00E63BF6" w:rsidRDefault="00B51D33" w:rsidP="00B51D33">
            <w:pPr>
              <w:autoSpaceDE w:val="0"/>
              <w:autoSpaceDN w:val="0"/>
              <w:adjustRightInd w:val="0"/>
              <w:rPr>
                <w:sz w:val="25"/>
                <w:szCs w:val="25"/>
              </w:rPr>
            </w:pPr>
            <w:r w:rsidRPr="00E63BF6">
              <w:rPr>
                <w:sz w:val="25"/>
                <w:szCs w:val="25"/>
              </w:rPr>
              <w:t>Коммуникабельность</w:t>
            </w:r>
          </w:p>
        </w:tc>
      </w:tr>
      <w:tr w:rsidR="00B51D33" w:rsidRPr="00E63BF6" w:rsidTr="00D13CDB">
        <w:trPr>
          <w:cantSplit/>
        </w:trPr>
        <w:tc>
          <w:tcPr>
            <w:tcW w:w="1871" w:type="dxa"/>
            <w:vMerge w:val="restart"/>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Старшая группа должностей</w:t>
            </w:r>
          </w:p>
        </w:tc>
        <w:tc>
          <w:tcPr>
            <w:tcW w:w="8336"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Прикладные профессиональные навыки</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Качественная подготовка документов</w:t>
            </w:r>
          </w:p>
        </w:tc>
        <w:tc>
          <w:tcPr>
            <w:tcW w:w="6012" w:type="dxa"/>
            <w:tcBorders>
              <w:top w:val="single" w:sz="4" w:space="0" w:color="auto"/>
              <w:left w:val="single" w:sz="4" w:space="0" w:color="auto"/>
              <w:bottom w:val="single" w:sz="4" w:space="0" w:color="auto"/>
              <w:right w:val="single" w:sz="4" w:space="0" w:color="auto"/>
            </w:tcBorders>
          </w:tcPr>
          <w:p w:rsidR="00DF1FC6" w:rsidRPr="00E63BF6" w:rsidRDefault="00B51D33" w:rsidP="00B51D33">
            <w:pPr>
              <w:autoSpaceDE w:val="0"/>
              <w:autoSpaceDN w:val="0"/>
              <w:adjustRightInd w:val="0"/>
              <w:rPr>
                <w:sz w:val="25"/>
                <w:szCs w:val="25"/>
              </w:rPr>
            </w:pPr>
            <w:r w:rsidRPr="00E63BF6">
              <w:rPr>
                <w:sz w:val="25"/>
                <w:szCs w:val="25"/>
              </w:rPr>
              <w:t>Знание и соблюдение базовых норм делопроизводства (</w:t>
            </w:r>
            <w:proofErr w:type="gramStart"/>
            <w:r w:rsidRPr="00E63BF6">
              <w:rPr>
                <w:sz w:val="25"/>
                <w:szCs w:val="25"/>
              </w:rPr>
              <w:t>для</w:t>
            </w:r>
            <w:proofErr w:type="gramEnd"/>
            <w:r w:rsidRPr="00E63BF6">
              <w:rPr>
                <w:sz w:val="25"/>
                <w:szCs w:val="25"/>
              </w:rPr>
              <w:t xml:space="preserve"> состоящих на госуда</w:t>
            </w:r>
            <w:r w:rsidR="00DF1FC6" w:rsidRPr="00E63BF6">
              <w:rPr>
                <w:sz w:val="25"/>
                <w:szCs w:val="25"/>
              </w:rPr>
              <w:t>рственной гражданской службе).</w:t>
            </w:r>
          </w:p>
          <w:p w:rsidR="00B51D33" w:rsidRPr="00E63BF6" w:rsidRDefault="00DF1FC6" w:rsidP="00B51D33">
            <w:pPr>
              <w:autoSpaceDE w:val="0"/>
              <w:autoSpaceDN w:val="0"/>
              <w:adjustRightInd w:val="0"/>
              <w:rPr>
                <w:sz w:val="25"/>
                <w:szCs w:val="25"/>
              </w:rPr>
            </w:pPr>
            <w:r w:rsidRPr="00E63BF6">
              <w:rPr>
                <w:sz w:val="25"/>
                <w:szCs w:val="25"/>
              </w:rPr>
              <w:t>С</w:t>
            </w:r>
            <w:r w:rsidR="00B51D33" w:rsidRPr="00E63BF6">
              <w:rPr>
                <w:sz w:val="25"/>
                <w:szCs w:val="25"/>
              </w:rPr>
              <w:t>облюдение заданных требований к оформлению документов (</w:t>
            </w:r>
            <w:proofErr w:type="gramStart"/>
            <w:r w:rsidR="00B51D33" w:rsidRPr="00E63BF6">
              <w:rPr>
                <w:sz w:val="25"/>
                <w:szCs w:val="25"/>
              </w:rPr>
              <w:t>для</w:t>
            </w:r>
            <w:proofErr w:type="gramEnd"/>
            <w:r w:rsidR="00B51D33" w:rsidRPr="00E63BF6">
              <w:rPr>
                <w:sz w:val="25"/>
                <w:szCs w:val="25"/>
              </w:rPr>
              <w:t xml:space="preserve"> впервые поступающих на госу</w:t>
            </w:r>
            <w:r w:rsidRPr="00E63BF6">
              <w:rPr>
                <w:sz w:val="25"/>
                <w:szCs w:val="25"/>
              </w:rPr>
              <w:t>дарственную гражданскую службу).</w:t>
            </w:r>
            <w:r w:rsidR="00B51D33" w:rsidRPr="00E63BF6">
              <w:rPr>
                <w:sz w:val="25"/>
                <w:szCs w:val="25"/>
              </w:rPr>
              <w:t xml:space="preserve"> </w:t>
            </w:r>
            <w:r w:rsidRPr="00E63BF6">
              <w:rPr>
                <w:sz w:val="25"/>
                <w:szCs w:val="25"/>
              </w:rPr>
              <w:t>Г</w:t>
            </w:r>
            <w:r w:rsidR="00B51D33" w:rsidRPr="00E63BF6">
              <w:rPr>
                <w:sz w:val="25"/>
                <w:szCs w:val="25"/>
              </w:rPr>
              <w:t>рамотность (знание норм и правил русского языка).</w:t>
            </w:r>
          </w:p>
          <w:p w:rsidR="00B51D33" w:rsidRPr="00E63BF6" w:rsidRDefault="00B51D33" w:rsidP="00B51D33">
            <w:pPr>
              <w:autoSpaceDE w:val="0"/>
              <w:autoSpaceDN w:val="0"/>
              <w:adjustRightInd w:val="0"/>
              <w:rPr>
                <w:sz w:val="25"/>
                <w:szCs w:val="25"/>
              </w:rPr>
            </w:pPr>
            <w:r w:rsidRPr="00E63BF6">
              <w:rPr>
                <w:sz w:val="25"/>
                <w:szCs w:val="25"/>
              </w:rPr>
              <w:t>Навык составления документа, отличающегося полнотой, логичностью, системностью изложения, содержательной завершенностью</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Сбор и анализ информации</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Умение собирать, анализировать информацию, необходимую для решения поставленной задачи. Способность логично составлять необходимые документы, разрабатывать нормативные правовые акты.</w:t>
            </w:r>
          </w:p>
          <w:p w:rsidR="00B51D33" w:rsidRPr="00E63BF6" w:rsidRDefault="00B51D33" w:rsidP="00B51D33">
            <w:pPr>
              <w:autoSpaceDE w:val="0"/>
              <w:autoSpaceDN w:val="0"/>
              <w:adjustRightInd w:val="0"/>
              <w:rPr>
                <w:sz w:val="25"/>
                <w:szCs w:val="25"/>
              </w:rPr>
            </w:pPr>
            <w:r w:rsidRPr="00E63BF6">
              <w:rPr>
                <w:sz w:val="25"/>
                <w:szCs w:val="25"/>
              </w:rPr>
              <w:t>Выделение ключевых факторов и причинно-следственных связей, структурирование и систематизация информации, сопоставление различных факторов, нахождение системных решений. Определение недостающей информации и умение ее находить</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 xml:space="preserve">Стремление обеспечить качественное и своевременное предоставление </w:t>
            </w:r>
            <w:proofErr w:type="gramStart"/>
            <w:r w:rsidRPr="00E63BF6">
              <w:rPr>
                <w:sz w:val="25"/>
                <w:szCs w:val="25"/>
              </w:rPr>
              <w:t>государственных</w:t>
            </w:r>
            <w:proofErr w:type="gramEnd"/>
            <w:r w:rsidRPr="00E63BF6">
              <w:rPr>
                <w:sz w:val="25"/>
                <w:szCs w:val="25"/>
              </w:rPr>
              <w:t xml:space="preserve"> услуг</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Своевременное информирование граждан об их правах и обязанностях.</w:t>
            </w:r>
          </w:p>
          <w:p w:rsidR="00B51D33" w:rsidRPr="00E63BF6" w:rsidRDefault="00B51D33" w:rsidP="00B51D33">
            <w:pPr>
              <w:autoSpaceDE w:val="0"/>
              <w:autoSpaceDN w:val="0"/>
              <w:adjustRightInd w:val="0"/>
              <w:rPr>
                <w:sz w:val="25"/>
                <w:szCs w:val="25"/>
              </w:rPr>
            </w:pPr>
            <w:r w:rsidRPr="00E63BF6">
              <w:rPr>
                <w:sz w:val="25"/>
                <w:szCs w:val="25"/>
              </w:rPr>
              <w:t>Способность вести разъяснительную работу.</w:t>
            </w:r>
          </w:p>
          <w:p w:rsidR="00B51D33" w:rsidRPr="00E63BF6" w:rsidRDefault="00B51D33" w:rsidP="006B4144">
            <w:pPr>
              <w:autoSpaceDE w:val="0"/>
              <w:autoSpaceDN w:val="0"/>
              <w:adjustRightInd w:val="0"/>
              <w:rPr>
                <w:sz w:val="25"/>
                <w:szCs w:val="25"/>
              </w:rPr>
            </w:pPr>
            <w:r w:rsidRPr="00E63BF6">
              <w:rPr>
                <w:sz w:val="25"/>
                <w:szCs w:val="25"/>
              </w:rPr>
              <w:t>Применение знаний правового регулирования оказания государственных услуг в практике работы</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Умение планировать деятельность и результат</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Умение планировать свою работу, при составлении планов учитывать возможное влияние внешних факторов на их реализацию.</w:t>
            </w:r>
          </w:p>
          <w:p w:rsidR="00B51D33" w:rsidRPr="00E63BF6" w:rsidRDefault="00B51D33" w:rsidP="00B51D33">
            <w:pPr>
              <w:autoSpaceDE w:val="0"/>
              <w:autoSpaceDN w:val="0"/>
              <w:adjustRightInd w:val="0"/>
              <w:rPr>
                <w:sz w:val="25"/>
                <w:szCs w:val="25"/>
              </w:rPr>
            </w:pPr>
            <w:r w:rsidRPr="00E63BF6">
              <w:rPr>
                <w:sz w:val="25"/>
                <w:szCs w:val="25"/>
              </w:rPr>
              <w:t>Навык расстановки приоритетов с учетом важности и срочности задач</w:t>
            </w:r>
          </w:p>
        </w:tc>
      </w:tr>
      <w:tr w:rsidR="00B51D33" w:rsidRPr="00E63BF6" w:rsidTr="00D13CDB">
        <w:trPr>
          <w:cantSplit/>
        </w:trPr>
        <w:tc>
          <w:tcPr>
            <w:tcW w:w="1871" w:type="dxa"/>
            <w:vMerge/>
            <w:tcBorders>
              <w:top w:val="single" w:sz="4" w:space="0" w:color="auto"/>
              <w:left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Убедительность коммуникации</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Навык точного и структурированного изложения своих мыслей.</w:t>
            </w:r>
          </w:p>
          <w:p w:rsidR="00B51D33" w:rsidRPr="00E63BF6" w:rsidRDefault="00B51D33" w:rsidP="00B51D33">
            <w:pPr>
              <w:autoSpaceDE w:val="0"/>
              <w:autoSpaceDN w:val="0"/>
              <w:adjustRightInd w:val="0"/>
              <w:rPr>
                <w:sz w:val="25"/>
                <w:szCs w:val="25"/>
              </w:rPr>
            </w:pPr>
            <w:r w:rsidRPr="00E63BF6">
              <w:rPr>
                <w:sz w:val="25"/>
                <w:szCs w:val="25"/>
              </w:rPr>
              <w:t>Умение находить обоснованную аргументацию, отстаивать свою позицию.</w:t>
            </w:r>
          </w:p>
          <w:p w:rsidR="00B51D33" w:rsidRPr="00E63BF6" w:rsidRDefault="00B51D33" w:rsidP="00B51D33">
            <w:pPr>
              <w:autoSpaceDE w:val="0"/>
              <w:autoSpaceDN w:val="0"/>
              <w:adjustRightInd w:val="0"/>
              <w:rPr>
                <w:sz w:val="25"/>
                <w:szCs w:val="25"/>
              </w:rPr>
            </w:pPr>
            <w:r w:rsidRPr="00E63BF6">
              <w:rPr>
                <w:sz w:val="25"/>
                <w:szCs w:val="25"/>
              </w:rPr>
              <w:t>Умение слышать вопросы и отвечать на них</w:t>
            </w:r>
          </w:p>
        </w:tc>
      </w:tr>
      <w:tr w:rsidR="00B51D33" w:rsidRPr="00E63BF6" w:rsidTr="00D13CDB">
        <w:trPr>
          <w:cantSplit/>
        </w:trPr>
        <w:tc>
          <w:tcPr>
            <w:tcW w:w="1871" w:type="dxa"/>
            <w:vMerge w:val="restart"/>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p>
        </w:tc>
        <w:tc>
          <w:tcPr>
            <w:tcW w:w="8336"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Общие профессиональные навыки</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Ориентация на достижение результата</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Активность в достижении поставленных задач, целеустремленность, самостоятельность, высокая самоорганизация, стрессоустойчивость.</w:t>
            </w:r>
          </w:p>
          <w:p w:rsidR="00B51D33" w:rsidRPr="00E63BF6" w:rsidRDefault="00B51D33" w:rsidP="00B51D33">
            <w:pPr>
              <w:autoSpaceDE w:val="0"/>
              <w:autoSpaceDN w:val="0"/>
              <w:adjustRightInd w:val="0"/>
              <w:rPr>
                <w:sz w:val="25"/>
                <w:szCs w:val="25"/>
              </w:rPr>
            </w:pPr>
            <w:r w:rsidRPr="00E63BF6">
              <w:rPr>
                <w:sz w:val="25"/>
                <w:szCs w:val="25"/>
              </w:rPr>
              <w:t>Навыки определения показателей качества, результативности работы.</w:t>
            </w:r>
          </w:p>
          <w:p w:rsidR="00B51D33" w:rsidRPr="00E63BF6" w:rsidRDefault="00B51D33" w:rsidP="00B51D33">
            <w:pPr>
              <w:autoSpaceDE w:val="0"/>
              <w:autoSpaceDN w:val="0"/>
              <w:adjustRightInd w:val="0"/>
              <w:rPr>
                <w:sz w:val="25"/>
                <w:szCs w:val="25"/>
              </w:rPr>
            </w:pPr>
            <w:r w:rsidRPr="00E63BF6">
              <w:rPr>
                <w:sz w:val="25"/>
                <w:szCs w:val="25"/>
              </w:rPr>
              <w:t>Способность предъявлять требования к себе и результатам работы.</w:t>
            </w:r>
          </w:p>
          <w:p w:rsidR="00B51D33" w:rsidRPr="00E63BF6" w:rsidRDefault="00B51D33" w:rsidP="00B51D33">
            <w:pPr>
              <w:autoSpaceDE w:val="0"/>
              <w:autoSpaceDN w:val="0"/>
              <w:adjustRightInd w:val="0"/>
              <w:rPr>
                <w:sz w:val="25"/>
                <w:szCs w:val="25"/>
              </w:rPr>
            </w:pPr>
            <w:r w:rsidRPr="00E63BF6">
              <w:rPr>
                <w:sz w:val="25"/>
                <w:szCs w:val="25"/>
              </w:rPr>
              <w:t>Способность сохранять высокую работоспособность в ситуациях высокой нагрузки, временных ограничений</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Работа в команде</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Понимание своей роли в достижении общего результата.</w:t>
            </w:r>
          </w:p>
          <w:p w:rsidR="00B51D33" w:rsidRPr="00E63BF6" w:rsidRDefault="00B51D33" w:rsidP="00B51D33">
            <w:pPr>
              <w:autoSpaceDE w:val="0"/>
              <w:autoSpaceDN w:val="0"/>
              <w:adjustRightInd w:val="0"/>
              <w:rPr>
                <w:sz w:val="25"/>
                <w:szCs w:val="25"/>
              </w:rPr>
            </w:pPr>
            <w:r w:rsidRPr="00E63BF6">
              <w:rPr>
                <w:sz w:val="25"/>
                <w:szCs w:val="25"/>
              </w:rPr>
              <w:t>Общительность, доброжелательность.</w:t>
            </w:r>
          </w:p>
          <w:p w:rsidR="00B51D33" w:rsidRPr="00E63BF6" w:rsidRDefault="00B51D33" w:rsidP="00B51D33">
            <w:pPr>
              <w:autoSpaceDE w:val="0"/>
              <w:autoSpaceDN w:val="0"/>
              <w:adjustRightInd w:val="0"/>
              <w:rPr>
                <w:sz w:val="25"/>
                <w:szCs w:val="25"/>
              </w:rPr>
            </w:pPr>
            <w:r w:rsidRPr="00E63BF6">
              <w:rPr>
                <w:sz w:val="25"/>
                <w:szCs w:val="25"/>
              </w:rPr>
              <w:t>Ответственность в достижении общего результата</w:t>
            </w:r>
          </w:p>
        </w:tc>
      </w:tr>
      <w:tr w:rsidR="00B51D33" w:rsidRPr="00E63BF6" w:rsidTr="00D13CDB">
        <w:trPr>
          <w:cantSplit/>
        </w:trPr>
        <w:tc>
          <w:tcPr>
            <w:tcW w:w="1871" w:type="dxa"/>
            <w:vMerge/>
            <w:tcBorders>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both"/>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Способность к саморазвитию</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Способность объективно (адекватно) оценивать собственные достоинства и недостатки.</w:t>
            </w:r>
          </w:p>
          <w:p w:rsidR="00B51D33" w:rsidRPr="00E63BF6" w:rsidRDefault="00B51D33" w:rsidP="00B51D33">
            <w:pPr>
              <w:autoSpaceDE w:val="0"/>
              <w:autoSpaceDN w:val="0"/>
              <w:adjustRightInd w:val="0"/>
              <w:rPr>
                <w:sz w:val="25"/>
                <w:szCs w:val="25"/>
              </w:rPr>
            </w:pPr>
            <w:r w:rsidRPr="00E63BF6">
              <w:rPr>
                <w:sz w:val="25"/>
                <w:szCs w:val="25"/>
              </w:rPr>
              <w:t>Постоянное развитие профессиональных знаний и навыков, профессиональных и личностных качеств.</w:t>
            </w:r>
          </w:p>
          <w:p w:rsidR="00B51D33" w:rsidRPr="00E63BF6" w:rsidRDefault="00B51D33" w:rsidP="00B51D33">
            <w:pPr>
              <w:autoSpaceDE w:val="0"/>
              <w:autoSpaceDN w:val="0"/>
              <w:adjustRightInd w:val="0"/>
              <w:rPr>
                <w:sz w:val="25"/>
                <w:szCs w:val="25"/>
              </w:rPr>
            </w:pPr>
            <w:r w:rsidRPr="00E63BF6">
              <w:rPr>
                <w:sz w:val="25"/>
                <w:szCs w:val="25"/>
              </w:rPr>
              <w:t>Способность правильно воспринимать критику</w:t>
            </w:r>
          </w:p>
        </w:tc>
      </w:tr>
      <w:tr w:rsidR="00B51D33" w:rsidRPr="00E63BF6" w:rsidTr="00D13CDB">
        <w:trPr>
          <w:cantSplit/>
        </w:trPr>
        <w:tc>
          <w:tcPr>
            <w:tcW w:w="1871"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Способность к бесконфликтному деловому стилю общения</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Грамотность и корректность речи.</w:t>
            </w:r>
          </w:p>
          <w:p w:rsidR="00B51D33" w:rsidRPr="00E63BF6" w:rsidRDefault="00B51D33" w:rsidP="00B51D33">
            <w:pPr>
              <w:autoSpaceDE w:val="0"/>
              <w:autoSpaceDN w:val="0"/>
              <w:adjustRightInd w:val="0"/>
              <w:rPr>
                <w:sz w:val="25"/>
                <w:szCs w:val="25"/>
              </w:rPr>
            </w:pPr>
            <w:r w:rsidRPr="00E63BF6">
              <w:rPr>
                <w:sz w:val="25"/>
                <w:szCs w:val="25"/>
              </w:rPr>
              <w:t>Коммуникабельность</w:t>
            </w:r>
          </w:p>
        </w:tc>
      </w:tr>
      <w:tr w:rsidR="00B51D33" w:rsidRPr="00E63BF6" w:rsidTr="00D13CDB">
        <w:trPr>
          <w:cantSplit/>
        </w:trPr>
        <w:tc>
          <w:tcPr>
            <w:tcW w:w="1871"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p>
        </w:tc>
        <w:tc>
          <w:tcPr>
            <w:tcW w:w="232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jc w:val="center"/>
              <w:rPr>
                <w:sz w:val="25"/>
                <w:szCs w:val="25"/>
              </w:rPr>
            </w:pPr>
            <w:r w:rsidRPr="00E63BF6">
              <w:rPr>
                <w:sz w:val="25"/>
                <w:szCs w:val="25"/>
              </w:rPr>
              <w:t>Укрепление авторитета государственных гражданских служащих</w:t>
            </w:r>
          </w:p>
        </w:tc>
        <w:tc>
          <w:tcPr>
            <w:tcW w:w="6012"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autoSpaceDE w:val="0"/>
              <w:autoSpaceDN w:val="0"/>
              <w:adjustRightInd w:val="0"/>
              <w:rPr>
                <w:sz w:val="25"/>
                <w:szCs w:val="25"/>
              </w:rPr>
            </w:pPr>
            <w:r w:rsidRPr="00E63BF6">
              <w:rPr>
                <w:sz w:val="25"/>
                <w:szCs w:val="25"/>
              </w:rPr>
              <w:t>Соблюдение кодекса этики служебного поведения государственных гражданских служащих, формирование положительного образа государственного гражданского служащего в глазах общества.</w:t>
            </w:r>
          </w:p>
          <w:p w:rsidR="00B51D33" w:rsidRPr="00E63BF6" w:rsidRDefault="00B51D33" w:rsidP="00B51D33">
            <w:pPr>
              <w:autoSpaceDE w:val="0"/>
              <w:autoSpaceDN w:val="0"/>
              <w:adjustRightInd w:val="0"/>
              <w:rPr>
                <w:sz w:val="25"/>
                <w:szCs w:val="25"/>
              </w:rPr>
            </w:pPr>
            <w:r w:rsidRPr="00E63BF6">
              <w:rPr>
                <w:sz w:val="25"/>
                <w:szCs w:val="25"/>
              </w:rPr>
              <w:t>Осознанное отношение к служебной деятельности как к служению интересам общества и государства.</w:t>
            </w:r>
          </w:p>
          <w:p w:rsidR="00B51D33" w:rsidRPr="00E63BF6" w:rsidRDefault="00B51D33" w:rsidP="00B51D33">
            <w:pPr>
              <w:autoSpaceDE w:val="0"/>
              <w:autoSpaceDN w:val="0"/>
              <w:adjustRightInd w:val="0"/>
              <w:rPr>
                <w:sz w:val="25"/>
                <w:szCs w:val="25"/>
              </w:rPr>
            </w:pPr>
            <w:r w:rsidRPr="00E63BF6">
              <w:rPr>
                <w:sz w:val="25"/>
                <w:szCs w:val="25"/>
              </w:rPr>
              <w:t>Способность к проявлению активной гражданской позиции</w:t>
            </w:r>
          </w:p>
        </w:tc>
      </w:tr>
    </w:tbl>
    <w:p w:rsidR="00B51D33" w:rsidRPr="00E63BF6" w:rsidRDefault="00B51D33" w:rsidP="00B51D33">
      <w:pPr>
        <w:autoSpaceDE w:val="0"/>
        <w:autoSpaceDN w:val="0"/>
        <w:adjustRightInd w:val="0"/>
        <w:jc w:val="both"/>
        <w:rPr>
          <w:sz w:val="25"/>
          <w:szCs w:val="25"/>
        </w:rPr>
      </w:pPr>
    </w:p>
    <w:p w:rsidR="006B4144" w:rsidRPr="00E63BF6" w:rsidRDefault="006B4144" w:rsidP="00B51D33">
      <w:pPr>
        <w:pStyle w:val="ConsPlusNormal"/>
        <w:rPr>
          <w:sz w:val="25"/>
          <w:szCs w:val="25"/>
        </w:rPr>
        <w:sectPr w:rsidR="006B4144" w:rsidRPr="00E63BF6" w:rsidSect="00491284">
          <w:pgSz w:w="11905" w:h="16838"/>
          <w:pgMar w:top="1134" w:right="848" w:bottom="1135" w:left="1134" w:header="0" w:footer="0" w:gutter="0"/>
          <w:cols w:space="720"/>
          <w:noEndnote/>
        </w:sectPr>
      </w:pPr>
    </w:p>
    <w:p w:rsidR="00971130" w:rsidRPr="00E63BF6" w:rsidRDefault="00B51D33" w:rsidP="00502574">
      <w:pPr>
        <w:autoSpaceDE w:val="0"/>
        <w:autoSpaceDN w:val="0"/>
        <w:adjustRightInd w:val="0"/>
        <w:ind w:left="8222"/>
        <w:rPr>
          <w:sz w:val="25"/>
          <w:szCs w:val="25"/>
        </w:rPr>
      </w:pPr>
      <w:r w:rsidRPr="00E63BF6">
        <w:rPr>
          <w:sz w:val="25"/>
          <w:szCs w:val="25"/>
        </w:rPr>
        <w:lastRenderedPageBreak/>
        <w:t xml:space="preserve">Приложение </w:t>
      </w:r>
      <w:r w:rsidR="00971130" w:rsidRPr="00E63BF6">
        <w:rPr>
          <w:sz w:val="25"/>
          <w:szCs w:val="25"/>
        </w:rPr>
        <w:t>№</w:t>
      </w:r>
      <w:r w:rsidR="003F4BBB" w:rsidRPr="00E63BF6">
        <w:rPr>
          <w:sz w:val="25"/>
          <w:szCs w:val="25"/>
        </w:rPr>
        <w:t xml:space="preserve"> 2 </w:t>
      </w:r>
      <w:r w:rsidRPr="00E63BF6">
        <w:rPr>
          <w:sz w:val="25"/>
          <w:szCs w:val="25"/>
        </w:rPr>
        <w:t xml:space="preserve">к </w:t>
      </w:r>
      <w:r w:rsidR="00971130" w:rsidRPr="00E63BF6">
        <w:rPr>
          <w:sz w:val="25"/>
          <w:szCs w:val="25"/>
        </w:rPr>
        <w:t>Положению</w:t>
      </w:r>
      <w:r w:rsidR="00502574">
        <w:rPr>
          <w:sz w:val="25"/>
          <w:szCs w:val="25"/>
        </w:rPr>
        <w:t xml:space="preserve"> </w:t>
      </w:r>
      <w:r w:rsidR="00971130" w:rsidRPr="00E63BF6">
        <w:rPr>
          <w:sz w:val="25"/>
          <w:szCs w:val="25"/>
        </w:rPr>
        <w:t>о квалификационных требованиях к профессиональным знаниям и навыкам, необходимым для исполнения должностных обязанностей на должностях государственной гражданской службы Томской области в Департаменте тарифного регулирования Томской области</w:t>
      </w:r>
    </w:p>
    <w:p w:rsidR="00B51D33" w:rsidRPr="00E63BF6" w:rsidRDefault="00B51D33" w:rsidP="00CF3F58">
      <w:pPr>
        <w:pStyle w:val="ConsPlusNormal"/>
        <w:rPr>
          <w:sz w:val="25"/>
          <w:szCs w:val="25"/>
        </w:rPr>
      </w:pPr>
    </w:p>
    <w:p w:rsidR="00971130" w:rsidRPr="00E63BF6" w:rsidRDefault="00971130" w:rsidP="00971130">
      <w:pPr>
        <w:pStyle w:val="ConsPlusNormal"/>
        <w:ind w:firstLine="540"/>
        <w:jc w:val="center"/>
        <w:rPr>
          <w:b/>
          <w:sz w:val="25"/>
          <w:szCs w:val="25"/>
        </w:rPr>
      </w:pPr>
      <w:r w:rsidRPr="00E63BF6">
        <w:rPr>
          <w:b/>
          <w:sz w:val="25"/>
          <w:szCs w:val="25"/>
        </w:rPr>
        <w:t>Перечень квалификационных требований к профессиональным знаниям и навыкам в области информационно-коммуникационных технологий с учетом групп должностей государственной гражданской службы</w:t>
      </w:r>
    </w:p>
    <w:p w:rsidR="00B51D33" w:rsidRPr="00E63BF6" w:rsidRDefault="00B51D33" w:rsidP="00B51D33">
      <w:pPr>
        <w:pStyle w:val="ConsPlusNormal"/>
        <w:rPr>
          <w:sz w:val="25"/>
          <w:szCs w:val="25"/>
        </w:rPr>
      </w:pPr>
    </w:p>
    <w:tbl>
      <w:tblPr>
        <w:tblW w:w="15026" w:type="dxa"/>
        <w:tblInd w:w="-505" w:type="dxa"/>
        <w:tblLayout w:type="fixed"/>
        <w:tblCellMar>
          <w:top w:w="102" w:type="dxa"/>
          <w:left w:w="62" w:type="dxa"/>
          <w:bottom w:w="102" w:type="dxa"/>
          <w:right w:w="62" w:type="dxa"/>
        </w:tblCellMar>
        <w:tblLook w:val="0000" w:firstRow="0" w:lastRow="0" w:firstColumn="0" w:lastColumn="0" w:noHBand="0" w:noVBand="0"/>
      </w:tblPr>
      <w:tblGrid>
        <w:gridCol w:w="2410"/>
        <w:gridCol w:w="4394"/>
        <w:gridCol w:w="5670"/>
        <w:gridCol w:w="2552"/>
      </w:tblGrid>
      <w:tr w:rsidR="00B51D33" w:rsidRPr="00E63BF6" w:rsidTr="00502574">
        <w:trPr>
          <w:cantSplit/>
        </w:trPr>
        <w:tc>
          <w:tcPr>
            <w:tcW w:w="2410" w:type="dxa"/>
            <w:tcBorders>
              <w:top w:val="single" w:sz="4" w:space="0" w:color="auto"/>
              <w:left w:val="single" w:sz="4" w:space="0" w:color="auto"/>
              <w:bottom w:val="single" w:sz="4" w:space="0" w:color="auto"/>
              <w:right w:val="single" w:sz="4" w:space="0" w:color="auto"/>
            </w:tcBorders>
            <w:vAlign w:val="center"/>
          </w:tcPr>
          <w:p w:rsidR="00B51D33" w:rsidRPr="00E63BF6" w:rsidRDefault="00B51D33" w:rsidP="00B51D33">
            <w:pPr>
              <w:pStyle w:val="ConsPlusNormal"/>
              <w:jc w:val="center"/>
              <w:rPr>
                <w:sz w:val="25"/>
                <w:szCs w:val="25"/>
              </w:rPr>
            </w:pPr>
            <w:r w:rsidRPr="00E63BF6">
              <w:rPr>
                <w:sz w:val="25"/>
                <w:szCs w:val="25"/>
              </w:rPr>
              <w:t>Наименование уровня требований в области информационно-коммуникационных технологий</w:t>
            </w:r>
          </w:p>
        </w:tc>
        <w:tc>
          <w:tcPr>
            <w:tcW w:w="4394" w:type="dxa"/>
            <w:tcBorders>
              <w:top w:val="single" w:sz="4" w:space="0" w:color="auto"/>
              <w:left w:val="single" w:sz="4" w:space="0" w:color="auto"/>
              <w:bottom w:val="single" w:sz="4" w:space="0" w:color="auto"/>
              <w:right w:val="single" w:sz="4" w:space="0" w:color="auto"/>
            </w:tcBorders>
            <w:vAlign w:val="center"/>
          </w:tcPr>
          <w:p w:rsidR="00B51D33" w:rsidRPr="00E63BF6" w:rsidRDefault="00B51D33" w:rsidP="00B51D33">
            <w:pPr>
              <w:pStyle w:val="ConsPlusNormal"/>
              <w:jc w:val="center"/>
              <w:rPr>
                <w:sz w:val="25"/>
                <w:szCs w:val="25"/>
              </w:rPr>
            </w:pPr>
            <w:r w:rsidRPr="00E63BF6">
              <w:rPr>
                <w:sz w:val="25"/>
                <w:szCs w:val="25"/>
              </w:rPr>
              <w:t>Перечень квалификационных требований к профессиональным знаниям и навыкам в области информационно-коммуникационных технологий, которыми должен владеть государственный гражданский служащий</w:t>
            </w:r>
          </w:p>
        </w:tc>
        <w:tc>
          <w:tcPr>
            <w:tcW w:w="5670" w:type="dxa"/>
            <w:tcBorders>
              <w:top w:val="single" w:sz="4" w:space="0" w:color="auto"/>
              <w:left w:val="single" w:sz="4" w:space="0" w:color="auto"/>
              <w:bottom w:val="single" w:sz="4" w:space="0" w:color="auto"/>
              <w:right w:val="single" w:sz="4" w:space="0" w:color="auto"/>
            </w:tcBorders>
            <w:vAlign w:val="center"/>
          </w:tcPr>
          <w:p w:rsidR="00B51D33" w:rsidRPr="00E63BF6" w:rsidRDefault="00B51D33" w:rsidP="003F4BBB">
            <w:pPr>
              <w:pStyle w:val="ConsPlusNormal"/>
              <w:jc w:val="center"/>
              <w:rPr>
                <w:sz w:val="25"/>
                <w:szCs w:val="25"/>
              </w:rPr>
            </w:pPr>
            <w:r w:rsidRPr="00E63BF6">
              <w:rPr>
                <w:sz w:val="25"/>
                <w:szCs w:val="25"/>
              </w:rPr>
              <w:t>Пояснения квалификационных требований к профессиональным знаниям и навыкам в области информационно-</w:t>
            </w:r>
            <w:r w:rsidR="00CF3F58" w:rsidRPr="00E63BF6">
              <w:rPr>
                <w:sz w:val="25"/>
                <w:szCs w:val="25"/>
              </w:rPr>
              <w:t>коммуникационных</w:t>
            </w:r>
            <w:r w:rsidRPr="00E63BF6">
              <w:rPr>
                <w:sz w:val="25"/>
                <w:szCs w:val="25"/>
              </w:rPr>
              <w:t xml:space="preserve"> технологий</w:t>
            </w:r>
          </w:p>
        </w:tc>
        <w:tc>
          <w:tcPr>
            <w:tcW w:w="2552" w:type="dxa"/>
            <w:tcBorders>
              <w:top w:val="single" w:sz="4" w:space="0" w:color="auto"/>
              <w:left w:val="single" w:sz="4" w:space="0" w:color="auto"/>
              <w:bottom w:val="single" w:sz="4" w:space="0" w:color="auto"/>
              <w:right w:val="single" w:sz="4" w:space="0" w:color="auto"/>
            </w:tcBorders>
            <w:vAlign w:val="center"/>
          </w:tcPr>
          <w:p w:rsidR="00B51D33" w:rsidRPr="00E63BF6" w:rsidRDefault="00B51D33" w:rsidP="00B51D33">
            <w:pPr>
              <w:pStyle w:val="ConsPlusNormal"/>
              <w:jc w:val="center"/>
              <w:rPr>
                <w:sz w:val="25"/>
                <w:szCs w:val="25"/>
              </w:rPr>
            </w:pPr>
            <w:r w:rsidRPr="00E63BF6">
              <w:rPr>
                <w:sz w:val="25"/>
                <w:szCs w:val="25"/>
              </w:rPr>
              <w:t>Наименование групп должностей государственной гражданской службы</w:t>
            </w:r>
          </w:p>
        </w:tc>
      </w:tr>
      <w:tr w:rsidR="00B51D33" w:rsidRPr="00E63BF6" w:rsidTr="00502574">
        <w:trPr>
          <w:cantSplit/>
        </w:trPr>
        <w:tc>
          <w:tcPr>
            <w:tcW w:w="2410" w:type="dxa"/>
            <w:vMerge w:val="restart"/>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Базовый</w:t>
            </w:r>
          </w:p>
        </w:tc>
        <w:tc>
          <w:tcPr>
            <w:tcW w:w="10064"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jc w:val="center"/>
              <w:rPr>
                <w:sz w:val="25"/>
                <w:szCs w:val="25"/>
              </w:rPr>
            </w:pPr>
            <w:r w:rsidRPr="00E63BF6">
              <w:rPr>
                <w:sz w:val="25"/>
                <w:szCs w:val="25"/>
              </w:rPr>
              <w:t>Знания:</w:t>
            </w:r>
          </w:p>
        </w:tc>
        <w:tc>
          <w:tcPr>
            <w:tcW w:w="2552" w:type="dxa"/>
            <w:vMerge w:val="restart"/>
            <w:tcBorders>
              <w:top w:val="single" w:sz="4" w:space="0" w:color="auto"/>
              <w:left w:val="single" w:sz="4" w:space="0" w:color="auto"/>
              <w:bottom w:val="single" w:sz="4" w:space="0" w:color="auto"/>
              <w:right w:val="single" w:sz="4" w:space="0" w:color="auto"/>
            </w:tcBorders>
          </w:tcPr>
          <w:p w:rsidR="00CF3F58" w:rsidRDefault="00CF3F58" w:rsidP="003F4BBB">
            <w:pPr>
              <w:pStyle w:val="ConsPlusNormal"/>
              <w:jc w:val="both"/>
              <w:rPr>
                <w:sz w:val="25"/>
                <w:szCs w:val="25"/>
              </w:rPr>
            </w:pPr>
            <w:r>
              <w:rPr>
                <w:sz w:val="25"/>
                <w:szCs w:val="25"/>
              </w:rPr>
              <w:t>Ведущая и старшая группа должностей</w:t>
            </w:r>
          </w:p>
          <w:p w:rsidR="00B51D33" w:rsidRPr="00E63BF6" w:rsidRDefault="00B51D33" w:rsidP="00CF3F58">
            <w:pPr>
              <w:pStyle w:val="ConsPlusNormal"/>
              <w:jc w:val="both"/>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аппаратного и программного обеспечения возможностей и особенностей применения современных информационно-коммуникационных</w:t>
            </w:r>
            <w:r w:rsidR="00D13CDB" w:rsidRPr="00E63BF6">
              <w:rPr>
                <w:sz w:val="25"/>
                <w:szCs w:val="25"/>
              </w:rPr>
              <w:t xml:space="preserve"> технологий в государственных органах, включая использование возможностей межведомственного документооборота</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roofErr w:type="gramStart"/>
            <w:r w:rsidRPr="00E63BF6">
              <w:rPr>
                <w:sz w:val="25"/>
                <w:szCs w:val="25"/>
              </w:rPr>
              <w:t>основных блоков компьютера (системный блок, монитор, клавиатура, мышь, дисковод), а также принтера, сканера, копира, факса, USB-носителей работы в телекоммуникационной сети с общими сетевыми папками; электронной почты; электронного документооборота;</w:t>
            </w:r>
            <w:r w:rsidR="00D13CDB" w:rsidRPr="00E63BF6">
              <w:rPr>
                <w:sz w:val="25"/>
                <w:szCs w:val="25"/>
              </w:rPr>
              <w:t xml:space="preserve"> системы межведомственного взаимодействия</w:t>
            </w:r>
            <w:proofErr w:type="gramEnd"/>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общих вопросов в области обеспечения информационной безопасности</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5371F6">
            <w:pPr>
              <w:pStyle w:val="ConsPlusNormal"/>
              <w:rPr>
                <w:sz w:val="25"/>
                <w:szCs w:val="25"/>
              </w:rPr>
            </w:pPr>
            <w:r w:rsidRPr="00E63BF6">
              <w:rPr>
                <w:sz w:val="25"/>
                <w:szCs w:val="25"/>
              </w:rPr>
              <w:t xml:space="preserve">Федерального </w:t>
            </w:r>
            <w:hyperlink r:id="rId20" w:history="1">
              <w:r w:rsidRPr="00E63BF6">
                <w:rPr>
                  <w:sz w:val="25"/>
                  <w:szCs w:val="25"/>
                </w:rPr>
                <w:t>закона</w:t>
              </w:r>
            </w:hyperlink>
            <w:r w:rsidRPr="00E63BF6">
              <w:rPr>
                <w:sz w:val="25"/>
                <w:szCs w:val="25"/>
              </w:rPr>
              <w:t xml:space="preserve"> от 27 июля 2006 года </w:t>
            </w:r>
            <w:r w:rsidR="005371F6" w:rsidRPr="00E63BF6">
              <w:rPr>
                <w:sz w:val="25"/>
                <w:szCs w:val="25"/>
              </w:rPr>
              <w:t>№</w:t>
            </w:r>
            <w:r w:rsidRPr="00E63BF6">
              <w:rPr>
                <w:sz w:val="25"/>
                <w:szCs w:val="25"/>
              </w:rPr>
              <w:t xml:space="preserve"> 152-ФЗ </w:t>
            </w:r>
            <w:r w:rsidR="005371F6" w:rsidRPr="00E63BF6">
              <w:rPr>
                <w:sz w:val="25"/>
                <w:szCs w:val="25"/>
              </w:rPr>
              <w:t>«</w:t>
            </w:r>
            <w:r w:rsidRPr="00E63BF6">
              <w:rPr>
                <w:sz w:val="25"/>
                <w:szCs w:val="25"/>
              </w:rPr>
              <w:t>О персональных данных</w:t>
            </w:r>
            <w:r w:rsidR="005371F6" w:rsidRPr="00E63BF6">
              <w:rPr>
                <w:sz w:val="25"/>
                <w:szCs w:val="25"/>
              </w:rPr>
              <w:t>»</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bl>
    <w:p w:rsidR="00502574" w:rsidRDefault="00502574">
      <w:r>
        <w:br w:type="page"/>
      </w:r>
    </w:p>
    <w:tbl>
      <w:tblPr>
        <w:tblW w:w="15026" w:type="dxa"/>
        <w:tblInd w:w="-505" w:type="dxa"/>
        <w:tblLayout w:type="fixed"/>
        <w:tblCellMar>
          <w:top w:w="102" w:type="dxa"/>
          <w:left w:w="62" w:type="dxa"/>
          <w:bottom w:w="102" w:type="dxa"/>
          <w:right w:w="62" w:type="dxa"/>
        </w:tblCellMar>
        <w:tblLook w:val="0000" w:firstRow="0" w:lastRow="0" w:firstColumn="0" w:lastColumn="0" w:noHBand="0" w:noVBand="0"/>
      </w:tblPr>
      <w:tblGrid>
        <w:gridCol w:w="2410"/>
        <w:gridCol w:w="4394"/>
        <w:gridCol w:w="5670"/>
        <w:gridCol w:w="2552"/>
      </w:tblGrid>
      <w:tr w:rsidR="00B51D33" w:rsidRPr="00E63BF6" w:rsidTr="00502574">
        <w:trPr>
          <w:cantSplit/>
        </w:trPr>
        <w:tc>
          <w:tcPr>
            <w:tcW w:w="2410" w:type="dxa"/>
            <w:vMerge w:val="restart"/>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10064"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jc w:val="center"/>
              <w:rPr>
                <w:sz w:val="25"/>
                <w:szCs w:val="25"/>
              </w:rPr>
            </w:pPr>
            <w:r w:rsidRPr="00E63BF6">
              <w:rPr>
                <w:sz w:val="25"/>
                <w:szCs w:val="25"/>
              </w:rPr>
              <w:t>Навыки:</w:t>
            </w:r>
          </w:p>
        </w:tc>
        <w:tc>
          <w:tcPr>
            <w:tcW w:w="2552" w:type="dxa"/>
            <w:vMerge w:val="restart"/>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jc w:val="center"/>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внутренними и периферийными устройствами компьютера</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USB-носителями, DVD-дисками, принтерами, сканерами, копирами, МФУ</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информационно-телекоммуникационными сетями, в том числе сетью Интернет</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 xml:space="preserve">работы с </w:t>
            </w:r>
            <w:proofErr w:type="gramStart"/>
            <w:r w:rsidRPr="00E63BF6">
              <w:rPr>
                <w:sz w:val="25"/>
                <w:szCs w:val="25"/>
              </w:rPr>
              <w:t>интернет-обозревателями</w:t>
            </w:r>
            <w:proofErr w:type="gramEnd"/>
            <w:r w:rsidRPr="00E63BF6">
              <w:rPr>
                <w:sz w:val="25"/>
                <w:szCs w:val="25"/>
              </w:rPr>
              <w:t xml:space="preserve"> (браузерами), поиска информации в сети Интернет</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в операционной системе</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 xml:space="preserve">работы в </w:t>
            </w:r>
            <w:proofErr w:type="spellStart"/>
            <w:r w:rsidRPr="00E63BF6">
              <w:rPr>
                <w:sz w:val="25"/>
                <w:szCs w:val="25"/>
              </w:rPr>
              <w:t>Microsoft</w:t>
            </w:r>
            <w:proofErr w:type="spellEnd"/>
            <w:r w:rsidRPr="00E63BF6">
              <w:rPr>
                <w:sz w:val="25"/>
                <w:szCs w:val="25"/>
              </w:rPr>
              <w:t xml:space="preserve"> </w:t>
            </w:r>
            <w:proofErr w:type="spellStart"/>
            <w:r w:rsidRPr="00E63BF6">
              <w:rPr>
                <w:sz w:val="25"/>
                <w:szCs w:val="25"/>
              </w:rPr>
              <w:t>Windows</w:t>
            </w:r>
            <w:proofErr w:type="spellEnd"/>
            <w:r w:rsidRPr="00E63BF6">
              <w:rPr>
                <w:sz w:val="25"/>
                <w:szCs w:val="25"/>
              </w:rPr>
              <w:t xml:space="preserve"> или </w:t>
            </w:r>
            <w:proofErr w:type="spellStart"/>
            <w:r w:rsidRPr="00E63BF6">
              <w:rPr>
                <w:sz w:val="25"/>
                <w:szCs w:val="25"/>
              </w:rPr>
              <w:t>Linux</w:t>
            </w:r>
            <w:proofErr w:type="spellEnd"/>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управления электронной почтой</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 xml:space="preserve">работы в программах электронной почты на базе </w:t>
            </w:r>
            <w:proofErr w:type="spellStart"/>
            <w:r w:rsidRPr="00E63BF6">
              <w:rPr>
                <w:sz w:val="25"/>
                <w:szCs w:val="25"/>
              </w:rPr>
              <w:t>Outlook</w:t>
            </w:r>
            <w:proofErr w:type="spellEnd"/>
            <w:r w:rsidRPr="00E63BF6">
              <w:rPr>
                <w:sz w:val="25"/>
                <w:szCs w:val="25"/>
              </w:rPr>
              <w:t xml:space="preserve"> </w:t>
            </w:r>
            <w:proofErr w:type="spellStart"/>
            <w:r w:rsidRPr="00E63BF6">
              <w:rPr>
                <w:sz w:val="25"/>
                <w:szCs w:val="25"/>
              </w:rPr>
              <w:t>Express</w:t>
            </w:r>
            <w:proofErr w:type="spellEnd"/>
            <w:r w:rsidRPr="00E63BF6">
              <w:rPr>
                <w:sz w:val="25"/>
                <w:szCs w:val="25"/>
              </w:rPr>
              <w:t xml:space="preserve"> или </w:t>
            </w:r>
            <w:proofErr w:type="spellStart"/>
            <w:r w:rsidRPr="00E63BF6">
              <w:rPr>
                <w:sz w:val="25"/>
                <w:szCs w:val="25"/>
              </w:rPr>
              <w:t>Outlook</w:t>
            </w:r>
            <w:proofErr w:type="spellEnd"/>
            <w:r w:rsidRPr="00E63BF6">
              <w:rPr>
                <w:sz w:val="25"/>
                <w:szCs w:val="25"/>
              </w:rPr>
              <w:t xml:space="preserve">, или </w:t>
            </w:r>
            <w:proofErr w:type="spellStart"/>
            <w:r w:rsidRPr="00E63BF6">
              <w:rPr>
                <w:sz w:val="25"/>
                <w:szCs w:val="25"/>
              </w:rPr>
              <w:t>Mozilla</w:t>
            </w:r>
            <w:proofErr w:type="spellEnd"/>
            <w:r w:rsidRPr="00E63BF6">
              <w:rPr>
                <w:sz w:val="25"/>
                <w:szCs w:val="25"/>
              </w:rPr>
              <w:t xml:space="preserve"> </w:t>
            </w:r>
            <w:proofErr w:type="spellStart"/>
            <w:r w:rsidRPr="00E63BF6">
              <w:rPr>
                <w:sz w:val="25"/>
                <w:szCs w:val="25"/>
              </w:rPr>
              <w:t>Thunderbird</w:t>
            </w:r>
            <w:proofErr w:type="spellEnd"/>
            <w:r w:rsidRPr="00E63BF6">
              <w:rPr>
                <w:sz w:val="25"/>
                <w:szCs w:val="25"/>
              </w:rPr>
              <w:t xml:space="preserve"> и прочее</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22683C"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в текстовом редакторе</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r w:rsidRPr="00E63BF6">
              <w:rPr>
                <w:sz w:val="25"/>
                <w:szCs w:val="25"/>
              </w:rPr>
              <w:t>работы</w:t>
            </w:r>
            <w:r w:rsidRPr="00E63BF6">
              <w:rPr>
                <w:sz w:val="25"/>
                <w:szCs w:val="25"/>
                <w:lang w:val="en-US"/>
              </w:rPr>
              <w:t xml:space="preserve"> </w:t>
            </w:r>
            <w:r w:rsidRPr="00E63BF6">
              <w:rPr>
                <w:sz w:val="25"/>
                <w:szCs w:val="25"/>
              </w:rPr>
              <w:t>в</w:t>
            </w:r>
            <w:r w:rsidRPr="00E63BF6">
              <w:rPr>
                <w:sz w:val="25"/>
                <w:szCs w:val="25"/>
                <w:lang w:val="en-US"/>
              </w:rPr>
              <w:t xml:space="preserve"> Microsoft Word </w:t>
            </w:r>
            <w:r w:rsidRPr="00E63BF6">
              <w:rPr>
                <w:sz w:val="25"/>
                <w:szCs w:val="25"/>
              </w:rPr>
              <w:t>или</w:t>
            </w:r>
            <w:r w:rsidRPr="00E63BF6">
              <w:rPr>
                <w:sz w:val="25"/>
                <w:szCs w:val="25"/>
                <w:lang w:val="en-US"/>
              </w:rPr>
              <w:t xml:space="preserve"> OpenOffice Write</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p>
        </w:tc>
      </w:tr>
      <w:tr w:rsidR="00B51D33" w:rsidRPr="0022683C"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электронными таблицами</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r w:rsidRPr="00E63BF6">
              <w:rPr>
                <w:sz w:val="25"/>
                <w:szCs w:val="25"/>
              </w:rPr>
              <w:t>работы</w:t>
            </w:r>
            <w:r w:rsidRPr="00E63BF6">
              <w:rPr>
                <w:sz w:val="25"/>
                <w:szCs w:val="25"/>
                <w:lang w:val="en-US"/>
              </w:rPr>
              <w:t xml:space="preserve"> </w:t>
            </w:r>
            <w:r w:rsidRPr="00E63BF6">
              <w:rPr>
                <w:sz w:val="25"/>
                <w:szCs w:val="25"/>
              </w:rPr>
              <w:t>с</w:t>
            </w:r>
            <w:r w:rsidRPr="00E63BF6">
              <w:rPr>
                <w:sz w:val="25"/>
                <w:szCs w:val="25"/>
                <w:lang w:val="en-US"/>
              </w:rPr>
              <w:t xml:space="preserve"> Microsoft Excel </w:t>
            </w:r>
            <w:r w:rsidRPr="00E63BF6">
              <w:rPr>
                <w:sz w:val="25"/>
                <w:szCs w:val="25"/>
              </w:rPr>
              <w:t>или</w:t>
            </w:r>
            <w:r w:rsidRPr="00E63BF6">
              <w:rPr>
                <w:sz w:val="25"/>
                <w:szCs w:val="25"/>
                <w:lang w:val="en-US"/>
              </w:rPr>
              <w:t xml:space="preserve"> OpenOffice </w:t>
            </w:r>
            <w:proofErr w:type="spellStart"/>
            <w:r w:rsidRPr="00E63BF6">
              <w:rPr>
                <w:sz w:val="25"/>
                <w:szCs w:val="25"/>
                <w:lang w:val="en-US"/>
              </w:rPr>
              <w:t>Calc</w:t>
            </w:r>
            <w:proofErr w:type="spellEnd"/>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p>
        </w:tc>
      </w:tr>
      <w:tr w:rsidR="00B51D33" w:rsidRPr="0022683C"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подготовки презентаций</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r w:rsidRPr="00E63BF6">
              <w:rPr>
                <w:sz w:val="25"/>
                <w:szCs w:val="25"/>
              </w:rPr>
              <w:t>работы</w:t>
            </w:r>
            <w:r w:rsidRPr="00E63BF6">
              <w:rPr>
                <w:sz w:val="25"/>
                <w:szCs w:val="25"/>
                <w:lang w:val="en-US"/>
              </w:rPr>
              <w:t xml:space="preserve"> </w:t>
            </w:r>
            <w:r w:rsidRPr="00E63BF6">
              <w:rPr>
                <w:sz w:val="25"/>
                <w:szCs w:val="25"/>
              </w:rPr>
              <w:t>с</w:t>
            </w:r>
            <w:r w:rsidRPr="00E63BF6">
              <w:rPr>
                <w:sz w:val="25"/>
                <w:szCs w:val="25"/>
                <w:lang w:val="en-US"/>
              </w:rPr>
              <w:t xml:space="preserve"> Microsoft PowerPoint </w:t>
            </w:r>
            <w:r w:rsidRPr="00E63BF6">
              <w:rPr>
                <w:sz w:val="25"/>
                <w:szCs w:val="25"/>
              </w:rPr>
              <w:t>или</w:t>
            </w:r>
            <w:r w:rsidRPr="00E63BF6">
              <w:rPr>
                <w:sz w:val="25"/>
                <w:szCs w:val="25"/>
                <w:lang w:val="en-US"/>
              </w:rPr>
              <w:t xml:space="preserve"> OpenOffice Impress</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использования графических объектов в электронных документах</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вставки графиков, картинок, схем в электронные документы</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22683C"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базами данных</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r w:rsidRPr="00E63BF6">
              <w:rPr>
                <w:sz w:val="25"/>
                <w:szCs w:val="25"/>
              </w:rPr>
              <w:t>работы</w:t>
            </w:r>
            <w:r w:rsidRPr="00E63BF6">
              <w:rPr>
                <w:sz w:val="25"/>
                <w:szCs w:val="25"/>
                <w:lang w:val="en-US"/>
              </w:rPr>
              <w:t xml:space="preserve"> </w:t>
            </w:r>
            <w:r w:rsidRPr="00E63BF6">
              <w:rPr>
                <w:sz w:val="25"/>
                <w:szCs w:val="25"/>
              </w:rPr>
              <w:t>с</w:t>
            </w:r>
            <w:r w:rsidRPr="00E63BF6">
              <w:rPr>
                <w:sz w:val="25"/>
                <w:szCs w:val="25"/>
                <w:lang w:val="en-US"/>
              </w:rPr>
              <w:t xml:space="preserve"> Microsoft Access </w:t>
            </w:r>
            <w:r w:rsidRPr="00E63BF6">
              <w:rPr>
                <w:sz w:val="25"/>
                <w:szCs w:val="25"/>
              </w:rPr>
              <w:t>или</w:t>
            </w:r>
            <w:r w:rsidRPr="00E63BF6">
              <w:rPr>
                <w:sz w:val="25"/>
                <w:szCs w:val="25"/>
                <w:lang w:val="en-US"/>
              </w:rPr>
              <w:t xml:space="preserve"> OpenOffice Base</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p>
        </w:tc>
      </w:tr>
      <w:tr w:rsidR="00B51D33" w:rsidRPr="00E63BF6" w:rsidTr="00502574">
        <w:trPr>
          <w:cantSplit/>
        </w:trPr>
        <w:tc>
          <w:tcPr>
            <w:tcW w:w="2410" w:type="dxa"/>
            <w:vMerge w:val="restart"/>
            <w:tcBorders>
              <w:top w:val="single" w:sz="4" w:space="0" w:color="auto"/>
              <w:left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Расширенный</w:t>
            </w:r>
          </w:p>
        </w:tc>
        <w:tc>
          <w:tcPr>
            <w:tcW w:w="10064"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jc w:val="center"/>
              <w:rPr>
                <w:sz w:val="25"/>
                <w:szCs w:val="25"/>
              </w:rPr>
            </w:pPr>
            <w:r w:rsidRPr="00E63BF6">
              <w:rPr>
                <w:sz w:val="25"/>
                <w:szCs w:val="25"/>
              </w:rPr>
              <w:t>Знания:</w:t>
            </w:r>
          </w:p>
        </w:tc>
        <w:tc>
          <w:tcPr>
            <w:tcW w:w="2552" w:type="dxa"/>
            <w:vMerge w:val="restart"/>
            <w:tcBorders>
              <w:top w:val="single" w:sz="4" w:space="0" w:color="auto"/>
              <w:left w:val="single" w:sz="4" w:space="0" w:color="auto"/>
              <w:right w:val="single" w:sz="4" w:space="0" w:color="auto"/>
            </w:tcBorders>
          </w:tcPr>
          <w:p w:rsidR="00B51D33" w:rsidRPr="00E63BF6" w:rsidRDefault="00B51D33" w:rsidP="003F4BBB">
            <w:pPr>
              <w:pStyle w:val="ConsPlusNormal"/>
              <w:jc w:val="both"/>
              <w:rPr>
                <w:sz w:val="25"/>
                <w:szCs w:val="25"/>
              </w:rPr>
            </w:pPr>
            <w:r w:rsidRPr="00E63BF6">
              <w:rPr>
                <w:sz w:val="25"/>
                <w:szCs w:val="25"/>
              </w:rPr>
              <w:t>Высшая и главная группы должностей</w:t>
            </w:r>
          </w:p>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правовых аспектов в области информационно-коммуникационных технологий</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96001C">
            <w:pPr>
              <w:pStyle w:val="ConsPlusNormal"/>
              <w:rPr>
                <w:sz w:val="25"/>
                <w:szCs w:val="25"/>
              </w:rPr>
            </w:pPr>
            <w:r w:rsidRPr="00E63BF6">
              <w:rPr>
                <w:sz w:val="25"/>
                <w:szCs w:val="25"/>
              </w:rPr>
              <w:t xml:space="preserve">Федерального </w:t>
            </w:r>
            <w:hyperlink r:id="rId21" w:history="1">
              <w:r w:rsidRPr="00E63BF6">
                <w:rPr>
                  <w:sz w:val="25"/>
                  <w:szCs w:val="25"/>
                </w:rPr>
                <w:t>закона</w:t>
              </w:r>
            </w:hyperlink>
            <w:r w:rsidRPr="00E63BF6">
              <w:rPr>
                <w:sz w:val="25"/>
                <w:szCs w:val="25"/>
              </w:rPr>
              <w:t xml:space="preserve"> от 27 июля 2006 года </w:t>
            </w:r>
            <w:r w:rsidR="0096001C" w:rsidRPr="00E63BF6">
              <w:rPr>
                <w:sz w:val="25"/>
                <w:szCs w:val="25"/>
              </w:rPr>
              <w:t>№ 149-ФЗ «</w:t>
            </w:r>
            <w:r w:rsidRPr="00E63BF6">
              <w:rPr>
                <w:sz w:val="25"/>
                <w:szCs w:val="25"/>
              </w:rPr>
              <w:t>Об информации, информационных технологиях и о защите информации</w:t>
            </w:r>
            <w:r w:rsidR="0096001C" w:rsidRPr="00E63BF6">
              <w:rPr>
                <w:sz w:val="25"/>
                <w:szCs w:val="25"/>
              </w:rPr>
              <w:t>»</w:t>
            </w:r>
          </w:p>
        </w:tc>
        <w:tc>
          <w:tcPr>
            <w:tcW w:w="2552" w:type="dxa"/>
            <w:vMerge/>
            <w:tcBorders>
              <w:top w:val="single" w:sz="4" w:space="0" w:color="auto"/>
              <w:left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программных документов и приоритетов государственной политики в области информационно-коммуникационных технологий</w:t>
            </w:r>
          </w:p>
        </w:tc>
        <w:tc>
          <w:tcPr>
            <w:tcW w:w="5670" w:type="dxa"/>
            <w:tcBorders>
              <w:top w:val="single" w:sz="4" w:space="0" w:color="auto"/>
              <w:left w:val="single" w:sz="4" w:space="0" w:color="auto"/>
              <w:bottom w:val="single" w:sz="4" w:space="0" w:color="auto"/>
              <w:right w:val="single" w:sz="4" w:space="0" w:color="auto"/>
            </w:tcBorders>
          </w:tcPr>
          <w:p w:rsidR="00F1738E" w:rsidRPr="00E63BF6" w:rsidRDefault="00F1738E" w:rsidP="00F1738E">
            <w:pPr>
              <w:pStyle w:val="ConsPlusNormal"/>
              <w:rPr>
                <w:rFonts w:eastAsia="Times New Roman"/>
                <w:sz w:val="25"/>
                <w:szCs w:val="25"/>
                <w:lang w:eastAsia="ru-RU"/>
              </w:rPr>
            </w:pPr>
            <w:r w:rsidRPr="00E63BF6">
              <w:rPr>
                <w:sz w:val="25"/>
                <w:szCs w:val="25"/>
              </w:rPr>
              <w:t>государственной программы Российской Федерации «Информационное общество (2011-2020 годы)», утверждённой п</w:t>
            </w:r>
            <w:r w:rsidRPr="00E63BF6">
              <w:rPr>
                <w:rFonts w:eastAsia="Times New Roman"/>
                <w:sz w:val="25"/>
                <w:szCs w:val="25"/>
                <w:lang w:eastAsia="ru-RU"/>
              </w:rPr>
              <w:t>остановлением Правительства</w:t>
            </w:r>
          </w:p>
          <w:p w:rsidR="00F1738E" w:rsidRPr="00E63BF6" w:rsidRDefault="00F1738E" w:rsidP="00F1738E">
            <w:pPr>
              <w:autoSpaceDE w:val="0"/>
              <w:autoSpaceDN w:val="0"/>
              <w:adjustRightInd w:val="0"/>
              <w:rPr>
                <w:sz w:val="25"/>
                <w:szCs w:val="25"/>
              </w:rPr>
            </w:pPr>
            <w:r w:rsidRPr="00E63BF6">
              <w:rPr>
                <w:sz w:val="25"/>
                <w:szCs w:val="25"/>
              </w:rPr>
              <w:t>Российской Федерации</w:t>
            </w:r>
          </w:p>
          <w:p w:rsidR="00B51D33" w:rsidRPr="00E63BF6" w:rsidRDefault="00116AB5" w:rsidP="00116AB5">
            <w:pPr>
              <w:autoSpaceDE w:val="0"/>
              <w:autoSpaceDN w:val="0"/>
              <w:adjustRightInd w:val="0"/>
              <w:rPr>
                <w:sz w:val="25"/>
                <w:szCs w:val="25"/>
              </w:rPr>
            </w:pPr>
            <w:r w:rsidRPr="00E63BF6">
              <w:rPr>
                <w:sz w:val="25"/>
                <w:szCs w:val="25"/>
              </w:rPr>
              <w:t>от 15 апреля 2014 года</w:t>
            </w:r>
            <w:r w:rsidR="00F1738E" w:rsidRPr="00E63BF6">
              <w:rPr>
                <w:sz w:val="25"/>
                <w:szCs w:val="25"/>
              </w:rPr>
              <w:t xml:space="preserve"> </w:t>
            </w:r>
            <w:r w:rsidRPr="00E63BF6">
              <w:rPr>
                <w:sz w:val="25"/>
                <w:szCs w:val="25"/>
              </w:rPr>
              <w:t>№</w:t>
            </w:r>
            <w:r w:rsidR="00F1738E" w:rsidRPr="00E63BF6">
              <w:rPr>
                <w:sz w:val="25"/>
                <w:szCs w:val="25"/>
              </w:rPr>
              <w:t xml:space="preserve"> 313</w:t>
            </w:r>
          </w:p>
        </w:tc>
        <w:tc>
          <w:tcPr>
            <w:tcW w:w="2552" w:type="dxa"/>
            <w:vMerge/>
            <w:tcBorders>
              <w:top w:val="single" w:sz="4" w:space="0" w:color="auto"/>
              <w:left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правовых аспектов в сфере предоставления государственных услуг населению и организациям посредством применения информационно-коммуникационных технологий</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F1738E">
            <w:pPr>
              <w:pStyle w:val="ConsPlusNormal"/>
              <w:rPr>
                <w:sz w:val="25"/>
                <w:szCs w:val="25"/>
              </w:rPr>
            </w:pPr>
            <w:r w:rsidRPr="00E63BF6">
              <w:rPr>
                <w:sz w:val="25"/>
                <w:szCs w:val="25"/>
              </w:rPr>
              <w:t xml:space="preserve">Федерального </w:t>
            </w:r>
            <w:hyperlink r:id="rId22" w:history="1">
              <w:r w:rsidRPr="00E63BF6">
                <w:rPr>
                  <w:sz w:val="25"/>
                  <w:szCs w:val="25"/>
                </w:rPr>
                <w:t>закона</w:t>
              </w:r>
            </w:hyperlink>
            <w:r w:rsidRPr="00E63BF6">
              <w:rPr>
                <w:sz w:val="25"/>
                <w:szCs w:val="25"/>
              </w:rPr>
              <w:t xml:space="preserve"> от 27 июля 2010 года </w:t>
            </w:r>
            <w:r w:rsidR="00F1738E" w:rsidRPr="00E63BF6">
              <w:rPr>
                <w:sz w:val="25"/>
                <w:szCs w:val="25"/>
              </w:rPr>
              <w:t>№</w:t>
            </w:r>
            <w:r w:rsidRPr="00E63BF6">
              <w:rPr>
                <w:sz w:val="25"/>
                <w:szCs w:val="25"/>
              </w:rPr>
              <w:t xml:space="preserve"> 210-ФЗ </w:t>
            </w:r>
            <w:r w:rsidR="00F1738E" w:rsidRPr="00E63BF6">
              <w:rPr>
                <w:sz w:val="25"/>
                <w:szCs w:val="25"/>
              </w:rPr>
              <w:t>«</w:t>
            </w:r>
            <w:r w:rsidRPr="00E63BF6">
              <w:rPr>
                <w:sz w:val="25"/>
                <w:szCs w:val="25"/>
              </w:rPr>
              <w:t xml:space="preserve">Об организации предоставления </w:t>
            </w:r>
            <w:proofErr w:type="gramStart"/>
            <w:r w:rsidRPr="00E63BF6">
              <w:rPr>
                <w:sz w:val="25"/>
                <w:szCs w:val="25"/>
              </w:rPr>
              <w:t>государственных</w:t>
            </w:r>
            <w:proofErr w:type="gramEnd"/>
            <w:r w:rsidRPr="00E63BF6">
              <w:rPr>
                <w:sz w:val="25"/>
                <w:szCs w:val="25"/>
              </w:rPr>
              <w:t xml:space="preserve"> и муниципальных услуг</w:t>
            </w:r>
            <w:r w:rsidR="00F1738E" w:rsidRPr="00E63BF6">
              <w:rPr>
                <w:sz w:val="25"/>
                <w:szCs w:val="25"/>
              </w:rPr>
              <w:t>»</w:t>
            </w:r>
          </w:p>
        </w:tc>
        <w:tc>
          <w:tcPr>
            <w:tcW w:w="2552" w:type="dxa"/>
            <w:vMerge/>
            <w:tcBorders>
              <w:top w:val="single" w:sz="4" w:space="0" w:color="auto"/>
              <w:left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аппаратного и программного обеспечения</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roofErr w:type="gramStart"/>
            <w:r w:rsidRPr="00E63BF6">
              <w:rPr>
                <w:sz w:val="25"/>
                <w:szCs w:val="25"/>
              </w:rPr>
              <w:t>основных блоков компьютера (системный блок, монитор, клавиатура, мышь, дисковод), а также принтера, сканера, копира, факса, USB-носителей</w:t>
            </w:r>
            <w:proofErr w:type="gramEnd"/>
          </w:p>
        </w:tc>
        <w:tc>
          <w:tcPr>
            <w:tcW w:w="2552" w:type="dxa"/>
            <w:vMerge/>
            <w:tcBorders>
              <w:top w:val="single" w:sz="4" w:space="0" w:color="auto"/>
              <w:left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возможностей и особенностей применения современных информационно-коммуникационных технологий в государственных органах, включая использование возможностей межведомственного документооборота</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в телекоммуникационной сети с общими сетевыми папками; электронной почты; электронного документооборота; системы межведомственного взаимодействия</w:t>
            </w:r>
          </w:p>
        </w:tc>
        <w:tc>
          <w:tcPr>
            <w:tcW w:w="2552" w:type="dxa"/>
            <w:vMerge/>
            <w:tcBorders>
              <w:top w:val="single" w:sz="4" w:space="0" w:color="auto"/>
              <w:left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tcBorders>
              <w:left w:val="single" w:sz="4" w:space="0" w:color="auto"/>
              <w:bottom w:val="single" w:sz="4" w:space="0" w:color="auto"/>
              <w:right w:val="single" w:sz="4" w:space="0" w:color="auto"/>
            </w:tcBorders>
          </w:tcPr>
          <w:p w:rsidR="00B51D33" w:rsidRPr="00E63BF6" w:rsidRDefault="00B51D33" w:rsidP="00B51D33">
            <w:pPr>
              <w:pStyle w:val="ConsPlusNormal"/>
              <w:jc w:val="both"/>
              <w:rPr>
                <w:sz w:val="25"/>
                <w:szCs w:val="25"/>
              </w:rPr>
            </w:pPr>
          </w:p>
        </w:tc>
        <w:tc>
          <w:tcPr>
            <w:tcW w:w="4394" w:type="dxa"/>
            <w:tcBorders>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общих вопросов в области обеспечения информационной безопасности</w:t>
            </w:r>
          </w:p>
        </w:tc>
        <w:tc>
          <w:tcPr>
            <w:tcW w:w="5670" w:type="dxa"/>
            <w:tcBorders>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 xml:space="preserve">Федерального </w:t>
            </w:r>
            <w:hyperlink r:id="rId23" w:history="1">
              <w:r w:rsidRPr="00E63BF6">
                <w:rPr>
                  <w:sz w:val="25"/>
                  <w:szCs w:val="25"/>
                </w:rPr>
                <w:t>закона</w:t>
              </w:r>
            </w:hyperlink>
            <w:r w:rsidRPr="00E63BF6">
              <w:rPr>
                <w:sz w:val="25"/>
                <w:szCs w:val="25"/>
              </w:rPr>
              <w:t xml:space="preserve"> от 27 </w:t>
            </w:r>
            <w:r w:rsidR="00F1738E" w:rsidRPr="00E63BF6">
              <w:rPr>
                <w:sz w:val="25"/>
                <w:szCs w:val="25"/>
              </w:rPr>
              <w:t>июля 2006 года № 152-ФЗ «О персональных данных»</w:t>
            </w:r>
            <w:r w:rsidRPr="00E63BF6">
              <w:rPr>
                <w:sz w:val="25"/>
                <w:szCs w:val="25"/>
              </w:rPr>
              <w:t>;</w:t>
            </w:r>
          </w:p>
          <w:p w:rsidR="00B51D33" w:rsidRPr="00E63BF6" w:rsidRDefault="00B51D33" w:rsidP="00116AB5">
            <w:pPr>
              <w:pStyle w:val="ConsPlusNormal"/>
              <w:rPr>
                <w:sz w:val="25"/>
                <w:szCs w:val="25"/>
              </w:rPr>
            </w:pPr>
            <w:r w:rsidRPr="00E63BF6">
              <w:rPr>
                <w:sz w:val="25"/>
                <w:szCs w:val="25"/>
              </w:rPr>
              <w:t xml:space="preserve">Федерального </w:t>
            </w:r>
            <w:hyperlink r:id="rId24" w:history="1">
              <w:r w:rsidRPr="00E63BF6">
                <w:rPr>
                  <w:sz w:val="25"/>
                  <w:szCs w:val="25"/>
                </w:rPr>
                <w:t>закона</w:t>
              </w:r>
            </w:hyperlink>
            <w:r w:rsidRPr="00E63BF6">
              <w:rPr>
                <w:sz w:val="25"/>
                <w:szCs w:val="25"/>
              </w:rPr>
              <w:t xml:space="preserve"> от 6 апреля 2011 года </w:t>
            </w:r>
            <w:r w:rsidR="00F1738E" w:rsidRPr="00E63BF6">
              <w:rPr>
                <w:sz w:val="25"/>
                <w:szCs w:val="25"/>
              </w:rPr>
              <w:t>№</w:t>
            </w:r>
            <w:r w:rsidRPr="00E63BF6">
              <w:rPr>
                <w:sz w:val="25"/>
                <w:szCs w:val="25"/>
              </w:rPr>
              <w:t xml:space="preserve"> 63-ФЗ </w:t>
            </w:r>
            <w:r w:rsidR="00116AB5" w:rsidRPr="00E63BF6">
              <w:rPr>
                <w:sz w:val="25"/>
                <w:szCs w:val="25"/>
              </w:rPr>
              <w:t>«</w:t>
            </w:r>
            <w:r w:rsidRPr="00E63BF6">
              <w:rPr>
                <w:sz w:val="25"/>
                <w:szCs w:val="25"/>
              </w:rPr>
              <w:t>Об электронной подписи</w:t>
            </w:r>
            <w:r w:rsidR="00116AB5" w:rsidRPr="00E63BF6">
              <w:rPr>
                <w:sz w:val="25"/>
                <w:szCs w:val="25"/>
              </w:rPr>
              <w:t>»</w:t>
            </w:r>
          </w:p>
        </w:tc>
        <w:tc>
          <w:tcPr>
            <w:tcW w:w="2552" w:type="dxa"/>
            <w:vMerge w:val="restart"/>
            <w:tcBorders>
              <w:left w:val="single" w:sz="4" w:space="0" w:color="auto"/>
              <w:bottom w:val="single" w:sz="4" w:space="0" w:color="auto"/>
              <w:right w:val="single" w:sz="4" w:space="0" w:color="auto"/>
            </w:tcBorders>
          </w:tcPr>
          <w:p w:rsidR="00B51D33" w:rsidRPr="00E63BF6" w:rsidRDefault="00B51D33" w:rsidP="00B51D33">
            <w:pPr>
              <w:pStyle w:val="ConsPlusNormal"/>
              <w:jc w:val="both"/>
              <w:rPr>
                <w:sz w:val="25"/>
                <w:szCs w:val="25"/>
              </w:rPr>
            </w:pPr>
          </w:p>
        </w:tc>
      </w:tr>
      <w:tr w:rsidR="00B51D33" w:rsidRPr="00E63BF6" w:rsidTr="00502574">
        <w:trPr>
          <w:cantSplit/>
        </w:trPr>
        <w:tc>
          <w:tcPr>
            <w:tcW w:w="2410" w:type="dxa"/>
            <w:vMerge w:val="restart"/>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ind w:left="222"/>
              <w:jc w:val="both"/>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основ проектного управления</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основ проектного менеджмента, управления проектами, стратегического планирования, программно-целевого управления, бюджетирования</w:t>
            </w:r>
          </w:p>
        </w:tc>
        <w:tc>
          <w:tcPr>
            <w:tcW w:w="2552" w:type="dxa"/>
            <w:vMerge/>
            <w:tcBorders>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10064"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jc w:val="center"/>
              <w:rPr>
                <w:sz w:val="25"/>
                <w:szCs w:val="25"/>
              </w:rPr>
            </w:pPr>
            <w:r w:rsidRPr="00E63BF6">
              <w:rPr>
                <w:sz w:val="25"/>
                <w:szCs w:val="25"/>
              </w:rPr>
              <w:t>Навыки:</w:t>
            </w:r>
          </w:p>
        </w:tc>
        <w:tc>
          <w:tcPr>
            <w:tcW w:w="2552" w:type="dxa"/>
            <w:vMerge/>
            <w:tcBorders>
              <w:left w:val="single" w:sz="4" w:space="0" w:color="auto"/>
              <w:bottom w:val="single" w:sz="4" w:space="0" w:color="auto"/>
              <w:right w:val="single" w:sz="4" w:space="0" w:color="auto"/>
            </w:tcBorders>
          </w:tcPr>
          <w:p w:rsidR="00B51D33" w:rsidRPr="00E63BF6" w:rsidRDefault="00B51D33" w:rsidP="00B51D33">
            <w:pPr>
              <w:pStyle w:val="ConsPlusNormal"/>
              <w:jc w:val="center"/>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стратегического планирования и управления групповой деятельностью с учетом возможностей и особенностей применения современных информационно-коммуникационных технологий в государственных органах</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 xml:space="preserve">применения автоматизированных систем проектного управления, например </w:t>
            </w:r>
            <w:proofErr w:type="spellStart"/>
            <w:r w:rsidRPr="00E63BF6">
              <w:rPr>
                <w:sz w:val="25"/>
                <w:szCs w:val="25"/>
              </w:rPr>
              <w:t>OpenProj</w:t>
            </w:r>
            <w:proofErr w:type="spellEnd"/>
            <w:r w:rsidRPr="00E63BF6">
              <w:rPr>
                <w:sz w:val="25"/>
                <w:szCs w:val="25"/>
              </w:rPr>
              <w:t xml:space="preserve">, </w:t>
            </w:r>
            <w:proofErr w:type="spellStart"/>
            <w:r w:rsidRPr="00E63BF6">
              <w:rPr>
                <w:sz w:val="25"/>
                <w:szCs w:val="25"/>
              </w:rPr>
              <w:t>Microsoft</w:t>
            </w:r>
            <w:proofErr w:type="spellEnd"/>
            <w:r w:rsidRPr="00E63BF6">
              <w:rPr>
                <w:sz w:val="25"/>
                <w:szCs w:val="25"/>
              </w:rPr>
              <w:t xml:space="preserve"> </w:t>
            </w:r>
            <w:proofErr w:type="spellStart"/>
            <w:r w:rsidRPr="00E63BF6">
              <w:rPr>
                <w:sz w:val="25"/>
                <w:szCs w:val="25"/>
              </w:rPr>
              <w:t>Project</w:t>
            </w:r>
            <w:proofErr w:type="spellEnd"/>
            <w:r w:rsidRPr="00E63BF6">
              <w:rPr>
                <w:sz w:val="25"/>
                <w:szCs w:val="25"/>
              </w:rPr>
              <w:t xml:space="preserve"> </w:t>
            </w:r>
            <w:proofErr w:type="spellStart"/>
            <w:r w:rsidRPr="00E63BF6">
              <w:rPr>
                <w:sz w:val="25"/>
                <w:szCs w:val="25"/>
              </w:rPr>
              <w:t>Expert</w:t>
            </w:r>
            <w:proofErr w:type="spellEnd"/>
          </w:p>
        </w:tc>
        <w:tc>
          <w:tcPr>
            <w:tcW w:w="2552" w:type="dxa"/>
            <w:vMerge/>
            <w:tcBorders>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внутренними и периферийными устройствами компьютера</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USB-носителями, DVD-дисками, принтерами, сканерами, копирами, МФУ</w:t>
            </w:r>
          </w:p>
        </w:tc>
        <w:tc>
          <w:tcPr>
            <w:tcW w:w="2552" w:type="dxa"/>
            <w:vMerge/>
            <w:tcBorders>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информационно-телекоммуникационными сетями, в том числе сетью Интернет</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 xml:space="preserve">работы с </w:t>
            </w:r>
            <w:proofErr w:type="gramStart"/>
            <w:r w:rsidRPr="00E63BF6">
              <w:rPr>
                <w:sz w:val="25"/>
                <w:szCs w:val="25"/>
              </w:rPr>
              <w:t>интернет-обозревателями</w:t>
            </w:r>
            <w:proofErr w:type="gramEnd"/>
            <w:r w:rsidRPr="00E63BF6">
              <w:rPr>
                <w:sz w:val="25"/>
                <w:szCs w:val="25"/>
              </w:rPr>
              <w:t xml:space="preserve"> (браузерами), поиска информации в сети Интернет</w:t>
            </w:r>
          </w:p>
        </w:tc>
        <w:tc>
          <w:tcPr>
            <w:tcW w:w="2552" w:type="dxa"/>
            <w:vMerge/>
            <w:tcBorders>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в операционной системе</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 xml:space="preserve">работы в </w:t>
            </w:r>
            <w:proofErr w:type="spellStart"/>
            <w:r w:rsidRPr="00E63BF6">
              <w:rPr>
                <w:sz w:val="25"/>
                <w:szCs w:val="25"/>
              </w:rPr>
              <w:t>Microsoft</w:t>
            </w:r>
            <w:proofErr w:type="spellEnd"/>
            <w:r w:rsidRPr="00E63BF6">
              <w:rPr>
                <w:sz w:val="25"/>
                <w:szCs w:val="25"/>
              </w:rPr>
              <w:t xml:space="preserve"> </w:t>
            </w:r>
            <w:proofErr w:type="spellStart"/>
            <w:r w:rsidRPr="00E63BF6">
              <w:rPr>
                <w:sz w:val="25"/>
                <w:szCs w:val="25"/>
              </w:rPr>
              <w:t>Windows</w:t>
            </w:r>
            <w:proofErr w:type="spellEnd"/>
            <w:r w:rsidRPr="00E63BF6">
              <w:rPr>
                <w:sz w:val="25"/>
                <w:szCs w:val="25"/>
              </w:rPr>
              <w:t xml:space="preserve"> или </w:t>
            </w:r>
            <w:proofErr w:type="spellStart"/>
            <w:r w:rsidRPr="00E63BF6">
              <w:rPr>
                <w:sz w:val="25"/>
                <w:szCs w:val="25"/>
              </w:rPr>
              <w:t>Linux</w:t>
            </w:r>
            <w:proofErr w:type="spellEnd"/>
          </w:p>
        </w:tc>
        <w:tc>
          <w:tcPr>
            <w:tcW w:w="2552" w:type="dxa"/>
            <w:vMerge/>
            <w:tcBorders>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управления электронной почтой</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 xml:space="preserve">работы в программах электронной почты на базе </w:t>
            </w:r>
            <w:proofErr w:type="spellStart"/>
            <w:r w:rsidRPr="00E63BF6">
              <w:rPr>
                <w:sz w:val="25"/>
                <w:szCs w:val="25"/>
              </w:rPr>
              <w:t>Outlook</w:t>
            </w:r>
            <w:proofErr w:type="spellEnd"/>
            <w:r w:rsidRPr="00E63BF6">
              <w:rPr>
                <w:sz w:val="25"/>
                <w:szCs w:val="25"/>
              </w:rPr>
              <w:t xml:space="preserve"> </w:t>
            </w:r>
            <w:proofErr w:type="spellStart"/>
            <w:r w:rsidRPr="00E63BF6">
              <w:rPr>
                <w:sz w:val="25"/>
                <w:szCs w:val="25"/>
              </w:rPr>
              <w:t>Express</w:t>
            </w:r>
            <w:proofErr w:type="spellEnd"/>
            <w:r w:rsidRPr="00E63BF6">
              <w:rPr>
                <w:sz w:val="25"/>
                <w:szCs w:val="25"/>
              </w:rPr>
              <w:t xml:space="preserve"> или </w:t>
            </w:r>
            <w:proofErr w:type="spellStart"/>
            <w:r w:rsidRPr="00E63BF6">
              <w:rPr>
                <w:sz w:val="25"/>
                <w:szCs w:val="25"/>
              </w:rPr>
              <w:t>Outlook</w:t>
            </w:r>
            <w:proofErr w:type="spellEnd"/>
            <w:r w:rsidRPr="00E63BF6">
              <w:rPr>
                <w:sz w:val="25"/>
                <w:szCs w:val="25"/>
              </w:rPr>
              <w:t xml:space="preserve">, или </w:t>
            </w:r>
            <w:proofErr w:type="spellStart"/>
            <w:r w:rsidRPr="00E63BF6">
              <w:rPr>
                <w:sz w:val="25"/>
                <w:szCs w:val="25"/>
              </w:rPr>
              <w:t>Mozilla</w:t>
            </w:r>
            <w:proofErr w:type="spellEnd"/>
            <w:r w:rsidRPr="00E63BF6">
              <w:rPr>
                <w:sz w:val="25"/>
                <w:szCs w:val="25"/>
              </w:rPr>
              <w:t xml:space="preserve"> </w:t>
            </w:r>
            <w:proofErr w:type="spellStart"/>
            <w:r w:rsidRPr="00E63BF6">
              <w:rPr>
                <w:sz w:val="25"/>
                <w:szCs w:val="25"/>
              </w:rPr>
              <w:t>Thunderbird</w:t>
            </w:r>
            <w:proofErr w:type="spellEnd"/>
            <w:r w:rsidRPr="00E63BF6">
              <w:rPr>
                <w:sz w:val="25"/>
                <w:szCs w:val="25"/>
              </w:rPr>
              <w:t xml:space="preserve"> и пр.</w:t>
            </w:r>
          </w:p>
        </w:tc>
        <w:tc>
          <w:tcPr>
            <w:tcW w:w="2552" w:type="dxa"/>
            <w:vMerge/>
            <w:tcBorders>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22683C"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в текстовом редакторе</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r w:rsidRPr="00E63BF6">
              <w:rPr>
                <w:sz w:val="25"/>
                <w:szCs w:val="25"/>
              </w:rPr>
              <w:t>работы</w:t>
            </w:r>
            <w:r w:rsidRPr="00E63BF6">
              <w:rPr>
                <w:sz w:val="25"/>
                <w:szCs w:val="25"/>
                <w:lang w:val="en-US"/>
              </w:rPr>
              <w:t xml:space="preserve"> </w:t>
            </w:r>
            <w:r w:rsidRPr="00E63BF6">
              <w:rPr>
                <w:sz w:val="25"/>
                <w:szCs w:val="25"/>
              </w:rPr>
              <w:t>в</w:t>
            </w:r>
            <w:r w:rsidRPr="00E63BF6">
              <w:rPr>
                <w:sz w:val="25"/>
                <w:szCs w:val="25"/>
                <w:lang w:val="en-US"/>
              </w:rPr>
              <w:t xml:space="preserve"> Microsoft Word </w:t>
            </w:r>
            <w:r w:rsidRPr="00E63BF6">
              <w:rPr>
                <w:sz w:val="25"/>
                <w:szCs w:val="25"/>
              </w:rPr>
              <w:t>или</w:t>
            </w:r>
            <w:r w:rsidRPr="00E63BF6">
              <w:rPr>
                <w:sz w:val="25"/>
                <w:szCs w:val="25"/>
                <w:lang w:val="en-US"/>
              </w:rPr>
              <w:t xml:space="preserve"> OpenOffice Write</w:t>
            </w:r>
          </w:p>
        </w:tc>
        <w:tc>
          <w:tcPr>
            <w:tcW w:w="2552" w:type="dxa"/>
            <w:vMerge/>
            <w:tcBorders>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p>
        </w:tc>
      </w:tr>
      <w:tr w:rsidR="00B51D33" w:rsidRPr="0022683C"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электронными таблицами</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r w:rsidRPr="00E63BF6">
              <w:rPr>
                <w:sz w:val="25"/>
                <w:szCs w:val="25"/>
              </w:rPr>
              <w:t>работы</w:t>
            </w:r>
            <w:r w:rsidRPr="00E63BF6">
              <w:rPr>
                <w:sz w:val="25"/>
                <w:szCs w:val="25"/>
                <w:lang w:val="en-US"/>
              </w:rPr>
              <w:t xml:space="preserve"> </w:t>
            </w:r>
            <w:r w:rsidRPr="00E63BF6">
              <w:rPr>
                <w:sz w:val="25"/>
                <w:szCs w:val="25"/>
              </w:rPr>
              <w:t>с</w:t>
            </w:r>
            <w:r w:rsidRPr="00E63BF6">
              <w:rPr>
                <w:sz w:val="25"/>
                <w:szCs w:val="25"/>
                <w:lang w:val="en-US"/>
              </w:rPr>
              <w:t xml:space="preserve"> Microsoft Excel </w:t>
            </w:r>
            <w:r w:rsidRPr="00E63BF6">
              <w:rPr>
                <w:sz w:val="25"/>
                <w:szCs w:val="25"/>
              </w:rPr>
              <w:t>или</w:t>
            </w:r>
            <w:r w:rsidRPr="00E63BF6">
              <w:rPr>
                <w:sz w:val="25"/>
                <w:szCs w:val="25"/>
                <w:lang w:val="en-US"/>
              </w:rPr>
              <w:t xml:space="preserve"> OpenOffice </w:t>
            </w:r>
            <w:proofErr w:type="spellStart"/>
            <w:r w:rsidRPr="00E63BF6">
              <w:rPr>
                <w:sz w:val="25"/>
                <w:szCs w:val="25"/>
                <w:lang w:val="en-US"/>
              </w:rPr>
              <w:t>Calc</w:t>
            </w:r>
            <w:proofErr w:type="spellEnd"/>
          </w:p>
        </w:tc>
        <w:tc>
          <w:tcPr>
            <w:tcW w:w="2552" w:type="dxa"/>
            <w:vMerge/>
            <w:tcBorders>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p>
        </w:tc>
      </w:tr>
      <w:tr w:rsidR="00B51D33" w:rsidRPr="0022683C"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базами данных</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r w:rsidRPr="00E63BF6">
              <w:rPr>
                <w:sz w:val="25"/>
                <w:szCs w:val="25"/>
              </w:rPr>
              <w:t>работы</w:t>
            </w:r>
            <w:r w:rsidRPr="00E63BF6">
              <w:rPr>
                <w:sz w:val="25"/>
                <w:szCs w:val="25"/>
                <w:lang w:val="en-US"/>
              </w:rPr>
              <w:t xml:space="preserve"> </w:t>
            </w:r>
            <w:r w:rsidRPr="00E63BF6">
              <w:rPr>
                <w:sz w:val="25"/>
                <w:szCs w:val="25"/>
              </w:rPr>
              <w:t>с</w:t>
            </w:r>
            <w:r w:rsidRPr="00E63BF6">
              <w:rPr>
                <w:sz w:val="25"/>
                <w:szCs w:val="25"/>
                <w:lang w:val="en-US"/>
              </w:rPr>
              <w:t xml:space="preserve"> Microsoft PowerPoint </w:t>
            </w:r>
            <w:r w:rsidRPr="00E63BF6">
              <w:rPr>
                <w:sz w:val="25"/>
                <w:szCs w:val="25"/>
              </w:rPr>
              <w:t>или</w:t>
            </w:r>
            <w:r w:rsidRPr="00E63BF6">
              <w:rPr>
                <w:sz w:val="25"/>
                <w:szCs w:val="25"/>
                <w:lang w:val="en-US"/>
              </w:rPr>
              <w:t xml:space="preserve"> OpenOffice Impress</w:t>
            </w:r>
          </w:p>
        </w:tc>
        <w:tc>
          <w:tcPr>
            <w:tcW w:w="2552" w:type="dxa"/>
            <w:vMerge/>
            <w:tcBorders>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p>
        </w:tc>
      </w:tr>
      <w:tr w:rsidR="00B51D33" w:rsidRPr="0022683C"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системами управления проектами</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r w:rsidRPr="00E63BF6">
              <w:rPr>
                <w:sz w:val="25"/>
                <w:szCs w:val="25"/>
              </w:rPr>
              <w:t>работы</w:t>
            </w:r>
            <w:r w:rsidRPr="00E63BF6">
              <w:rPr>
                <w:sz w:val="25"/>
                <w:szCs w:val="25"/>
                <w:lang w:val="en-US"/>
              </w:rPr>
              <w:t xml:space="preserve"> </w:t>
            </w:r>
            <w:r w:rsidRPr="00E63BF6">
              <w:rPr>
                <w:sz w:val="25"/>
                <w:szCs w:val="25"/>
              </w:rPr>
              <w:t>с</w:t>
            </w:r>
            <w:r w:rsidRPr="00E63BF6">
              <w:rPr>
                <w:sz w:val="25"/>
                <w:szCs w:val="25"/>
                <w:lang w:val="en-US"/>
              </w:rPr>
              <w:t xml:space="preserve"> </w:t>
            </w:r>
            <w:proofErr w:type="spellStart"/>
            <w:r w:rsidRPr="00E63BF6">
              <w:rPr>
                <w:sz w:val="25"/>
                <w:szCs w:val="25"/>
                <w:lang w:val="en-US"/>
              </w:rPr>
              <w:t>OpenProj</w:t>
            </w:r>
            <w:proofErr w:type="spellEnd"/>
            <w:r w:rsidRPr="00E63BF6">
              <w:rPr>
                <w:sz w:val="25"/>
                <w:szCs w:val="25"/>
                <w:lang w:val="en-US"/>
              </w:rPr>
              <w:t xml:space="preserve">, Project Expert, </w:t>
            </w:r>
            <w:proofErr w:type="spellStart"/>
            <w:r w:rsidRPr="00E63BF6">
              <w:rPr>
                <w:sz w:val="25"/>
                <w:szCs w:val="25"/>
                <w:lang w:val="en-US"/>
              </w:rPr>
              <w:t>Redmine</w:t>
            </w:r>
            <w:proofErr w:type="spellEnd"/>
            <w:r w:rsidRPr="00E63BF6">
              <w:rPr>
                <w:sz w:val="25"/>
                <w:szCs w:val="25"/>
                <w:lang w:val="en-US"/>
              </w:rPr>
              <w:t xml:space="preserve"> </w:t>
            </w:r>
            <w:r w:rsidRPr="00E63BF6">
              <w:rPr>
                <w:sz w:val="25"/>
                <w:szCs w:val="25"/>
              </w:rPr>
              <w:t>и</w:t>
            </w:r>
            <w:r w:rsidRPr="00E63BF6">
              <w:rPr>
                <w:sz w:val="25"/>
                <w:szCs w:val="25"/>
                <w:lang w:val="en-US"/>
              </w:rPr>
              <w:t xml:space="preserve"> </w:t>
            </w:r>
            <w:r w:rsidRPr="00E63BF6">
              <w:rPr>
                <w:sz w:val="25"/>
                <w:szCs w:val="25"/>
              </w:rPr>
              <w:t>прочее</w:t>
            </w:r>
          </w:p>
        </w:tc>
        <w:tc>
          <w:tcPr>
            <w:tcW w:w="2552" w:type="dxa"/>
            <w:vMerge/>
            <w:tcBorders>
              <w:left w:val="single" w:sz="4" w:space="0" w:color="auto"/>
              <w:bottom w:val="single" w:sz="4" w:space="0" w:color="auto"/>
              <w:right w:val="single" w:sz="4" w:space="0" w:color="auto"/>
            </w:tcBorders>
          </w:tcPr>
          <w:p w:rsidR="00B51D33" w:rsidRPr="00E63BF6" w:rsidRDefault="00B51D33" w:rsidP="00B51D33">
            <w:pPr>
              <w:pStyle w:val="ConsPlusNormal"/>
              <w:rPr>
                <w:sz w:val="25"/>
                <w:szCs w:val="25"/>
                <w:lang w:val="en-US"/>
              </w:rPr>
            </w:pPr>
          </w:p>
        </w:tc>
      </w:tr>
    </w:tbl>
    <w:p w:rsidR="00502574" w:rsidRPr="0060611B" w:rsidRDefault="00502574">
      <w:pPr>
        <w:rPr>
          <w:lang w:val="en-US"/>
        </w:rPr>
      </w:pPr>
      <w:r w:rsidRPr="0060611B">
        <w:rPr>
          <w:lang w:val="en-US"/>
        </w:rPr>
        <w:br w:type="page"/>
      </w:r>
    </w:p>
    <w:tbl>
      <w:tblPr>
        <w:tblW w:w="15026" w:type="dxa"/>
        <w:tblInd w:w="-505" w:type="dxa"/>
        <w:tblLayout w:type="fixed"/>
        <w:tblCellMar>
          <w:top w:w="102" w:type="dxa"/>
          <w:left w:w="62" w:type="dxa"/>
          <w:bottom w:w="102" w:type="dxa"/>
          <w:right w:w="62" w:type="dxa"/>
        </w:tblCellMar>
        <w:tblLook w:val="0000" w:firstRow="0" w:lastRow="0" w:firstColumn="0" w:lastColumn="0" w:noHBand="0" w:noVBand="0"/>
      </w:tblPr>
      <w:tblGrid>
        <w:gridCol w:w="2410"/>
        <w:gridCol w:w="4394"/>
        <w:gridCol w:w="5670"/>
        <w:gridCol w:w="2552"/>
      </w:tblGrid>
      <w:tr w:rsidR="00B51D33" w:rsidRPr="00E63BF6" w:rsidTr="00502574">
        <w:trPr>
          <w:cantSplit/>
        </w:trPr>
        <w:tc>
          <w:tcPr>
            <w:tcW w:w="2410" w:type="dxa"/>
            <w:vMerge w:val="restart"/>
            <w:tcBorders>
              <w:top w:val="single" w:sz="4" w:space="0" w:color="auto"/>
              <w:left w:val="single" w:sz="4" w:space="0" w:color="auto"/>
              <w:bottom w:val="single" w:sz="4" w:space="0" w:color="auto"/>
              <w:right w:val="single" w:sz="4" w:space="0" w:color="auto"/>
            </w:tcBorders>
          </w:tcPr>
          <w:p w:rsidR="00B51D33" w:rsidRPr="00E63BF6" w:rsidRDefault="00B51D33" w:rsidP="00116AB5">
            <w:pPr>
              <w:pStyle w:val="ConsPlusNormal"/>
              <w:rPr>
                <w:sz w:val="25"/>
                <w:szCs w:val="25"/>
              </w:rPr>
            </w:pPr>
            <w:r w:rsidRPr="00E63BF6">
              <w:rPr>
                <w:sz w:val="25"/>
                <w:szCs w:val="25"/>
              </w:rPr>
              <w:lastRenderedPageBreak/>
              <w:t>Специальный</w:t>
            </w:r>
            <w:r w:rsidR="00116AB5" w:rsidRPr="00E63BF6">
              <w:rPr>
                <w:sz w:val="25"/>
                <w:szCs w:val="25"/>
              </w:rPr>
              <w:t>*</w:t>
            </w:r>
          </w:p>
        </w:tc>
        <w:tc>
          <w:tcPr>
            <w:tcW w:w="10064"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jc w:val="center"/>
              <w:rPr>
                <w:sz w:val="25"/>
                <w:szCs w:val="25"/>
              </w:rPr>
            </w:pPr>
            <w:r w:rsidRPr="00E63BF6">
              <w:rPr>
                <w:sz w:val="25"/>
                <w:szCs w:val="25"/>
              </w:rPr>
              <w:t>Знания:</w:t>
            </w:r>
          </w:p>
        </w:tc>
        <w:tc>
          <w:tcPr>
            <w:tcW w:w="2552" w:type="dxa"/>
            <w:vMerge w:val="restart"/>
            <w:tcBorders>
              <w:top w:val="single" w:sz="4" w:space="0" w:color="auto"/>
              <w:left w:val="single" w:sz="4" w:space="0" w:color="auto"/>
              <w:bottom w:val="single" w:sz="4" w:space="0" w:color="auto"/>
              <w:right w:val="single" w:sz="4" w:space="0" w:color="auto"/>
            </w:tcBorders>
          </w:tcPr>
          <w:p w:rsidR="00B51D33" w:rsidRPr="00E63BF6" w:rsidRDefault="00B51D33" w:rsidP="00116AB5">
            <w:pPr>
              <w:pStyle w:val="ConsPlusNormal"/>
              <w:jc w:val="both"/>
              <w:rPr>
                <w:sz w:val="25"/>
                <w:szCs w:val="25"/>
              </w:rPr>
            </w:pPr>
            <w:r w:rsidRPr="00E63BF6">
              <w:rPr>
                <w:sz w:val="25"/>
                <w:szCs w:val="25"/>
              </w:rPr>
              <w:t>Группы должностей, к которым предъявляются требования специального уровн</w:t>
            </w:r>
            <w:r w:rsidR="00116AB5" w:rsidRPr="00E63BF6">
              <w:rPr>
                <w:sz w:val="25"/>
                <w:szCs w:val="25"/>
              </w:rPr>
              <w:t>я **</w:t>
            </w:r>
          </w:p>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систем взаимодействия с гражданами и организациями</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принципа работы портальных решений, социальных сетей, систем управления контентом</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учетных систем, обеспечивающих поддержку выполнения органами государственной власти области основных задач и функций</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архитектуры системы, ее состава и порядка обработки информации в ней; при наличии ведомственных информационных систем - знание принципов работы (в зависимости от органа власти)</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систем межведомственного взаимодействия</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22683C" w:rsidP="00116AB5">
            <w:pPr>
              <w:pStyle w:val="ConsPlusNormal"/>
              <w:rPr>
                <w:sz w:val="25"/>
                <w:szCs w:val="25"/>
              </w:rPr>
            </w:pPr>
            <w:hyperlink r:id="rId25" w:history="1">
              <w:r w:rsidR="00B51D33" w:rsidRPr="00E63BF6">
                <w:rPr>
                  <w:sz w:val="25"/>
                  <w:szCs w:val="25"/>
                </w:rPr>
                <w:t>Постановления</w:t>
              </w:r>
            </w:hyperlink>
            <w:r w:rsidR="00B51D33" w:rsidRPr="00E63BF6">
              <w:rPr>
                <w:sz w:val="25"/>
                <w:szCs w:val="25"/>
              </w:rPr>
              <w:t xml:space="preserve"> Правительства Российск</w:t>
            </w:r>
            <w:r w:rsidR="00116AB5" w:rsidRPr="00E63BF6">
              <w:rPr>
                <w:sz w:val="25"/>
                <w:szCs w:val="25"/>
              </w:rPr>
              <w:t>ой Федерации от 08.09.2010 № 697 «</w:t>
            </w:r>
            <w:r w:rsidR="00B51D33" w:rsidRPr="00E63BF6">
              <w:rPr>
                <w:sz w:val="25"/>
                <w:szCs w:val="25"/>
              </w:rPr>
              <w:t>О единой системе межведомственного электронного взаимодействия</w:t>
            </w:r>
            <w:r w:rsidR="00116AB5" w:rsidRPr="00E63BF6">
              <w:rPr>
                <w:sz w:val="25"/>
                <w:szCs w:val="25"/>
              </w:rPr>
              <w:t>»</w:t>
            </w:r>
            <w:r w:rsidR="00B51D33" w:rsidRPr="00E63BF6">
              <w:rPr>
                <w:sz w:val="25"/>
                <w:szCs w:val="25"/>
              </w:rPr>
              <w:t>; понимание принципов и порядка межведомственного взаимодействия</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информационно-аналитических систем, обеспечивающих сбор, обработку, хранение и анализ данных</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понимание принципов и порядка обработки информации в информационно-аналитических системах; архитектуры информационно-аналитических систем</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систем управления электронными архивами</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программных продуктов для сжатия информации; опыт работы с ZIP, RAR, 7Z и пр.</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систем информационной безопасности</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видов систем информационной безопасности, их назначения (антивирусы, защита от несанкционированного доступа, электронная подпись)</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bl>
    <w:p w:rsidR="00502574" w:rsidRDefault="00502574">
      <w:r>
        <w:br w:type="page"/>
      </w:r>
    </w:p>
    <w:tbl>
      <w:tblPr>
        <w:tblW w:w="15026" w:type="dxa"/>
        <w:tblInd w:w="-505" w:type="dxa"/>
        <w:tblLayout w:type="fixed"/>
        <w:tblCellMar>
          <w:top w:w="102" w:type="dxa"/>
          <w:left w:w="62" w:type="dxa"/>
          <w:bottom w:w="102" w:type="dxa"/>
          <w:right w:w="62" w:type="dxa"/>
        </w:tblCellMar>
        <w:tblLook w:val="0000" w:firstRow="0" w:lastRow="0" w:firstColumn="0" w:lastColumn="0" w:noHBand="0" w:noVBand="0"/>
      </w:tblPr>
      <w:tblGrid>
        <w:gridCol w:w="2410"/>
        <w:gridCol w:w="4394"/>
        <w:gridCol w:w="5670"/>
        <w:gridCol w:w="2552"/>
      </w:tblGrid>
      <w:tr w:rsidR="00B51D33" w:rsidRPr="00E63BF6" w:rsidTr="00502574">
        <w:trPr>
          <w:cantSplit/>
        </w:trPr>
        <w:tc>
          <w:tcPr>
            <w:tcW w:w="2410" w:type="dxa"/>
            <w:vMerge w:val="restart"/>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10064" w:type="dxa"/>
            <w:gridSpan w:val="2"/>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jc w:val="center"/>
              <w:rPr>
                <w:sz w:val="25"/>
                <w:szCs w:val="25"/>
              </w:rPr>
            </w:pPr>
            <w:r w:rsidRPr="00E63BF6">
              <w:rPr>
                <w:sz w:val="25"/>
                <w:szCs w:val="25"/>
              </w:rPr>
              <w:t>Навыки:</w:t>
            </w:r>
          </w:p>
        </w:tc>
        <w:tc>
          <w:tcPr>
            <w:tcW w:w="2552" w:type="dxa"/>
            <w:vMerge w:val="restart"/>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jc w:val="center"/>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системами взаимодействия с гражданами и организациями</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использования портальных решений (социальных сетей, системы управления контентом)</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системами межведомственного взаимодействия</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понимание принципов и порядка межведомственного взаимодействия, знание технических требований к взаимодействию информационных систем в единой системе электронного взаимодействия</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информационно-аналитическими системами, обеспечивающими сбор, обработку, хранение и анализ данных</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опыт использования информационно-аналитических систем, построения аналитических отчетов</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системами управления электронными архивами</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программными продуктами для сжатия информации; опыт работы с ZIP, RAR, 7Z и пр.</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r w:rsidR="00B51D33" w:rsidRPr="00E63BF6" w:rsidTr="00502574">
        <w:trPr>
          <w:cantSplit/>
        </w:trPr>
        <w:tc>
          <w:tcPr>
            <w:tcW w:w="2410"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c>
          <w:tcPr>
            <w:tcW w:w="4394"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работы с системами информационной безопасности</w:t>
            </w:r>
          </w:p>
        </w:tc>
        <w:tc>
          <w:tcPr>
            <w:tcW w:w="5670" w:type="dxa"/>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r w:rsidRPr="00E63BF6">
              <w:rPr>
                <w:sz w:val="25"/>
                <w:szCs w:val="25"/>
              </w:rPr>
              <w:t>знание видов систем информационной безопасности, их назначения; опыт работы (антивирусы, защита от несанкционированного доступа)</w:t>
            </w:r>
          </w:p>
        </w:tc>
        <w:tc>
          <w:tcPr>
            <w:tcW w:w="2552" w:type="dxa"/>
            <w:vMerge/>
            <w:tcBorders>
              <w:top w:val="single" w:sz="4" w:space="0" w:color="auto"/>
              <w:left w:val="single" w:sz="4" w:space="0" w:color="auto"/>
              <w:bottom w:val="single" w:sz="4" w:space="0" w:color="auto"/>
              <w:right w:val="single" w:sz="4" w:space="0" w:color="auto"/>
            </w:tcBorders>
          </w:tcPr>
          <w:p w:rsidR="00B51D33" w:rsidRPr="00E63BF6" w:rsidRDefault="00B51D33" w:rsidP="00B51D33">
            <w:pPr>
              <w:pStyle w:val="ConsPlusNormal"/>
              <w:rPr>
                <w:sz w:val="25"/>
                <w:szCs w:val="25"/>
              </w:rPr>
            </w:pPr>
          </w:p>
        </w:tc>
      </w:tr>
    </w:tbl>
    <w:p w:rsidR="00B51D33" w:rsidRPr="00E63BF6" w:rsidRDefault="00B51D33" w:rsidP="00CF3F58">
      <w:pPr>
        <w:pStyle w:val="ConsPlusNormal"/>
        <w:jc w:val="both"/>
        <w:rPr>
          <w:sz w:val="25"/>
          <w:szCs w:val="25"/>
        </w:rPr>
      </w:pPr>
      <w:r w:rsidRPr="00E63BF6">
        <w:rPr>
          <w:sz w:val="25"/>
          <w:szCs w:val="25"/>
        </w:rPr>
        <w:t>--------------------------------</w:t>
      </w:r>
    </w:p>
    <w:p w:rsidR="00B51D33" w:rsidRPr="00E63BF6" w:rsidRDefault="00116AB5" w:rsidP="00A42442">
      <w:pPr>
        <w:pStyle w:val="ConsPlusNormal"/>
        <w:ind w:firstLine="540"/>
        <w:jc w:val="both"/>
        <w:rPr>
          <w:sz w:val="25"/>
          <w:szCs w:val="25"/>
        </w:rPr>
      </w:pPr>
      <w:bookmarkStart w:id="3" w:name="Par212"/>
      <w:bookmarkEnd w:id="3"/>
      <w:r w:rsidRPr="00E63BF6">
        <w:rPr>
          <w:sz w:val="25"/>
          <w:szCs w:val="25"/>
        </w:rPr>
        <w:t xml:space="preserve">* </w:t>
      </w:r>
      <w:r w:rsidR="00B51D33" w:rsidRPr="00E63BF6">
        <w:rPr>
          <w:sz w:val="25"/>
          <w:szCs w:val="25"/>
        </w:rPr>
        <w:t xml:space="preserve">Дополнительный уровень к знаниям и навыкам </w:t>
      </w:r>
      <w:r w:rsidR="00A42442" w:rsidRPr="00E63BF6">
        <w:rPr>
          <w:sz w:val="25"/>
          <w:szCs w:val="25"/>
        </w:rPr>
        <w:t>«</w:t>
      </w:r>
      <w:r w:rsidR="00B51D33" w:rsidRPr="00E63BF6">
        <w:rPr>
          <w:sz w:val="25"/>
          <w:szCs w:val="25"/>
        </w:rPr>
        <w:t>базового</w:t>
      </w:r>
      <w:r w:rsidR="00A42442" w:rsidRPr="00E63BF6">
        <w:rPr>
          <w:sz w:val="25"/>
          <w:szCs w:val="25"/>
        </w:rPr>
        <w:t>»</w:t>
      </w:r>
      <w:r w:rsidR="00B51D33" w:rsidRPr="00E63BF6">
        <w:rPr>
          <w:sz w:val="25"/>
          <w:szCs w:val="25"/>
        </w:rPr>
        <w:t xml:space="preserve"> и </w:t>
      </w:r>
      <w:r w:rsidR="00A42442" w:rsidRPr="00E63BF6">
        <w:rPr>
          <w:sz w:val="25"/>
          <w:szCs w:val="25"/>
        </w:rPr>
        <w:t>«</w:t>
      </w:r>
      <w:r w:rsidR="00B51D33" w:rsidRPr="00E63BF6">
        <w:rPr>
          <w:sz w:val="25"/>
          <w:szCs w:val="25"/>
        </w:rPr>
        <w:t>расширенного</w:t>
      </w:r>
      <w:r w:rsidR="00A42442" w:rsidRPr="00E63BF6">
        <w:rPr>
          <w:sz w:val="25"/>
          <w:szCs w:val="25"/>
        </w:rPr>
        <w:t>»</w:t>
      </w:r>
      <w:r w:rsidR="00B51D33" w:rsidRPr="00E63BF6">
        <w:rPr>
          <w:sz w:val="25"/>
          <w:szCs w:val="25"/>
        </w:rPr>
        <w:t xml:space="preserve"> уровней квалификационных требований к профессиональным знаниям и навыкам в области информационно-коммуникационных технологий.</w:t>
      </w:r>
    </w:p>
    <w:p w:rsidR="003F4BBB" w:rsidRPr="00CF3F58" w:rsidRDefault="00116AB5" w:rsidP="00CF3F58">
      <w:pPr>
        <w:pStyle w:val="ConsPlusNormal"/>
        <w:ind w:firstLine="540"/>
        <w:jc w:val="both"/>
        <w:rPr>
          <w:sz w:val="25"/>
          <w:szCs w:val="25"/>
        </w:rPr>
      </w:pPr>
      <w:bookmarkStart w:id="4" w:name="Par213"/>
      <w:bookmarkEnd w:id="4"/>
      <w:r w:rsidRPr="00E63BF6">
        <w:rPr>
          <w:sz w:val="25"/>
          <w:szCs w:val="25"/>
        </w:rPr>
        <w:t>**</w:t>
      </w:r>
      <w:r w:rsidR="00B51D33" w:rsidRPr="00E63BF6">
        <w:rPr>
          <w:sz w:val="25"/>
          <w:szCs w:val="25"/>
        </w:rPr>
        <w:t xml:space="preserve"> Перечень должностей утверждается </w:t>
      </w:r>
      <w:r w:rsidRPr="00E63BF6">
        <w:rPr>
          <w:sz w:val="25"/>
          <w:szCs w:val="25"/>
        </w:rPr>
        <w:t xml:space="preserve">распоряжением Департамента тарифного регулирования Томской области. </w:t>
      </w:r>
    </w:p>
    <w:sectPr w:rsidR="003F4BBB" w:rsidRPr="00CF3F58" w:rsidSect="003F4BBB">
      <w:headerReference w:type="even" r:id="rId26"/>
      <w:pgSz w:w="16838" w:h="11906" w:orient="landscape"/>
      <w:pgMar w:top="1134" w:right="678" w:bottom="1134" w:left="1701"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9A7" w:rsidRDefault="006469A7">
      <w:r>
        <w:separator/>
      </w:r>
    </w:p>
  </w:endnote>
  <w:endnote w:type="continuationSeparator" w:id="0">
    <w:p w:rsidR="006469A7" w:rsidRDefault="00646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9A7" w:rsidRDefault="006469A7">
      <w:r>
        <w:separator/>
      </w:r>
    </w:p>
  </w:footnote>
  <w:footnote w:type="continuationSeparator" w:id="0">
    <w:p w:rsidR="006469A7" w:rsidRDefault="006469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6B1" w:rsidRDefault="001D26B1">
    <w:pPr>
      <w:pStyle w:val="a3"/>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1D26B1" w:rsidRDefault="001D26B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nsid w:val="360227F1"/>
    <w:multiLevelType w:val="hybridMultilevel"/>
    <w:tmpl w:val="1F9C29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4BF52A37"/>
    <w:multiLevelType w:val="hybridMultilevel"/>
    <w:tmpl w:val="5E124E14"/>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3">
    <w:nsid w:val="4CAA5976"/>
    <w:multiLevelType w:val="hybridMultilevel"/>
    <w:tmpl w:val="859E995C"/>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4">
    <w:nsid w:val="63DA5FA0"/>
    <w:multiLevelType w:val="hybridMultilevel"/>
    <w:tmpl w:val="994454FA"/>
    <w:lvl w:ilvl="0" w:tplc="04190011">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5">
    <w:nsid w:val="652F1244"/>
    <w:multiLevelType w:val="hybridMultilevel"/>
    <w:tmpl w:val="F8AC630C"/>
    <w:lvl w:ilvl="0" w:tplc="3E0A89CE">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75631999"/>
    <w:multiLevelType w:val="hybridMultilevel"/>
    <w:tmpl w:val="5C7A526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4"/>
  </w:num>
  <w:num w:numId="2">
    <w:abstractNumId w:val="3"/>
  </w:num>
  <w:num w:numId="3">
    <w:abstractNumId w:val="2"/>
  </w:num>
  <w:num w:numId="4">
    <w:abstractNumId w:val="5"/>
  </w:num>
  <w:num w:numId="5">
    <w:abstractNumId w:val="6"/>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CB6"/>
    <w:rsid w:val="00005245"/>
    <w:rsid w:val="00012295"/>
    <w:rsid w:val="00013F93"/>
    <w:rsid w:val="00021C41"/>
    <w:rsid w:val="00022C89"/>
    <w:rsid w:val="00031C6B"/>
    <w:rsid w:val="00032798"/>
    <w:rsid w:val="00036E92"/>
    <w:rsid w:val="00042627"/>
    <w:rsid w:val="00046031"/>
    <w:rsid w:val="00046A8F"/>
    <w:rsid w:val="000514F5"/>
    <w:rsid w:val="00052275"/>
    <w:rsid w:val="000544FA"/>
    <w:rsid w:val="00061B22"/>
    <w:rsid w:val="00062575"/>
    <w:rsid w:val="00063D16"/>
    <w:rsid w:val="00070BBD"/>
    <w:rsid w:val="00080C50"/>
    <w:rsid w:val="00082EAA"/>
    <w:rsid w:val="00085986"/>
    <w:rsid w:val="000905D4"/>
    <w:rsid w:val="00093012"/>
    <w:rsid w:val="000A3B9F"/>
    <w:rsid w:val="000A5255"/>
    <w:rsid w:val="000B0269"/>
    <w:rsid w:val="000B1E60"/>
    <w:rsid w:val="000B2BB0"/>
    <w:rsid w:val="000B3EA6"/>
    <w:rsid w:val="000C6C05"/>
    <w:rsid w:val="000D32B4"/>
    <w:rsid w:val="000D713B"/>
    <w:rsid w:val="000E1DB5"/>
    <w:rsid w:val="000E38D8"/>
    <w:rsid w:val="00112F27"/>
    <w:rsid w:val="00113534"/>
    <w:rsid w:val="00114F41"/>
    <w:rsid w:val="0011648E"/>
    <w:rsid w:val="00116AB5"/>
    <w:rsid w:val="00133513"/>
    <w:rsid w:val="001358E3"/>
    <w:rsid w:val="00142169"/>
    <w:rsid w:val="00147467"/>
    <w:rsid w:val="001506EA"/>
    <w:rsid w:val="00155A08"/>
    <w:rsid w:val="00156BE3"/>
    <w:rsid w:val="0016278F"/>
    <w:rsid w:val="001750E2"/>
    <w:rsid w:val="00175AF2"/>
    <w:rsid w:val="001811C6"/>
    <w:rsid w:val="00182D7A"/>
    <w:rsid w:val="001838E5"/>
    <w:rsid w:val="00195F3A"/>
    <w:rsid w:val="001A0CC0"/>
    <w:rsid w:val="001C4905"/>
    <w:rsid w:val="001C604A"/>
    <w:rsid w:val="001C6B2E"/>
    <w:rsid w:val="001D0278"/>
    <w:rsid w:val="001D26B1"/>
    <w:rsid w:val="001D3A26"/>
    <w:rsid w:val="001D786C"/>
    <w:rsid w:val="001E3FBB"/>
    <w:rsid w:val="001E428E"/>
    <w:rsid w:val="001E463F"/>
    <w:rsid w:val="001E4E5A"/>
    <w:rsid w:val="001F24E9"/>
    <w:rsid w:val="002033B4"/>
    <w:rsid w:val="002105BC"/>
    <w:rsid w:val="00211D32"/>
    <w:rsid w:val="00220012"/>
    <w:rsid w:val="0022106C"/>
    <w:rsid w:val="0022683C"/>
    <w:rsid w:val="00230063"/>
    <w:rsid w:val="00233AF8"/>
    <w:rsid w:val="00235815"/>
    <w:rsid w:val="002369E7"/>
    <w:rsid w:val="002523BA"/>
    <w:rsid w:val="00253034"/>
    <w:rsid w:val="0026517C"/>
    <w:rsid w:val="002671AB"/>
    <w:rsid w:val="0027070A"/>
    <w:rsid w:val="00273D78"/>
    <w:rsid w:val="00273E49"/>
    <w:rsid w:val="00276C26"/>
    <w:rsid w:val="002864B4"/>
    <w:rsid w:val="002874FF"/>
    <w:rsid w:val="00292FE6"/>
    <w:rsid w:val="00296B60"/>
    <w:rsid w:val="002A3F63"/>
    <w:rsid w:val="002A45F3"/>
    <w:rsid w:val="002B26DD"/>
    <w:rsid w:val="002B7230"/>
    <w:rsid w:val="002C009A"/>
    <w:rsid w:val="002C480F"/>
    <w:rsid w:val="002C7B05"/>
    <w:rsid w:val="002D14AB"/>
    <w:rsid w:val="002D5A3E"/>
    <w:rsid w:val="002D71CA"/>
    <w:rsid w:val="002E3030"/>
    <w:rsid w:val="002F6F45"/>
    <w:rsid w:val="003009E1"/>
    <w:rsid w:val="003017AD"/>
    <w:rsid w:val="003042D3"/>
    <w:rsid w:val="0031729D"/>
    <w:rsid w:val="00324366"/>
    <w:rsid w:val="003269E8"/>
    <w:rsid w:val="00343D31"/>
    <w:rsid w:val="003460E8"/>
    <w:rsid w:val="00357C40"/>
    <w:rsid w:val="003606B2"/>
    <w:rsid w:val="00371B5E"/>
    <w:rsid w:val="00375E03"/>
    <w:rsid w:val="00376050"/>
    <w:rsid w:val="00383484"/>
    <w:rsid w:val="00393468"/>
    <w:rsid w:val="00397F46"/>
    <w:rsid w:val="003A6D25"/>
    <w:rsid w:val="003B0B8F"/>
    <w:rsid w:val="003B3DA2"/>
    <w:rsid w:val="003C1D3C"/>
    <w:rsid w:val="003C4A25"/>
    <w:rsid w:val="003D02FD"/>
    <w:rsid w:val="003D6F78"/>
    <w:rsid w:val="003D7DF2"/>
    <w:rsid w:val="003E46CD"/>
    <w:rsid w:val="003E68A4"/>
    <w:rsid w:val="003F0A07"/>
    <w:rsid w:val="003F440E"/>
    <w:rsid w:val="003F4BBB"/>
    <w:rsid w:val="003F52C8"/>
    <w:rsid w:val="003F5D92"/>
    <w:rsid w:val="00404061"/>
    <w:rsid w:val="00406382"/>
    <w:rsid w:val="00406385"/>
    <w:rsid w:val="00417002"/>
    <w:rsid w:val="00422539"/>
    <w:rsid w:val="0042576E"/>
    <w:rsid w:val="00426491"/>
    <w:rsid w:val="00427A06"/>
    <w:rsid w:val="00455550"/>
    <w:rsid w:val="00457939"/>
    <w:rsid w:val="00457E75"/>
    <w:rsid w:val="0046051B"/>
    <w:rsid w:val="0046360D"/>
    <w:rsid w:val="00470C6A"/>
    <w:rsid w:val="004734A6"/>
    <w:rsid w:val="00491284"/>
    <w:rsid w:val="004954B7"/>
    <w:rsid w:val="00496583"/>
    <w:rsid w:val="00497858"/>
    <w:rsid w:val="004A4B96"/>
    <w:rsid w:val="004B1A5A"/>
    <w:rsid w:val="004B2D1F"/>
    <w:rsid w:val="004C500C"/>
    <w:rsid w:val="004C5649"/>
    <w:rsid w:val="004D38D0"/>
    <w:rsid w:val="004E0B6F"/>
    <w:rsid w:val="004E2748"/>
    <w:rsid w:val="004E3F81"/>
    <w:rsid w:val="004E44B3"/>
    <w:rsid w:val="004E511E"/>
    <w:rsid w:val="004F3FE5"/>
    <w:rsid w:val="004F4C40"/>
    <w:rsid w:val="004F4EA4"/>
    <w:rsid w:val="00500D20"/>
    <w:rsid w:val="00502574"/>
    <w:rsid w:val="005038A8"/>
    <w:rsid w:val="00504E52"/>
    <w:rsid w:val="00516695"/>
    <w:rsid w:val="00517161"/>
    <w:rsid w:val="00527BD9"/>
    <w:rsid w:val="005371F6"/>
    <w:rsid w:val="005400BB"/>
    <w:rsid w:val="005403FF"/>
    <w:rsid w:val="00540EEB"/>
    <w:rsid w:val="00550CB6"/>
    <w:rsid w:val="00564446"/>
    <w:rsid w:val="005654D4"/>
    <w:rsid w:val="005805EC"/>
    <w:rsid w:val="0058252A"/>
    <w:rsid w:val="005837DF"/>
    <w:rsid w:val="005877B6"/>
    <w:rsid w:val="005970AE"/>
    <w:rsid w:val="005A4207"/>
    <w:rsid w:val="005A6B59"/>
    <w:rsid w:val="005B0481"/>
    <w:rsid w:val="005B5575"/>
    <w:rsid w:val="005C2DA3"/>
    <w:rsid w:val="005C6D33"/>
    <w:rsid w:val="005D3FBF"/>
    <w:rsid w:val="005D75A5"/>
    <w:rsid w:val="005E4248"/>
    <w:rsid w:val="005F6552"/>
    <w:rsid w:val="005F763A"/>
    <w:rsid w:val="0060611B"/>
    <w:rsid w:val="0061112E"/>
    <w:rsid w:val="0061722F"/>
    <w:rsid w:val="00622C0A"/>
    <w:rsid w:val="00623087"/>
    <w:rsid w:val="006234CD"/>
    <w:rsid w:val="00633370"/>
    <w:rsid w:val="00634DEE"/>
    <w:rsid w:val="00641C5C"/>
    <w:rsid w:val="0064391E"/>
    <w:rsid w:val="006469A7"/>
    <w:rsid w:val="00647FFB"/>
    <w:rsid w:val="00665CE6"/>
    <w:rsid w:val="00666F71"/>
    <w:rsid w:val="00671903"/>
    <w:rsid w:val="006806B1"/>
    <w:rsid w:val="00693C14"/>
    <w:rsid w:val="0069726A"/>
    <w:rsid w:val="006A25AC"/>
    <w:rsid w:val="006A3F30"/>
    <w:rsid w:val="006A4C3A"/>
    <w:rsid w:val="006B3EED"/>
    <w:rsid w:val="006B4144"/>
    <w:rsid w:val="006B4F44"/>
    <w:rsid w:val="006C08DB"/>
    <w:rsid w:val="006C2063"/>
    <w:rsid w:val="006C71CA"/>
    <w:rsid w:val="006D16AA"/>
    <w:rsid w:val="006F2718"/>
    <w:rsid w:val="007050D5"/>
    <w:rsid w:val="007106B4"/>
    <w:rsid w:val="007153BC"/>
    <w:rsid w:val="00733A13"/>
    <w:rsid w:val="00734CC0"/>
    <w:rsid w:val="00735319"/>
    <w:rsid w:val="00740C39"/>
    <w:rsid w:val="00744063"/>
    <w:rsid w:val="0074552C"/>
    <w:rsid w:val="00752A0A"/>
    <w:rsid w:val="00754CD2"/>
    <w:rsid w:val="00761E48"/>
    <w:rsid w:val="00763C57"/>
    <w:rsid w:val="007824A3"/>
    <w:rsid w:val="007951AE"/>
    <w:rsid w:val="007955B1"/>
    <w:rsid w:val="007A0BAB"/>
    <w:rsid w:val="007A5825"/>
    <w:rsid w:val="007B27E0"/>
    <w:rsid w:val="007C4DC4"/>
    <w:rsid w:val="007C5EE6"/>
    <w:rsid w:val="007C62F4"/>
    <w:rsid w:val="007C773F"/>
    <w:rsid w:val="007D05E7"/>
    <w:rsid w:val="007D248A"/>
    <w:rsid w:val="007D593D"/>
    <w:rsid w:val="007F2432"/>
    <w:rsid w:val="007F5EFA"/>
    <w:rsid w:val="008013FD"/>
    <w:rsid w:val="00802077"/>
    <w:rsid w:val="00803F2F"/>
    <w:rsid w:val="0080653A"/>
    <w:rsid w:val="0083395F"/>
    <w:rsid w:val="00844F38"/>
    <w:rsid w:val="0085425F"/>
    <w:rsid w:val="00870A4E"/>
    <w:rsid w:val="0088383E"/>
    <w:rsid w:val="008846B2"/>
    <w:rsid w:val="00884896"/>
    <w:rsid w:val="008849DD"/>
    <w:rsid w:val="00886192"/>
    <w:rsid w:val="008912AF"/>
    <w:rsid w:val="00896149"/>
    <w:rsid w:val="008A300E"/>
    <w:rsid w:val="008B499A"/>
    <w:rsid w:val="008B5D23"/>
    <w:rsid w:val="008C7E86"/>
    <w:rsid w:val="008D6983"/>
    <w:rsid w:val="008E1485"/>
    <w:rsid w:val="008F0343"/>
    <w:rsid w:val="00901BA3"/>
    <w:rsid w:val="00903221"/>
    <w:rsid w:val="00904A47"/>
    <w:rsid w:val="0090552B"/>
    <w:rsid w:val="00906BC5"/>
    <w:rsid w:val="00921B19"/>
    <w:rsid w:val="00922B59"/>
    <w:rsid w:val="00922F78"/>
    <w:rsid w:val="00951B19"/>
    <w:rsid w:val="0096001C"/>
    <w:rsid w:val="00971130"/>
    <w:rsid w:val="0097320F"/>
    <w:rsid w:val="00980952"/>
    <w:rsid w:val="00995050"/>
    <w:rsid w:val="009A0921"/>
    <w:rsid w:val="009B71FC"/>
    <w:rsid w:val="009C06B6"/>
    <w:rsid w:val="009C6B5E"/>
    <w:rsid w:val="009D1404"/>
    <w:rsid w:val="009D2BFC"/>
    <w:rsid w:val="009D6D85"/>
    <w:rsid w:val="009E2480"/>
    <w:rsid w:val="009E5BBE"/>
    <w:rsid w:val="009F66C5"/>
    <w:rsid w:val="00A022C1"/>
    <w:rsid w:val="00A05130"/>
    <w:rsid w:val="00A13F24"/>
    <w:rsid w:val="00A34B6C"/>
    <w:rsid w:val="00A36106"/>
    <w:rsid w:val="00A41E30"/>
    <w:rsid w:val="00A42442"/>
    <w:rsid w:val="00A47860"/>
    <w:rsid w:val="00A61295"/>
    <w:rsid w:val="00A65769"/>
    <w:rsid w:val="00A66770"/>
    <w:rsid w:val="00A704F8"/>
    <w:rsid w:val="00A76942"/>
    <w:rsid w:val="00A803AB"/>
    <w:rsid w:val="00A81130"/>
    <w:rsid w:val="00A81DA6"/>
    <w:rsid w:val="00A820B2"/>
    <w:rsid w:val="00A854E5"/>
    <w:rsid w:val="00AA5E21"/>
    <w:rsid w:val="00AC2E4D"/>
    <w:rsid w:val="00AC5759"/>
    <w:rsid w:val="00AD0E84"/>
    <w:rsid w:val="00AE1837"/>
    <w:rsid w:val="00AE3200"/>
    <w:rsid w:val="00AE61A1"/>
    <w:rsid w:val="00AF1749"/>
    <w:rsid w:val="00AF4CE2"/>
    <w:rsid w:val="00B004E9"/>
    <w:rsid w:val="00B0337A"/>
    <w:rsid w:val="00B04115"/>
    <w:rsid w:val="00B07BB0"/>
    <w:rsid w:val="00B11E3E"/>
    <w:rsid w:val="00B17541"/>
    <w:rsid w:val="00B179AA"/>
    <w:rsid w:val="00B2440E"/>
    <w:rsid w:val="00B2787A"/>
    <w:rsid w:val="00B43108"/>
    <w:rsid w:val="00B45511"/>
    <w:rsid w:val="00B51D33"/>
    <w:rsid w:val="00B5239B"/>
    <w:rsid w:val="00B57150"/>
    <w:rsid w:val="00B63B2B"/>
    <w:rsid w:val="00B6554B"/>
    <w:rsid w:val="00B65E58"/>
    <w:rsid w:val="00B6697B"/>
    <w:rsid w:val="00B67906"/>
    <w:rsid w:val="00B83337"/>
    <w:rsid w:val="00B87707"/>
    <w:rsid w:val="00B9374D"/>
    <w:rsid w:val="00BA240C"/>
    <w:rsid w:val="00BA438F"/>
    <w:rsid w:val="00BB12D8"/>
    <w:rsid w:val="00BB3868"/>
    <w:rsid w:val="00BB5BE9"/>
    <w:rsid w:val="00BC0025"/>
    <w:rsid w:val="00BD7A51"/>
    <w:rsid w:val="00BE48E6"/>
    <w:rsid w:val="00BE6564"/>
    <w:rsid w:val="00BE6BD3"/>
    <w:rsid w:val="00BF2E68"/>
    <w:rsid w:val="00C1608D"/>
    <w:rsid w:val="00C162EE"/>
    <w:rsid w:val="00C307D9"/>
    <w:rsid w:val="00C32998"/>
    <w:rsid w:val="00C43696"/>
    <w:rsid w:val="00C47277"/>
    <w:rsid w:val="00C52C0C"/>
    <w:rsid w:val="00C60851"/>
    <w:rsid w:val="00C71EF0"/>
    <w:rsid w:val="00C8295E"/>
    <w:rsid w:val="00C85E79"/>
    <w:rsid w:val="00C9030D"/>
    <w:rsid w:val="00CA3219"/>
    <w:rsid w:val="00CB25E2"/>
    <w:rsid w:val="00CB7549"/>
    <w:rsid w:val="00CD4838"/>
    <w:rsid w:val="00CF0543"/>
    <w:rsid w:val="00CF29CC"/>
    <w:rsid w:val="00CF3F58"/>
    <w:rsid w:val="00CF7200"/>
    <w:rsid w:val="00D069E5"/>
    <w:rsid w:val="00D07F43"/>
    <w:rsid w:val="00D13CDB"/>
    <w:rsid w:val="00D2550B"/>
    <w:rsid w:val="00D31517"/>
    <w:rsid w:val="00D31688"/>
    <w:rsid w:val="00D321BF"/>
    <w:rsid w:val="00D323A0"/>
    <w:rsid w:val="00D35F7C"/>
    <w:rsid w:val="00D4136F"/>
    <w:rsid w:val="00D517CA"/>
    <w:rsid w:val="00D55C78"/>
    <w:rsid w:val="00D56777"/>
    <w:rsid w:val="00D81AE7"/>
    <w:rsid w:val="00D83B71"/>
    <w:rsid w:val="00D86D39"/>
    <w:rsid w:val="00DA56FA"/>
    <w:rsid w:val="00DC45F0"/>
    <w:rsid w:val="00DC4C69"/>
    <w:rsid w:val="00DC7CDB"/>
    <w:rsid w:val="00DD0AC1"/>
    <w:rsid w:val="00DD2085"/>
    <w:rsid w:val="00DD6B9A"/>
    <w:rsid w:val="00DE41B3"/>
    <w:rsid w:val="00DF1FC6"/>
    <w:rsid w:val="00DF2A1E"/>
    <w:rsid w:val="00E02DFE"/>
    <w:rsid w:val="00E050E0"/>
    <w:rsid w:val="00E27C73"/>
    <w:rsid w:val="00E564DF"/>
    <w:rsid w:val="00E57849"/>
    <w:rsid w:val="00E60E1C"/>
    <w:rsid w:val="00E6281C"/>
    <w:rsid w:val="00E63BF6"/>
    <w:rsid w:val="00E7148A"/>
    <w:rsid w:val="00E7331F"/>
    <w:rsid w:val="00E771F8"/>
    <w:rsid w:val="00E848D9"/>
    <w:rsid w:val="00E969F7"/>
    <w:rsid w:val="00E97D2C"/>
    <w:rsid w:val="00EA3828"/>
    <w:rsid w:val="00EA4631"/>
    <w:rsid w:val="00EA6618"/>
    <w:rsid w:val="00EA6E81"/>
    <w:rsid w:val="00EB5C9E"/>
    <w:rsid w:val="00EC1064"/>
    <w:rsid w:val="00EC4432"/>
    <w:rsid w:val="00EC7252"/>
    <w:rsid w:val="00EE25FF"/>
    <w:rsid w:val="00EE4904"/>
    <w:rsid w:val="00EE4C53"/>
    <w:rsid w:val="00EF4F3A"/>
    <w:rsid w:val="00EF6D7D"/>
    <w:rsid w:val="00F00CA3"/>
    <w:rsid w:val="00F017B5"/>
    <w:rsid w:val="00F12AA5"/>
    <w:rsid w:val="00F1603C"/>
    <w:rsid w:val="00F16840"/>
    <w:rsid w:val="00F1738E"/>
    <w:rsid w:val="00F202F2"/>
    <w:rsid w:val="00F2753D"/>
    <w:rsid w:val="00F30794"/>
    <w:rsid w:val="00F32D73"/>
    <w:rsid w:val="00F32FA1"/>
    <w:rsid w:val="00F33EC8"/>
    <w:rsid w:val="00F343EA"/>
    <w:rsid w:val="00F351C2"/>
    <w:rsid w:val="00F358C8"/>
    <w:rsid w:val="00F40462"/>
    <w:rsid w:val="00F43159"/>
    <w:rsid w:val="00F4373F"/>
    <w:rsid w:val="00F43C04"/>
    <w:rsid w:val="00F446D8"/>
    <w:rsid w:val="00F53B1B"/>
    <w:rsid w:val="00F60885"/>
    <w:rsid w:val="00FC5E05"/>
    <w:rsid w:val="00FC608C"/>
    <w:rsid w:val="00FC7071"/>
    <w:rsid w:val="00FC79D4"/>
    <w:rsid w:val="00FD4E2B"/>
    <w:rsid w:val="00FF13AD"/>
    <w:rsid w:val="00FF6C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031"/>
    <w:rPr>
      <w:sz w:val="24"/>
      <w:szCs w:val="24"/>
    </w:rPr>
  </w:style>
  <w:style w:type="paragraph" w:styleId="1">
    <w:name w:val="heading 1"/>
    <w:basedOn w:val="a"/>
    <w:next w:val="a"/>
    <w:link w:val="10"/>
    <w:uiPriority w:val="99"/>
    <w:qFormat/>
    <w:rsid w:val="00046031"/>
    <w:pPr>
      <w:keepNext/>
      <w:outlineLvl w:val="0"/>
    </w:pPr>
    <w:rPr>
      <w:sz w:val="28"/>
    </w:rPr>
  </w:style>
  <w:style w:type="paragraph" w:styleId="2">
    <w:name w:val="heading 2"/>
    <w:basedOn w:val="a"/>
    <w:next w:val="a"/>
    <w:link w:val="20"/>
    <w:uiPriority w:val="99"/>
    <w:qFormat/>
    <w:rsid w:val="00046031"/>
    <w:pPr>
      <w:keepNext/>
      <w:ind w:left="-108" w:firstLine="709"/>
      <w:jc w:val="center"/>
      <w:outlineLvl w:val="1"/>
    </w:pPr>
    <w:rPr>
      <w:i/>
    </w:rPr>
  </w:style>
  <w:style w:type="paragraph" w:styleId="3">
    <w:name w:val="heading 3"/>
    <w:basedOn w:val="a"/>
    <w:next w:val="a"/>
    <w:link w:val="30"/>
    <w:uiPriority w:val="99"/>
    <w:qFormat/>
    <w:rsid w:val="00046031"/>
    <w:pPr>
      <w:keepNext/>
      <w:jc w:val="center"/>
      <w:outlineLvl w:val="2"/>
    </w:pPr>
    <w:rPr>
      <w:b/>
      <w:sz w:val="28"/>
    </w:rPr>
  </w:style>
  <w:style w:type="paragraph" w:styleId="4">
    <w:name w:val="heading 4"/>
    <w:basedOn w:val="a"/>
    <w:next w:val="a"/>
    <w:link w:val="40"/>
    <w:uiPriority w:val="99"/>
    <w:qFormat/>
    <w:rsid w:val="00046031"/>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45F0"/>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DC45F0"/>
    <w:rPr>
      <w:rFonts w:ascii="Cambria" w:hAnsi="Cambria" w:cs="Times New Roman"/>
      <w:b/>
      <w:bCs/>
      <w:i/>
      <w:iCs/>
      <w:sz w:val="28"/>
      <w:szCs w:val="28"/>
    </w:rPr>
  </w:style>
  <w:style w:type="character" w:customStyle="1" w:styleId="30">
    <w:name w:val="Заголовок 3 Знак"/>
    <w:basedOn w:val="a0"/>
    <w:link w:val="3"/>
    <w:uiPriority w:val="99"/>
    <w:semiHidden/>
    <w:locked/>
    <w:rsid w:val="00DC45F0"/>
    <w:rPr>
      <w:rFonts w:ascii="Cambria" w:hAnsi="Cambria" w:cs="Times New Roman"/>
      <w:b/>
      <w:bCs/>
      <w:sz w:val="26"/>
      <w:szCs w:val="26"/>
    </w:rPr>
  </w:style>
  <w:style w:type="character" w:customStyle="1" w:styleId="40">
    <w:name w:val="Заголовок 4 Знак"/>
    <w:basedOn w:val="a0"/>
    <w:link w:val="4"/>
    <w:uiPriority w:val="99"/>
    <w:semiHidden/>
    <w:locked/>
    <w:rsid w:val="00DC45F0"/>
    <w:rPr>
      <w:rFonts w:ascii="Calibri" w:hAnsi="Calibri" w:cs="Times New Roman"/>
      <w:b/>
      <w:bCs/>
      <w:sz w:val="28"/>
      <w:szCs w:val="28"/>
    </w:rPr>
  </w:style>
  <w:style w:type="paragraph" w:styleId="a3">
    <w:name w:val="header"/>
    <w:basedOn w:val="a"/>
    <w:link w:val="a4"/>
    <w:uiPriority w:val="99"/>
    <w:rsid w:val="00046031"/>
    <w:pPr>
      <w:tabs>
        <w:tab w:val="center" w:pos="4153"/>
        <w:tab w:val="right" w:pos="8306"/>
      </w:tabs>
    </w:pPr>
  </w:style>
  <w:style w:type="character" w:customStyle="1" w:styleId="a4">
    <w:name w:val="Верхний колонтитул Знак"/>
    <w:basedOn w:val="a0"/>
    <w:link w:val="a3"/>
    <w:uiPriority w:val="99"/>
    <w:semiHidden/>
    <w:locked/>
    <w:rsid w:val="00DC45F0"/>
    <w:rPr>
      <w:rFonts w:cs="Times New Roman"/>
      <w:sz w:val="24"/>
      <w:szCs w:val="24"/>
    </w:rPr>
  </w:style>
  <w:style w:type="paragraph" w:styleId="a5">
    <w:name w:val="footer"/>
    <w:basedOn w:val="a"/>
    <w:link w:val="a6"/>
    <w:uiPriority w:val="99"/>
    <w:rsid w:val="00046031"/>
    <w:pPr>
      <w:tabs>
        <w:tab w:val="center" w:pos="4153"/>
        <w:tab w:val="right" w:pos="8306"/>
      </w:tabs>
    </w:pPr>
  </w:style>
  <w:style w:type="character" w:customStyle="1" w:styleId="a6">
    <w:name w:val="Нижний колонтитул Знак"/>
    <w:basedOn w:val="a0"/>
    <w:link w:val="a5"/>
    <w:uiPriority w:val="99"/>
    <w:semiHidden/>
    <w:locked/>
    <w:rsid w:val="00DC45F0"/>
    <w:rPr>
      <w:rFonts w:cs="Times New Roman"/>
      <w:sz w:val="24"/>
      <w:szCs w:val="24"/>
    </w:rPr>
  </w:style>
  <w:style w:type="paragraph" w:customStyle="1" w:styleId="a7">
    <w:name w:val="Кабинет"/>
    <w:basedOn w:val="a"/>
    <w:uiPriority w:val="99"/>
    <w:rsid w:val="00046031"/>
    <w:pPr>
      <w:jc w:val="center"/>
    </w:pPr>
  </w:style>
  <w:style w:type="paragraph" w:customStyle="1" w:styleId="a8">
    <w:name w:val="Должность"/>
    <w:basedOn w:val="a"/>
    <w:next w:val="a9"/>
    <w:uiPriority w:val="99"/>
    <w:rsid w:val="00046031"/>
    <w:rPr>
      <w:i/>
      <w:color w:val="000000"/>
    </w:rPr>
  </w:style>
  <w:style w:type="paragraph" w:customStyle="1" w:styleId="a9">
    <w:name w:val="ФИО"/>
    <w:basedOn w:val="a"/>
    <w:uiPriority w:val="99"/>
    <w:rsid w:val="00046031"/>
    <w:rPr>
      <w:b/>
    </w:rPr>
  </w:style>
  <w:style w:type="paragraph" w:customStyle="1" w:styleId="aa">
    <w:name w:val="Телефон"/>
    <w:basedOn w:val="a"/>
    <w:uiPriority w:val="99"/>
    <w:rsid w:val="00046031"/>
    <w:pPr>
      <w:jc w:val="center"/>
    </w:pPr>
    <w:rPr>
      <w:b/>
    </w:rPr>
  </w:style>
  <w:style w:type="character" w:styleId="ab">
    <w:name w:val="Hyperlink"/>
    <w:basedOn w:val="a0"/>
    <w:uiPriority w:val="99"/>
    <w:rsid w:val="00046031"/>
    <w:rPr>
      <w:rFonts w:cs="Times New Roman"/>
      <w:color w:val="0000FF"/>
      <w:u w:val="single"/>
    </w:rPr>
  </w:style>
  <w:style w:type="paragraph" w:styleId="ac">
    <w:name w:val="Body Text"/>
    <w:basedOn w:val="a"/>
    <w:next w:val="a"/>
    <w:link w:val="ad"/>
    <w:uiPriority w:val="99"/>
    <w:rsid w:val="00046031"/>
    <w:pPr>
      <w:jc w:val="both"/>
    </w:pPr>
    <w:rPr>
      <w:sz w:val="22"/>
    </w:rPr>
  </w:style>
  <w:style w:type="character" w:customStyle="1" w:styleId="ad">
    <w:name w:val="Основной текст Знак"/>
    <w:basedOn w:val="a0"/>
    <w:link w:val="ac"/>
    <w:uiPriority w:val="99"/>
    <w:semiHidden/>
    <w:locked/>
    <w:rsid w:val="00DC45F0"/>
    <w:rPr>
      <w:rFonts w:cs="Times New Roman"/>
      <w:sz w:val="24"/>
      <w:szCs w:val="24"/>
    </w:rPr>
  </w:style>
  <w:style w:type="paragraph" w:customStyle="1" w:styleId="ae">
    <w:name w:val="Адресные реквизиты"/>
    <w:basedOn w:val="ac"/>
    <w:next w:val="ac"/>
    <w:uiPriority w:val="99"/>
    <w:rsid w:val="00046031"/>
    <w:pPr>
      <w:jc w:val="left"/>
    </w:pPr>
    <w:rPr>
      <w:sz w:val="16"/>
    </w:rPr>
  </w:style>
  <w:style w:type="paragraph" w:customStyle="1" w:styleId="af">
    <w:name w:val="Обращение"/>
    <w:basedOn w:val="a"/>
    <w:next w:val="a"/>
    <w:uiPriority w:val="99"/>
    <w:rsid w:val="00046031"/>
    <w:pPr>
      <w:spacing w:before="240" w:after="120"/>
      <w:jc w:val="center"/>
    </w:pPr>
    <w:rPr>
      <w:sz w:val="26"/>
    </w:rPr>
  </w:style>
  <w:style w:type="paragraph" w:styleId="af0">
    <w:name w:val="Body Text Indent"/>
    <w:basedOn w:val="a"/>
    <w:link w:val="af1"/>
    <w:uiPriority w:val="99"/>
    <w:rsid w:val="00046031"/>
    <w:pPr>
      <w:ind w:firstLine="709"/>
      <w:jc w:val="both"/>
    </w:pPr>
    <w:rPr>
      <w:sz w:val="28"/>
    </w:rPr>
  </w:style>
  <w:style w:type="character" w:customStyle="1" w:styleId="af1">
    <w:name w:val="Основной текст с отступом Знак"/>
    <w:basedOn w:val="a0"/>
    <w:link w:val="af0"/>
    <w:uiPriority w:val="99"/>
    <w:semiHidden/>
    <w:locked/>
    <w:rsid w:val="00DC45F0"/>
    <w:rPr>
      <w:rFonts w:cs="Times New Roman"/>
      <w:sz w:val="24"/>
      <w:szCs w:val="24"/>
    </w:rPr>
  </w:style>
  <w:style w:type="paragraph" w:styleId="21">
    <w:name w:val="Body Text Indent 2"/>
    <w:basedOn w:val="a"/>
    <w:link w:val="22"/>
    <w:uiPriority w:val="99"/>
    <w:rsid w:val="00046031"/>
    <w:pPr>
      <w:ind w:left="-107"/>
    </w:pPr>
    <w:rPr>
      <w:sz w:val="20"/>
    </w:rPr>
  </w:style>
  <w:style w:type="character" w:customStyle="1" w:styleId="22">
    <w:name w:val="Основной текст с отступом 2 Знак"/>
    <w:basedOn w:val="a0"/>
    <w:link w:val="21"/>
    <w:uiPriority w:val="99"/>
    <w:semiHidden/>
    <w:locked/>
    <w:rsid w:val="00DC45F0"/>
    <w:rPr>
      <w:rFonts w:cs="Times New Roman"/>
      <w:sz w:val="24"/>
      <w:szCs w:val="24"/>
    </w:rPr>
  </w:style>
  <w:style w:type="paragraph" w:customStyle="1" w:styleId="af2">
    <w:name w:val="Текст док"/>
    <w:basedOn w:val="a"/>
    <w:autoRedefine/>
    <w:uiPriority w:val="99"/>
    <w:rsid w:val="001811C6"/>
    <w:pPr>
      <w:tabs>
        <w:tab w:val="left" w:pos="0"/>
        <w:tab w:val="left" w:pos="540"/>
        <w:tab w:val="left" w:pos="1620"/>
      </w:tabs>
      <w:jc w:val="both"/>
    </w:pPr>
    <w:rPr>
      <w:sz w:val="28"/>
      <w:szCs w:val="28"/>
    </w:rPr>
  </w:style>
  <w:style w:type="paragraph" w:customStyle="1" w:styleId="af3">
    <w:name w:val="Исполнитель"/>
    <w:basedOn w:val="a"/>
    <w:autoRedefine/>
    <w:uiPriority w:val="99"/>
    <w:rsid w:val="002671AB"/>
    <w:pPr>
      <w:jc w:val="center"/>
    </w:pPr>
    <w:rPr>
      <w:sz w:val="26"/>
      <w:szCs w:val="26"/>
    </w:rPr>
  </w:style>
  <w:style w:type="character" w:styleId="af4">
    <w:name w:val="page number"/>
    <w:basedOn w:val="a0"/>
    <w:uiPriority w:val="99"/>
    <w:rsid w:val="00046031"/>
    <w:rPr>
      <w:rFonts w:cs="Times New Roman"/>
    </w:rPr>
  </w:style>
  <w:style w:type="paragraph" w:styleId="af5">
    <w:name w:val="Balloon Text"/>
    <w:basedOn w:val="a"/>
    <w:link w:val="af6"/>
    <w:uiPriority w:val="99"/>
    <w:semiHidden/>
    <w:rsid w:val="00046031"/>
    <w:rPr>
      <w:rFonts w:ascii="Tahoma" w:hAnsi="Tahoma" w:cs="Tahoma"/>
      <w:sz w:val="16"/>
      <w:szCs w:val="16"/>
    </w:rPr>
  </w:style>
  <w:style w:type="character" w:customStyle="1" w:styleId="af6">
    <w:name w:val="Текст выноски Знак"/>
    <w:basedOn w:val="a0"/>
    <w:link w:val="af5"/>
    <w:uiPriority w:val="99"/>
    <w:semiHidden/>
    <w:locked/>
    <w:rsid w:val="00DC45F0"/>
    <w:rPr>
      <w:rFonts w:cs="Times New Roman"/>
      <w:sz w:val="2"/>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046031"/>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rsid w:val="00046031"/>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DC45F0"/>
    <w:rPr>
      <w:rFonts w:cs="Times New Roman"/>
      <w:sz w:val="16"/>
      <w:szCs w:val="16"/>
    </w:rPr>
  </w:style>
  <w:style w:type="paragraph" w:customStyle="1" w:styleId="af7">
    <w:name w:val="Подпись док"/>
    <w:basedOn w:val="1"/>
    <w:autoRedefine/>
    <w:uiPriority w:val="99"/>
    <w:rsid w:val="00046031"/>
    <w:pPr>
      <w:jc w:val="both"/>
    </w:pPr>
    <w:rPr>
      <w:szCs w:val="20"/>
    </w:rPr>
  </w:style>
  <w:style w:type="paragraph" w:customStyle="1" w:styleId="12">
    <w:name w:val="Знак1 Знак Знак Знак"/>
    <w:basedOn w:val="a"/>
    <w:uiPriority w:val="99"/>
    <w:rsid w:val="00046031"/>
    <w:rPr>
      <w:rFonts w:ascii="Verdana" w:hAnsi="Verdana" w:cs="Verdana"/>
      <w:sz w:val="20"/>
      <w:szCs w:val="20"/>
      <w:lang w:val="en-US" w:eastAsia="en-US"/>
    </w:rPr>
  </w:style>
  <w:style w:type="character" w:customStyle="1" w:styleId="news-title">
    <w:name w:val="news-title"/>
    <w:basedOn w:val="a0"/>
    <w:uiPriority w:val="99"/>
    <w:rsid w:val="00046031"/>
    <w:rPr>
      <w:rFonts w:cs="Times New Roman"/>
      <w:b/>
      <w:bCs/>
      <w:color w:val="4E731C"/>
      <w:sz w:val="20"/>
      <w:szCs w:val="20"/>
    </w:rPr>
  </w:style>
  <w:style w:type="table" w:styleId="af8">
    <w:name w:val="Table Grid"/>
    <w:basedOn w:val="a1"/>
    <w:uiPriority w:val="99"/>
    <w:rsid w:val="008B49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Адресат"/>
    <w:basedOn w:val="a"/>
    <w:uiPriority w:val="99"/>
    <w:rsid w:val="00CA3219"/>
    <w:pPr>
      <w:spacing w:before="120"/>
    </w:pPr>
    <w:rPr>
      <w:b/>
      <w:sz w:val="26"/>
      <w:szCs w:val="20"/>
      <w:lang w:val="en-US"/>
    </w:rPr>
  </w:style>
  <w:style w:type="paragraph" w:styleId="afa">
    <w:name w:val="List Paragraph"/>
    <w:basedOn w:val="a"/>
    <w:uiPriority w:val="99"/>
    <w:qFormat/>
    <w:rsid w:val="00273D78"/>
    <w:pPr>
      <w:ind w:left="720"/>
      <w:contextualSpacing/>
    </w:pPr>
  </w:style>
  <w:style w:type="paragraph" w:customStyle="1" w:styleId="ConsPlusNonformat">
    <w:name w:val="ConsPlusNonformat"/>
    <w:uiPriority w:val="99"/>
    <w:rsid w:val="004C500C"/>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C500C"/>
    <w:pPr>
      <w:autoSpaceDE w:val="0"/>
      <w:autoSpaceDN w:val="0"/>
      <w:adjustRightInd w:val="0"/>
    </w:pPr>
    <w:rPr>
      <w:rFonts w:ascii="Arial" w:hAnsi="Arial" w:cs="Arial"/>
      <w:b/>
      <w:bCs/>
      <w:sz w:val="20"/>
      <w:szCs w:val="20"/>
    </w:rPr>
  </w:style>
  <w:style w:type="paragraph" w:styleId="23">
    <w:name w:val="Body Text 2"/>
    <w:basedOn w:val="a"/>
    <w:link w:val="24"/>
    <w:uiPriority w:val="99"/>
    <w:rsid w:val="00A66770"/>
    <w:pPr>
      <w:spacing w:after="120" w:line="480" w:lineRule="auto"/>
    </w:pPr>
  </w:style>
  <w:style w:type="character" w:customStyle="1" w:styleId="24">
    <w:name w:val="Основной текст 2 Знак"/>
    <w:basedOn w:val="a0"/>
    <w:link w:val="23"/>
    <w:uiPriority w:val="99"/>
    <w:semiHidden/>
    <w:locked/>
    <w:rsid w:val="00BD7A51"/>
    <w:rPr>
      <w:rFonts w:cs="Times New Roman"/>
      <w:sz w:val="24"/>
      <w:szCs w:val="24"/>
    </w:rPr>
  </w:style>
  <w:style w:type="paragraph" w:customStyle="1" w:styleId="ConsNormal">
    <w:name w:val="ConsNormal"/>
    <w:uiPriority w:val="99"/>
    <w:rsid w:val="00A66770"/>
    <w:pPr>
      <w:widowControl w:val="0"/>
      <w:autoSpaceDE w:val="0"/>
      <w:autoSpaceDN w:val="0"/>
      <w:adjustRightInd w:val="0"/>
      <w:ind w:right="19772" w:firstLine="720"/>
    </w:pPr>
    <w:rPr>
      <w:rFonts w:ascii="Arial" w:hAnsi="Arial" w:cs="Arial"/>
      <w:sz w:val="16"/>
      <w:szCs w:val="16"/>
    </w:rPr>
  </w:style>
  <w:style w:type="character" w:customStyle="1" w:styleId="13">
    <w:name w:val="Заголовок №1_"/>
    <w:basedOn w:val="a0"/>
    <w:link w:val="110"/>
    <w:uiPriority w:val="99"/>
    <w:locked/>
    <w:rsid w:val="00647FFB"/>
    <w:rPr>
      <w:rFonts w:cs="Times New Roman"/>
      <w:b/>
      <w:bCs/>
      <w:sz w:val="25"/>
      <w:szCs w:val="25"/>
      <w:lang w:bidi="ar-SA"/>
    </w:rPr>
  </w:style>
  <w:style w:type="character" w:customStyle="1" w:styleId="14">
    <w:name w:val="Заголовок №1"/>
    <w:basedOn w:val="13"/>
    <w:uiPriority w:val="99"/>
    <w:rsid w:val="00647FFB"/>
    <w:rPr>
      <w:rFonts w:cs="Times New Roman"/>
      <w:b/>
      <w:bCs/>
      <w:sz w:val="25"/>
      <w:szCs w:val="25"/>
      <w:u w:val="single"/>
      <w:lang w:bidi="ar-SA"/>
    </w:rPr>
  </w:style>
  <w:style w:type="paragraph" w:customStyle="1" w:styleId="110">
    <w:name w:val="Заголовок №11"/>
    <w:basedOn w:val="a"/>
    <w:link w:val="13"/>
    <w:uiPriority w:val="99"/>
    <w:rsid w:val="00647FFB"/>
    <w:pPr>
      <w:shd w:val="clear" w:color="auto" w:fill="FFFFFF"/>
      <w:spacing w:before="660" w:line="274" w:lineRule="exact"/>
      <w:outlineLvl w:val="0"/>
    </w:pPr>
    <w:rPr>
      <w:b/>
      <w:bCs/>
      <w:noProof/>
      <w:sz w:val="25"/>
      <w:szCs w:val="25"/>
    </w:rPr>
  </w:style>
  <w:style w:type="paragraph" w:customStyle="1" w:styleId="ConsPlusNormal">
    <w:name w:val="ConsPlusNormal"/>
    <w:rsid w:val="00B51D33"/>
    <w:pPr>
      <w:autoSpaceDE w:val="0"/>
      <w:autoSpaceDN w:val="0"/>
      <w:adjustRightInd w:val="0"/>
    </w:pPr>
    <w:rPr>
      <w:rFonts w:eastAsiaTheme="minorHAnsi"/>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031"/>
    <w:rPr>
      <w:sz w:val="24"/>
      <w:szCs w:val="24"/>
    </w:rPr>
  </w:style>
  <w:style w:type="paragraph" w:styleId="1">
    <w:name w:val="heading 1"/>
    <w:basedOn w:val="a"/>
    <w:next w:val="a"/>
    <w:link w:val="10"/>
    <w:uiPriority w:val="99"/>
    <w:qFormat/>
    <w:rsid w:val="00046031"/>
    <w:pPr>
      <w:keepNext/>
      <w:outlineLvl w:val="0"/>
    </w:pPr>
    <w:rPr>
      <w:sz w:val="28"/>
    </w:rPr>
  </w:style>
  <w:style w:type="paragraph" w:styleId="2">
    <w:name w:val="heading 2"/>
    <w:basedOn w:val="a"/>
    <w:next w:val="a"/>
    <w:link w:val="20"/>
    <w:uiPriority w:val="99"/>
    <w:qFormat/>
    <w:rsid w:val="00046031"/>
    <w:pPr>
      <w:keepNext/>
      <w:ind w:left="-108" w:firstLine="709"/>
      <w:jc w:val="center"/>
      <w:outlineLvl w:val="1"/>
    </w:pPr>
    <w:rPr>
      <w:i/>
    </w:rPr>
  </w:style>
  <w:style w:type="paragraph" w:styleId="3">
    <w:name w:val="heading 3"/>
    <w:basedOn w:val="a"/>
    <w:next w:val="a"/>
    <w:link w:val="30"/>
    <w:uiPriority w:val="99"/>
    <w:qFormat/>
    <w:rsid w:val="00046031"/>
    <w:pPr>
      <w:keepNext/>
      <w:jc w:val="center"/>
      <w:outlineLvl w:val="2"/>
    </w:pPr>
    <w:rPr>
      <w:b/>
      <w:sz w:val="28"/>
    </w:rPr>
  </w:style>
  <w:style w:type="paragraph" w:styleId="4">
    <w:name w:val="heading 4"/>
    <w:basedOn w:val="a"/>
    <w:next w:val="a"/>
    <w:link w:val="40"/>
    <w:uiPriority w:val="99"/>
    <w:qFormat/>
    <w:rsid w:val="00046031"/>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45F0"/>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DC45F0"/>
    <w:rPr>
      <w:rFonts w:ascii="Cambria" w:hAnsi="Cambria" w:cs="Times New Roman"/>
      <w:b/>
      <w:bCs/>
      <w:i/>
      <w:iCs/>
      <w:sz w:val="28"/>
      <w:szCs w:val="28"/>
    </w:rPr>
  </w:style>
  <w:style w:type="character" w:customStyle="1" w:styleId="30">
    <w:name w:val="Заголовок 3 Знак"/>
    <w:basedOn w:val="a0"/>
    <w:link w:val="3"/>
    <w:uiPriority w:val="99"/>
    <w:semiHidden/>
    <w:locked/>
    <w:rsid w:val="00DC45F0"/>
    <w:rPr>
      <w:rFonts w:ascii="Cambria" w:hAnsi="Cambria" w:cs="Times New Roman"/>
      <w:b/>
      <w:bCs/>
      <w:sz w:val="26"/>
      <w:szCs w:val="26"/>
    </w:rPr>
  </w:style>
  <w:style w:type="character" w:customStyle="1" w:styleId="40">
    <w:name w:val="Заголовок 4 Знак"/>
    <w:basedOn w:val="a0"/>
    <w:link w:val="4"/>
    <w:uiPriority w:val="99"/>
    <w:semiHidden/>
    <w:locked/>
    <w:rsid w:val="00DC45F0"/>
    <w:rPr>
      <w:rFonts w:ascii="Calibri" w:hAnsi="Calibri" w:cs="Times New Roman"/>
      <w:b/>
      <w:bCs/>
      <w:sz w:val="28"/>
      <w:szCs w:val="28"/>
    </w:rPr>
  </w:style>
  <w:style w:type="paragraph" w:styleId="a3">
    <w:name w:val="header"/>
    <w:basedOn w:val="a"/>
    <w:link w:val="a4"/>
    <w:uiPriority w:val="99"/>
    <w:rsid w:val="00046031"/>
    <w:pPr>
      <w:tabs>
        <w:tab w:val="center" w:pos="4153"/>
        <w:tab w:val="right" w:pos="8306"/>
      </w:tabs>
    </w:pPr>
  </w:style>
  <w:style w:type="character" w:customStyle="1" w:styleId="a4">
    <w:name w:val="Верхний колонтитул Знак"/>
    <w:basedOn w:val="a0"/>
    <w:link w:val="a3"/>
    <w:uiPriority w:val="99"/>
    <w:semiHidden/>
    <w:locked/>
    <w:rsid w:val="00DC45F0"/>
    <w:rPr>
      <w:rFonts w:cs="Times New Roman"/>
      <w:sz w:val="24"/>
      <w:szCs w:val="24"/>
    </w:rPr>
  </w:style>
  <w:style w:type="paragraph" w:styleId="a5">
    <w:name w:val="footer"/>
    <w:basedOn w:val="a"/>
    <w:link w:val="a6"/>
    <w:uiPriority w:val="99"/>
    <w:rsid w:val="00046031"/>
    <w:pPr>
      <w:tabs>
        <w:tab w:val="center" w:pos="4153"/>
        <w:tab w:val="right" w:pos="8306"/>
      </w:tabs>
    </w:pPr>
  </w:style>
  <w:style w:type="character" w:customStyle="1" w:styleId="a6">
    <w:name w:val="Нижний колонтитул Знак"/>
    <w:basedOn w:val="a0"/>
    <w:link w:val="a5"/>
    <w:uiPriority w:val="99"/>
    <w:semiHidden/>
    <w:locked/>
    <w:rsid w:val="00DC45F0"/>
    <w:rPr>
      <w:rFonts w:cs="Times New Roman"/>
      <w:sz w:val="24"/>
      <w:szCs w:val="24"/>
    </w:rPr>
  </w:style>
  <w:style w:type="paragraph" w:customStyle="1" w:styleId="a7">
    <w:name w:val="Кабинет"/>
    <w:basedOn w:val="a"/>
    <w:uiPriority w:val="99"/>
    <w:rsid w:val="00046031"/>
    <w:pPr>
      <w:jc w:val="center"/>
    </w:pPr>
  </w:style>
  <w:style w:type="paragraph" w:customStyle="1" w:styleId="a8">
    <w:name w:val="Должность"/>
    <w:basedOn w:val="a"/>
    <w:next w:val="a9"/>
    <w:uiPriority w:val="99"/>
    <w:rsid w:val="00046031"/>
    <w:rPr>
      <w:i/>
      <w:color w:val="000000"/>
    </w:rPr>
  </w:style>
  <w:style w:type="paragraph" w:customStyle="1" w:styleId="a9">
    <w:name w:val="ФИО"/>
    <w:basedOn w:val="a"/>
    <w:uiPriority w:val="99"/>
    <w:rsid w:val="00046031"/>
    <w:rPr>
      <w:b/>
    </w:rPr>
  </w:style>
  <w:style w:type="paragraph" w:customStyle="1" w:styleId="aa">
    <w:name w:val="Телефон"/>
    <w:basedOn w:val="a"/>
    <w:uiPriority w:val="99"/>
    <w:rsid w:val="00046031"/>
    <w:pPr>
      <w:jc w:val="center"/>
    </w:pPr>
    <w:rPr>
      <w:b/>
    </w:rPr>
  </w:style>
  <w:style w:type="character" w:styleId="ab">
    <w:name w:val="Hyperlink"/>
    <w:basedOn w:val="a0"/>
    <w:uiPriority w:val="99"/>
    <w:rsid w:val="00046031"/>
    <w:rPr>
      <w:rFonts w:cs="Times New Roman"/>
      <w:color w:val="0000FF"/>
      <w:u w:val="single"/>
    </w:rPr>
  </w:style>
  <w:style w:type="paragraph" w:styleId="ac">
    <w:name w:val="Body Text"/>
    <w:basedOn w:val="a"/>
    <w:next w:val="a"/>
    <w:link w:val="ad"/>
    <w:uiPriority w:val="99"/>
    <w:rsid w:val="00046031"/>
    <w:pPr>
      <w:jc w:val="both"/>
    </w:pPr>
    <w:rPr>
      <w:sz w:val="22"/>
    </w:rPr>
  </w:style>
  <w:style w:type="character" w:customStyle="1" w:styleId="ad">
    <w:name w:val="Основной текст Знак"/>
    <w:basedOn w:val="a0"/>
    <w:link w:val="ac"/>
    <w:uiPriority w:val="99"/>
    <w:semiHidden/>
    <w:locked/>
    <w:rsid w:val="00DC45F0"/>
    <w:rPr>
      <w:rFonts w:cs="Times New Roman"/>
      <w:sz w:val="24"/>
      <w:szCs w:val="24"/>
    </w:rPr>
  </w:style>
  <w:style w:type="paragraph" w:customStyle="1" w:styleId="ae">
    <w:name w:val="Адресные реквизиты"/>
    <w:basedOn w:val="ac"/>
    <w:next w:val="ac"/>
    <w:uiPriority w:val="99"/>
    <w:rsid w:val="00046031"/>
    <w:pPr>
      <w:jc w:val="left"/>
    </w:pPr>
    <w:rPr>
      <w:sz w:val="16"/>
    </w:rPr>
  </w:style>
  <w:style w:type="paragraph" w:customStyle="1" w:styleId="af">
    <w:name w:val="Обращение"/>
    <w:basedOn w:val="a"/>
    <w:next w:val="a"/>
    <w:uiPriority w:val="99"/>
    <w:rsid w:val="00046031"/>
    <w:pPr>
      <w:spacing w:before="240" w:after="120"/>
      <w:jc w:val="center"/>
    </w:pPr>
    <w:rPr>
      <w:sz w:val="26"/>
    </w:rPr>
  </w:style>
  <w:style w:type="paragraph" w:styleId="af0">
    <w:name w:val="Body Text Indent"/>
    <w:basedOn w:val="a"/>
    <w:link w:val="af1"/>
    <w:uiPriority w:val="99"/>
    <w:rsid w:val="00046031"/>
    <w:pPr>
      <w:ind w:firstLine="709"/>
      <w:jc w:val="both"/>
    </w:pPr>
    <w:rPr>
      <w:sz w:val="28"/>
    </w:rPr>
  </w:style>
  <w:style w:type="character" w:customStyle="1" w:styleId="af1">
    <w:name w:val="Основной текст с отступом Знак"/>
    <w:basedOn w:val="a0"/>
    <w:link w:val="af0"/>
    <w:uiPriority w:val="99"/>
    <w:semiHidden/>
    <w:locked/>
    <w:rsid w:val="00DC45F0"/>
    <w:rPr>
      <w:rFonts w:cs="Times New Roman"/>
      <w:sz w:val="24"/>
      <w:szCs w:val="24"/>
    </w:rPr>
  </w:style>
  <w:style w:type="paragraph" w:styleId="21">
    <w:name w:val="Body Text Indent 2"/>
    <w:basedOn w:val="a"/>
    <w:link w:val="22"/>
    <w:uiPriority w:val="99"/>
    <w:rsid w:val="00046031"/>
    <w:pPr>
      <w:ind w:left="-107"/>
    </w:pPr>
    <w:rPr>
      <w:sz w:val="20"/>
    </w:rPr>
  </w:style>
  <w:style w:type="character" w:customStyle="1" w:styleId="22">
    <w:name w:val="Основной текст с отступом 2 Знак"/>
    <w:basedOn w:val="a0"/>
    <w:link w:val="21"/>
    <w:uiPriority w:val="99"/>
    <w:semiHidden/>
    <w:locked/>
    <w:rsid w:val="00DC45F0"/>
    <w:rPr>
      <w:rFonts w:cs="Times New Roman"/>
      <w:sz w:val="24"/>
      <w:szCs w:val="24"/>
    </w:rPr>
  </w:style>
  <w:style w:type="paragraph" w:customStyle="1" w:styleId="af2">
    <w:name w:val="Текст док"/>
    <w:basedOn w:val="a"/>
    <w:autoRedefine/>
    <w:uiPriority w:val="99"/>
    <w:rsid w:val="001811C6"/>
    <w:pPr>
      <w:tabs>
        <w:tab w:val="left" w:pos="0"/>
        <w:tab w:val="left" w:pos="540"/>
        <w:tab w:val="left" w:pos="1620"/>
      </w:tabs>
      <w:jc w:val="both"/>
    </w:pPr>
    <w:rPr>
      <w:sz w:val="28"/>
      <w:szCs w:val="28"/>
    </w:rPr>
  </w:style>
  <w:style w:type="paragraph" w:customStyle="1" w:styleId="af3">
    <w:name w:val="Исполнитель"/>
    <w:basedOn w:val="a"/>
    <w:autoRedefine/>
    <w:uiPriority w:val="99"/>
    <w:rsid w:val="002671AB"/>
    <w:pPr>
      <w:jc w:val="center"/>
    </w:pPr>
    <w:rPr>
      <w:sz w:val="26"/>
      <w:szCs w:val="26"/>
    </w:rPr>
  </w:style>
  <w:style w:type="character" w:styleId="af4">
    <w:name w:val="page number"/>
    <w:basedOn w:val="a0"/>
    <w:uiPriority w:val="99"/>
    <w:rsid w:val="00046031"/>
    <w:rPr>
      <w:rFonts w:cs="Times New Roman"/>
    </w:rPr>
  </w:style>
  <w:style w:type="paragraph" w:styleId="af5">
    <w:name w:val="Balloon Text"/>
    <w:basedOn w:val="a"/>
    <w:link w:val="af6"/>
    <w:uiPriority w:val="99"/>
    <w:semiHidden/>
    <w:rsid w:val="00046031"/>
    <w:rPr>
      <w:rFonts w:ascii="Tahoma" w:hAnsi="Tahoma" w:cs="Tahoma"/>
      <w:sz w:val="16"/>
      <w:szCs w:val="16"/>
    </w:rPr>
  </w:style>
  <w:style w:type="character" w:customStyle="1" w:styleId="af6">
    <w:name w:val="Текст выноски Знак"/>
    <w:basedOn w:val="a0"/>
    <w:link w:val="af5"/>
    <w:uiPriority w:val="99"/>
    <w:semiHidden/>
    <w:locked/>
    <w:rsid w:val="00DC45F0"/>
    <w:rPr>
      <w:rFonts w:cs="Times New Roman"/>
      <w:sz w:val="2"/>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046031"/>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rsid w:val="00046031"/>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DC45F0"/>
    <w:rPr>
      <w:rFonts w:cs="Times New Roman"/>
      <w:sz w:val="16"/>
      <w:szCs w:val="16"/>
    </w:rPr>
  </w:style>
  <w:style w:type="paragraph" w:customStyle="1" w:styleId="af7">
    <w:name w:val="Подпись док"/>
    <w:basedOn w:val="1"/>
    <w:autoRedefine/>
    <w:uiPriority w:val="99"/>
    <w:rsid w:val="00046031"/>
    <w:pPr>
      <w:jc w:val="both"/>
    </w:pPr>
    <w:rPr>
      <w:szCs w:val="20"/>
    </w:rPr>
  </w:style>
  <w:style w:type="paragraph" w:customStyle="1" w:styleId="12">
    <w:name w:val="Знак1 Знак Знак Знак"/>
    <w:basedOn w:val="a"/>
    <w:uiPriority w:val="99"/>
    <w:rsid w:val="00046031"/>
    <w:rPr>
      <w:rFonts w:ascii="Verdana" w:hAnsi="Verdana" w:cs="Verdana"/>
      <w:sz w:val="20"/>
      <w:szCs w:val="20"/>
      <w:lang w:val="en-US" w:eastAsia="en-US"/>
    </w:rPr>
  </w:style>
  <w:style w:type="character" w:customStyle="1" w:styleId="news-title">
    <w:name w:val="news-title"/>
    <w:basedOn w:val="a0"/>
    <w:uiPriority w:val="99"/>
    <w:rsid w:val="00046031"/>
    <w:rPr>
      <w:rFonts w:cs="Times New Roman"/>
      <w:b/>
      <w:bCs/>
      <w:color w:val="4E731C"/>
      <w:sz w:val="20"/>
      <w:szCs w:val="20"/>
    </w:rPr>
  </w:style>
  <w:style w:type="table" w:styleId="af8">
    <w:name w:val="Table Grid"/>
    <w:basedOn w:val="a1"/>
    <w:uiPriority w:val="99"/>
    <w:rsid w:val="008B49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Адресат"/>
    <w:basedOn w:val="a"/>
    <w:uiPriority w:val="99"/>
    <w:rsid w:val="00CA3219"/>
    <w:pPr>
      <w:spacing w:before="120"/>
    </w:pPr>
    <w:rPr>
      <w:b/>
      <w:sz w:val="26"/>
      <w:szCs w:val="20"/>
      <w:lang w:val="en-US"/>
    </w:rPr>
  </w:style>
  <w:style w:type="paragraph" w:styleId="afa">
    <w:name w:val="List Paragraph"/>
    <w:basedOn w:val="a"/>
    <w:uiPriority w:val="99"/>
    <w:qFormat/>
    <w:rsid w:val="00273D78"/>
    <w:pPr>
      <w:ind w:left="720"/>
      <w:contextualSpacing/>
    </w:pPr>
  </w:style>
  <w:style w:type="paragraph" w:customStyle="1" w:styleId="ConsPlusNonformat">
    <w:name w:val="ConsPlusNonformat"/>
    <w:uiPriority w:val="99"/>
    <w:rsid w:val="004C500C"/>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C500C"/>
    <w:pPr>
      <w:autoSpaceDE w:val="0"/>
      <w:autoSpaceDN w:val="0"/>
      <w:adjustRightInd w:val="0"/>
    </w:pPr>
    <w:rPr>
      <w:rFonts w:ascii="Arial" w:hAnsi="Arial" w:cs="Arial"/>
      <w:b/>
      <w:bCs/>
      <w:sz w:val="20"/>
      <w:szCs w:val="20"/>
    </w:rPr>
  </w:style>
  <w:style w:type="paragraph" w:styleId="23">
    <w:name w:val="Body Text 2"/>
    <w:basedOn w:val="a"/>
    <w:link w:val="24"/>
    <w:uiPriority w:val="99"/>
    <w:rsid w:val="00A66770"/>
    <w:pPr>
      <w:spacing w:after="120" w:line="480" w:lineRule="auto"/>
    </w:pPr>
  </w:style>
  <w:style w:type="character" w:customStyle="1" w:styleId="24">
    <w:name w:val="Основной текст 2 Знак"/>
    <w:basedOn w:val="a0"/>
    <w:link w:val="23"/>
    <w:uiPriority w:val="99"/>
    <w:semiHidden/>
    <w:locked/>
    <w:rsid w:val="00BD7A51"/>
    <w:rPr>
      <w:rFonts w:cs="Times New Roman"/>
      <w:sz w:val="24"/>
      <w:szCs w:val="24"/>
    </w:rPr>
  </w:style>
  <w:style w:type="paragraph" w:customStyle="1" w:styleId="ConsNormal">
    <w:name w:val="ConsNormal"/>
    <w:uiPriority w:val="99"/>
    <w:rsid w:val="00A66770"/>
    <w:pPr>
      <w:widowControl w:val="0"/>
      <w:autoSpaceDE w:val="0"/>
      <w:autoSpaceDN w:val="0"/>
      <w:adjustRightInd w:val="0"/>
      <w:ind w:right="19772" w:firstLine="720"/>
    </w:pPr>
    <w:rPr>
      <w:rFonts w:ascii="Arial" w:hAnsi="Arial" w:cs="Arial"/>
      <w:sz w:val="16"/>
      <w:szCs w:val="16"/>
    </w:rPr>
  </w:style>
  <w:style w:type="character" w:customStyle="1" w:styleId="13">
    <w:name w:val="Заголовок №1_"/>
    <w:basedOn w:val="a0"/>
    <w:link w:val="110"/>
    <w:uiPriority w:val="99"/>
    <w:locked/>
    <w:rsid w:val="00647FFB"/>
    <w:rPr>
      <w:rFonts w:cs="Times New Roman"/>
      <w:b/>
      <w:bCs/>
      <w:sz w:val="25"/>
      <w:szCs w:val="25"/>
      <w:lang w:bidi="ar-SA"/>
    </w:rPr>
  </w:style>
  <w:style w:type="character" w:customStyle="1" w:styleId="14">
    <w:name w:val="Заголовок №1"/>
    <w:basedOn w:val="13"/>
    <w:uiPriority w:val="99"/>
    <w:rsid w:val="00647FFB"/>
    <w:rPr>
      <w:rFonts w:cs="Times New Roman"/>
      <w:b/>
      <w:bCs/>
      <w:sz w:val="25"/>
      <w:szCs w:val="25"/>
      <w:u w:val="single"/>
      <w:lang w:bidi="ar-SA"/>
    </w:rPr>
  </w:style>
  <w:style w:type="paragraph" w:customStyle="1" w:styleId="110">
    <w:name w:val="Заголовок №11"/>
    <w:basedOn w:val="a"/>
    <w:link w:val="13"/>
    <w:uiPriority w:val="99"/>
    <w:rsid w:val="00647FFB"/>
    <w:pPr>
      <w:shd w:val="clear" w:color="auto" w:fill="FFFFFF"/>
      <w:spacing w:before="660" w:line="274" w:lineRule="exact"/>
      <w:outlineLvl w:val="0"/>
    </w:pPr>
    <w:rPr>
      <w:b/>
      <w:bCs/>
      <w:noProof/>
      <w:sz w:val="25"/>
      <w:szCs w:val="25"/>
    </w:rPr>
  </w:style>
  <w:style w:type="paragraph" w:customStyle="1" w:styleId="ConsPlusNormal">
    <w:name w:val="ConsPlusNormal"/>
    <w:rsid w:val="00B51D33"/>
    <w:pPr>
      <w:autoSpaceDE w:val="0"/>
      <w:autoSpaceDN w:val="0"/>
      <w:adjustRightInd w:val="0"/>
    </w:pPr>
    <w:rPr>
      <w:rFonts w:eastAsiaTheme="minorHAns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D5C417DA7F8E0541FA28DDEA688FA4B541AA5062226528004A11018994E0173911D1324DBCAB521558892WBV5F" TargetMode="External"/><Relationship Id="rId18" Type="http://schemas.openxmlformats.org/officeDocument/2006/relationships/hyperlink" Target="consultantplus://offline/ref=9FCC8FBF099728B9F4F2C013DDFDB923728D77490C673696D0C7653FI3D"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CDECB501FC67C73512158CE1C63A6DA4E6A020A09A5EE487E564AB2952S6W9N" TargetMode="External"/><Relationship Id="rId7" Type="http://schemas.openxmlformats.org/officeDocument/2006/relationships/footnotes" Target="footnotes.xml"/><Relationship Id="rId12" Type="http://schemas.openxmlformats.org/officeDocument/2006/relationships/hyperlink" Target="consultantplus://offline/ref=9D5C417DA7F8E0541FA28DDEA688FA4B541AA5062226528004A11018994E0173911D1324DBCAB521558892WBV5F" TargetMode="External"/><Relationship Id="rId17" Type="http://schemas.openxmlformats.org/officeDocument/2006/relationships/hyperlink" Target="consultantplus://offline/ref=4ABC51104C1E01E4045B4934A003689997E0BF2F048446A974A6DA1DH5D" TargetMode="External"/><Relationship Id="rId25" Type="http://schemas.openxmlformats.org/officeDocument/2006/relationships/hyperlink" Target="consultantplus://offline/ref=CDECB501FC67C73512158CE1C63A6DA4E6AF21A29E5CE487E564AB2952S6W9N" TargetMode="External"/><Relationship Id="rId2" Type="http://schemas.openxmlformats.org/officeDocument/2006/relationships/numbering" Target="numbering.xml"/><Relationship Id="rId16" Type="http://schemas.openxmlformats.org/officeDocument/2006/relationships/hyperlink" Target="consultantplus://offline/ref=CDECB501FC67C735121592ECD05633A0E6A37DAD9751EFD1BD3BF07405600CB1S4W1N" TargetMode="External"/><Relationship Id="rId20" Type="http://schemas.openxmlformats.org/officeDocument/2006/relationships/hyperlink" Target="consultantplus://offline/ref=CDECB501FC67C73512158CE1C63A6DA4E6AF2BA79B51E487E564AB2952S6W9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D5C417DA7F8E0541FA293D3B0E4A44F5417FA09222750D75FFE4B45CE470B24D6524A669FC7B428W5VDF" TargetMode="External"/><Relationship Id="rId24" Type="http://schemas.openxmlformats.org/officeDocument/2006/relationships/hyperlink" Target="consultantplus://offline/ref=CDECB501FC67C73512158CE1C63A6DA4E6AF20A99958E487E564AB2952S6W9N" TargetMode="External"/><Relationship Id="rId5" Type="http://schemas.openxmlformats.org/officeDocument/2006/relationships/settings" Target="settings.xml"/><Relationship Id="rId15" Type="http://schemas.openxmlformats.org/officeDocument/2006/relationships/hyperlink" Target="consultantplus://offline/ref=CDECB501FC67C73512158CE1C63A6DA4E5A024A5940EB385B431A5S2WCN" TargetMode="External"/><Relationship Id="rId23" Type="http://schemas.openxmlformats.org/officeDocument/2006/relationships/hyperlink" Target="consultantplus://offline/ref=CDECB501FC67C73512158CE1C63A6DA4E6AF2BA79B51E487E564AB2952S6W9N" TargetMode="External"/><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hyperlink" Target="consultantplus://offline/ref=AADFA1F27E94A8F037D2698D167E7C761B5905F1830B64558B02553BJ8D"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4B9EE0EA17544FCB8346029E92E238E56F183763558DC5A0731B1F363337629B15EE9521602D2C03C738C8zCbEF" TargetMode="External"/><Relationship Id="rId22" Type="http://schemas.openxmlformats.org/officeDocument/2006/relationships/hyperlink" Target="consultantplus://offline/ref=CDECB501FC67C73512158CE1C63A6DA4E6A020A29D5DE487E564AB2952S6W9N"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64;&#1072;&#1073;&#1083;&#1086;&#1085;&#1099;\&#1041;&#1083;&#1072;&#1085;&#1082;%20&#1044;&#1058;&#1056;&#1080;&#1043;&#104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55DA9-4381-4B77-92C1-BDB75975B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ДТРиГЗ</Template>
  <TotalTime>128</TotalTime>
  <Pages>17</Pages>
  <Words>3026</Words>
  <Characters>26962</Characters>
  <Application>Microsoft Office Word</Application>
  <DocSecurity>0</DocSecurity>
  <Lines>224</Lines>
  <Paragraphs>59</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29929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Крынин М.А.</dc:creator>
  <cp:lastModifiedBy>Титова И.Ю.</cp:lastModifiedBy>
  <cp:revision>7</cp:revision>
  <cp:lastPrinted>2013-02-07T06:43:00Z</cp:lastPrinted>
  <dcterms:created xsi:type="dcterms:W3CDTF">2016-01-27T07:39:00Z</dcterms:created>
  <dcterms:modified xsi:type="dcterms:W3CDTF">2016-02-03T11:18:00Z</dcterms:modified>
</cp:coreProperties>
</file>