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4246ED" w:rsidRDefault="004246ED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4246ED">
        <w:rPr>
          <w:rFonts w:ascii="PT Astra Serif" w:hAnsi="PT Astra Serif"/>
          <w:sz w:val="28"/>
          <w:szCs w:val="28"/>
        </w:rPr>
        <w:t>Решением Томского областного суда от 19.02.2021 по делу № 3а-81/2021 удовлетворено административное исковое заявление (информация скрыта) к Департаменту по управлению государственной собственностью Томской области о признании недействующими пунктов 325-328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в отношении следующих нежилых помещений: с кадастровым номером (информация скрыта) по</w:t>
      </w:r>
      <w:proofErr w:type="gramEnd"/>
      <w:r w:rsidRPr="004246E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4246ED">
        <w:rPr>
          <w:rFonts w:ascii="PT Astra Serif" w:hAnsi="PT Astra Serif"/>
          <w:sz w:val="28"/>
          <w:szCs w:val="28"/>
        </w:rPr>
        <w:t>адресу: (информация скрыта); с кадастровым номером (информация скрыта) по адресу: (информация скрыта); с кадастровым номером (информация скрыта) по адресу: (информация скрыта); с кадастровым номером (информация скрыта) по адресу: (информация скрыта).</w:t>
      </w:r>
      <w:proofErr w:type="gramEnd"/>
    </w:p>
    <w:sectPr w:rsidR="00424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2023-08-24T03:42:00Z</dcterms:created>
  <dcterms:modified xsi:type="dcterms:W3CDTF">2023-08-24T03:42:00Z</dcterms:modified>
</cp:coreProperties>
</file>