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5425" w:rsidRDefault="002F6A1E">
      <w:pPr>
        <w:jc w:val="right"/>
        <w:rPr>
          <w:rFonts w:ascii="Times New Roman" w:hAnsi="Times New Roman" w:cs="Times New Roman"/>
          <w:sz w:val="24"/>
          <w:szCs w:val="24"/>
        </w:rPr>
      </w:pPr>
      <w:bookmarkStart w:id="0" w:name="_GoBack"/>
      <w:bookmarkEnd w:id="0"/>
      <w:r>
        <w:rPr>
          <w:rFonts w:ascii="Times New Roman" w:hAnsi="Times New Roman" w:cs="Times New Roman"/>
          <w:sz w:val="24"/>
          <w:szCs w:val="24"/>
        </w:rPr>
        <w:t xml:space="preserve">Приложение </w:t>
      </w:r>
    </w:p>
    <w:p w:rsidR="009E5425" w:rsidRDefault="002F6A1E">
      <w:pPr>
        <w:jc w:val="right"/>
        <w:rPr>
          <w:rFonts w:ascii="Times New Roman" w:hAnsi="Times New Roman" w:cs="Times New Roman"/>
          <w:sz w:val="24"/>
          <w:szCs w:val="24"/>
        </w:rPr>
      </w:pPr>
      <w:r>
        <w:rPr>
          <w:rFonts w:ascii="Times New Roman" w:hAnsi="Times New Roman" w:cs="Times New Roman"/>
          <w:sz w:val="24"/>
          <w:szCs w:val="24"/>
        </w:rPr>
        <w:t>к приказу Департамента здравоохранения Томской области</w:t>
      </w:r>
    </w:p>
    <w:p w:rsidR="0069559F" w:rsidRPr="00F7043D" w:rsidRDefault="002F6A1E" w:rsidP="00F7043D">
      <w:pPr>
        <w:jc w:val="right"/>
        <w:rPr>
          <w:rFonts w:ascii="Times New Roman" w:hAnsi="Times New Roman" w:cs="Times New Roman"/>
          <w:sz w:val="24"/>
          <w:szCs w:val="24"/>
        </w:rPr>
      </w:pPr>
      <w:r>
        <w:rPr>
          <w:rFonts w:ascii="Times New Roman" w:hAnsi="Times New Roman" w:cs="Times New Roman"/>
          <w:sz w:val="24"/>
          <w:szCs w:val="24"/>
        </w:rPr>
        <w:t>от __________№_____________</w:t>
      </w:r>
    </w:p>
    <w:p w:rsidR="0069559F" w:rsidRPr="00CB4570" w:rsidRDefault="0069559F" w:rsidP="0069559F">
      <w:pPr>
        <w:jc w:val="center"/>
        <w:rPr>
          <w:rFonts w:ascii="Times New Roman" w:hAnsi="Times New Roman" w:cs="Times New Roman"/>
          <w:b/>
          <w:sz w:val="24"/>
          <w:szCs w:val="24"/>
        </w:rPr>
      </w:pPr>
      <w:r w:rsidRPr="00E62E3E">
        <w:rPr>
          <w:rFonts w:ascii="Times New Roman" w:hAnsi="Times New Roman" w:cs="Times New Roman"/>
          <w:b/>
          <w:sz w:val="24"/>
          <w:szCs w:val="24"/>
          <w:lang w:val="en-US"/>
        </w:rPr>
        <w:t>I</w:t>
      </w:r>
      <w:r w:rsidRPr="00E62E3E">
        <w:rPr>
          <w:rFonts w:ascii="Times New Roman" w:hAnsi="Times New Roman" w:cs="Times New Roman"/>
          <w:b/>
          <w:sz w:val="24"/>
          <w:szCs w:val="24"/>
        </w:rPr>
        <w:t>. Порядок расчета нормативн</w:t>
      </w:r>
      <w:r w:rsidR="004C4E86">
        <w:rPr>
          <w:rFonts w:ascii="Times New Roman" w:hAnsi="Times New Roman" w:cs="Times New Roman"/>
          <w:b/>
          <w:sz w:val="24"/>
          <w:szCs w:val="24"/>
        </w:rPr>
        <w:t xml:space="preserve">ых затрат </w:t>
      </w:r>
      <w:r w:rsidR="00D00E12">
        <w:rPr>
          <w:rFonts w:ascii="Times New Roman" w:hAnsi="Times New Roman" w:cs="Times New Roman"/>
          <w:b/>
          <w:sz w:val="24"/>
          <w:szCs w:val="24"/>
        </w:rPr>
        <w:t xml:space="preserve">на обеспечение функций </w:t>
      </w:r>
      <w:r w:rsidR="006F1A60">
        <w:rPr>
          <w:rFonts w:ascii="Times New Roman" w:hAnsi="Times New Roman" w:cs="Times New Roman"/>
          <w:b/>
          <w:sz w:val="24"/>
          <w:szCs w:val="24"/>
        </w:rPr>
        <w:t>Департамента здравоохранения Томской области и подведомственных Департаменту здравоохранения Томс</w:t>
      </w:r>
      <w:r w:rsidR="00CB4570">
        <w:rPr>
          <w:rFonts w:ascii="Times New Roman" w:hAnsi="Times New Roman" w:cs="Times New Roman"/>
          <w:b/>
          <w:sz w:val="24"/>
          <w:szCs w:val="24"/>
        </w:rPr>
        <w:t>кой области казенных учреждений установленный постановлением Администраций Томской области от 30.12.2015 № 489 а «</w:t>
      </w:r>
      <w:r w:rsidR="003A6C09">
        <w:rPr>
          <w:rFonts w:ascii="Times New Roman" w:hAnsi="Times New Roman" w:cs="Times New Roman"/>
          <w:b/>
          <w:sz w:val="24"/>
          <w:szCs w:val="24"/>
        </w:rPr>
        <w:t>Об утверждении правил определения нормативных затрат на обеспечение функций государственных органов Томской области, органа управления Территориального фонда обязательного медицинского страхования Томской области (включая подве</w:t>
      </w:r>
      <w:r w:rsidR="00E701FF">
        <w:rPr>
          <w:rFonts w:ascii="Times New Roman" w:hAnsi="Times New Roman" w:cs="Times New Roman"/>
          <w:b/>
          <w:sz w:val="24"/>
          <w:szCs w:val="24"/>
        </w:rPr>
        <w:t>домственные казенные учреждения)</w:t>
      </w:r>
      <w:r w:rsidR="00CB4570">
        <w:rPr>
          <w:rFonts w:ascii="Times New Roman" w:hAnsi="Times New Roman" w:cs="Times New Roman"/>
          <w:b/>
          <w:sz w:val="24"/>
          <w:szCs w:val="24"/>
        </w:rPr>
        <w:t>»</w:t>
      </w:r>
    </w:p>
    <w:p w:rsidR="0069559F" w:rsidRPr="00486987" w:rsidRDefault="0069559F" w:rsidP="0069559F">
      <w:pPr>
        <w:pStyle w:val="ConsPlusNormal"/>
        <w:ind w:firstLine="720"/>
        <w:jc w:val="center"/>
        <w:rPr>
          <w:b/>
          <w:szCs w:val="24"/>
        </w:rPr>
      </w:pPr>
      <w:r w:rsidRPr="00486987">
        <w:rPr>
          <w:b/>
          <w:szCs w:val="24"/>
        </w:rPr>
        <w:t>Затраты на информационно-коммуникационные технологии</w:t>
      </w:r>
    </w:p>
    <w:p w:rsidR="0069559F" w:rsidRPr="00486987" w:rsidRDefault="0069559F" w:rsidP="0069559F">
      <w:pPr>
        <w:pStyle w:val="ConsPlusNormal"/>
        <w:ind w:firstLine="720"/>
        <w:jc w:val="both"/>
        <w:rPr>
          <w:szCs w:val="24"/>
        </w:rPr>
      </w:pPr>
    </w:p>
    <w:p w:rsidR="0069559F" w:rsidRPr="00486987" w:rsidRDefault="0069559F" w:rsidP="0069559F">
      <w:pPr>
        <w:shd w:val="clear" w:color="auto" w:fill="FFFFFF"/>
        <w:ind w:firstLine="720"/>
        <w:rPr>
          <w:rFonts w:ascii="Times New Roman" w:hAnsi="Times New Roman" w:cs="Times New Roman"/>
          <w:sz w:val="24"/>
          <w:szCs w:val="24"/>
        </w:rPr>
      </w:pPr>
      <w:r w:rsidRPr="00486987">
        <w:rPr>
          <w:rFonts w:ascii="Times New Roman" w:hAnsi="Times New Roman" w:cs="Times New Roman"/>
          <w:spacing w:val="-1"/>
          <w:sz w:val="24"/>
          <w:szCs w:val="24"/>
        </w:rPr>
        <w:t>Затраты на информационно-коммуникационные технологии включают в себя:</w:t>
      </w:r>
    </w:p>
    <w:p w:rsidR="0069559F" w:rsidRPr="00486987" w:rsidRDefault="0069559F" w:rsidP="0069559F">
      <w:pPr>
        <w:pStyle w:val="ConsPlusNormal"/>
        <w:ind w:firstLine="720"/>
        <w:jc w:val="center"/>
        <w:rPr>
          <w:b/>
          <w:bCs/>
          <w:szCs w:val="24"/>
        </w:rPr>
      </w:pPr>
      <w:r w:rsidRPr="00486987">
        <w:rPr>
          <w:b/>
          <w:bCs/>
          <w:szCs w:val="24"/>
        </w:rPr>
        <w:t>1. Затраты на услуги связи</w:t>
      </w:r>
    </w:p>
    <w:p w:rsidR="0069559F" w:rsidRPr="00486987" w:rsidRDefault="0069559F" w:rsidP="0069559F">
      <w:pPr>
        <w:pStyle w:val="ConsPlusNormal"/>
        <w:ind w:firstLine="720"/>
        <w:jc w:val="both"/>
        <w:rPr>
          <w:szCs w:val="24"/>
        </w:rPr>
      </w:pPr>
      <w:r w:rsidRPr="00486987">
        <w:rPr>
          <w:szCs w:val="24"/>
        </w:rPr>
        <w:t>1.1. Затраты на абонентскую плату</w:t>
      </w:r>
      <w:proofErr w:type="gramStart"/>
      <w:r w:rsidRPr="00486987">
        <w:rPr>
          <w:szCs w:val="24"/>
        </w:rPr>
        <w:t xml:space="preserve"> (</w:t>
      </w:r>
      <w:r w:rsidRPr="00486987">
        <w:rPr>
          <w:noProof/>
          <w:position w:val="-12"/>
          <w:szCs w:val="24"/>
        </w:rPr>
        <w:drawing>
          <wp:inline distT="0" distB="0" distL="0" distR="0" wp14:anchorId="1AEAAE89" wp14:editId="38368062">
            <wp:extent cx="262890" cy="272415"/>
            <wp:effectExtent l="0" t="0" r="0" b="0"/>
            <wp:docPr id="59" name="Рисунок 59" descr="base_1_170190_46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base_1_170190_462"/>
                    <pic:cNvPicPr preferRelativeResize="0">
                      <a:picLocks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62890" cy="272415"/>
                    </a:xfrm>
                    <a:prstGeom prst="rect">
                      <a:avLst/>
                    </a:prstGeom>
                    <a:noFill/>
                    <a:ln>
                      <a:noFill/>
                    </a:ln>
                  </pic:spPr>
                </pic:pic>
              </a:graphicData>
            </a:graphic>
          </wp:inline>
        </w:drawing>
      </w:r>
      <w:r w:rsidRPr="00486987">
        <w:rPr>
          <w:szCs w:val="24"/>
        </w:rPr>
        <w:t xml:space="preserve">) </w:t>
      </w:r>
      <w:proofErr w:type="gramEnd"/>
      <w:r w:rsidRPr="00486987">
        <w:rPr>
          <w:szCs w:val="24"/>
        </w:rPr>
        <w:t>определяются по формуле:</w:t>
      </w:r>
    </w:p>
    <w:p w:rsidR="0069559F" w:rsidRPr="00486987" w:rsidRDefault="0069559F" w:rsidP="00D00E12">
      <w:pPr>
        <w:pStyle w:val="ConsPlusNormal"/>
        <w:ind w:firstLine="720"/>
        <w:jc w:val="center"/>
        <w:rPr>
          <w:szCs w:val="24"/>
        </w:rPr>
      </w:pPr>
      <w:r w:rsidRPr="00486987">
        <w:rPr>
          <w:noProof/>
          <w:position w:val="-28"/>
          <w:szCs w:val="24"/>
        </w:rPr>
        <w:drawing>
          <wp:inline distT="0" distB="0" distL="0" distR="0" wp14:anchorId="6EED32F2" wp14:editId="1CC8710B">
            <wp:extent cx="2101215" cy="515620"/>
            <wp:effectExtent l="0" t="0" r="0" b="0"/>
            <wp:docPr id="60" name="Рисунок 60" descr="base_1_170190_46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base_1_170190_463"/>
                    <pic:cNvPicPr preferRelativeResize="0">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01215" cy="515620"/>
                    </a:xfrm>
                    <a:prstGeom prst="rect">
                      <a:avLst/>
                    </a:prstGeom>
                    <a:noFill/>
                    <a:ln>
                      <a:noFill/>
                    </a:ln>
                  </pic:spPr>
                </pic:pic>
              </a:graphicData>
            </a:graphic>
          </wp:inline>
        </w:drawing>
      </w:r>
      <w:r w:rsidR="00D00E12">
        <w:rPr>
          <w:szCs w:val="24"/>
        </w:rPr>
        <w:t>,</w:t>
      </w:r>
      <w:r w:rsidR="00D00E12" w:rsidRPr="00DB7E73">
        <w:rPr>
          <w:szCs w:val="24"/>
        </w:rPr>
        <w:t xml:space="preserve"> </w:t>
      </w:r>
      <w:r w:rsidRPr="00486987">
        <w:rPr>
          <w:szCs w:val="24"/>
        </w:rPr>
        <w:t>где:</w:t>
      </w:r>
    </w:p>
    <w:p w:rsidR="0069559F" w:rsidRDefault="0069559F" w:rsidP="0069559F">
      <w:pPr>
        <w:pStyle w:val="ConsPlusNormal"/>
        <w:ind w:firstLine="720"/>
        <w:jc w:val="both"/>
        <w:rPr>
          <w:szCs w:val="24"/>
        </w:rPr>
      </w:pPr>
      <w:r w:rsidRPr="00486987">
        <w:rPr>
          <w:noProof/>
          <w:position w:val="-12"/>
          <w:szCs w:val="24"/>
        </w:rPr>
        <w:drawing>
          <wp:inline distT="0" distB="0" distL="0" distR="0" wp14:anchorId="5CDAF2CA" wp14:editId="56A10CAB">
            <wp:extent cx="340360" cy="272415"/>
            <wp:effectExtent l="0" t="0" r="0" b="0"/>
            <wp:docPr id="80" name="Рисунок 80" descr="base_1_170190_4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descr="base_1_170190_464"/>
                    <pic:cNvPicPr preferRelativeResize="0">
                      <a:picLocks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0360" cy="272415"/>
                    </a:xfrm>
                    <a:prstGeom prst="rect">
                      <a:avLst/>
                    </a:prstGeom>
                    <a:noFill/>
                    <a:ln>
                      <a:noFill/>
                    </a:ln>
                  </pic:spPr>
                </pic:pic>
              </a:graphicData>
            </a:graphic>
          </wp:inline>
        </w:drawing>
      </w:r>
      <w:r w:rsidRPr="00486987">
        <w:rPr>
          <w:szCs w:val="24"/>
        </w:rPr>
        <w:t xml:space="preserve"> - количество абонентских номеров пользовательского (оконечного) оборудования, подключенного к сети местной телефонной связи, используемых для передачи голосовой информации (далее - абонентский номер для</w:t>
      </w:r>
      <w:r>
        <w:rPr>
          <w:szCs w:val="24"/>
        </w:rPr>
        <w:t xml:space="preserve"> передачи голосовой информации) с i-й абонентской платой;</w:t>
      </w:r>
    </w:p>
    <w:p w:rsidR="0069559F" w:rsidRDefault="0069559F" w:rsidP="0069559F">
      <w:pPr>
        <w:pStyle w:val="ConsPlusNormal"/>
        <w:ind w:firstLine="720"/>
        <w:jc w:val="both"/>
        <w:rPr>
          <w:szCs w:val="24"/>
        </w:rPr>
      </w:pPr>
      <w:r>
        <w:rPr>
          <w:noProof/>
          <w:position w:val="-12"/>
          <w:szCs w:val="24"/>
        </w:rPr>
        <w:drawing>
          <wp:inline distT="0" distB="0" distL="0" distR="0" wp14:anchorId="7B6FDB6D" wp14:editId="0D41E69A">
            <wp:extent cx="340360" cy="272415"/>
            <wp:effectExtent l="0" t="0" r="0" b="0"/>
            <wp:docPr id="81" name="Рисунок 81" descr="base_1_170190_46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descr="base_1_170190_465"/>
                    <pic:cNvPicPr preferRelativeResize="0">
                      <a:picLocks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0360" cy="272415"/>
                    </a:xfrm>
                    <a:prstGeom prst="rect">
                      <a:avLst/>
                    </a:prstGeom>
                    <a:noFill/>
                    <a:ln>
                      <a:noFill/>
                    </a:ln>
                  </pic:spPr>
                </pic:pic>
              </a:graphicData>
            </a:graphic>
          </wp:inline>
        </w:drawing>
      </w:r>
      <w:r>
        <w:rPr>
          <w:szCs w:val="24"/>
        </w:rPr>
        <w:t xml:space="preserve"> - ежемесячная i-я абонентская плата в расчете на 1 абонентский номер для передачи голосовой информации;</w:t>
      </w:r>
    </w:p>
    <w:p w:rsidR="0069559F" w:rsidRDefault="0069559F" w:rsidP="0069559F">
      <w:pPr>
        <w:pStyle w:val="ConsPlusNormal"/>
        <w:ind w:firstLine="720"/>
        <w:jc w:val="both"/>
        <w:rPr>
          <w:szCs w:val="24"/>
        </w:rPr>
      </w:pPr>
      <w:r>
        <w:rPr>
          <w:noProof/>
          <w:position w:val="-12"/>
          <w:szCs w:val="24"/>
        </w:rPr>
        <w:drawing>
          <wp:inline distT="0" distB="0" distL="0" distR="0" wp14:anchorId="34385B1E" wp14:editId="710C5813">
            <wp:extent cx="369570" cy="272415"/>
            <wp:effectExtent l="0" t="0" r="0" b="0"/>
            <wp:docPr id="82" name="Рисунок 82" descr="base_1_170190_4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descr="base_1_170190_466"/>
                    <pic:cNvPicPr preferRelativeResize="0">
                      <a:picLocks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9570" cy="272415"/>
                    </a:xfrm>
                    <a:prstGeom prst="rect">
                      <a:avLst/>
                    </a:prstGeom>
                    <a:noFill/>
                    <a:ln>
                      <a:noFill/>
                    </a:ln>
                  </pic:spPr>
                </pic:pic>
              </a:graphicData>
            </a:graphic>
          </wp:inline>
        </w:drawing>
      </w:r>
      <w:r>
        <w:rPr>
          <w:szCs w:val="24"/>
        </w:rPr>
        <w:t xml:space="preserve"> - количество месяцев предоставления услуги с i-й абонентской платой.</w:t>
      </w:r>
    </w:p>
    <w:p w:rsidR="0069559F" w:rsidRDefault="0069559F" w:rsidP="0069559F">
      <w:pPr>
        <w:pStyle w:val="ConsPlusNormal"/>
        <w:ind w:firstLine="720"/>
        <w:jc w:val="both"/>
        <w:rPr>
          <w:szCs w:val="24"/>
        </w:rPr>
      </w:pPr>
      <w:r>
        <w:rPr>
          <w:szCs w:val="24"/>
        </w:rPr>
        <w:t>1.2. Затраты на повременную оплату местных, междугородних и международных телефонных соединений</w:t>
      </w:r>
      <w:proofErr w:type="gramStart"/>
      <w:r>
        <w:rPr>
          <w:szCs w:val="24"/>
        </w:rPr>
        <w:t xml:space="preserve"> (</w:t>
      </w:r>
      <w:r>
        <w:rPr>
          <w:noProof/>
          <w:position w:val="-12"/>
          <w:szCs w:val="24"/>
        </w:rPr>
        <w:drawing>
          <wp:inline distT="0" distB="0" distL="0" distR="0" wp14:anchorId="019BCA5E" wp14:editId="50AF1632">
            <wp:extent cx="321310" cy="272415"/>
            <wp:effectExtent l="0" t="0" r="0" b="0"/>
            <wp:docPr id="83" name="Рисунок 83" descr="base_1_170190_46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descr="base_1_170190_467"/>
                    <pic:cNvPicPr preferRelativeResize="0">
                      <a:picLocks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1310" cy="272415"/>
                    </a:xfrm>
                    <a:prstGeom prst="rect">
                      <a:avLst/>
                    </a:prstGeom>
                    <a:noFill/>
                    <a:ln>
                      <a:noFill/>
                    </a:ln>
                  </pic:spPr>
                </pic:pic>
              </a:graphicData>
            </a:graphic>
          </wp:inline>
        </w:drawing>
      </w:r>
      <w:r>
        <w:rPr>
          <w:szCs w:val="24"/>
        </w:rPr>
        <w:t xml:space="preserve">) </w:t>
      </w:r>
      <w:proofErr w:type="gramEnd"/>
      <w:r>
        <w:rPr>
          <w:szCs w:val="24"/>
        </w:rPr>
        <w:t>определяются по формуле:</w:t>
      </w:r>
    </w:p>
    <w:p w:rsidR="0069559F" w:rsidRDefault="0069559F" w:rsidP="0069559F">
      <w:pPr>
        <w:pStyle w:val="ConsPlusNormal"/>
        <w:ind w:firstLine="720"/>
        <w:jc w:val="center"/>
        <w:rPr>
          <w:szCs w:val="24"/>
        </w:rPr>
      </w:pPr>
      <w:r>
        <w:rPr>
          <w:noProof/>
          <w:position w:val="-30"/>
          <w:szCs w:val="24"/>
        </w:rPr>
        <w:drawing>
          <wp:inline distT="0" distB="0" distL="0" distR="0" wp14:anchorId="67F34FC8" wp14:editId="7C48AC3B">
            <wp:extent cx="5330825" cy="535305"/>
            <wp:effectExtent l="0" t="0" r="0" b="0"/>
            <wp:docPr id="95" name="Рисунок 95" descr="base_1_170190_4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descr="base_1_170190_468"/>
                    <pic:cNvPicPr preferRelativeResize="0">
                      <a:picLocks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30825" cy="535305"/>
                    </a:xfrm>
                    <a:prstGeom prst="rect">
                      <a:avLst/>
                    </a:prstGeom>
                    <a:noFill/>
                    <a:ln>
                      <a:noFill/>
                    </a:ln>
                  </pic:spPr>
                </pic:pic>
              </a:graphicData>
            </a:graphic>
          </wp:inline>
        </w:drawing>
      </w:r>
      <w:r>
        <w:rPr>
          <w:szCs w:val="24"/>
        </w:rPr>
        <w:t>,</w:t>
      </w:r>
    </w:p>
    <w:p w:rsidR="0069559F" w:rsidRDefault="0069559F" w:rsidP="0069559F">
      <w:pPr>
        <w:pStyle w:val="ConsPlusNormal"/>
        <w:ind w:firstLine="720"/>
        <w:jc w:val="both"/>
        <w:rPr>
          <w:szCs w:val="24"/>
        </w:rPr>
      </w:pPr>
      <w:r>
        <w:rPr>
          <w:szCs w:val="24"/>
        </w:rPr>
        <w:lastRenderedPageBreak/>
        <w:t>где:</w:t>
      </w:r>
    </w:p>
    <w:p w:rsidR="0069559F" w:rsidRDefault="0069559F" w:rsidP="0069559F">
      <w:pPr>
        <w:pStyle w:val="ConsPlusNormal"/>
        <w:ind w:firstLine="720"/>
        <w:jc w:val="both"/>
        <w:rPr>
          <w:szCs w:val="24"/>
        </w:rPr>
      </w:pPr>
      <w:r>
        <w:rPr>
          <w:noProof/>
          <w:position w:val="-14"/>
          <w:szCs w:val="24"/>
        </w:rPr>
        <w:drawing>
          <wp:inline distT="0" distB="0" distL="0" distR="0" wp14:anchorId="0B0447F3" wp14:editId="3E48FA23">
            <wp:extent cx="340360" cy="281940"/>
            <wp:effectExtent l="0" t="0" r="0" b="0"/>
            <wp:docPr id="96" name="Рисунок 96" descr="base_1_170190_4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 descr="base_1_170190_469"/>
                    <pic:cNvPicPr preferRelativeResize="0">
                      <a:picLocks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0360" cy="281940"/>
                    </a:xfrm>
                    <a:prstGeom prst="rect">
                      <a:avLst/>
                    </a:prstGeom>
                    <a:noFill/>
                    <a:ln>
                      <a:noFill/>
                    </a:ln>
                  </pic:spPr>
                </pic:pic>
              </a:graphicData>
            </a:graphic>
          </wp:inline>
        </w:drawing>
      </w:r>
      <w:r>
        <w:rPr>
          <w:szCs w:val="24"/>
        </w:rPr>
        <w:t xml:space="preserve"> - количество абонентских номеров для передачи голосовой информации, используемых для местных телефонных соединений, с g-м тарифом;</w:t>
      </w:r>
    </w:p>
    <w:p w:rsidR="0069559F" w:rsidRDefault="0069559F" w:rsidP="0069559F">
      <w:pPr>
        <w:pStyle w:val="ConsPlusNormal"/>
        <w:ind w:firstLine="720"/>
        <w:jc w:val="both"/>
        <w:rPr>
          <w:szCs w:val="24"/>
        </w:rPr>
      </w:pPr>
      <w:r>
        <w:rPr>
          <w:noProof/>
          <w:position w:val="-14"/>
          <w:szCs w:val="24"/>
        </w:rPr>
        <w:drawing>
          <wp:inline distT="0" distB="0" distL="0" distR="0" wp14:anchorId="10B0E7C9" wp14:editId="6DB8C00A">
            <wp:extent cx="321310" cy="281940"/>
            <wp:effectExtent l="0" t="0" r="0" b="0"/>
            <wp:docPr id="97" name="Рисунок 97" descr="base_1_170190_4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descr="base_1_170190_470"/>
                    <pic:cNvPicPr preferRelativeResize="0">
                      <a:picLocks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1310" cy="281940"/>
                    </a:xfrm>
                    <a:prstGeom prst="rect">
                      <a:avLst/>
                    </a:prstGeom>
                    <a:noFill/>
                    <a:ln>
                      <a:noFill/>
                    </a:ln>
                  </pic:spPr>
                </pic:pic>
              </a:graphicData>
            </a:graphic>
          </wp:inline>
        </w:drawing>
      </w:r>
      <w:r>
        <w:rPr>
          <w:szCs w:val="24"/>
        </w:rPr>
        <w:t xml:space="preserve"> - продолжительность местных телефонных соединений в месяц в расчете на 1 абонентский номер для передачи голосовой информации по g-</w:t>
      </w:r>
      <w:proofErr w:type="spellStart"/>
      <w:r>
        <w:rPr>
          <w:szCs w:val="24"/>
        </w:rPr>
        <w:t>му</w:t>
      </w:r>
      <w:proofErr w:type="spellEnd"/>
      <w:r>
        <w:rPr>
          <w:szCs w:val="24"/>
        </w:rPr>
        <w:t xml:space="preserve"> тарифу;</w:t>
      </w:r>
    </w:p>
    <w:p w:rsidR="0069559F" w:rsidRDefault="0069559F" w:rsidP="0069559F">
      <w:pPr>
        <w:pStyle w:val="ConsPlusNormal"/>
        <w:ind w:firstLine="720"/>
        <w:jc w:val="both"/>
        <w:rPr>
          <w:szCs w:val="24"/>
        </w:rPr>
      </w:pPr>
      <w:r>
        <w:rPr>
          <w:noProof/>
          <w:position w:val="-14"/>
          <w:szCs w:val="24"/>
        </w:rPr>
        <w:drawing>
          <wp:inline distT="0" distB="0" distL="0" distR="0" wp14:anchorId="63AC3E69" wp14:editId="61E328DF">
            <wp:extent cx="311150" cy="281940"/>
            <wp:effectExtent l="0" t="0" r="0" b="0"/>
            <wp:docPr id="98" name="Рисунок 98" descr="base_1_170190_47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base_1_170190_471"/>
                    <pic:cNvPicPr preferRelativeResize="0">
                      <a:picLocks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11150" cy="281940"/>
                    </a:xfrm>
                    <a:prstGeom prst="rect">
                      <a:avLst/>
                    </a:prstGeom>
                    <a:noFill/>
                    <a:ln>
                      <a:noFill/>
                    </a:ln>
                  </pic:spPr>
                </pic:pic>
              </a:graphicData>
            </a:graphic>
          </wp:inline>
        </w:drawing>
      </w:r>
      <w:r>
        <w:rPr>
          <w:szCs w:val="24"/>
        </w:rPr>
        <w:t xml:space="preserve"> - цена минуты разговора при местных телефонных соединениях по g-</w:t>
      </w:r>
      <w:proofErr w:type="spellStart"/>
      <w:r>
        <w:rPr>
          <w:szCs w:val="24"/>
        </w:rPr>
        <w:t>му</w:t>
      </w:r>
      <w:proofErr w:type="spellEnd"/>
      <w:r>
        <w:rPr>
          <w:szCs w:val="24"/>
        </w:rPr>
        <w:t xml:space="preserve"> тарифу;</w:t>
      </w:r>
    </w:p>
    <w:p w:rsidR="0069559F" w:rsidRDefault="0069559F" w:rsidP="0069559F">
      <w:pPr>
        <w:pStyle w:val="ConsPlusNormal"/>
        <w:ind w:firstLine="720"/>
        <w:jc w:val="both"/>
        <w:rPr>
          <w:szCs w:val="24"/>
        </w:rPr>
      </w:pPr>
      <w:r>
        <w:rPr>
          <w:noProof/>
          <w:position w:val="-14"/>
          <w:szCs w:val="24"/>
        </w:rPr>
        <w:drawing>
          <wp:inline distT="0" distB="0" distL="0" distR="0" wp14:anchorId="62A3CDF9" wp14:editId="4121B6ED">
            <wp:extent cx="369570" cy="281940"/>
            <wp:effectExtent l="0" t="0" r="0" b="0"/>
            <wp:docPr id="100" name="Рисунок 100" descr="base_1_170190_4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descr="base_1_170190_472"/>
                    <pic:cNvPicPr preferRelativeResize="0">
                      <a:picLocks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9570" cy="281940"/>
                    </a:xfrm>
                    <a:prstGeom prst="rect">
                      <a:avLst/>
                    </a:prstGeom>
                    <a:noFill/>
                    <a:ln>
                      <a:noFill/>
                    </a:ln>
                  </pic:spPr>
                </pic:pic>
              </a:graphicData>
            </a:graphic>
          </wp:inline>
        </w:drawing>
      </w:r>
      <w:r>
        <w:rPr>
          <w:szCs w:val="24"/>
        </w:rPr>
        <w:t xml:space="preserve"> - количество месяцев предоставления услуги местной телефонной связи по g-</w:t>
      </w:r>
      <w:proofErr w:type="spellStart"/>
      <w:r>
        <w:rPr>
          <w:szCs w:val="24"/>
        </w:rPr>
        <w:t>му</w:t>
      </w:r>
      <w:proofErr w:type="spellEnd"/>
      <w:r>
        <w:rPr>
          <w:szCs w:val="24"/>
        </w:rPr>
        <w:t xml:space="preserve"> тарифу;</w:t>
      </w:r>
    </w:p>
    <w:p w:rsidR="0069559F" w:rsidRDefault="0069559F" w:rsidP="0069559F">
      <w:pPr>
        <w:pStyle w:val="ConsPlusNormal"/>
        <w:ind w:firstLine="720"/>
        <w:jc w:val="both"/>
        <w:rPr>
          <w:szCs w:val="24"/>
        </w:rPr>
      </w:pPr>
      <w:r>
        <w:rPr>
          <w:noProof/>
          <w:position w:val="-12"/>
          <w:szCs w:val="24"/>
        </w:rPr>
        <w:drawing>
          <wp:inline distT="0" distB="0" distL="0" distR="0" wp14:anchorId="45738A66" wp14:editId="7C913EE5">
            <wp:extent cx="369570" cy="272415"/>
            <wp:effectExtent l="0" t="0" r="0" b="0"/>
            <wp:docPr id="101" name="Рисунок 101" descr="base_1_170190_4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 descr="base_1_170190_473"/>
                    <pic:cNvPicPr preferRelativeResize="0">
                      <a:picLocks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69570" cy="272415"/>
                    </a:xfrm>
                    <a:prstGeom prst="rect">
                      <a:avLst/>
                    </a:prstGeom>
                    <a:noFill/>
                    <a:ln>
                      <a:noFill/>
                    </a:ln>
                  </pic:spPr>
                </pic:pic>
              </a:graphicData>
            </a:graphic>
          </wp:inline>
        </w:drawing>
      </w:r>
      <w:r>
        <w:rPr>
          <w:szCs w:val="24"/>
        </w:rPr>
        <w:t xml:space="preserve"> - количество абонентских номеров для передачи голосовой информации, используемых для междугородних телефонных соединений, с i-м тарифом;</w:t>
      </w:r>
    </w:p>
    <w:p w:rsidR="0069559F" w:rsidRDefault="0069559F" w:rsidP="0069559F">
      <w:pPr>
        <w:pStyle w:val="ConsPlusNormal"/>
        <w:ind w:firstLine="720"/>
        <w:jc w:val="both"/>
        <w:rPr>
          <w:szCs w:val="24"/>
        </w:rPr>
      </w:pPr>
      <w:r>
        <w:rPr>
          <w:noProof/>
          <w:position w:val="-12"/>
          <w:szCs w:val="24"/>
        </w:rPr>
        <w:drawing>
          <wp:inline distT="0" distB="0" distL="0" distR="0" wp14:anchorId="6B26E135" wp14:editId="4D9A9E92">
            <wp:extent cx="321310" cy="272415"/>
            <wp:effectExtent l="0" t="0" r="0" b="0"/>
            <wp:docPr id="216" name="Рисунок 216" descr="base_1_170190_4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 descr="base_1_170190_474"/>
                    <pic:cNvPicPr preferRelativeResize="0">
                      <a:picLocks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21310" cy="272415"/>
                    </a:xfrm>
                    <a:prstGeom prst="rect">
                      <a:avLst/>
                    </a:prstGeom>
                    <a:noFill/>
                    <a:ln>
                      <a:noFill/>
                    </a:ln>
                  </pic:spPr>
                </pic:pic>
              </a:graphicData>
            </a:graphic>
          </wp:inline>
        </w:drawing>
      </w:r>
      <w:r>
        <w:rPr>
          <w:szCs w:val="24"/>
        </w:rPr>
        <w:t xml:space="preserve"> - продолжительность междугородних телефонных соединений в месяц в расчете на 1 абонентский телефонный номер для передачи голосовой информации по i-</w:t>
      </w:r>
      <w:proofErr w:type="spellStart"/>
      <w:r>
        <w:rPr>
          <w:szCs w:val="24"/>
        </w:rPr>
        <w:t>му</w:t>
      </w:r>
      <w:proofErr w:type="spellEnd"/>
      <w:r>
        <w:rPr>
          <w:szCs w:val="24"/>
        </w:rPr>
        <w:t xml:space="preserve"> тарифу;</w:t>
      </w:r>
    </w:p>
    <w:p w:rsidR="0069559F" w:rsidRDefault="0069559F" w:rsidP="0069559F">
      <w:pPr>
        <w:pStyle w:val="ConsPlusNormal"/>
        <w:ind w:firstLine="720"/>
        <w:jc w:val="both"/>
        <w:rPr>
          <w:szCs w:val="24"/>
        </w:rPr>
      </w:pPr>
      <w:r>
        <w:rPr>
          <w:noProof/>
          <w:position w:val="-12"/>
          <w:szCs w:val="24"/>
        </w:rPr>
        <w:drawing>
          <wp:inline distT="0" distB="0" distL="0" distR="0" wp14:anchorId="3FC22BAB" wp14:editId="171216CA">
            <wp:extent cx="321310" cy="272415"/>
            <wp:effectExtent l="0" t="0" r="0" b="0"/>
            <wp:docPr id="217" name="Рисунок 217" descr="base_1_170190_47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 descr="base_1_170190_475"/>
                    <pic:cNvPicPr preferRelativeResize="0">
                      <a:picLocks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21310" cy="272415"/>
                    </a:xfrm>
                    <a:prstGeom prst="rect">
                      <a:avLst/>
                    </a:prstGeom>
                    <a:noFill/>
                    <a:ln>
                      <a:noFill/>
                    </a:ln>
                  </pic:spPr>
                </pic:pic>
              </a:graphicData>
            </a:graphic>
          </wp:inline>
        </w:drawing>
      </w:r>
      <w:r>
        <w:rPr>
          <w:szCs w:val="24"/>
        </w:rPr>
        <w:t xml:space="preserve"> - цена минуты разговора при междугородних телефонных соединениях по i-</w:t>
      </w:r>
      <w:proofErr w:type="spellStart"/>
      <w:r>
        <w:rPr>
          <w:szCs w:val="24"/>
        </w:rPr>
        <w:t>му</w:t>
      </w:r>
      <w:proofErr w:type="spellEnd"/>
      <w:r>
        <w:rPr>
          <w:szCs w:val="24"/>
        </w:rPr>
        <w:t xml:space="preserve"> тарифу;</w:t>
      </w:r>
    </w:p>
    <w:p w:rsidR="0069559F" w:rsidRDefault="0069559F" w:rsidP="0069559F">
      <w:pPr>
        <w:pStyle w:val="ConsPlusNormal"/>
        <w:ind w:firstLine="720"/>
        <w:jc w:val="both"/>
        <w:rPr>
          <w:szCs w:val="24"/>
        </w:rPr>
      </w:pPr>
      <w:r>
        <w:rPr>
          <w:noProof/>
          <w:position w:val="-12"/>
          <w:szCs w:val="24"/>
        </w:rPr>
        <w:drawing>
          <wp:inline distT="0" distB="0" distL="0" distR="0" wp14:anchorId="2C010ACB" wp14:editId="3F07C532">
            <wp:extent cx="389255" cy="272415"/>
            <wp:effectExtent l="0" t="0" r="0" b="0"/>
            <wp:docPr id="306" name="Рисунок 306" descr="base_1_170190_4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 descr="base_1_170190_476"/>
                    <pic:cNvPicPr preferRelativeResize="0">
                      <a:picLocks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89255" cy="272415"/>
                    </a:xfrm>
                    <a:prstGeom prst="rect">
                      <a:avLst/>
                    </a:prstGeom>
                    <a:noFill/>
                    <a:ln>
                      <a:noFill/>
                    </a:ln>
                  </pic:spPr>
                </pic:pic>
              </a:graphicData>
            </a:graphic>
          </wp:inline>
        </w:drawing>
      </w:r>
      <w:r>
        <w:rPr>
          <w:szCs w:val="24"/>
        </w:rPr>
        <w:t xml:space="preserve"> - количество месяцев предоставления услуги междугородней телефонной связи по i-</w:t>
      </w:r>
      <w:proofErr w:type="spellStart"/>
      <w:r>
        <w:rPr>
          <w:szCs w:val="24"/>
        </w:rPr>
        <w:t>му</w:t>
      </w:r>
      <w:proofErr w:type="spellEnd"/>
      <w:r>
        <w:rPr>
          <w:szCs w:val="24"/>
        </w:rPr>
        <w:t xml:space="preserve"> тарифу;</w:t>
      </w:r>
    </w:p>
    <w:p w:rsidR="0069559F" w:rsidRDefault="0069559F" w:rsidP="0069559F">
      <w:pPr>
        <w:pStyle w:val="ConsPlusNormal"/>
        <w:ind w:firstLine="720"/>
        <w:jc w:val="both"/>
        <w:rPr>
          <w:szCs w:val="24"/>
        </w:rPr>
      </w:pPr>
      <w:r>
        <w:rPr>
          <w:noProof/>
          <w:position w:val="-14"/>
          <w:szCs w:val="24"/>
        </w:rPr>
        <w:drawing>
          <wp:inline distT="0" distB="0" distL="0" distR="0" wp14:anchorId="2824D287" wp14:editId="27AD43D6">
            <wp:extent cx="389255" cy="281940"/>
            <wp:effectExtent l="0" t="0" r="0" b="0"/>
            <wp:docPr id="307" name="Рисунок 307" descr="base_1_170190_47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 descr="base_1_170190_477"/>
                    <pic:cNvPicPr preferRelativeResize="0">
                      <a:picLocks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89255" cy="281940"/>
                    </a:xfrm>
                    <a:prstGeom prst="rect">
                      <a:avLst/>
                    </a:prstGeom>
                    <a:noFill/>
                    <a:ln>
                      <a:noFill/>
                    </a:ln>
                  </pic:spPr>
                </pic:pic>
              </a:graphicData>
            </a:graphic>
          </wp:inline>
        </w:drawing>
      </w:r>
      <w:r>
        <w:rPr>
          <w:szCs w:val="24"/>
        </w:rPr>
        <w:t xml:space="preserve"> - количество абонентских номеров для передачи голосовой информации, используемых для международных телефонных соединений, с j-м тарифом;</w:t>
      </w:r>
    </w:p>
    <w:p w:rsidR="0069559F" w:rsidRDefault="0069559F" w:rsidP="0069559F">
      <w:pPr>
        <w:pStyle w:val="ConsPlusNormal"/>
        <w:ind w:firstLine="720"/>
        <w:jc w:val="both"/>
        <w:rPr>
          <w:szCs w:val="24"/>
        </w:rPr>
      </w:pPr>
      <w:r>
        <w:rPr>
          <w:noProof/>
          <w:position w:val="-14"/>
          <w:szCs w:val="24"/>
        </w:rPr>
        <w:drawing>
          <wp:inline distT="0" distB="0" distL="0" distR="0" wp14:anchorId="3D102476" wp14:editId="2F5393CB">
            <wp:extent cx="340360" cy="281940"/>
            <wp:effectExtent l="0" t="0" r="0" b="0"/>
            <wp:docPr id="318" name="Рисунок 318" descr="base_1_170190_4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 descr="base_1_170190_478"/>
                    <pic:cNvPicPr preferRelativeResize="0">
                      <a:picLocks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0360" cy="281940"/>
                    </a:xfrm>
                    <a:prstGeom prst="rect">
                      <a:avLst/>
                    </a:prstGeom>
                    <a:noFill/>
                    <a:ln>
                      <a:noFill/>
                    </a:ln>
                  </pic:spPr>
                </pic:pic>
              </a:graphicData>
            </a:graphic>
          </wp:inline>
        </w:drawing>
      </w:r>
      <w:r>
        <w:rPr>
          <w:szCs w:val="24"/>
        </w:rPr>
        <w:t xml:space="preserve"> - продолжительность международных телефонных соединений в месяц в расчете на 1 абонентский номер для передачи голосовой информации по j-</w:t>
      </w:r>
      <w:proofErr w:type="spellStart"/>
      <w:r>
        <w:rPr>
          <w:szCs w:val="24"/>
        </w:rPr>
        <w:t>му</w:t>
      </w:r>
      <w:proofErr w:type="spellEnd"/>
      <w:r>
        <w:rPr>
          <w:szCs w:val="24"/>
        </w:rPr>
        <w:t xml:space="preserve"> тарифу;</w:t>
      </w:r>
    </w:p>
    <w:p w:rsidR="0069559F" w:rsidRPr="003B7F22" w:rsidRDefault="0069559F" w:rsidP="0069559F">
      <w:pPr>
        <w:pStyle w:val="ConsPlusNormal"/>
        <w:ind w:firstLine="720"/>
        <w:jc w:val="both"/>
        <w:rPr>
          <w:szCs w:val="24"/>
        </w:rPr>
      </w:pPr>
      <w:r w:rsidRPr="003B7F22">
        <w:rPr>
          <w:noProof/>
          <w:position w:val="-14"/>
          <w:szCs w:val="24"/>
        </w:rPr>
        <w:drawing>
          <wp:inline distT="0" distB="0" distL="0" distR="0" wp14:anchorId="34C2FB62" wp14:editId="3732A58F">
            <wp:extent cx="340360" cy="281940"/>
            <wp:effectExtent l="0" t="0" r="0" b="0"/>
            <wp:docPr id="344" name="Рисунок 344" descr="base_1_170190_47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 descr="base_1_170190_479"/>
                    <pic:cNvPicPr preferRelativeResize="0">
                      <a:picLocks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40360" cy="281940"/>
                    </a:xfrm>
                    <a:prstGeom prst="rect">
                      <a:avLst/>
                    </a:prstGeom>
                    <a:noFill/>
                    <a:ln>
                      <a:noFill/>
                    </a:ln>
                  </pic:spPr>
                </pic:pic>
              </a:graphicData>
            </a:graphic>
          </wp:inline>
        </w:drawing>
      </w:r>
      <w:r w:rsidRPr="003B7F22">
        <w:rPr>
          <w:szCs w:val="24"/>
        </w:rPr>
        <w:t xml:space="preserve"> - цена минуты разговора при международных телефонных соединениях по j-</w:t>
      </w:r>
      <w:proofErr w:type="spellStart"/>
      <w:r w:rsidRPr="003B7F22">
        <w:rPr>
          <w:szCs w:val="24"/>
        </w:rPr>
        <w:t>му</w:t>
      </w:r>
      <w:proofErr w:type="spellEnd"/>
      <w:r w:rsidRPr="003B7F22">
        <w:rPr>
          <w:szCs w:val="24"/>
        </w:rPr>
        <w:t xml:space="preserve"> тарифу;</w:t>
      </w:r>
    </w:p>
    <w:p w:rsidR="0069559F" w:rsidRPr="003B7F22" w:rsidRDefault="0069559F" w:rsidP="0069559F">
      <w:pPr>
        <w:ind w:firstLine="720"/>
        <w:jc w:val="both"/>
        <w:rPr>
          <w:rFonts w:ascii="Times New Roman" w:hAnsi="Times New Roman" w:cs="Times New Roman"/>
          <w:szCs w:val="24"/>
        </w:rPr>
      </w:pPr>
      <w:r w:rsidRPr="003B7F22">
        <w:rPr>
          <w:rFonts w:ascii="Times New Roman" w:hAnsi="Times New Roman" w:cs="Times New Roman"/>
          <w:noProof/>
          <w:position w:val="-14"/>
          <w:lang w:eastAsia="ru-RU"/>
        </w:rPr>
        <w:drawing>
          <wp:inline distT="0" distB="0" distL="0" distR="0" wp14:anchorId="2D063950" wp14:editId="62D18E26">
            <wp:extent cx="389255" cy="281940"/>
            <wp:effectExtent l="0" t="0" r="0" b="0"/>
            <wp:docPr id="345" name="Рисунок 345" descr="base_1_170190_48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1" descr="base_1_170190_480"/>
                    <pic:cNvPicPr preferRelativeResize="0">
                      <a:picLocks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89255" cy="281940"/>
                    </a:xfrm>
                    <a:prstGeom prst="rect">
                      <a:avLst/>
                    </a:prstGeom>
                    <a:noFill/>
                    <a:ln>
                      <a:noFill/>
                    </a:ln>
                  </pic:spPr>
                </pic:pic>
              </a:graphicData>
            </a:graphic>
          </wp:inline>
        </w:drawing>
      </w:r>
      <w:r w:rsidRPr="003B7F22">
        <w:rPr>
          <w:rFonts w:ascii="Times New Roman" w:hAnsi="Times New Roman" w:cs="Times New Roman"/>
        </w:rPr>
        <w:t xml:space="preserve"> </w:t>
      </w:r>
      <w:r w:rsidRPr="003B7F22">
        <w:rPr>
          <w:rFonts w:ascii="Times New Roman" w:hAnsi="Times New Roman" w:cs="Times New Roman"/>
          <w:sz w:val="24"/>
          <w:szCs w:val="24"/>
        </w:rPr>
        <w:t>- количество месяцев предоставления услуги международной телефонной связи по j-</w:t>
      </w:r>
      <w:proofErr w:type="spellStart"/>
      <w:r w:rsidRPr="003B7F22">
        <w:rPr>
          <w:rFonts w:ascii="Times New Roman" w:hAnsi="Times New Roman" w:cs="Times New Roman"/>
          <w:sz w:val="24"/>
          <w:szCs w:val="24"/>
        </w:rPr>
        <w:t>му</w:t>
      </w:r>
      <w:proofErr w:type="spellEnd"/>
      <w:r w:rsidRPr="003B7F22">
        <w:rPr>
          <w:rFonts w:ascii="Times New Roman" w:hAnsi="Times New Roman" w:cs="Times New Roman"/>
          <w:sz w:val="24"/>
          <w:szCs w:val="24"/>
        </w:rPr>
        <w:t xml:space="preserve"> тарифу.</w:t>
      </w:r>
    </w:p>
    <w:p w:rsidR="0069559F" w:rsidRDefault="0069559F" w:rsidP="0069559F">
      <w:pPr>
        <w:pStyle w:val="ConsPlusNormal"/>
        <w:ind w:firstLine="720"/>
        <w:jc w:val="both"/>
        <w:rPr>
          <w:szCs w:val="24"/>
        </w:rPr>
      </w:pPr>
      <w:r>
        <w:rPr>
          <w:szCs w:val="24"/>
        </w:rPr>
        <w:t>1.3. Затраты на оплату услуг подвижной связи</w:t>
      </w:r>
      <w:proofErr w:type="gramStart"/>
      <w:r>
        <w:rPr>
          <w:szCs w:val="24"/>
        </w:rPr>
        <w:t xml:space="preserve"> (</w:t>
      </w:r>
      <w:r>
        <w:rPr>
          <w:noProof/>
          <w:position w:val="-12"/>
          <w:szCs w:val="24"/>
        </w:rPr>
        <w:drawing>
          <wp:inline distT="0" distB="0" distL="0" distR="0" wp14:anchorId="6555DAB4" wp14:editId="29B4138B">
            <wp:extent cx="311150" cy="272415"/>
            <wp:effectExtent l="0" t="0" r="0" b="0"/>
            <wp:docPr id="346" name="Рисунок 346" descr="base_1_170190_48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2" descr="base_1_170190_481"/>
                    <pic:cNvPicPr preferRelativeResize="0">
                      <a:picLocks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11150" cy="272415"/>
                    </a:xfrm>
                    <a:prstGeom prst="rect">
                      <a:avLst/>
                    </a:prstGeom>
                    <a:noFill/>
                    <a:ln>
                      <a:noFill/>
                    </a:ln>
                  </pic:spPr>
                </pic:pic>
              </a:graphicData>
            </a:graphic>
          </wp:inline>
        </w:drawing>
      </w:r>
      <w:r>
        <w:rPr>
          <w:szCs w:val="24"/>
        </w:rPr>
        <w:t xml:space="preserve">) </w:t>
      </w:r>
      <w:proofErr w:type="gramEnd"/>
      <w:r>
        <w:rPr>
          <w:szCs w:val="24"/>
        </w:rPr>
        <w:t>определяются по формуле:</w:t>
      </w:r>
    </w:p>
    <w:p w:rsidR="0069559F" w:rsidRDefault="0069559F" w:rsidP="00D00E12">
      <w:pPr>
        <w:pStyle w:val="ConsPlusNormal"/>
        <w:ind w:firstLine="720"/>
        <w:jc w:val="center"/>
        <w:rPr>
          <w:szCs w:val="24"/>
        </w:rPr>
      </w:pPr>
      <w:r>
        <w:rPr>
          <w:noProof/>
          <w:position w:val="-28"/>
          <w:szCs w:val="24"/>
        </w:rPr>
        <w:drawing>
          <wp:inline distT="0" distB="0" distL="0" distR="0" wp14:anchorId="701DB70F" wp14:editId="3F04AEBD">
            <wp:extent cx="2237105" cy="515620"/>
            <wp:effectExtent l="0" t="0" r="0" b="0"/>
            <wp:docPr id="348" name="Рисунок 348" descr="base_1_170190_48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3" descr="base_1_170190_482"/>
                    <pic:cNvPicPr preferRelativeResize="0">
                      <a:picLocks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237105" cy="515620"/>
                    </a:xfrm>
                    <a:prstGeom prst="rect">
                      <a:avLst/>
                    </a:prstGeom>
                    <a:noFill/>
                    <a:ln>
                      <a:noFill/>
                    </a:ln>
                  </pic:spPr>
                </pic:pic>
              </a:graphicData>
            </a:graphic>
          </wp:inline>
        </w:drawing>
      </w:r>
      <w:r w:rsidR="00D00E12">
        <w:rPr>
          <w:szCs w:val="24"/>
        </w:rPr>
        <w:t>,</w:t>
      </w:r>
      <w:r w:rsidR="00D00E12" w:rsidRPr="00D00E12">
        <w:rPr>
          <w:szCs w:val="24"/>
        </w:rPr>
        <w:t xml:space="preserve"> </w:t>
      </w:r>
      <w:r>
        <w:rPr>
          <w:szCs w:val="24"/>
        </w:rPr>
        <w:t>где:</w:t>
      </w:r>
    </w:p>
    <w:p w:rsidR="0069559F" w:rsidRDefault="0069559F" w:rsidP="0069559F">
      <w:pPr>
        <w:pStyle w:val="ConsPlusNormal"/>
        <w:ind w:firstLine="720"/>
        <w:jc w:val="both"/>
        <w:rPr>
          <w:szCs w:val="24"/>
        </w:rPr>
      </w:pPr>
      <w:r>
        <w:rPr>
          <w:noProof/>
          <w:position w:val="-12"/>
          <w:szCs w:val="24"/>
        </w:rPr>
        <w:drawing>
          <wp:inline distT="0" distB="0" distL="0" distR="0" wp14:anchorId="5458447B" wp14:editId="59480058">
            <wp:extent cx="389255" cy="272415"/>
            <wp:effectExtent l="0" t="0" r="0" b="0"/>
            <wp:docPr id="349" name="Рисунок 349" descr="base_1_170190_48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 descr="base_1_170190_483"/>
                    <pic:cNvPicPr preferRelativeResize="0">
                      <a:picLocks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89255" cy="272415"/>
                    </a:xfrm>
                    <a:prstGeom prst="rect">
                      <a:avLst/>
                    </a:prstGeom>
                    <a:noFill/>
                    <a:ln>
                      <a:noFill/>
                    </a:ln>
                  </pic:spPr>
                </pic:pic>
              </a:graphicData>
            </a:graphic>
          </wp:inline>
        </w:drawing>
      </w:r>
      <w:r>
        <w:rPr>
          <w:szCs w:val="24"/>
        </w:rPr>
        <w:t xml:space="preserve"> </w:t>
      </w:r>
      <w:proofErr w:type="gramStart"/>
      <w:r>
        <w:rPr>
          <w:szCs w:val="24"/>
        </w:rPr>
        <w:t xml:space="preserve">- количество абонентских номеров пользовательского (оконечного) оборудования, подключенного к сети подвижной связи </w:t>
      </w:r>
      <w:r>
        <w:rPr>
          <w:szCs w:val="24"/>
        </w:rPr>
        <w:lastRenderedPageBreak/>
        <w:t xml:space="preserve">(далее - номер абонентской станции) по i-й должности в соответствии с нормативами, определяемыми государственными органами Томской области, органом </w:t>
      </w:r>
      <w:r w:rsidR="004174D9">
        <w:rPr>
          <w:szCs w:val="24"/>
        </w:rPr>
        <w:t>управления Территориального фонда обязательного медицинского страхования Томской области (далее –</w:t>
      </w:r>
      <w:r w:rsidR="00C771AE">
        <w:rPr>
          <w:szCs w:val="24"/>
        </w:rPr>
        <w:t xml:space="preserve"> </w:t>
      </w:r>
      <w:r w:rsidR="004174D9">
        <w:rPr>
          <w:szCs w:val="24"/>
        </w:rPr>
        <w:t xml:space="preserve">государственные органы Томской области) в соответствии с пунктом 5 Правил определения </w:t>
      </w:r>
      <w:r>
        <w:rPr>
          <w:szCs w:val="24"/>
        </w:rPr>
        <w:t xml:space="preserve">нормативных затрат на обеспечение функций </w:t>
      </w:r>
      <w:r w:rsidR="00C771AE">
        <w:rPr>
          <w:szCs w:val="24"/>
        </w:rPr>
        <w:t>государственных органов Томской области, органа управления Территориального</w:t>
      </w:r>
      <w:proofErr w:type="gramEnd"/>
      <w:r w:rsidR="00C771AE">
        <w:rPr>
          <w:szCs w:val="24"/>
        </w:rPr>
        <w:t xml:space="preserve"> </w:t>
      </w:r>
      <w:proofErr w:type="gramStart"/>
      <w:r w:rsidR="00C771AE">
        <w:rPr>
          <w:szCs w:val="24"/>
        </w:rPr>
        <w:t>фонда обязательного медицинского страхования Томской области (включая подведомственные казенные учреждения)</w:t>
      </w:r>
      <w:r w:rsidR="000B37FC">
        <w:rPr>
          <w:szCs w:val="24"/>
        </w:rPr>
        <w:t xml:space="preserve"> утвержденных</w:t>
      </w:r>
      <w:r w:rsidR="00E701FF">
        <w:rPr>
          <w:szCs w:val="24"/>
        </w:rPr>
        <w:t xml:space="preserve"> постановлением Администрации Томской области от 30.12.2015 № 489а «Об утверждении правил определения нормативных затрат на обеспечение функций государственных органов Томской области, органа управления территориального фонда (включая подведомственные казенные учреж</w:t>
      </w:r>
      <w:r w:rsidR="0068181C">
        <w:rPr>
          <w:szCs w:val="24"/>
        </w:rPr>
        <w:t>дения)» (с изменениями внесенными</w:t>
      </w:r>
      <w:r w:rsidR="00E701FF">
        <w:rPr>
          <w:szCs w:val="24"/>
        </w:rPr>
        <w:t xml:space="preserve"> постановлением Администрации Томской области от 27.06.2016 № 211 а «О внесении изменений в постановление Администрации Томской области от 30.12.2015</w:t>
      </w:r>
      <w:proofErr w:type="gramEnd"/>
      <w:r w:rsidR="00E701FF">
        <w:rPr>
          <w:szCs w:val="24"/>
        </w:rPr>
        <w:t xml:space="preserve"> № </w:t>
      </w:r>
      <w:proofErr w:type="gramStart"/>
      <w:r w:rsidR="00E701FF">
        <w:rPr>
          <w:szCs w:val="24"/>
        </w:rPr>
        <w:t>489 а»</w:t>
      </w:r>
      <w:r w:rsidR="0068181C">
        <w:rPr>
          <w:szCs w:val="24"/>
        </w:rPr>
        <w:t>)</w:t>
      </w:r>
      <w:r w:rsidR="00E701FF">
        <w:rPr>
          <w:szCs w:val="24"/>
        </w:rPr>
        <w:t xml:space="preserve"> </w:t>
      </w:r>
      <w:r w:rsidR="00C771AE">
        <w:rPr>
          <w:szCs w:val="24"/>
        </w:rPr>
        <w:t xml:space="preserve"> (далее - Правила) </w:t>
      </w:r>
      <w:r>
        <w:rPr>
          <w:szCs w:val="24"/>
        </w:rPr>
        <w:t xml:space="preserve">с учетом нормативов обеспечения функций государственных органов Томской области, применяемых при расчете нормативных затрат на приобретение средств подвижной связи и услуг подвижной связи, предусмотренных </w:t>
      </w:r>
      <w:r w:rsidR="00C771AE">
        <w:rPr>
          <w:szCs w:val="24"/>
        </w:rPr>
        <w:t>приложением</w:t>
      </w:r>
      <w:r>
        <w:rPr>
          <w:szCs w:val="24"/>
        </w:rPr>
        <w:t xml:space="preserve"> № 1 к Методике</w:t>
      </w:r>
      <w:r w:rsidR="00C771AE">
        <w:rPr>
          <w:szCs w:val="24"/>
        </w:rPr>
        <w:t xml:space="preserve"> определения нормативных затрат на обеспечение функций государственных органов Томской области, органа управления территориального фонда обязательного медицинского страхования Томской области (включая подведомственные казенные учреждения)</w:t>
      </w:r>
      <w:r w:rsidR="000B37FC">
        <w:rPr>
          <w:szCs w:val="24"/>
        </w:rPr>
        <w:t xml:space="preserve"> (далее - Методика) - </w:t>
      </w:r>
      <w:r w:rsidR="0068181C">
        <w:rPr>
          <w:szCs w:val="24"/>
        </w:rPr>
        <w:t>являющейся приложением к</w:t>
      </w:r>
      <w:proofErr w:type="gramEnd"/>
      <w:r w:rsidR="0068181C">
        <w:rPr>
          <w:szCs w:val="24"/>
        </w:rPr>
        <w:t xml:space="preserve"> Правилам</w:t>
      </w:r>
      <w:r w:rsidR="00435D84">
        <w:rPr>
          <w:szCs w:val="24"/>
        </w:rPr>
        <w:t xml:space="preserve"> </w:t>
      </w:r>
      <w:r>
        <w:rPr>
          <w:szCs w:val="24"/>
        </w:rPr>
        <w:t>(далее - нормативы обеспечения средствами связи);</w:t>
      </w:r>
    </w:p>
    <w:p w:rsidR="0069559F" w:rsidRDefault="0069559F" w:rsidP="0069559F">
      <w:pPr>
        <w:pStyle w:val="ConsPlusNormal"/>
        <w:ind w:firstLine="720"/>
        <w:jc w:val="both"/>
        <w:rPr>
          <w:szCs w:val="24"/>
        </w:rPr>
      </w:pPr>
      <w:r>
        <w:rPr>
          <w:noProof/>
          <w:position w:val="-12"/>
          <w:szCs w:val="24"/>
        </w:rPr>
        <w:drawing>
          <wp:inline distT="0" distB="0" distL="0" distR="0" wp14:anchorId="3A420BC2" wp14:editId="12C9D883">
            <wp:extent cx="340360" cy="272415"/>
            <wp:effectExtent l="0" t="0" r="0" b="0"/>
            <wp:docPr id="350" name="Рисунок 350" descr="base_1_170190_48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5" descr="base_1_170190_484"/>
                    <pic:cNvPicPr preferRelativeResize="0">
                      <a:picLocks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40360" cy="272415"/>
                    </a:xfrm>
                    <a:prstGeom prst="rect">
                      <a:avLst/>
                    </a:prstGeom>
                    <a:noFill/>
                    <a:ln>
                      <a:noFill/>
                    </a:ln>
                  </pic:spPr>
                </pic:pic>
              </a:graphicData>
            </a:graphic>
          </wp:inline>
        </w:drawing>
      </w:r>
      <w:r>
        <w:rPr>
          <w:szCs w:val="24"/>
        </w:rPr>
        <w:t xml:space="preserve"> - ежемесячная цена услуги подвижной связи в расчете на 1 номер сотовой абонентской станции i-й должности в соответствии с нормативами государственных органов Томской области, определенными с учетом нормативов обеспечения средствами связи;</w:t>
      </w:r>
    </w:p>
    <w:p w:rsidR="0069559F" w:rsidRDefault="0069559F" w:rsidP="0069559F">
      <w:pPr>
        <w:pStyle w:val="ConsPlusNormal"/>
        <w:ind w:firstLine="720"/>
        <w:jc w:val="both"/>
        <w:rPr>
          <w:szCs w:val="24"/>
        </w:rPr>
      </w:pPr>
      <w:r>
        <w:rPr>
          <w:noProof/>
          <w:position w:val="-12"/>
          <w:szCs w:val="24"/>
        </w:rPr>
        <w:drawing>
          <wp:inline distT="0" distB="0" distL="0" distR="0" wp14:anchorId="6483D48E" wp14:editId="307E49EB">
            <wp:extent cx="408305" cy="272415"/>
            <wp:effectExtent l="0" t="0" r="0" b="0"/>
            <wp:docPr id="351" name="Рисунок 351" descr="base_1_170190_48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descr="base_1_170190_485"/>
                    <pic:cNvPicPr preferRelativeResize="0">
                      <a:picLocks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08305" cy="272415"/>
                    </a:xfrm>
                    <a:prstGeom prst="rect">
                      <a:avLst/>
                    </a:prstGeom>
                    <a:noFill/>
                    <a:ln>
                      <a:noFill/>
                    </a:ln>
                  </pic:spPr>
                </pic:pic>
              </a:graphicData>
            </a:graphic>
          </wp:inline>
        </w:drawing>
      </w:r>
      <w:r>
        <w:rPr>
          <w:szCs w:val="24"/>
        </w:rPr>
        <w:t xml:space="preserve"> - количество месяцев предоставления услуги подвижной связи по i-й должности.</w:t>
      </w:r>
    </w:p>
    <w:p w:rsidR="0069559F" w:rsidRDefault="0069559F" w:rsidP="0069559F">
      <w:pPr>
        <w:pStyle w:val="ConsPlusNormal"/>
        <w:ind w:firstLine="720"/>
        <w:jc w:val="both"/>
        <w:rPr>
          <w:szCs w:val="24"/>
        </w:rPr>
      </w:pPr>
      <w:r>
        <w:rPr>
          <w:szCs w:val="24"/>
        </w:rPr>
        <w:t xml:space="preserve">1.4. Затраты на передачу данных с использованием информационно-телекоммуникационной сети "Интернет" (далее - сеть "Интернет") и услуги </w:t>
      </w:r>
      <w:proofErr w:type="spellStart"/>
      <w:r>
        <w:rPr>
          <w:szCs w:val="24"/>
        </w:rPr>
        <w:t>интернет-провайдеров</w:t>
      </w:r>
      <w:proofErr w:type="spellEnd"/>
      <w:r>
        <w:rPr>
          <w:szCs w:val="24"/>
        </w:rPr>
        <w:t xml:space="preserve"> для планшетных компьютеров</w:t>
      </w:r>
      <w:proofErr w:type="gramStart"/>
      <w:r>
        <w:rPr>
          <w:szCs w:val="24"/>
        </w:rPr>
        <w:t xml:space="preserve"> (</w:t>
      </w:r>
      <w:r>
        <w:rPr>
          <w:noProof/>
          <w:position w:val="-8"/>
          <w:szCs w:val="24"/>
        </w:rPr>
        <w:drawing>
          <wp:inline distT="0" distB="0" distL="0" distR="0" wp14:anchorId="77E67949" wp14:editId="5FC7D935">
            <wp:extent cx="272415" cy="272415"/>
            <wp:effectExtent l="0" t="0" r="0" b="0"/>
            <wp:docPr id="352" name="Рисунок 352" descr="base_1_170190_48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descr="base_1_170190_486"/>
                    <pic:cNvPicPr preferRelativeResize="0">
                      <a:picLocks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72415" cy="272415"/>
                    </a:xfrm>
                    <a:prstGeom prst="rect">
                      <a:avLst/>
                    </a:prstGeom>
                    <a:noFill/>
                    <a:ln>
                      <a:noFill/>
                    </a:ln>
                  </pic:spPr>
                </pic:pic>
              </a:graphicData>
            </a:graphic>
          </wp:inline>
        </w:drawing>
      </w:r>
      <w:r>
        <w:rPr>
          <w:szCs w:val="24"/>
        </w:rPr>
        <w:t xml:space="preserve">) </w:t>
      </w:r>
      <w:proofErr w:type="gramEnd"/>
      <w:r>
        <w:rPr>
          <w:szCs w:val="24"/>
        </w:rPr>
        <w:t>определяются по формуле:</w:t>
      </w:r>
    </w:p>
    <w:p w:rsidR="0069559F" w:rsidRDefault="0069559F" w:rsidP="00552CC3">
      <w:pPr>
        <w:pStyle w:val="ConsPlusNormal"/>
        <w:ind w:firstLine="720"/>
        <w:jc w:val="center"/>
        <w:rPr>
          <w:szCs w:val="24"/>
        </w:rPr>
      </w:pPr>
      <w:r>
        <w:rPr>
          <w:noProof/>
          <w:position w:val="-28"/>
          <w:szCs w:val="24"/>
        </w:rPr>
        <w:drawing>
          <wp:inline distT="0" distB="0" distL="0" distR="0" wp14:anchorId="7CCAA2D2" wp14:editId="04D54CCD">
            <wp:extent cx="2101215" cy="515620"/>
            <wp:effectExtent l="0" t="0" r="0" b="0"/>
            <wp:docPr id="353" name="Рисунок 353" descr="base_1_170190_48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 descr="base_1_170190_487"/>
                    <pic:cNvPicPr preferRelativeResize="0">
                      <a:picLocks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101215" cy="515620"/>
                    </a:xfrm>
                    <a:prstGeom prst="rect">
                      <a:avLst/>
                    </a:prstGeom>
                    <a:noFill/>
                    <a:ln>
                      <a:noFill/>
                    </a:ln>
                  </pic:spPr>
                </pic:pic>
              </a:graphicData>
            </a:graphic>
          </wp:inline>
        </w:drawing>
      </w:r>
      <w:r w:rsidR="00552CC3">
        <w:rPr>
          <w:szCs w:val="24"/>
        </w:rPr>
        <w:t xml:space="preserve">, </w:t>
      </w:r>
      <w:r>
        <w:rPr>
          <w:szCs w:val="24"/>
        </w:rPr>
        <w:t>где:</w:t>
      </w:r>
    </w:p>
    <w:p w:rsidR="0069559F" w:rsidRDefault="0069559F" w:rsidP="0069559F">
      <w:pPr>
        <w:pStyle w:val="ConsPlusNormal"/>
        <w:ind w:firstLine="720"/>
        <w:jc w:val="both"/>
        <w:rPr>
          <w:szCs w:val="24"/>
        </w:rPr>
      </w:pPr>
      <w:r>
        <w:rPr>
          <w:noProof/>
          <w:position w:val="-12"/>
          <w:szCs w:val="24"/>
        </w:rPr>
        <w:drawing>
          <wp:inline distT="0" distB="0" distL="0" distR="0" wp14:anchorId="3D3FEE5A" wp14:editId="58A7CB1C">
            <wp:extent cx="369570" cy="272415"/>
            <wp:effectExtent l="0" t="0" r="0" b="0"/>
            <wp:docPr id="354" name="Рисунок 354" descr="base_1_170190_48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9" descr="base_1_170190_488"/>
                    <pic:cNvPicPr preferRelativeResize="0">
                      <a:picLocks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69570" cy="272415"/>
                    </a:xfrm>
                    <a:prstGeom prst="rect">
                      <a:avLst/>
                    </a:prstGeom>
                    <a:noFill/>
                    <a:ln>
                      <a:noFill/>
                    </a:ln>
                  </pic:spPr>
                </pic:pic>
              </a:graphicData>
            </a:graphic>
          </wp:inline>
        </w:drawing>
      </w:r>
      <w:r>
        <w:rPr>
          <w:szCs w:val="24"/>
        </w:rPr>
        <w:t xml:space="preserve"> - количество SIM-карт по i-й должности в соответствии с нормативами, определяемыми государственными органами Томской области;</w:t>
      </w:r>
    </w:p>
    <w:p w:rsidR="0069559F" w:rsidRDefault="0069559F" w:rsidP="0069559F">
      <w:pPr>
        <w:pStyle w:val="ConsPlusNormal"/>
        <w:ind w:firstLine="720"/>
        <w:jc w:val="both"/>
        <w:rPr>
          <w:szCs w:val="24"/>
        </w:rPr>
      </w:pPr>
      <w:r>
        <w:rPr>
          <w:noProof/>
          <w:position w:val="-12"/>
          <w:szCs w:val="24"/>
        </w:rPr>
        <w:drawing>
          <wp:inline distT="0" distB="0" distL="0" distR="0" wp14:anchorId="3827D7E6" wp14:editId="6B926D84">
            <wp:extent cx="321310" cy="272415"/>
            <wp:effectExtent l="0" t="0" r="0" b="0"/>
            <wp:docPr id="463" name="Рисунок 463" descr="base_1_170190_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base_1_170190_489"/>
                    <pic:cNvPicPr preferRelativeResize="0">
                      <a:picLocks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21310" cy="272415"/>
                    </a:xfrm>
                    <a:prstGeom prst="rect">
                      <a:avLst/>
                    </a:prstGeom>
                    <a:noFill/>
                    <a:ln>
                      <a:noFill/>
                    </a:ln>
                  </pic:spPr>
                </pic:pic>
              </a:graphicData>
            </a:graphic>
          </wp:inline>
        </w:drawing>
      </w:r>
      <w:r>
        <w:rPr>
          <w:szCs w:val="24"/>
        </w:rPr>
        <w:t xml:space="preserve"> - ежемесячная цена в расчете на 1 SIM-карту по i-й должности;</w:t>
      </w:r>
    </w:p>
    <w:p w:rsidR="0069559F" w:rsidRDefault="0069559F" w:rsidP="0069559F">
      <w:pPr>
        <w:pStyle w:val="ConsPlusNormal"/>
        <w:ind w:firstLine="720"/>
        <w:jc w:val="both"/>
        <w:rPr>
          <w:szCs w:val="24"/>
        </w:rPr>
      </w:pPr>
      <w:r>
        <w:rPr>
          <w:noProof/>
          <w:position w:val="-12"/>
          <w:szCs w:val="24"/>
        </w:rPr>
        <w:drawing>
          <wp:inline distT="0" distB="0" distL="0" distR="0" wp14:anchorId="6B804E6C" wp14:editId="344D6D9C">
            <wp:extent cx="389255" cy="272415"/>
            <wp:effectExtent l="0" t="0" r="0" b="0"/>
            <wp:docPr id="467" name="Рисунок 467" descr="base_1_170190_49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base_1_170190_490"/>
                    <pic:cNvPicPr preferRelativeResize="0">
                      <a:picLocks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89255" cy="272415"/>
                    </a:xfrm>
                    <a:prstGeom prst="rect">
                      <a:avLst/>
                    </a:prstGeom>
                    <a:noFill/>
                    <a:ln>
                      <a:noFill/>
                    </a:ln>
                  </pic:spPr>
                </pic:pic>
              </a:graphicData>
            </a:graphic>
          </wp:inline>
        </w:drawing>
      </w:r>
      <w:r>
        <w:rPr>
          <w:szCs w:val="24"/>
        </w:rPr>
        <w:t xml:space="preserve"> - количество месяцев предоставления услуги передачи данных по i-й должности.</w:t>
      </w:r>
    </w:p>
    <w:p w:rsidR="0069559F" w:rsidRDefault="0069559F" w:rsidP="0069559F">
      <w:pPr>
        <w:pStyle w:val="ConsPlusNormal"/>
        <w:ind w:firstLine="720"/>
        <w:jc w:val="both"/>
        <w:rPr>
          <w:szCs w:val="24"/>
        </w:rPr>
      </w:pPr>
      <w:r>
        <w:rPr>
          <w:szCs w:val="24"/>
        </w:rPr>
        <w:t xml:space="preserve">1.5. Затраты на сеть "Интернет" и услуги </w:t>
      </w:r>
      <w:proofErr w:type="spellStart"/>
      <w:r>
        <w:rPr>
          <w:szCs w:val="24"/>
        </w:rPr>
        <w:t>интернет-провайдеров</w:t>
      </w:r>
      <w:proofErr w:type="spellEnd"/>
      <w:proofErr w:type="gramStart"/>
      <w:r>
        <w:rPr>
          <w:szCs w:val="24"/>
        </w:rPr>
        <w:t xml:space="preserve"> (</w:t>
      </w:r>
      <w:r>
        <w:rPr>
          <w:noProof/>
          <w:position w:val="-12"/>
          <w:szCs w:val="24"/>
        </w:rPr>
        <w:drawing>
          <wp:inline distT="0" distB="0" distL="0" distR="0" wp14:anchorId="1972D490" wp14:editId="65515873">
            <wp:extent cx="223520" cy="272415"/>
            <wp:effectExtent l="0" t="0" r="0" b="0"/>
            <wp:docPr id="468" name="Рисунок 468" descr="base_1_170190_49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base_1_170190_491"/>
                    <pic:cNvPicPr preferRelativeResize="0">
                      <a:picLocks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23520" cy="272415"/>
                    </a:xfrm>
                    <a:prstGeom prst="rect">
                      <a:avLst/>
                    </a:prstGeom>
                    <a:noFill/>
                    <a:ln>
                      <a:noFill/>
                    </a:ln>
                  </pic:spPr>
                </pic:pic>
              </a:graphicData>
            </a:graphic>
          </wp:inline>
        </w:drawing>
      </w:r>
      <w:r>
        <w:rPr>
          <w:szCs w:val="24"/>
        </w:rPr>
        <w:t xml:space="preserve">) </w:t>
      </w:r>
      <w:proofErr w:type="gramEnd"/>
      <w:r>
        <w:rPr>
          <w:szCs w:val="24"/>
        </w:rPr>
        <w:t>определяются по формуле:</w:t>
      </w:r>
    </w:p>
    <w:p w:rsidR="0069559F" w:rsidRDefault="0069559F" w:rsidP="00552CC3">
      <w:pPr>
        <w:pStyle w:val="ConsPlusNormal"/>
        <w:ind w:firstLine="720"/>
        <w:jc w:val="center"/>
        <w:rPr>
          <w:szCs w:val="24"/>
        </w:rPr>
      </w:pPr>
      <w:r>
        <w:rPr>
          <w:noProof/>
          <w:position w:val="-28"/>
          <w:szCs w:val="24"/>
        </w:rPr>
        <w:drawing>
          <wp:inline distT="0" distB="0" distL="0" distR="0" wp14:anchorId="3FE6EE8D" wp14:editId="195A6B98">
            <wp:extent cx="1877695" cy="515620"/>
            <wp:effectExtent l="0" t="0" r="0" b="0"/>
            <wp:docPr id="469" name="Рисунок 469" descr="base_1_170190_49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3" descr="base_1_170190_492"/>
                    <pic:cNvPicPr preferRelativeResize="0">
                      <a:picLocks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877695" cy="515620"/>
                    </a:xfrm>
                    <a:prstGeom prst="rect">
                      <a:avLst/>
                    </a:prstGeom>
                    <a:noFill/>
                    <a:ln>
                      <a:noFill/>
                    </a:ln>
                  </pic:spPr>
                </pic:pic>
              </a:graphicData>
            </a:graphic>
          </wp:inline>
        </w:drawing>
      </w:r>
      <w:r w:rsidR="00552CC3">
        <w:rPr>
          <w:szCs w:val="24"/>
        </w:rPr>
        <w:t xml:space="preserve">, </w:t>
      </w:r>
      <w:r>
        <w:rPr>
          <w:szCs w:val="24"/>
        </w:rPr>
        <w:t>где:</w:t>
      </w:r>
    </w:p>
    <w:p w:rsidR="0069559F" w:rsidRDefault="0069559F" w:rsidP="0069559F">
      <w:pPr>
        <w:pStyle w:val="ConsPlusNormal"/>
        <w:ind w:firstLine="720"/>
        <w:jc w:val="both"/>
        <w:rPr>
          <w:szCs w:val="24"/>
        </w:rPr>
      </w:pPr>
      <w:r>
        <w:rPr>
          <w:noProof/>
          <w:position w:val="-12"/>
          <w:szCs w:val="24"/>
        </w:rPr>
        <w:lastRenderedPageBreak/>
        <w:drawing>
          <wp:inline distT="0" distB="0" distL="0" distR="0" wp14:anchorId="70D878F6" wp14:editId="3BA561B7">
            <wp:extent cx="311150" cy="272415"/>
            <wp:effectExtent l="0" t="0" r="0" b="0"/>
            <wp:docPr id="470" name="Рисунок 470" descr="base_1_170190_49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4" descr="base_1_170190_493"/>
                    <pic:cNvPicPr preferRelativeResize="0">
                      <a:picLocks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11150" cy="272415"/>
                    </a:xfrm>
                    <a:prstGeom prst="rect">
                      <a:avLst/>
                    </a:prstGeom>
                    <a:noFill/>
                    <a:ln>
                      <a:noFill/>
                    </a:ln>
                  </pic:spPr>
                </pic:pic>
              </a:graphicData>
            </a:graphic>
          </wp:inline>
        </w:drawing>
      </w:r>
      <w:r>
        <w:rPr>
          <w:szCs w:val="24"/>
        </w:rPr>
        <w:t xml:space="preserve"> - количество каналов передачи данных сети "Интернет" с i-й пропускной способностью;</w:t>
      </w:r>
    </w:p>
    <w:p w:rsidR="0069559F" w:rsidRDefault="0069559F" w:rsidP="0069559F">
      <w:pPr>
        <w:pStyle w:val="ConsPlusNormal"/>
        <w:ind w:firstLine="720"/>
        <w:jc w:val="both"/>
        <w:rPr>
          <w:szCs w:val="24"/>
        </w:rPr>
      </w:pPr>
      <w:r>
        <w:rPr>
          <w:noProof/>
          <w:position w:val="-12"/>
          <w:szCs w:val="24"/>
        </w:rPr>
        <w:drawing>
          <wp:inline distT="0" distB="0" distL="0" distR="0" wp14:anchorId="52A27622" wp14:editId="3D9AC939">
            <wp:extent cx="262890" cy="272415"/>
            <wp:effectExtent l="0" t="0" r="0" b="0"/>
            <wp:docPr id="471" name="Рисунок 471" descr="base_1_170190_49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5" descr="base_1_170190_494"/>
                    <pic:cNvPicPr preferRelativeResize="0">
                      <a:picLocks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62890" cy="272415"/>
                    </a:xfrm>
                    <a:prstGeom prst="rect">
                      <a:avLst/>
                    </a:prstGeom>
                    <a:noFill/>
                    <a:ln>
                      <a:noFill/>
                    </a:ln>
                  </pic:spPr>
                </pic:pic>
              </a:graphicData>
            </a:graphic>
          </wp:inline>
        </w:drawing>
      </w:r>
      <w:r>
        <w:rPr>
          <w:szCs w:val="24"/>
        </w:rPr>
        <w:t xml:space="preserve"> - месячная цена аренды канала передачи данных сети "Интернет" с i-й пропускной способностью;</w:t>
      </w:r>
    </w:p>
    <w:p w:rsidR="0069559F" w:rsidRDefault="0069559F" w:rsidP="0069559F">
      <w:pPr>
        <w:pStyle w:val="ConsPlusNormal"/>
        <w:ind w:firstLine="720"/>
        <w:jc w:val="both"/>
        <w:rPr>
          <w:szCs w:val="24"/>
        </w:rPr>
      </w:pPr>
      <w:r>
        <w:rPr>
          <w:noProof/>
          <w:position w:val="-12"/>
          <w:szCs w:val="24"/>
        </w:rPr>
        <w:drawing>
          <wp:inline distT="0" distB="0" distL="0" distR="0" wp14:anchorId="7626657F" wp14:editId="3A10B884">
            <wp:extent cx="321310" cy="272415"/>
            <wp:effectExtent l="0" t="0" r="0" b="0"/>
            <wp:docPr id="472" name="Рисунок 472" descr="base_1_170190_49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6" descr="base_1_170190_495"/>
                    <pic:cNvPicPr preferRelativeResize="0">
                      <a:picLocks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21310" cy="272415"/>
                    </a:xfrm>
                    <a:prstGeom prst="rect">
                      <a:avLst/>
                    </a:prstGeom>
                    <a:noFill/>
                    <a:ln>
                      <a:noFill/>
                    </a:ln>
                  </pic:spPr>
                </pic:pic>
              </a:graphicData>
            </a:graphic>
          </wp:inline>
        </w:drawing>
      </w:r>
      <w:r>
        <w:rPr>
          <w:szCs w:val="24"/>
        </w:rPr>
        <w:t xml:space="preserve"> - количество месяцев аренды канала передачи данных сети "Интернет" с i-й пропускной способностью.</w:t>
      </w:r>
    </w:p>
    <w:p w:rsidR="0069559F" w:rsidRDefault="0069559F" w:rsidP="0069559F">
      <w:pPr>
        <w:pStyle w:val="ConsPlusNormal"/>
        <w:ind w:firstLine="720"/>
        <w:jc w:val="both"/>
        <w:rPr>
          <w:szCs w:val="24"/>
        </w:rPr>
      </w:pPr>
      <w:r>
        <w:rPr>
          <w:szCs w:val="24"/>
        </w:rPr>
        <w:t>1.6. Затраты на электросвязь, относящуюся к связи специального назначения, используемой на региональном уровне</w:t>
      </w:r>
      <w:proofErr w:type="gramStart"/>
      <w:r>
        <w:rPr>
          <w:szCs w:val="24"/>
        </w:rPr>
        <w:t xml:space="preserve"> (</w:t>
      </w:r>
      <w:r>
        <w:rPr>
          <w:noProof/>
          <w:position w:val="-14"/>
          <w:szCs w:val="24"/>
        </w:rPr>
        <w:drawing>
          <wp:inline distT="0" distB="0" distL="0" distR="0" wp14:anchorId="2E8371B4" wp14:editId="03ADC064">
            <wp:extent cx="321310" cy="281940"/>
            <wp:effectExtent l="0" t="0" r="0" b="0"/>
            <wp:docPr id="473" name="Рисунок 473" descr="base_1_170190_49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7" descr="base_1_170190_496"/>
                    <pic:cNvPicPr preferRelativeResize="0">
                      <a:picLocks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21310" cy="281940"/>
                    </a:xfrm>
                    <a:prstGeom prst="rect">
                      <a:avLst/>
                    </a:prstGeom>
                    <a:noFill/>
                    <a:ln>
                      <a:noFill/>
                    </a:ln>
                  </pic:spPr>
                </pic:pic>
              </a:graphicData>
            </a:graphic>
          </wp:inline>
        </w:drawing>
      </w:r>
      <w:r>
        <w:rPr>
          <w:szCs w:val="24"/>
        </w:rPr>
        <w:t xml:space="preserve">), </w:t>
      </w:r>
      <w:proofErr w:type="gramEnd"/>
      <w:r>
        <w:rPr>
          <w:szCs w:val="24"/>
        </w:rPr>
        <w:t>определяются по формуле:</w:t>
      </w:r>
    </w:p>
    <w:p w:rsidR="0069559F" w:rsidRDefault="0069559F" w:rsidP="00552CC3">
      <w:pPr>
        <w:pStyle w:val="ConsPlusNormal"/>
        <w:ind w:firstLine="720"/>
        <w:jc w:val="center"/>
        <w:rPr>
          <w:szCs w:val="24"/>
        </w:rPr>
      </w:pPr>
      <w:r>
        <w:rPr>
          <w:noProof/>
          <w:position w:val="-14"/>
          <w:szCs w:val="24"/>
        </w:rPr>
        <w:drawing>
          <wp:inline distT="0" distB="0" distL="0" distR="0" wp14:anchorId="5747F2FB" wp14:editId="7E415B8D">
            <wp:extent cx="1925955" cy="281940"/>
            <wp:effectExtent l="0" t="0" r="0" b="0"/>
            <wp:docPr id="474" name="Рисунок 474" descr="base_1_170190_49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8" descr="base_1_170190_497"/>
                    <pic:cNvPicPr preferRelativeResize="0">
                      <a:picLocks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925955" cy="281940"/>
                    </a:xfrm>
                    <a:prstGeom prst="rect">
                      <a:avLst/>
                    </a:prstGeom>
                    <a:noFill/>
                    <a:ln>
                      <a:noFill/>
                    </a:ln>
                  </pic:spPr>
                </pic:pic>
              </a:graphicData>
            </a:graphic>
          </wp:inline>
        </w:drawing>
      </w:r>
      <w:r w:rsidR="00552CC3">
        <w:rPr>
          <w:szCs w:val="24"/>
        </w:rPr>
        <w:t xml:space="preserve">, </w:t>
      </w:r>
      <w:r>
        <w:rPr>
          <w:szCs w:val="24"/>
        </w:rPr>
        <w:t>где:</w:t>
      </w:r>
    </w:p>
    <w:p w:rsidR="0069559F" w:rsidRDefault="0069559F" w:rsidP="0069559F">
      <w:pPr>
        <w:pStyle w:val="ConsPlusNormal"/>
        <w:ind w:firstLine="720"/>
        <w:jc w:val="both"/>
        <w:rPr>
          <w:szCs w:val="24"/>
        </w:rPr>
      </w:pPr>
      <w:r>
        <w:rPr>
          <w:noProof/>
          <w:position w:val="-14"/>
          <w:szCs w:val="24"/>
        </w:rPr>
        <w:drawing>
          <wp:inline distT="0" distB="0" distL="0" distR="0" wp14:anchorId="5AB08E93" wp14:editId="425A901E">
            <wp:extent cx="340360" cy="281940"/>
            <wp:effectExtent l="0" t="0" r="0" b="0"/>
            <wp:docPr id="475" name="Рисунок 475" descr="base_1_170190_49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9" descr="base_1_170190_498"/>
                    <pic:cNvPicPr preferRelativeResize="0">
                      <a:picLocks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40360" cy="281940"/>
                    </a:xfrm>
                    <a:prstGeom prst="rect">
                      <a:avLst/>
                    </a:prstGeom>
                    <a:noFill/>
                    <a:ln>
                      <a:noFill/>
                    </a:ln>
                  </pic:spPr>
                </pic:pic>
              </a:graphicData>
            </a:graphic>
          </wp:inline>
        </w:drawing>
      </w:r>
      <w:r>
        <w:rPr>
          <w:szCs w:val="24"/>
        </w:rPr>
        <w:t xml:space="preserve"> - количество телефонных номеров электросвязи, относящейся к связи специального назначения, используемой на региональном уровне;</w:t>
      </w:r>
    </w:p>
    <w:p w:rsidR="0069559F" w:rsidRDefault="0069559F" w:rsidP="0069559F">
      <w:pPr>
        <w:pStyle w:val="ConsPlusNormal"/>
        <w:ind w:firstLine="720"/>
        <w:jc w:val="both"/>
        <w:rPr>
          <w:szCs w:val="24"/>
        </w:rPr>
      </w:pPr>
      <w:r>
        <w:rPr>
          <w:noProof/>
          <w:position w:val="-14"/>
          <w:szCs w:val="24"/>
        </w:rPr>
        <w:drawing>
          <wp:inline distT="0" distB="0" distL="0" distR="0" wp14:anchorId="2757AC43" wp14:editId="69784640">
            <wp:extent cx="311150" cy="281940"/>
            <wp:effectExtent l="0" t="0" r="0" b="0"/>
            <wp:docPr id="476" name="Рисунок 476" descr="base_1_170190_49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0" descr="base_1_170190_499"/>
                    <pic:cNvPicPr preferRelativeResize="0">
                      <a:picLocks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11150" cy="281940"/>
                    </a:xfrm>
                    <a:prstGeom prst="rect">
                      <a:avLst/>
                    </a:prstGeom>
                    <a:noFill/>
                    <a:ln>
                      <a:noFill/>
                    </a:ln>
                  </pic:spPr>
                </pic:pic>
              </a:graphicData>
            </a:graphic>
          </wp:inline>
        </w:drawing>
      </w:r>
      <w:r>
        <w:rPr>
          <w:szCs w:val="24"/>
        </w:rPr>
        <w:t xml:space="preserve"> - цена услуги электросвязи, относящейся к связи специального назначения, используемой на региональном уровне, в расчете на 1 телефонный номер, включая ежемесячную плату за организацию соответствующего </w:t>
      </w:r>
      <w:proofErr w:type="gramStart"/>
      <w:r>
        <w:rPr>
          <w:szCs w:val="24"/>
        </w:rPr>
        <w:t>количества линий связи сети связи специального назначения</w:t>
      </w:r>
      <w:proofErr w:type="gramEnd"/>
      <w:r>
        <w:rPr>
          <w:szCs w:val="24"/>
        </w:rPr>
        <w:t>;</w:t>
      </w:r>
    </w:p>
    <w:p w:rsidR="0069559F" w:rsidRDefault="0069559F" w:rsidP="0069559F">
      <w:pPr>
        <w:pStyle w:val="ConsPlusNormal"/>
        <w:ind w:firstLine="720"/>
        <w:jc w:val="both"/>
        <w:rPr>
          <w:szCs w:val="24"/>
        </w:rPr>
      </w:pPr>
      <w:r>
        <w:rPr>
          <w:noProof/>
          <w:position w:val="-14"/>
          <w:szCs w:val="24"/>
        </w:rPr>
        <w:drawing>
          <wp:inline distT="0" distB="0" distL="0" distR="0" wp14:anchorId="462C0321" wp14:editId="2180E8D3">
            <wp:extent cx="369570" cy="281940"/>
            <wp:effectExtent l="0" t="0" r="0" b="0"/>
            <wp:docPr id="477" name="Рисунок 477" descr="base_1_170190_50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1" descr="base_1_170190_500"/>
                    <pic:cNvPicPr preferRelativeResize="0">
                      <a:picLocks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69570" cy="281940"/>
                    </a:xfrm>
                    <a:prstGeom prst="rect">
                      <a:avLst/>
                    </a:prstGeom>
                    <a:noFill/>
                    <a:ln>
                      <a:noFill/>
                    </a:ln>
                  </pic:spPr>
                </pic:pic>
              </a:graphicData>
            </a:graphic>
          </wp:inline>
        </w:drawing>
      </w:r>
      <w:r>
        <w:rPr>
          <w:szCs w:val="24"/>
        </w:rPr>
        <w:t xml:space="preserve"> - количество месяцев предоставления услуги.</w:t>
      </w:r>
    </w:p>
    <w:p w:rsidR="0069559F" w:rsidRDefault="0069559F" w:rsidP="0069559F">
      <w:pPr>
        <w:pStyle w:val="ConsPlusNormal"/>
        <w:ind w:firstLine="720"/>
        <w:jc w:val="both"/>
        <w:rPr>
          <w:szCs w:val="24"/>
        </w:rPr>
      </w:pPr>
      <w:r>
        <w:rPr>
          <w:szCs w:val="24"/>
        </w:rPr>
        <w:t>1.7. Затраты на электросвязь, относящуюся к связи специального назначения, используемой на федеральном уровне</w:t>
      </w:r>
      <w:proofErr w:type="gramStart"/>
      <w:r>
        <w:rPr>
          <w:szCs w:val="24"/>
        </w:rPr>
        <w:t xml:space="preserve"> (</w:t>
      </w:r>
      <w:r>
        <w:rPr>
          <w:noProof/>
          <w:position w:val="-12"/>
          <w:szCs w:val="24"/>
        </w:rPr>
        <w:drawing>
          <wp:inline distT="0" distB="0" distL="0" distR="0" wp14:anchorId="6970A657" wp14:editId="21AA4095">
            <wp:extent cx="262890" cy="272415"/>
            <wp:effectExtent l="0" t="0" r="0" b="0"/>
            <wp:docPr id="478" name="Рисунок 478" descr="base_1_170190_50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2" descr="base_1_170190_501"/>
                    <pic:cNvPicPr preferRelativeResize="0">
                      <a:picLocks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62890" cy="272415"/>
                    </a:xfrm>
                    <a:prstGeom prst="rect">
                      <a:avLst/>
                    </a:prstGeom>
                    <a:noFill/>
                    <a:ln>
                      <a:noFill/>
                    </a:ln>
                  </pic:spPr>
                </pic:pic>
              </a:graphicData>
            </a:graphic>
          </wp:inline>
        </w:drawing>
      </w:r>
      <w:r>
        <w:rPr>
          <w:szCs w:val="24"/>
        </w:rPr>
        <w:t xml:space="preserve">), </w:t>
      </w:r>
      <w:proofErr w:type="gramEnd"/>
      <w:r>
        <w:rPr>
          <w:szCs w:val="24"/>
        </w:rPr>
        <w:t>определяются по формуле:</w:t>
      </w:r>
    </w:p>
    <w:p w:rsidR="0069559F" w:rsidRDefault="0069559F" w:rsidP="00552CC3">
      <w:pPr>
        <w:pStyle w:val="ConsPlusNormal"/>
        <w:ind w:firstLine="720"/>
        <w:jc w:val="center"/>
        <w:rPr>
          <w:szCs w:val="24"/>
        </w:rPr>
      </w:pPr>
      <w:r>
        <w:rPr>
          <w:noProof/>
          <w:position w:val="-12"/>
          <w:szCs w:val="24"/>
        </w:rPr>
        <w:drawing>
          <wp:inline distT="0" distB="0" distL="0" distR="0" wp14:anchorId="69FA76D7" wp14:editId="48ADF38A">
            <wp:extent cx="1186815" cy="272415"/>
            <wp:effectExtent l="0" t="0" r="0" b="0"/>
            <wp:docPr id="479" name="Рисунок 479" descr="base_1_170190_50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3" descr="base_1_170190_502"/>
                    <pic:cNvPicPr preferRelativeResize="0">
                      <a:picLocks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186815" cy="272415"/>
                    </a:xfrm>
                    <a:prstGeom prst="rect">
                      <a:avLst/>
                    </a:prstGeom>
                    <a:noFill/>
                    <a:ln>
                      <a:noFill/>
                    </a:ln>
                  </pic:spPr>
                </pic:pic>
              </a:graphicData>
            </a:graphic>
          </wp:inline>
        </w:drawing>
      </w:r>
      <w:r w:rsidR="00552CC3">
        <w:rPr>
          <w:szCs w:val="24"/>
        </w:rPr>
        <w:t xml:space="preserve">, </w:t>
      </w:r>
      <w:r>
        <w:rPr>
          <w:szCs w:val="24"/>
        </w:rPr>
        <w:t>где:</w:t>
      </w:r>
    </w:p>
    <w:p w:rsidR="0069559F" w:rsidRDefault="0069559F" w:rsidP="0069559F">
      <w:pPr>
        <w:pStyle w:val="ConsPlusNormal"/>
        <w:ind w:firstLine="720"/>
        <w:jc w:val="both"/>
        <w:rPr>
          <w:szCs w:val="24"/>
        </w:rPr>
      </w:pPr>
      <w:r>
        <w:rPr>
          <w:noProof/>
          <w:position w:val="-12"/>
          <w:szCs w:val="24"/>
        </w:rPr>
        <w:drawing>
          <wp:inline distT="0" distB="0" distL="0" distR="0" wp14:anchorId="284E8BCA" wp14:editId="68557B4E">
            <wp:extent cx="311150" cy="272415"/>
            <wp:effectExtent l="0" t="0" r="0" b="0"/>
            <wp:docPr id="480" name="Рисунок 480" descr="base_1_170190_50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4" descr="base_1_170190_503"/>
                    <pic:cNvPicPr preferRelativeResize="0">
                      <a:picLocks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11150" cy="272415"/>
                    </a:xfrm>
                    <a:prstGeom prst="rect">
                      <a:avLst/>
                    </a:prstGeom>
                    <a:noFill/>
                    <a:ln>
                      <a:noFill/>
                    </a:ln>
                  </pic:spPr>
                </pic:pic>
              </a:graphicData>
            </a:graphic>
          </wp:inline>
        </w:drawing>
      </w:r>
      <w:r>
        <w:rPr>
          <w:szCs w:val="24"/>
        </w:rPr>
        <w:t xml:space="preserve"> - количество телефонных номеров электросвязи, относящейся к связи специального назначения, используемой на федеральном уровне;</w:t>
      </w:r>
    </w:p>
    <w:p w:rsidR="0069559F" w:rsidRDefault="0069559F" w:rsidP="0069559F">
      <w:pPr>
        <w:pStyle w:val="ConsPlusNormal"/>
        <w:ind w:firstLine="720"/>
        <w:jc w:val="both"/>
        <w:rPr>
          <w:szCs w:val="24"/>
        </w:rPr>
      </w:pPr>
      <w:r>
        <w:rPr>
          <w:noProof/>
          <w:position w:val="-12"/>
          <w:szCs w:val="24"/>
        </w:rPr>
        <w:drawing>
          <wp:inline distT="0" distB="0" distL="0" distR="0" wp14:anchorId="32683EA5" wp14:editId="64381B94">
            <wp:extent cx="233680" cy="272415"/>
            <wp:effectExtent l="0" t="0" r="0" b="0"/>
            <wp:docPr id="481" name="Рисунок 481" descr="base_1_170190_50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5" descr="base_1_170190_504"/>
                    <pic:cNvPicPr preferRelativeResize="0">
                      <a:picLocks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33680" cy="272415"/>
                    </a:xfrm>
                    <a:prstGeom prst="rect">
                      <a:avLst/>
                    </a:prstGeom>
                    <a:noFill/>
                    <a:ln>
                      <a:noFill/>
                    </a:ln>
                  </pic:spPr>
                </pic:pic>
              </a:graphicData>
            </a:graphic>
          </wp:inline>
        </w:drawing>
      </w:r>
      <w:r>
        <w:rPr>
          <w:szCs w:val="24"/>
        </w:rPr>
        <w:t xml:space="preserve"> - цена в расчете на 1 телефонный номер электросвязи, относящейся к связи специального назначения, используемой на федеральном уровне, определяемая по фактическим данным отчетного финансового года.</w:t>
      </w:r>
    </w:p>
    <w:p w:rsidR="0069559F" w:rsidRDefault="0069559F" w:rsidP="0069559F">
      <w:pPr>
        <w:pStyle w:val="ConsPlusNormal"/>
        <w:ind w:firstLine="720"/>
        <w:jc w:val="both"/>
        <w:rPr>
          <w:szCs w:val="24"/>
        </w:rPr>
      </w:pPr>
      <w:r>
        <w:rPr>
          <w:szCs w:val="24"/>
        </w:rPr>
        <w:t>1.8. Затраты на оплату услуг по предоставлению цифровых потоков для коммутируемых телефонных соединений</w:t>
      </w:r>
      <w:proofErr w:type="gramStart"/>
      <w:r>
        <w:rPr>
          <w:szCs w:val="24"/>
        </w:rPr>
        <w:t xml:space="preserve"> (</w:t>
      </w:r>
      <w:r>
        <w:rPr>
          <w:noProof/>
          <w:position w:val="-12"/>
          <w:szCs w:val="24"/>
        </w:rPr>
        <w:drawing>
          <wp:inline distT="0" distB="0" distL="0" distR="0" wp14:anchorId="5786DC39" wp14:editId="6BBB6047">
            <wp:extent cx="272415" cy="272415"/>
            <wp:effectExtent l="0" t="0" r="0" b="0"/>
            <wp:docPr id="482" name="Рисунок 482" descr="base_1_170190_50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6" descr="base_1_170190_505"/>
                    <pic:cNvPicPr preferRelativeResize="0">
                      <a:picLocks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72415" cy="272415"/>
                    </a:xfrm>
                    <a:prstGeom prst="rect">
                      <a:avLst/>
                    </a:prstGeom>
                    <a:noFill/>
                    <a:ln>
                      <a:noFill/>
                    </a:ln>
                  </pic:spPr>
                </pic:pic>
              </a:graphicData>
            </a:graphic>
          </wp:inline>
        </w:drawing>
      </w:r>
      <w:r>
        <w:rPr>
          <w:szCs w:val="24"/>
        </w:rPr>
        <w:t xml:space="preserve">) </w:t>
      </w:r>
      <w:proofErr w:type="gramEnd"/>
      <w:r>
        <w:rPr>
          <w:szCs w:val="24"/>
        </w:rPr>
        <w:t>определяются по формуле:</w:t>
      </w:r>
    </w:p>
    <w:p w:rsidR="0069559F" w:rsidRDefault="0069559F" w:rsidP="00552CC3">
      <w:pPr>
        <w:pStyle w:val="ConsPlusNormal"/>
        <w:ind w:firstLine="720"/>
        <w:jc w:val="center"/>
        <w:rPr>
          <w:szCs w:val="24"/>
        </w:rPr>
      </w:pPr>
      <w:r>
        <w:rPr>
          <w:noProof/>
          <w:position w:val="-28"/>
          <w:szCs w:val="24"/>
        </w:rPr>
        <w:drawing>
          <wp:inline distT="0" distB="0" distL="0" distR="0" wp14:anchorId="6EB09F7B" wp14:editId="08E31558">
            <wp:extent cx="2101215" cy="515620"/>
            <wp:effectExtent l="0" t="0" r="0" b="0"/>
            <wp:docPr id="483" name="Рисунок 483" descr="base_1_170190_50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7" descr="base_1_170190_506"/>
                    <pic:cNvPicPr preferRelativeResize="0">
                      <a:picLocks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101215" cy="515620"/>
                    </a:xfrm>
                    <a:prstGeom prst="rect">
                      <a:avLst/>
                    </a:prstGeom>
                    <a:noFill/>
                    <a:ln>
                      <a:noFill/>
                    </a:ln>
                  </pic:spPr>
                </pic:pic>
              </a:graphicData>
            </a:graphic>
          </wp:inline>
        </w:drawing>
      </w:r>
      <w:r w:rsidR="00552CC3">
        <w:rPr>
          <w:szCs w:val="24"/>
        </w:rPr>
        <w:t xml:space="preserve">, </w:t>
      </w:r>
      <w:r>
        <w:rPr>
          <w:szCs w:val="24"/>
        </w:rPr>
        <w:t>где:</w:t>
      </w:r>
    </w:p>
    <w:p w:rsidR="0069559F" w:rsidRDefault="0069559F" w:rsidP="0069559F">
      <w:pPr>
        <w:pStyle w:val="ConsPlusNormal"/>
        <w:ind w:firstLine="720"/>
        <w:jc w:val="both"/>
        <w:rPr>
          <w:szCs w:val="24"/>
        </w:rPr>
      </w:pPr>
      <w:r>
        <w:rPr>
          <w:noProof/>
          <w:position w:val="-12"/>
          <w:szCs w:val="24"/>
        </w:rPr>
        <w:drawing>
          <wp:inline distT="0" distB="0" distL="0" distR="0" wp14:anchorId="6FC0F8EA" wp14:editId="591A107C">
            <wp:extent cx="369570" cy="272415"/>
            <wp:effectExtent l="0" t="0" r="0" b="0"/>
            <wp:docPr id="484" name="Рисунок 484" descr="base_1_170190_50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8" descr="base_1_170190_507"/>
                    <pic:cNvPicPr preferRelativeResize="0">
                      <a:picLocks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69570" cy="272415"/>
                    </a:xfrm>
                    <a:prstGeom prst="rect">
                      <a:avLst/>
                    </a:prstGeom>
                    <a:noFill/>
                    <a:ln>
                      <a:noFill/>
                    </a:ln>
                  </pic:spPr>
                </pic:pic>
              </a:graphicData>
            </a:graphic>
          </wp:inline>
        </w:drawing>
      </w:r>
      <w:r>
        <w:rPr>
          <w:szCs w:val="24"/>
        </w:rPr>
        <w:t xml:space="preserve"> - количество организованных цифровых потоков с i-й абонентской платой;</w:t>
      </w:r>
    </w:p>
    <w:p w:rsidR="0069559F" w:rsidRDefault="0069559F" w:rsidP="0069559F">
      <w:pPr>
        <w:pStyle w:val="ConsPlusNormal"/>
        <w:ind w:firstLine="720"/>
        <w:jc w:val="both"/>
        <w:rPr>
          <w:szCs w:val="24"/>
        </w:rPr>
      </w:pPr>
      <w:r>
        <w:rPr>
          <w:noProof/>
          <w:position w:val="-12"/>
          <w:szCs w:val="24"/>
        </w:rPr>
        <w:lastRenderedPageBreak/>
        <w:drawing>
          <wp:inline distT="0" distB="0" distL="0" distR="0" wp14:anchorId="57F74494" wp14:editId="440ED24F">
            <wp:extent cx="321310" cy="272415"/>
            <wp:effectExtent l="0" t="0" r="0" b="0"/>
            <wp:docPr id="485" name="Рисунок 485" descr="base_1_170190_50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9" descr="base_1_170190_508"/>
                    <pic:cNvPicPr preferRelativeResize="0">
                      <a:picLocks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321310" cy="272415"/>
                    </a:xfrm>
                    <a:prstGeom prst="rect">
                      <a:avLst/>
                    </a:prstGeom>
                    <a:noFill/>
                    <a:ln>
                      <a:noFill/>
                    </a:ln>
                  </pic:spPr>
                </pic:pic>
              </a:graphicData>
            </a:graphic>
          </wp:inline>
        </w:drawing>
      </w:r>
      <w:r>
        <w:rPr>
          <w:szCs w:val="24"/>
        </w:rPr>
        <w:t xml:space="preserve"> - ежемесячная i-я абонентская плата за цифровой поток;</w:t>
      </w:r>
    </w:p>
    <w:p w:rsidR="0069559F" w:rsidRDefault="0069559F" w:rsidP="0069559F">
      <w:pPr>
        <w:pStyle w:val="ConsPlusNormal"/>
        <w:ind w:firstLine="720"/>
        <w:jc w:val="both"/>
        <w:rPr>
          <w:szCs w:val="24"/>
        </w:rPr>
      </w:pPr>
      <w:r>
        <w:rPr>
          <w:noProof/>
          <w:position w:val="-12"/>
          <w:szCs w:val="24"/>
        </w:rPr>
        <w:drawing>
          <wp:inline distT="0" distB="0" distL="0" distR="0" wp14:anchorId="07A6F3CC" wp14:editId="2AE39D72">
            <wp:extent cx="389255" cy="272415"/>
            <wp:effectExtent l="0" t="0" r="0" b="0"/>
            <wp:docPr id="486" name="Рисунок 486" descr="base_1_170190_50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0" descr="base_1_170190_509"/>
                    <pic:cNvPicPr preferRelativeResize="0">
                      <a:picLocks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389255" cy="272415"/>
                    </a:xfrm>
                    <a:prstGeom prst="rect">
                      <a:avLst/>
                    </a:prstGeom>
                    <a:noFill/>
                    <a:ln>
                      <a:noFill/>
                    </a:ln>
                  </pic:spPr>
                </pic:pic>
              </a:graphicData>
            </a:graphic>
          </wp:inline>
        </w:drawing>
      </w:r>
      <w:r>
        <w:rPr>
          <w:szCs w:val="24"/>
        </w:rPr>
        <w:t xml:space="preserve"> - количество месяцев предоставления услуги с i-й абонентской платой.</w:t>
      </w:r>
    </w:p>
    <w:p w:rsidR="0069559F" w:rsidRDefault="0069559F" w:rsidP="0069559F">
      <w:pPr>
        <w:pStyle w:val="ConsPlusNormal"/>
        <w:ind w:firstLine="720"/>
        <w:jc w:val="both"/>
        <w:rPr>
          <w:szCs w:val="24"/>
        </w:rPr>
      </w:pPr>
      <w:r>
        <w:rPr>
          <w:szCs w:val="24"/>
        </w:rPr>
        <w:t>1.9. Затраты на оплату иных услуг связи в сфере информационно-коммуникационных технологий</w:t>
      </w:r>
      <w:proofErr w:type="gramStart"/>
      <w:r>
        <w:rPr>
          <w:szCs w:val="24"/>
        </w:rPr>
        <w:t xml:space="preserve"> (</w:t>
      </w:r>
      <w:r>
        <w:rPr>
          <w:noProof/>
          <w:position w:val="-14"/>
          <w:szCs w:val="24"/>
        </w:rPr>
        <w:drawing>
          <wp:inline distT="0" distB="0" distL="0" distR="0" wp14:anchorId="791BEB10" wp14:editId="3F15BE0C">
            <wp:extent cx="262890" cy="281940"/>
            <wp:effectExtent l="0" t="0" r="0" b="0"/>
            <wp:docPr id="487" name="Рисунок 487" descr="base_1_170190_5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1" descr="base_1_170190_510"/>
                    <pic:cNvPicPr preferRelativeResize="0">
                      <a:picLocks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62890" cy="281940"/>
                    </a:xfrm>
                    <a:prstGeom prst="rect">
                      <a:avLst/>
                    </a:prstGeom>
                    <a:noFill/>
                    <a:ln>
                      <a:noFill/>
                    </a:ln>
                  </pic:spPr>
                </pic:pic>
              </a:graphicData>
            </a:graphic>
          </wp:inline>
        </w:drawing>
      </w:r>
      <w:r>
        <w:rPr>
          <w:szCs w:val="24"/>
        </w:rPr>
        <w:t xml:space="preserve">) </w:t>
      </w:r>
      <w:proofErr w:type="gramEnd"/>
      <w:r>
        <w:rPr>
          <w:szCs w:val="24"/>
        </w:rPr>
        <w:t>определяются по формуле:</w:t>
      </w:r>
    </w:p>
    <w:p w:rsidR="00F7043D" w:rsidRPr="00F7043D" w:rsidRDefault="0069559F" w:rsidP="00F7043D">
      <w:pPr>
        <w:pStyle w:val="ConsPlusNormal"/>
        <w:ind w:firstLine="720"/>
        <w:jc w:val="center"/>
        <w:rPr>
          <w:szCs w:val="24"/>
        </w:rPr>
      </w:pPr>
      <w:r>
        <w:rPr>
          <w:noProof/>
          <w:position w:val="-28"/>
          <w:szCs w:val="24"/>
        </w:rPr>
        <w:drawing>
          <wp:inline distT="0" distB="0" distL="0" distR="0" wp14:anchorId="6AE1F546" wp14:editId="798B7E8E">
            <wp:extent cx="972820" cy="515620"/>
            <wp:effectExtent l="0" t="0" r="0" b="0"/>
            <wp:docPr id="488" name="Рисунок 488" descr="base_1_170190_5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2" descr="base_1_170190_511"/>
                    <pic:cNvPicPr preferRelativeResize="0">
                      <a:picLocks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972820" cy="515620"/>
                    </a:xfrm>
                    <a:prstGeom prst="rect">
                      <a:avLst/>
                    </a:prstGeom>
                    <a:noFill/>
                    <a:ln>
                      <a:noFill/>
                    </a:ln>
                  </pic:spPr>
                </pic:pic>
              </a:graphicData>
            </a:graphic>
          </wp:inline>
        </w:drawing>
      </w:r>
      <w:r w:rsidR="00F7043D">
        <w:rPr>
          <w:szCs w:val="24"/>
        </w:rPr>
        <w:t>, где:</w:t>
      </w:r>
    </w:p>
    <w:p w:rsidR="0069559F" w:rsidRPr="00F7043D" w:rsidRDefault="0069559F" w:rsidP="00F7043D">
      <w:pPr>
        <w:pStyle w:val="ConsPlusNormal"/>
        <w:ind w:firstLine="720"/>
        <w:jc w:val="center"/>
        <w:rPr>
          <w:szCs w:val="24"/>
        </w:rPr>
      </w:pPr>
      <w:r>
        <w:rPr>
          <w:szCs w:val="24"/>
        </w:rPr>
        <w:t xml:space="preserve"> </w:t>
      </w:r>
      <w:r>
        <w:rPr>
          <w:noProof/>
          <w:position w:val="-14"/>
          <w:szCs w:val="24"/>
        </w:rPr>
        <w:drawing>
          <wp:inline distT="0" distB="0" distL="0" distR="0" wp14:anchorId="13644B90" wp14:editId="09B3837F">
            <wp:extent cx="340360" cy="281940"/>
            <wp:effectExtent l="0" t="0" r="0" b="0"/>
            <wp:docPr id="489" name="Рисунок 489" descr="base_1_170190_5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3" descr="base_1_170190_512"/>
                    <pic:cNvPicPr preferRelativeResize="0">
                      <a:picLocks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40360" cy="281940"/>
                    </a:xfrm>
                    <a:prstGeom prst="rect">
                      <a:avLst/>
                    </a:prstGeom>
                    <a:noFill/>
                    <a:ln>
                      <a:noFill/>
                    </a:ln>
                  </pic:spPr>
                </pic:pic>
              </a:graphicData>
            </a:graphic>
          </wp:inline>
        </w:drawing>
      </w:r>
      <w:r>
        <w:rPr>
          <w:szCs w:val="24"/>
        </w:rPr>
        <w:t xml:space="preserve"> - цена по i-й иной услуге связи, определяемая по фактическим данным отчетного финансового года.</w:t>
      </w:r>
    </w:p>
    <w:p w:rsidR="0069559F" w:rsidRDefault="0069559F" w:rsidP="0069559F">
      <w:pPr>
        <w:pStyle w:val="ConsPlusNormal"/>
        <w:ind w:firstLine="720"/>
        <w:jc w:val="both"/>
        <w:rPr>
          <w:szCs w:val="24"/>
        </w:rPr>
      </w:pPr>
    </w:p>
    <w:p w:rsidR="0069559F" w:rsidRDefault="0069559F" w:rsidP="0069559F">
      <w:pPr>
        <w:pStyle w:val="ConsPlusNormal"/>
        <w:ind w:firstLine="720"/>
        <w:jc w:val="center"/>
        <w:rPr>
          <w:b/>
          <w:szCs w:val="24"/>
        </w:rPr>
      </w:pPr>
      <w:r>
        <w:rPr>
          <w:b/>
          <w:szCs w:val="24"/>
        </w:rPr>
        <w:t>2. Затраты на содержание имущества</w:t>
      </w:r>
    </w:p>
    <w:p w:rsidR="0069559F" w:rsidRDefault="0069559F" w:rsidP="0069559F">
      <w:pPr>
        <w:pStyle w:val="ConsPlusNormal"/>
        <w:ind w:firstLine="720"/>
        <w:jc w:val="both"/>
        <w:rPr>
          <w:szCs w:val="24"/>
        </w:rPr>
      </w:pPr>
    </w:p>
    <w:p w:rsidR="0069559F" w:rsidRDefault="0069559F" w:rsidP="0069559F">
      <w:pPr>
        <w:pStyle w:val="ConsPlusNormal"/>
        <w:ind w:firstLine="720"/>
        <w:jc w:val="both"/>
        <w:rPr>
          <w:szCs w:val="24"/>
        </w:rPr>
      </w:pPr>
      <w:r>
        <w:rPr>
          <w:szCs w:val="24"/>
        </w:rPr>
        <w:t xml:space="preserve">2.1. При определении затрат на техническое обслуживание и </w:t>
      </w:r>
      <w:proofErr w:type="spellStart"/>
      <w:r>
        <w:rPr>
          <w:szCs w:val="24"/>
        </w:rPr>
        <w:t>регламентно</w:t>
      </w:r>
      <w:proofErr w:type="spellEnd"/>
      <w:r>
        <w:rPr>
          <w:szCs w:val="24"/>
        </w:rPr>
        <w:t>-профилактический ремонт,</w:t>
      </w:r>
      <w:r w:rsidR="00552CC3">
        <w:rPr>
          <w:szCs w:val="24"/>
        </w:rPr>
        <w:t xml:space="preserve"> указанный в пунктах 11-16 Методики</w:t>
      </w:r>
      <w:r>
        <w:rPr>
          <w:szCs w:val="24"/>
        </w:rPr>
        <w:t xml:space="preserve">, применяется перечень работ по техническому обслуживанию и </w:t>
      </w:r>
      <w:proofErr w:type="spellStart"/>
      <w:r>
        <w:rPr>
          <w:szCs w:val="24"/>
        </w:rPr>
        <w:t>регламентно</w:t>
      </w:r>
      <w:proofErr w:type="spellEnd"/>
      <w:r>
        <w:rPr>
          <w:szCs w:val="24"/>
        </w:rPr>
        <w:t>-профилактическому ремонту и нормативным трудозатратам на их выполнение, установленный в эксплуатационной документации или утвержденном регламенте выполнения таких работ.</w:t>
      </w:r>
    </w:p>
    <w:p w:rsidR="0069559F" w:rsidRDefault="0069559F" w:rsidP="0069559F">
      <w:pPr>
        <w:pStyle w:val="ConsPlusNormal"/>
        <w:ind w:firstLine="720"/>
        <w:jc w:val="both"/>
        <w:rPr>
          <w:szCs w:val="24"/>
        </w:rPr>
      </w:pPr>
      <w:bookmarkStart w:id="1" w:name="P177"/>
      <w:bookmarkEnd w:id="1"/>
      <w:r>
        <w:rPr>
          <w:szCs w:val="24"/>
        </w:rPr>
        <w:t xml:space="preserve">2.2. Затраты на техническое обслуживание и </w:t>
      </w:r>
      <w:proofErr w:type="spellStart"/>
      <w:r>
        <w:rPr>
          <w:szCs w:val="24"/>
        </w:rPr>
        <w:t>регламентно</w:t>
      </w:r>
      <w:proofErr w:type="spellEnd"/>
      <w:r>
        <w:rPr>
          <w:szCs w:val="24"/>
        </w:rPr>
        <w:t>-профилактический ремонт вычислительной техники</w:t>
      </w:r>
      <w:proofErr w:type="gramStart"/>
      <w:r>
        <w:rPr>
          <w:szCs w:val="24"/>
        </w:rPr>
        <w:t xml:space="preserve"> (</w:t>
      </w:r>
      <w:r>
        <w:rPr>
          <w:noProof/>
          <w:position w:val="-14"/>
          <w:szCs w:val="24"/>
        </w:rPr>
        <w:drawing>
          <wp:inline distT="0" distB="0" distL="0" distR="0" wp14:anchorId="6E088A04" wp14:editId="58A3A6F9">
            <wp:extent cx="311150" cy="281940"/>
            <wp:effectExtent l="0" t="0" r="0" b="0"/>
            <wp:docPr id="490" name="Рисунок 490" descr="base_1_170190_5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4" descr="base_1_170190_513"/>
                    <pic:cNvPicPr preferRelativeResize="0">
                      <a:picLocks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311150" cy="281940"/>
                    </a:xfrm>
                    <a:prstGeom prst="rect">
                      <a:avLst/>
                    </a:prstGeom>
                    <a:noFill/>
                    <a:ln>
                      <a:noFill/>
                    </a:ln>
                  </pic:spPr>
                </pic:pic>
              </a:graphicData>
            </a:graphic>
          </wp:inline>
        </w:drawing>
      </w:r>
      <w:r>
        <w:rPr>
          <w:szCs w:val="24"/>
        </w:rPr>
        <w:t xml:space="preserve">) </w:t>
      </w:r>
      <w:proofErr w:type="gramEnd"/>
      <w:r>
        <w:rPr>
          <w:szCs w:val="24"/>
        </w:rPr>
        <w:t>определяются по формуле:</w:t>
      </w:r>
    </w:p>
    <w:p w:rsidR="0069559F" w:rsidRDefault="0069559F" w:rsidP="00F7043D">
      <w:pPr>
        <w:pStyle w:val="ConsPlusNormal"/>
        <w:ind w:firstLine="720"/>
        <w:jc w:val="center"/>
        <w:rPr>
          <w:szCs w:val="24"/>
        </w:rPr>
      </w:pPr>
      <w:r>
        <w:rPr>
          <w:noProof/>
          <w:position w:val="-28"/>
          <w:szCs w:val="24"/>
        </w:rPr>
        <w:drawing>
          <wp:inline distT="0" distB="0" distL="0" distR="0" wp14:anchorId="0CD678F4" wp14:editId="1AEAE782">
            <wp:extent cx="1644015" cy="515620"/>
            <wp:effectExtent l="0" t="0" r="0" b="0"/>
            <wp:docPr id="491" name="Рисунок 491" descr="base_1_170190_5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5" descr="base_1_170190_514"/>
                    <pic:cNvPicPr preferRelativeResize="0">
                      <a:picLocks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644015" cy="515620"/>
                    </a:xfrm>
                    <a:prstGeom prst="rect">
                      <a:avLst/>
                    </a:prstGeom>
                    <a:noFill/>
                    <a:ln>
                      <a:noFill/>
                    </a:ln>
                  </pic:spPr>
                </pic:pic>
              </a:graphicData>
            </a:graphic>
          </wp:inline>
        </w:drawing>
      </w:r>
      <w:r>
        <w:rPr>
          <w:szCs w:val="24"/>
        </w:rPr>
        <w:t>,</w:t>
      </w:r>
      <w:r w:rsidR="00F7043D">
        <w:rPr>
          <w:szCs w:val="24"/>
          <w:lang w:val="en-US"/>
        </w:rPr>
        <w:t xml:space="preserve"> </w:t>
      </w:r>
      <w:r>
        <w:rPr>
          <w:szCs w:val="24"/>
        </w:rPr>
        <w:t>где:</w:t>
      </w:r>
    </w:p>
    <w:p w:rsidR="0069559F" w:rsidRDefault="0069559F" w:rsidP="0069559F">
      <w:pPr>
        <w:pStyle w:val="ConsPlusNormal"/>
        <w:ind w:firstLine="720"/>
        <w:jc w:val="both"/>
        <w:rPr>
          <w:szCs w:val="24"/>
        </w:rPr>
      </w:pPr>
      <w:r>
        <w:rPr>
          <w:noProof/>
          <w:position w:val="-14"/>
          <w:szCs w:val="24"/>
        </w:rPr>
        <w:drawing>
          <wp:inline distT="0" distB="0" distL="0" distR="0" wp14:anchorId="677317CE" wp14:editId="45653937">
            <wp:extent cx="389255" cy="281940"/>
            <wp:effectExtent l="0" t="0" r="0" b="0"/>
            <wp:docPr id="492" name="Рисунок 492" descr="base_1_170190_5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6" descr="base_1_170190_515"/>
                    <pic:cNvPicPr preferRelativeResize="0">
                      <a:picLocks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389255" cy="281940"/>
                    </a:xfrm>
                    <a:prstGeom prst="rect">
                      <a:avLst/>
                    </a:prstGeom>
                    <a:noFill/>
                    <a:ln>
                      <a:noFill/>
                    </a:ln>
                  </pic:spPr>
                </pic:pic>
              </a:graphicData>
            </a:graphic>
          </wp:inline>
        </w:drawing>
      </w:r>
      <w:r>
        <w:rPr>
          <w:szCs w:val="24"/>
        </w:rPr>
        <w:t xml:space="preserve"> - фактическое количество i-х вычислительной техники, но не </w:t>
      </w:r>
      <w:proofErr w:type="gramStart"/>
      <w:r>
        <w:rPr>
          <w:szCs w:val="24"/>
        </w:rPr>
        <w:t>более предельного</w:t>
      </w:r>
      <w:proofErr w:type="gramEnd"/>
      <w:r>
        <w:rPr>
          <w:szCs w:val="24"/>
        </w:rPr>
        <w:t xml:space="preserve"> количества i-х вычислительной техники;</w:t>
      </w:r>
    </w:p>
    <w:p w:rsidR="0069559F" w:rsidRDefault="0069559F" w:rsidP="0069559F">
      <w:pPr>
        <w:pStyle w:val="ConsPlusNormal"/>
        <w:ind w:firstLine="720"/>
        <w:jc w:val="both"/>
        <w:rPr>
          <w:szCs w:val="24"/>
        </w:rPr>
      </w:pPr>
      <w:r>
        <w:rPr>
          <w:noProof/>
          <w:position w:val="-14"/>
          <w:szCs w:val="24"/>
        </w:rPr>
        <w:drawing>
          <wp:inline distT="0" distB="0" distL="0" distR="0" wp14:anchorId="5750C4BA" wp14:editId="5097F3ED">
            <wp:extent cx="340360" cy="281940"/>
            <wp:effectExtent l="0" t="0" r="0" b="0"/>
            <wp:docPr id="493" name="Рисунок 493" descr="base_1_170190_5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7" descr="base_1_170190_516"/>
                    <pic:cNvPicPr preferRelativeResize="0">
                      <a:picLocks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0360" cy="281940"/>
                    </a:xfrm>
                    <a:prstGeom prst="rect">
                      <a:avLst/>
                    </a:prstGeom>
                    <a:noFill/>
                    <a:ln>
                      <a:noFill/>
                    </a:ln>
                  </pic:spPr>
                </pic:pic>
              </a:graphicData>
            </a:graphic>
          </wp:inline>
        </w:drawing>
      </w:r>
      <w:r>
        <w:rPr>
          <w:szCs w:val="24"/>
        </w:rPr>
        <w:t xml:space="preserve"> - цена технического обслуживания и </w:t>
      </w:r>
      <w:proofErr w:type="spellStart"/>
      <w:r>
        <w:rPr>
          <w:szCs w:val="24"/>
        </w:rPr>
        <w:t>регламентно</w:t>
      </w:r>
      <w:proofErr w:type="spellEnd"/>
      <w:r>
        <w:rPr>
          <w:szCs w:val="24"/>
        </w:rPr>
        <w:t>-профилактического ремонта в расчете на 1 i-ю вычислительную технику в год.</w:t>
      </w:r>
    </w:p>
    <w:p w:rsidR="0069559F" w:rsidRDefault="0069559F" w:rsidP="0069559F">
      <w:pPr>
        <w:pStyle w:val="ConsPlusNormal"/>
        <w:ind w:firstLine="720"/>
        <w:jc w:val="both"/>
        <w:rPr>
          <w:szCs w:val="24"/>
        </w:rPr>
      </w:pPr>
      <w:r>
        <w:rPr>
          <w:szCs w:val="24"/>
        </w:rPr>
        <w:t>Предельное количество i-х вычислительной техники</w:t>
      </w:r>
      <w:proofErr w:type="gramStart"/>
      <w:r>
        <w:rPr>
          <w:szCs w:val="24"/>
        </w:rPr>
        <w:t xml:space="preserve"> (</w:t>
      </w:r>
      <w:r>
        <w:rPr>
          <w:noProof/>
          <w:position w:val="-14"/>
          <w:szCs w:val="24"/>
        </w:rPr>
        <w:drawing>
          <wp:inline distT="0" distB="0" distL="0" distR="0" wp14:anchorId="7075BB90" wp14:editId="6FA975CD">
            <wp:extent cx="729615" cy="281940"/>
            <wp:effectExtent l="0" t="0" r="0" b="0"/>
            <wp:docPr id="494" name="Рисунок 494" descr="base_1_170190_5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8" descr="base_1_170190_517"/>
                    <pic:cNvPicPr preferRelativeResize="0">
                      <a:picLocks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729615" cy="281940"/>
                    </a:xfrm>
                    <a:prstGeom prst="rect">
                      <a:avLst/>
                    </a:prstGeom>
                    <a:noFill/>
                    <a:ln>
                      <a:noFill/>
                    </a:ln>
                  </pic:spPr>
                </pic:pic>
              </a:graphicData>
            </a:graphic>
          </wp:inline>
        </w:drawing>
      </w:r>
      <w:r>
        <w:rPr>
          <w:szCs w:val="24"/>
        </w:rPr>
        <w:t xml:space="preserve">) </w:t>
      </w:r>
      <w:proofErr w:type="gramEnd"/>
      <w:r>
        <w:rPr>
          <w:szCs w:val="24"/>
        </w:rPr>
        <w:t>определяется с округлением до целого по следующим формулам:</w:t>
      </w:r>
    </w:p>
    <w:p w:rsidR="000A302E" w:rsidRPr="000A302E" w:rsidRDefault="000A302E" w:rsidP="000A302E">
      <w:pPr>
        <w:pStyle w:val="ConsPlusNormal"/>
        <w:jc w:val="center"/>
        <w:rPr>
          <w:szCs w:val="24"/>
        </w:rPr>
      </w:pPr>
      <w:proofErr w:type="spellStart"/>
      <w:r w:rsidRPr="000A302E">
        <w:rPr>
          <w:szCs w:val="24"/>
        </w:rPr>
        <w:t>Q</w:t>
      </w:r>
      <w:r w:rsidRPr="000A302E">
        <w:rPr>
          <w:szCs w:val="24"/>
          <w:vertAlign w:val="subscript"/>
        </w:rPr>
        <w:t>i</w:t>
      </w:r>
      <w:proofErr w:type="spellEnd"/>
      <w:r w:rsidRPr="000A302E">
        <w:rPr>
          <w:sz w:val="20"/>
          <w:vertAlign w:val="subscript"/>
        </w:rPr>
        <w:t xml:space="preserve"> </w:t>
      </w:r>
      <w:proofErr w:type="spellStart"/>
      <w:r w:rsidRPr="000A302E">
        <w:rPr>
          <w:szCs w:val="24"/>
          <w:vertAlign w:val="subscript"/>
        </w:rPr>
        <w:t>рвт</w:t>
      </w:r>
      <w:proofErr w:type="spellEnd"/>
      <w:r w:rsidRPr="000A302E">
        <w:rPr>
          <w:szCs w:val="24"/>
          <w:vertAlign w:val="subscript"/>
        </w:rPr>
        <w:t xml:space="preserve"> предел</w:t>
      </w:r>
      <w:r w:rsidRPr="000A302E">
        <w:rPr>
          <w:sz w:val="20"/>
        </w:rPr>
        <w:t xml:space="preserve"> = </w:t>
      </w:r>
      <w:r w:rsidRPr="000A302E">
        <w:rPr>
          <w:szCs w:val="24"/>
        </w:rPr>
        <w:t>Ч</w:t>
      </w:r>
      <w:r w:rsidRPr="000A302E">
        <w:rPr>
          <w:szCs w:val="24"/>
          <w:vertAlign w:val="subscript"/>
        </w:rPr>
        <w:t>оп</w:t>
      </w:r>
      <w:r w:rsidRPr="000A302E">
        <w:rPr>
          <w:szCs w:val="24"/>
        </w:rPr>
        <w:t xml:space="preserve"> x 0,2 - для закрытого контура обработки информации,</w:t>
      </w:r>
    </w:p>
    <w:p w:rsidR="000A302E" w:rsidRPr="000A302E" w:rsidRDefault="000A302E" w:rsidP="000A302E">
      <w:pPr>
        <w:autoSpaceDE w:val="0"/>
        <w:autoSpaceDN w:val="0"/>
        <w:adjustRightInd w:val="0"/>
        <w:spacing w:after="0" w:line="240" w:lineRule="auto"/>
        <w:jc w:val="center"/>
        <w:rPr>
          <w:rFonts w:ascii="Times New Roman" w:hAnsi="Times New Roman" w:cs="Times New Roman"/>
          <w:b/>
          <w:sz w:val="20"/>
          <w:szCs w:val="20"/>
        </w:rPr>
      </w:pPr>
    </w:p>
    <w:p w:rsidR="000A302E" w:rsidRPr="000A302E" w:rsidRDefault="000A302E" w:rsidP="000A302E">
      <w:pPr>
        <w:autoSpaceDE w:val="0"/>
        <w:autoSpaceDN w:val="0"/>
        <w:adjustRightInd w:val="0"/>
        <w:spacing w:after="0" w:line="240" w:lineRule="auto"/>
        <w:jc w:val="center"/>
        <w:rPr>
          <w:rFonts w:ascii="Times New Roman" w:hAnsi="Times New Roman" w:cs="Times New Roman"/>
          <w:b/>
          <w:sz w:val="20"/>
          <w:szCs w:val="20"/>
        </w:rPr>
      </w:pPr>
      <w:proofErr w:type="spellStart"/>
      <w:r w:rsidRPr="000A302E">
        <w:rPr>
          <w:rFonts w:ascii="Times New Roman" w:hAnsi="Times New Roman" w:cs="Times New Roman"/>
          <w:sz w:val="24"/>
          <w:szCs w:val="24"/>
        </w:rPr>
        <w:t>Q</w:t>
      </w:r>
      <w:r w:rsidRPr="000A302E">
        <w:rPr>
          <w:rFonts w:ascii="Times New Roman" w:hAnsi="Times New Roman" w:cs="Times New Roman"/>
          <w:sz w:val="24"/>
          <w:szCs w:val="24"/>
          <w:vertAlign w:val="subscript"/>
        </w:rPr>
        <w:t>i</w:t>
      </w:r>
      <w:proofErr w:type="spellEnd"/>
      <w:r w:rsidRPr="000A302E">
        <w:rPr>
          <w:rFonts w:ascii="Times New Roman" w:hAnsi="Times New Roman" w:cs="Times New Roman"/>
          <w:sz w:val="20"/>
          <w:szCs w:val="20"/>
          <w:vertAlign w:val="subscript"/>
        </w:rPr>
        <w:t xml:space="preserve"> </w:t>
      </w:r>
      <w:proofErr w:type="spellStart"/>
      <w:r w:rsidRPr="000A302E">
        <w:rPr>
          <w:rFonts w:ascii="Times New Roman" w:hAnsi="Times New Roman" w:cs="Times New Roman"/>
          <w:sz w:val="24"/>
          <w:szCs w:val="24"/>
          <w:vertAlign w:val="subscript"/>
        </w:rPr>
        <w:t>рвт</w:t>
      </w:r>
      <w:proofErr w:type="spellEnd"/>
      <w:r w:rsidRPr="000A302E">
        <w:rPr>
          <w:rFonts w:ascii="Times New Roman" w:hAnsi="Times New Roman" w:cs="Times New Roman"/>
          <w:sz w:val="24"/>
          <w:szCs w:val="24"/>
          <w:vertAlign w:val="subscript"/>
        </w:rPr>
        <w:t xml:space="preserve"> предел</w:t>
      </w:r>
      <w:r w:rsidRPr="000A302E">
        <w:rPr>
          <w:rFonts w:ascii="Times New Roman" w:hAnsi="Times New Roman" w:cs="Times New Roman"/>
          <w:sz w:val="20"/>
          <w:szCs w:val="20"/>
        </w:rPr>
        <w:t xml:space="preserve"> = </w:t>
      </w:r>
      <w:r w:rsidRPr="000A302E">
        <w:rPr>
          <w:rFonts w:ascii="Times New Roman" w:hAnsi="Times New Roman" w:cs="Times New Roman"/>
          <w:sz w:val="24"/>
          <w:szCs w:val="24"/>
        </w:rPr>
        <w:t>Ч</w:t>
      </w:r>
      <w:r w:rsidRPr="000A302E">
        <w:rPr>
          <w:rFonts w:ascii="Times New Roman" w:hAnsi="Times New Roman" w:cs="Times New Roman"/>
          <w:sz w:val="24"/>
          <w:szCs w:val="24"/>
          <w:vertAlign w:val="subscript"/>
        </w:rPr>
        <w:t>оп</w:t>
      </w:r>
      <w:r w:rsidRPr="000A302E">
        <w:rPr>
          <w:rFonts w:ascii="Times New Roman" w:hAnsi="Times New Roman" w:cs="Times New Roman"/>
          <w:sz w:val="24"/>
          <w:szCs w:val="24"/>
        </w:rPr>
        <w:t xml:space="preserve"> x 1 -</w:t>
      </w:r>
      <w:r w:rsidRPr="000A302E">
        <w:rPr>
          <w:rFonts w:ascii="Times New Roman" w:hAnsi="Times New Roman" w:cs="Times New Roman"/>
          <w:sz w:val="20"/>
          <w:szCs w:val="20"/>
        </w:rPr>
        <w:t xml:space="preserve"> </w:t>
      </w:r>
      <w:r w:rsidRPr="000A302E">
        <w:rPr>
          <w:rFonts w:ascii="Times New Roman" w:hAnsi="Times New Roman" w:cs="Times New Roman"/>
          <w:sz w:val="24"/>
          <w:szCs w:val="24"/>
        </w:rPr>
        <w:t>для открытого контура обработки информации</w:t>
      </w:r>
      <w:r w:rsidRPr="000A302E">
        <w:rPr>
          <w:rFonts w:ascii="Times New Roman" w:hAnsi="Times New Roman" w:cs="Times New Roman"/>
          <w:sz w:val="20"/>
          <w:szCs w:val="20"/>
        </w:rPr>
        <w:t>,</w:t>
      </w:r>
    </w:p>
    <w:p w:rsidR="0069559F" w:rsidRPr="00845AEC" w:rsidRDefault="0069559F" w:rsidP="0069559F">
      <w:pPr>
        <w:pStyle w:val="ConsPlusNormal"/>
        <w:ind w:firstLine="720"/>
        <w:jc w:val="center"/>
        <w:rPr>
          <w:szCs w:val="24"/>
        </w:rPr>
      </w:pPr>
    </w:p>
    <w:p w:rsidR="0069559F" w:rsidRDefault="0069559F" w:rsidP="0069559F">
      <w:pPr>
        <w:pStyle w:val="ConsPlusNormal"/>
        <w:ind w:firstLine="720"/>
        <w:jc w:val="both"/>
        <w:rPr>
          <w:szCs w:val="24"/>
        </w:rPr>
      </w:pPr>
      <w:proofErr w:type="gramStart"/>
      <w:r>
        <w:rPr>
          <w:szCs w:val="24"/>
        </w:rPr>
        <w:t xml:space="preserve">где </w:t>
      </w:r>
      <w:r>
        <w:rPr>
          <w:noProof/>
          <w:position w:val="-12"/>
          <w:szCs w:val="24"/>
        </w:rPr>
        <w:drawing>
          <wp:inline distT="0" distB="0" distL="0" distR="0" wp14:anchorId="2D7D77F2" wp14:editId="416F3ED4">
            <wp:extent cx="311150" cy="272415"/>
            <wp:effectExtent l="0" t="0" r="0" b="0"/>
            <wp:docPr id="496" name="Рисунок 496" descr="base_1_170190_5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0" descr="base_1_170190_519"/>
                    <pic:cNvPicPr preferRelativeResize="0">
                      <a:picLocks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11150" cy="272415"/>
                    </a:xfrm>
                    <a:prstGeom prst="rect">
                      <a:avLst/>
                    </a:prstGeom>
                    <a:noFill/>
                    <a:ln>
                      <a:noFill/>
                    </a:ln>
                  </pic:spPr>
                </pic:pic>
              </a:graphicData>
            </a:graphic>
          </wp:inline>
        </w:drawing>
      </w:r>
      <w:r>
        <w:rPr>
          <w:szCs w:val="24"/>
        </w:rPr>
        <w:t xml:space="preserve"> - расчетная численность основных работников, определяемая в с</w:t>
      </w:r>
      <w:r w:rsidR="000A302E">
        <w:rPr>
          <w:szCs w:val="24"/>
        </w:rPr>
        <w:t>оответствии с пунктами 17 - 22 о</w:t>
      </w:r>
      <w:r>
        <w:rPr>
          <w:szCs w:val="24"/>
        </w:rPr>
        <w:t xml:space="preserve">бщих правил нормативных затрат на обеспечение функций государственных органов, органов управления государственными внебюджетными фондами и </w:t>
      </w:r>
      <w:r>
        <w:rPr>
          <w:szCs w:val="24"/>
        </w:rPr>
        <w:lastRenderedPageBreak/>
        <w:t>муниципальных органов, включая соответственно территориальные органы и подведомственные казенные учреждения, утвержденных постановлением Правительства Российской Федерации от 13.10. 2014 г. N 1047 "Об Общих правилах определения нормативных затрат на обеспечение функций государственных органов, органов</w:t>
      </w:r>
      <w:proofErr w:type="gramEnd"/>
      <w:r>
        <w:rPr>
          <w:szCs w:val="24"/>
        </w:rPr>
        <w:t xml:space="preserve"> управления государственными внебюджетными фондами и муниципальных органов, включая соответственно территориальные органы и подведомственные казенные учреждения" (далее - Общие правила определения нормативных затрат)».</w:t>
      </w:r>
    </w:p>
    <w:p w:rsidR="0069559F" w:rsidRDefault="0069559F" w:rsidP="0069559F">
      <w:pPr>
        <w:pStyle w:val="ConsPlusNormal"/>
        <w:ind w:firstLine="720"/>
        <w:jc w:val="both"/>
        <w:rPr>
          <w:szCs w:val="24"/>
        </w:rPr>
      </w:pPr>
      <w:r>
        <w:rPr>
          <w:szCs w:val="24"/>
        </w:rPr>
        <w:t xml:space="preserve">2.3. Затраты на техническое обслуживание и </w:t>
      </w:r>
      <w:proofErr w:type="spellStart"/>
      <w:r>
        <w:rPr>
          <w:szCs w:val="24"/>
        </w:rPr>
        <w:t>регламентно</w:t>
      </w:r>
      <w:proofErr w:type="spellEnd"/>
      <w:r>
        <w:rPr>
          <w:szCs w:val="24"/>
        </w:rPr>
        <w:t>-профилактический ремонт оборудования по обеспечению безопасности информации</w:t>
      </w:r>
      <w:proofErr w:type="gramStart"/>
      <w:r>
        <w:rPr>
          <w:szCs w:val="24"/>
        </w:rPr>
        <w:t xml:space="preserve"> (</w:t>
      </w:r>
      <w:r>
        <w:rPr>
          <w:noProof/>
          <w:position w:val="-12"/>
          <w:szCs w:val="24"/>
        </w:rPr>
        <w:drawing>
          <wp:inline distT="0" distB="0" distL="0" distR="0" wp14:anchorId="63CA2288" wp14:editId="5C9B9B3D">
            <wp:extent cx="321310" cy="272415"/>
            <wp:effectExtent l="0" t="0" r="0" b="0"/>
            <wp:docPr id="497" name="Рисунок 497" descr="base_1_170190_5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1" descr="base_1_170190_520"/>
                    <pic:cNvPicPr preferRelativeResize="0">
                      <a:picLocks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21310" cy="272415"/>
                    </a:xfrm>
                    <a:prstGeom prst="rect">
                      <a:avLst/>
                    </a:prstGeom>
                    <a:noFill/>
                    <a:ln>
                      <a:noFill/>
                    </a:ln>
                  </pic:spPr>
                </pic:pic>
              </a:graphicData>
            </a:graphic>
          </wp:inline>
        </w:drawing>
      </w:r>
      <w:r>
        <w:rPr>
          <w:szCs w:val="24"/>
        </w:rPr>
        <w:t xml:space="preserve">) </w:t>
      </w:r>
      <w:proofErr w:type="gramEnd"/>
      <w:r>
        <w:rPr>
          <w:szCs w:val="24"/>
        </w:rPr>
        <w:t>определяются по формуле:</w:t>
      </w:r>
    </w:p>
    <w:p w:rsidR="0069559F" w:rsidRDefault="0069559F" w:rsidP="00F7043D">
      <w:pPr>
        <w:pStyle w:val="ConsPlusNormal"/>
        <w:ind w:firstLine="720"/>
        <w:jc w:val="center"/>
        <w:rPr>
          <w:szCs w:val="24"/>
        </w:rPr>
      </w:pPr>
      <w:r>
        <w:rPr>
          <w:noProof/>
          <w:position w:val="-28"/>
          <w:szCs w:val="24"/>
        </w:rPr>
        <w:drawing>
          <wp:inline distT="0" distB="0" distL="0" distR="0" wp14:anchorId="25449622" wp14:editId="53404B2D">
            <wp:extent cx="1644015" cy="515620"/>
            <wp:effectExtent l="0" t="0" r="0" b="0"/>
            <wp:docPr id="498" name="Рисунок 498" descr="base_1_170190_5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2" descr="base_1_170190_521"/>
                    <pic:cNvPicPr preferRelativeResize="0">
                      <a:picLocks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644015" cy="515620"/>
                    </a:xfrm>
                    <a:prstGeom prst="rect">
                      <a:avLst/>
                    </a:prstGeom>
                    <a:noFill/>
                    <a:ln>
                      <a:noFill/>
                    </a:ln>
                  </pic:spPr>
                </pic:pic>
              </a:graphicData>
            </a:graphic>
          </wp:inline>
        </w:drawing>
      </w:r>
      <w:r>
        <w:rPr>
          <w:szCs w:val="24"/>
        </w:rPr>
        <w:t>,</w:t>
      </w:r>
      <w:r w:rsidR="00F7043D">
        <w:rPr>
          <w:szCs w:val="24"/>
        </w:rPr>
        <w:t xml:space="preserve"> </w:t>
      </w:r>
      <w:r>
        <w:rPr>
          <w:szCs w:val="24"/>
        </w:rPr>
        <w:t>где:</w:t>
      </w:r>
    </w:p>
    <w:p w:rsidR="0069559F" w:rsidRDefault="0069559F" w:rsidP="0069559F">
      <w:pPr>
        <w:pStyle w:val="ConsPlusNormal"/>
        <w:ind w:firstLine="720"/>
        <w:jc w:val="both"/>
        <w:rPr>
          <w:szCs w:val="24"/>
        </w:rPr>
      </w:pPr>
      <w:r>
        <w:rPr>
          <w:noProof/>
          <w:position w:val="-12"/>
          <w:szCs w:val="24"/>
        </w:rPr>
        <w:drawing>
          <wp:inline distT="0" distB="0" distL="0" distR="0" wp14:anchorId="30966E0E" wp14:editId="1608CDA7">
            <wp:extent cx="408305" cy="272415"/>
            <wp:effectExtent l="0" t="0" r="0" b="0"/>
            <wp:docPr id="499" name="Рисунок 499" descr="base_1_170190_5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3" descr="base_1_170190_522"/>
                    <pic:cNvPicPr preferRelativeResize="0">
                      <a:picLocks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408305" cy="272415"/>
                    </a:xfrm>
                    <a:prstGeom prst="rect">
                      <a:avLst/>
                    </a:prstGeom>
                    <a:noFill/>
                    <a:ln>
                      <a:noFill/>
                    </a:ln>
                  </pic:spPr>
                </pic:pic>
              </a:graphicData>
            </a:graphic>
          </wp:inline>
        </w:drawing>
      </w:r>
      <w:r>
        <w:rPr>
          <w:szCs w:val="24"/>
        </w:rPr>
        <w:t xml:space="preserve"> - количество единиц i-</w:t>
      </w:r>
      <w:proofErr w:type="spellStart"/>
      <w:r>
        <w:rPr>
          <w:szCs w:val="24"/>
        </w:rPr>
        <w:t>го</w:t>
      </w:r>
      <w:proofErr w:type="spellEnd"/>
      <w:r>
        <w:rPr>
          <w:szCs w:val="24"/>
        </w:rPr>
        <w:t xml:space="preserve"> оборудования по обеспечению безопасности информации;</w:t>
      </w:r>
    </w:p>
    <w:p w:rsidR="0069559F" w:rsidRDefault="0069559F" w:rsidP="0069559F">
      <w:pPr>
        <w:pStyle w:val="ConsPlusNormal"/>
        <w:ind w:firstLine="720"/>
        <w:jc w:val="both"/>
        <w:rPr>
          <w:szCs w:val="24"/>
        </w:rPr>
      </w:pPr>
      <w:r>
        <w:rPr>
          <w:noProof/>
          <w:position w:val="-12"/>
          <w:szCs w:val="24"/>
        </w:rPr>
        <w:drawing>
          <wp:inline distT="0" distB="0" distL="0" distR="0" wp14:anchorId="6AC64CD8" wp14:editId="547ED7C1">
            <wp:extent cx="369570" cy="272415"/>
            <wp:effectExtent l="0" t="0" r="0" b="0"/>
            <wp:docPr id="500" name="Рисунок 500" descr="base_1_170190_5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4" descr="base_1_170190_523"/>
                    <pic:cNvPicPr preferRelativeResize="0">
                      <a:picLocks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69570" cy="272415"/>
                    </a:xfrm>
                    <a:prstGeom prst="rect">
                      <a:avLst/>
                    </a:prstGeom>
                    <a:noFill/>
                    <a:ln>
                      <a:noFill/>
                    </a:ln>
                  </pic:spPr>
                </pic:pic>
              </a:graphicData>
            </a:graphic>
          </wp:inline>
        </w:drawing>
      </w:r>
      <w:r>
        <w:rPr>
          <w:szCs w:val="24"/>
        </w:rPr>
        <w:t xml:space="preserve"> - цена технического обслуживания и </w:t>
      </w:r>
      <w:proofErr w:type="spellStart"/>
      <w:r>
        <w:rPr>
          <w:szCs w:val="24"/>
        </w:rPr>
        <w:t>регламентно</w:t>
      </w:r>
      <w:proofErr w:type="spellEnd"/>
      <w:r>
        <w:rPr>
          <w:szCs w:val="24"/>
        </w:rPr>
        <w:t>-профилактического ремонта 1 единицы i-</w:t>
      </w:r>
      <w:proofErr w:type="spellStart"/>
      <w:r>
        <w:rPr>
          <w:szCs w:val="24"/>
        </w:rPr>
        <w:t>го</w:t>
      </w:r>
      <w:proofErr w:type="spellEnd"/>
      <w:r>
        <w:rPr>
          <w:szCs w:val="24"/>
        </w:rPr>
        <w:t xml:space="preserve"> оборудования в год.</w:t>
      </w:r>
    </w:p>
    <w:p w:rsidR="0069559F" w:rsidRDefault="0069559F" w:rsidP="0069559F">
      <w:pPr>
        <w:pStyle w:val="ConsPlusNormal"/>
        <w:ind w:firstLine="720"/>
        <w:jc w:val="both"/>
        <w:rPr>
          <w:szCs w:val="24"/>
        </w:rPr>
      </w:pPr>
      <w:r>
        <w:rPr>
          <w:szCs w:val="24"/>
        </w:rPr>
        <w:t xml:space="preserve">2.4. Затраты на техническое обслуживание и </w:t>
      </w:r>
      <w:proofErr w:type="spellStart"/>
      <w:r>
        <w:rPr>
          <w:szCs w:val="24"/>
        </w:rPr>
        <w:t>регламентно</w:t>
      </w:r>
      <w:proofErr w:type="spellEnd"/>
      <w:r>
        <w:rPr>
          <w:szCs w:val="24"/>
        </w:rPr>
        <w:t>-профилактический ремонт системы телефонной связи (автоматизированных телефонных станций</w:t>
      </w:r>
      <w:proofErr w:type="gramStart"/>
      <w:r>
        <w:rPr>
          <w:szCs w:val="24"/>
        </w:rPr>
        <w:t>) (</w:t>
      </w:r>
      <w:r>
        <w:rPr>
          <w:noProof/>
          <w:position w:val="-12"/>
          <w:szCs w:val="24"/>
        </w:rPr>
        <w:drawing>
          <wp:inline distT="0" distB="0" distL="0" distR="0" wp14:anchorId="2127E680" wp14:editId="12C278BF">
            <wp:extent cx="281940" cy="272415"/>
            <wp:effectExtent l="0" t="0" r="0" b="0"/>
            <wp:docPr id="501" name="Рисунок 501" descr="base_1_170190_5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5" descr="base_1_170190_524"/>
                    <pic:cNvPicPr preferRelativeResize="0">
                      <a:picLocks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81940" cy="272415"/>
                    </a:xfrm>
                    <a:prstGeom prst="rect">
                      <a:avLst/>
                    </a:prstGeom>
                    <a:noFill/>
                    <a:ln>
                      <a:noFill/>
                    </a:ln>
                  </pic:spPr>
                </pic:pic>
              </a:graphicData>
            </a:graphic>
          </wp:inline>
        </w:drawing>
      </w:r>
      <w:r>
        <w:rPr>
          <w:szCs w:val="24"/>
        </w:rPr>
        <w:t xml:space="preserve">) </w:t>
      </w:r>
      <w:proofErr w:type="gramEnd"/>
      <w:r>
        <w:rPr>
          <w:szCs w:val="24"/>
        </w:rPr>
        <w:t>определяются по формуле:</w:t>
      </w:r>
    </w:p>
    <w:p w:rsidR="0069559F" w:rsidRDefault="0069559F" w:rsidP="00F7043D">
      <w:pPr>
        <w:pStyle w:val="ConsPlusNormal"/>
        <w:ind w:firstLine="720"/>
        <w:jc w:val="center"/>
        <w:rPr>
          <w:szCs w:val="24"/>
        </w:rPr>
      </w:pPr>
      <w:r>
        <w:rPr>
          <w:noProof/>
          <w:position w:val="-28"/>
          <w:szCs w:val="24"/>
        </w:rPr>
        <w:drawing>
          <wp:inline distT="0" distB="0" distL="0" distR="0" wp14:anchorId="7154056A" wp14:editId="3F60B296">
            <wp:extent cx="1605280" cy="515620"/>
            <wp:effectExtent l="0" t="0" r="0" b="0"/>
            <wp:docPr id="502" name="Рисунок 502" descr="base_1_170190_5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6" descr="base_1_170190_525"/>
                    <pic:cNvPicPr preferRelativeResize="0">
                      <a:picLocks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605280" cy="515620"/>
                    </a:xfrm>
                    <a:prstGeom prst="rect">
                      <a:avLst/>
                    </a:prstGeom>
                    <a:noFill/>
                    <a:ln>
                      <a:noFill/>
                    </a:ln>
                  </pic:spPr>
                </pic:pic>
              </a:graphicData>
            </a:graphic>
          </wp:inline>
        </w:drawing>
      </w:r>
      <w:r>
        <w:rPr>
          <w:szCs w:val="24"/>
        </w:rPr>
        <w:t>,</w:t>
      </w:r>
      <w:r w:rsidR="00F7043D">
        <w:rPr>
          <w:szCs w:val="24"/>
        </w:rPr>
        <w:t xml:space="preserve"> </w:t>
      </w:r>
      <w:r>
        <w:rPr>
          <w:szCs w:val="24"/>
        </w:rPr>
        <w:t>где:</w:t>
      </w:r>
    </w:p>
    <w:p w:rsidR="0069559F" w:rsidRDefault="0069559F" w:rsidP="0069559F">
      <w:pPr>
        <w:pStyle w:val="ConsPlusNormal"/>
        <w:ind w:firstLine="720"/>
        <w:jc w:val="both"/>
        <w:rPr>
          <w:szCs w:val="24"/>
        </w:rPr>
      </w:pPr>
      <w:r>
        <w:rPr>
          <w:noProof/>
          <w:position w:val="-12"/>
          <w:szCs w:val="24"/>
        </w:rPr>
        <w:drawing>
          <wp:inline distT="0" distB="0" distL="0" distR="0" wp14:anchorId="20636335" wp14:editId="1FE1BE0D">
            <wp:extent cx="389255" cy="272415"/>
            <wp:effectExtent l="0" t="0" r="0" b="0"/>
            <wp:docPr id="503" name="Рисунок 503" descr="base_1_170190_5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7" descr="base_1_170190_526"/>
                    <pic:cNvPicPr preferRelativeResize="0">
                      <a:picLocks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389255" cy="272415"/>
                    </a:xfrm>
                    <a:prstGeom prst="rect">
                      <a:avLst/>
                    </a:prstGeom>
                    <a:noFill/>
                    <a:ln>
                      <a:noFill/>
                    </a:ln>
                  </pic:spPr>
                </pic:pic>
              </a:graphicData>
            </a:graphic>
          </wp:inline>
        </w:drawing>
      </w:r>
      <w:r>
        <w:rPr>
          <w:szCs w:val="24"/>
        </w:rPr>
        <w:t xml:space="preserve"> - количество автоматизированных телефонных станций i-</w:t>
      </w:r>
      <w:proofErr w:type="spellStart"/>
      <w:r>
        <w:rPr>
          <w:szCs w:val="24"/>
        </w:rPr>
        <w:t>го</w:t>
      </w:r>
      <w:proofErr w:type="spellEnd"/>
      <w:r>
        <w:rPr>
          <w:szCs w:val="24"/>
        </w:rPr>
        <w:t xml:space="preserve"> вида;</w:t>
      </w:r>
    </w:p>
    <w:p w:rsidR="0069559F" w:rsidRDefault="0069559F" w:rsidP="0069559F">
      <w:pPr>
        <w:pStyle w:val="ConsPlusNormal"/>
        <w:ind w:firstLine="720"/>
        <w:jc w:val="both"/>
        <w:rPr>
          <w:szCs w:val="24"/>
        </w:rPr>
      </w:pPr>
      <w:r>
        <w:rPr>
          <w:noProof/>
          <w:position w:val="-12"/>
          <w:szCs w:val="24"/>
        </w:rPr>
        <w:drawing>
          <wp:inline distT="0" distB="0" distL="0" distR="0" wp14:anchorId="3244AB60" wp14:editId="0F6F53A0">
            <wp:extent cx="340360" cy="272415"/>
            <wp:effectExtent l="0" t="0" r="0" b="0"/>
            <wp:docPr id="504" name="Рисунок 504" descr="base_1_170190_5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8" descr="base_1_170190_527"/>
                    <pic:cNvPicPr preferRelativeResize="0">
                      <a:picLocks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340360" cy="272415"/>
                    </a:xfrm>
                    <a:prstGeom prst="rect">
                      <a:avLst/>
                    </a:prstGeom>
                    <a:noFill/>
                    <a:ln>
                      <a:noFill/>
                    </a:ln>
                  </pic:spPr>
                </pic:pic>
              </a:graphicData>
            </a:graphic>
          </wp:inline>
        </w:drawing>
      </w:r>
      <w:r>
        <w:rPr>
          <w:szCs w:val="24"/>
        </w:rPr>
        <w:t xml:space="preserve"> - цена технического обслуживания и </w:t>
      </w:r>
      <w:proofErr w:type="spellStart"/>
      <w:r>
        <w:rPr>
          <w:szCs w:val="24"/>
        </w:rPr>
        <w:t>регламентно</w:t>
      </w:r>
      <w:proofErr w:type="spellEnd"/>
      <w:r>
        <w:rPr>
          <w:szCs w:val="24"/>
        </w:rPr>
        <w:t>-профилактического ремонта 1 автоматизированной телефонной станции i-</w:t>
      </w:r>
      <w:proofErr w:type="spellStart"/>
      <w:r>
        <w:rPr>
          <w:szCs w:val="24"/>
        </w:rPr>
        <w:t>го</w:t>
      </w:r>
      <w:proofErr w:type="spellEnd"/>
      <w:r>
        <w:rPr>
          <w:szCs w:val="24"/>
        </w:rPr>
        <w:t xml:space="preserve"> вида в год.</w:t>
      </w:r>
    </w:p>
    <w:p w:rsidR="0069559F" w:rsidRDefault="0069559F" w:rsidP="0069559F">
      <w:pPr>
        <w:pStyle w:val="ConsPlusNormal"/>
        <w:ind w:firstLine="720"/>
        <w:jc w:val="both"/>
        <w:rPr>
          <w:szCs w:val="24"/>
        </w:rPr>
      </w:pPr>
      <w:r>
        <w:rPr>
          <w:szCs w:val="24"/>
        </w:rPr>
        <w:t xml:space="preserve">2.5. Затраты на техническое обслуживание и </w:t>
      </w:r>
      <w:proofErr w:type="spellStart"/>
      <w:r>
        <w:rPr>
          <w:szCs w:val="24"/>
        </w:rPr>
        <w:t>регламентно</w:t>
      </w:r>
      <w:proofErr w:type="spellEnd"/>
      <w:r>
        <w:rPr>
          <w:szCs w:val="24"/>
        </w:rPr>
        <w:t>-профилактический ремонт локальных вычислительных сетей</w:t>
      </w:r>
      <w:proofErr w:type="gramStart"/>
      <w:r>
        <w:rPr>
          <w:szCs w:val="24"/>
        </w:rPr>
        <w:t xml:space="preserve"> (</w:t>
      </w:r>
      <w:r>
        <w:rPr>
          <w:noProof/>
          <w:position w:val="-12"/>
          <w:szCs w:val="24"/>
        </w:rPr>
        <w:drawing>
          <wp:inline distT="0" distB="0" distL="0" distR="0" wp14:anchorId="3CE7DB1F" wp14:editId="25CDFE5E">
            <wp:extent cx="311150" cy="272415"/>
            <wp:effectExtent l="0" t="0" r="0" b="0"/>
            <wp:docPr id="505" name="Рисунок 505" descr="base_1_170190_5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9" descr="base_1_170190_528"/>
                    <pic:cNvPicPr preferRelativeResize="0">
                      <a:picLocks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311150" cy="272415"/>
                    </a:xfrm>
                    <a:prstGeom prst="rect">
                      <a:avLst/>
                    </a:prstGeom>
                    <a:noFill/>
                    <a:ln>
                      <a:noFill/>
                    </a:ln>
                  </pic:spPr>
                </pic:pic>
              </a:graphicData>
            </a:graphic>
          </wp:inline>
        </w:drawing>
      </w:r>
      <w:r>
        <w:rPr>
          <w:szCs w:val="24"/>
        </w:rPr>
        <w:t xml:space="preserve">) </w:t>
      </w:r>
      <w:proofErr w:type="gramEnd"/>
      <w:r>
        <w:rPr>
          <w:szCs w:val="24"/>
        </w:rPr>
        <w:t>определяются по формуле:</w:t>
      </w:r>
    </w:p>
    <w:p w:rsidR="0069559F" w:rsidRDefault="0069559F" w:rsidP="00F7043D">
      <w:pPr>
        <w:pStyle w:val="ConsPlusNormal"/>
        <w:ind w:firstLine="720"/>
        <w:jc w:val="center"/>
        <w:rPr>
          <w:szCs w:val="24"/>
        </w:rPr>
      </w:pPr>
      <w:r>
        <w:rPr>
          <w:noProof/>
          <w:position w:val="-28"/>
          <w:szCs w:val="24"/>
        </w:rPr>
        <w:drawing>
          <wp:inline distT="0" distB="0" distL="0" distR="0" wp14:anchorId="44EE617D" wp14:editId="081EE4AF">
            <wp:extent cx="1644015" cy="515620"/>
            <wp:effectExtent l="0" t="0" r="0" b="0"/>
            <wp:docPr id="506" name="Рисунок 506" descr="base_1_170190_5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0" descr="base_1_170190_529"/>
                    <pic:cNvPicPr preferRelativeResize="0">
                      <a:picLocks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1644015" cy="515620"/>
                    </a:xfrm>
                    <a:prstGeom prst="rect">
                      <a:avLst/>
                    </a:prstGeom>
                    <a:noFill/>
                    <a:ln>
                      <a:noFill/>
                    </a:ln>
                  </pic:spPr>
                </pic:pic>
              </a:graphicData>
            </a:graphic>
          </wp:inline>
        </w:drawing>
      </w:r>
      <w:r>
        <w:rPr>
          <w:szCs w:val="24"/>
        </w:rPr>
        <w:t>,</w:t>
      </w:r>
      <w:r w:rsidR="00F7043D">
        <w:rPr>
          <w:szCs w:val="24"/>
        </w:rPr>
        <w:t xml:space="preserve"> </w:t>
      </w:r>
      <w:r>
        <w:rPr>
          <w:szCs w:val="24"/>
        </w:rPr>
        <w:t>где:</w:t>
      </w:r>
    </w:p>
    <w:p w:rsidR="0069559F" w:rsidRDefault="0069559F" w:rsidP="0069559F">
      <w:pPr>
        <w:pStyle w:val="ConsPlusNormal"/>
        <w:ind w:firstLine="720"/>
        <w:jc w:val="both"/>
        <w:rPr>
          <w:szCs w:val="24"/>
        </w:rPr>
      </w:pPr>
      <w:r>
        <w:rPr>
          <w:noProof/>
          <w:position w:val="-12"/>
          <w:szCs w:val="24"/>
        </w:rPr>
        <w:drawing>
          <wp:inline distT="0" distB="0" distL="0" distR="0" wp14:anchorId="310C0787" wp14:editId="35899C70">
            <wp:extent cx="389255" cy="272415"/>
            <wp:effectExtent l="0" t="0" r="0" b="0"/>
            <wp:docPr id="507" name="Рисунок 507" descr="base_1_170190_5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1" descr="base_1_170190_530"/>
                    <pic:cNvPicPr preferRelativeResize="0">
                      <a:picLocks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389255" cy="272415"/>
                    </a:xfrm>
                    <a:prstGeom prst="rect">
                      <a:avLst/>
                    </a:prstGeom>
                    <a:noFill/>
                    <a:ln>
                      <a:noFill/>
                    </a:ln>
                  </pic:spPr>
                </pic:pic>
              </a:graphicData>
            </a:graphic>
          </wp:inline>
        </w:drawing>
      </w:r>
      <w:r>
        <w:rPr>
          <w:szCs w:val="24"/>
        </w:rPr>
        <w:t xml:space="preserve"> - количество устройств локальных вычислительных сетей i-</w:t>
      </w:r>
      <w:proofErr w:type="spellStart"/>
      <w:r>
        <w:rPr>
          <w:szCs w:val="24"/>
        </w:rPr>
        <w:t>го</w:t>
      </w:r>
      <w:proofErr w:type="spellEnd"/>
      <w:r>
        <w:rPr>
          <w:szCs w:val="24"/>
        </w:rPr>
        <w:t xml:space="preserve"> вида;</w:t>
      </w:r>
    </w:p>
    <w:p w:rsidR="0069559F" w:rsidRDefault="0069559F" w:rsidP="0069559F">
      <w:pPr>
        <w:pStyle w:val="ConsPlusNormal"/>
        <w:ind w:firstLine="720"/>
        <w:jc w:val="both"/>
        <w:rPr>
          <w:szCs w:val="24"/>
        </w:rPr>
      </w:pPr>
      <w:r>
        <w:rPr>
          <w:noProof/>
          <w:position w:val="-12"/>
          <w:szCs w:val="24"/>
        </w:rPr>
        <w:drawing>
          <wp:inline distT="0" distB="0" distL="0" distR="0" wp14:anchorId="7B4338B8" wp14:editId="5CE3E859">
            <wp:extent cx="340360" cy="272415"/>
            <wp:effectExtent l="0" t="0" r="0" b="0"/>
            <wp:docPr id="508" name="Рисунок 508" descr="base_1_170190_5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2" descr="base_1_170190_531"/>
                    <pic:cNvPicPr preferRelativeResize="0">
                      <a:picLocks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340360" cy="272415"/>
                    </a:xfrm>
                    <a:prstGeom prst="rect">
                      <a:avLst/>
                    </a:prstGeom>
                    <a:noFill/>
                    <a:ln>
                      <a:noFill/>
                    </a:ln>
                  </pic:spPr>
                </pic:pic>
              </a:graphicData>
            </a:graphic>
          </wp:inline>
        </w:drawing>
      </w:r>
      <w:r>
        <w:rPr>
          <w:szCs w:val="24"/>
        </w:rPr>
        <w:t xml:space="preserve"> - цена технического обслуживания и </w:t>
      </w:r>
      <w:proofErr w:type="spellStart"/>
      <w:r>
        <w:rPr>
          <w:szCs w:val="24"/>
        </w:rPr>
        <w:t>регламентно</w:t>
      </w:r>
      <w:proofErr w:type="spellEnd"/>
      <w:r>
        <w:rPr>
          <w:szCs w:val="24"/>
        </w:rPr>
        <w:t>-профилактического ремонта 1 устройства локальных вычислительных сетей i-</w:t>
      </w:r>
      <w:proofErr w:type="spellStart"/>
      <w:r>
        <w:rPr>
          <w:szCs w:val="24"/>
        </w:rPr>
        <w:t>го</w:t>
      </w:r>
      <w:proofErr w:type="spellEnd"/>
      <w:r>
        <w:rPr>
          <w:szCs w:val="24"/>
        </w:rPr>
        <w:t xml:space="preserve"> вида в год.</w:t>
      </w:r>
    </w:p>
    <w:p w:rsidR="0069559F" w:rsidRDefault="0069559F" w:rsidP="0069559F">
      <w:pPr>
        <w:pStyle w:val="ConsPlusNormal"/>
        <w:ind w:firstLine="720"/>
        <w:jc w:val="both"/>
        <w:rPr>
          <w:szCs w:val="24"/>
        </w:rPr>
      </w:pPr>
      <w:r>
        <w:rPr>
          <w:szCs w:val="24"/>
        </w:rPr>
        <w:lastRenderedPageBreak/>
        <w:t xml:space="preserve">2.6. Затраты на техническое обслуживание и </w:t>
      </w:r>
      <w:proofErr w:type="spellStart"/>
      <w:r>
        <w:rPr>
          <w:szCs w:val="24"/>
        </w:rPr>
        <w:t>регламентно</w:t>
      </w:r>
      <w:proofErr w:type="spellEnd"/>
      <w:r>
        <w:rPr>
          <w:szCs w:val="24"/>
        </w:rPr>
        <w:t>-профилактический ремонт систем бесперебойного питания</w:t>
      </w:r>
      <w:proofErr w:type="gramStart"/>
      <w:r>
        <w:rPr>
          <w:szCs w:val="24"/>
        </w:rPr>
        <w:t xml:space="preserve"> (</w:t>
      </w:r>
      <w:r>
        <w:rPr>
          <w:noProof/>
          <w:position w:val="-12"/>
          <w:szCs w:val="24"/>
        </w:rPr>
        <w:drawing>
          <wp:inline distT="0" distB="0" distL="0" distR="0" wp14:anchorId="2E5581C3" wp14:editId="215FF11B">
            <wp:extent cx="321310" cy="272415"/>
            <wp:effectExtent l="0" t="0" r="0" b="0"/>
            <wp:docPr id="509" name="Рисунок 509" descr="base_1_170190_5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3" descr="base_1_170190_532"/>
                    <pic:cNvPicPr preferRelativeResize="0">
                      <a:picLocks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321310" cy="272415"/>
                    </a:xfrm>
                    <a:prstGeom prst="rect">
                      <a:avLst/>
                    </a:prstGeom>
                    <a:noFill/>
                    <a:ln>
                      <a:noFill/>
                    </a:ln>
                  </pic:spPr>
                </pic:pic>
              </a:graphicData>
            </a:graphic>
          </wp:inline>
        </w:drawing>
      </w:r>
      <w:r>
        <w:rPr>
          <w:szCs w:val="24"/>
        </w:rPr>
        <w:t xml:space="preserve">) </w:t>
      </w:r>
      <w:proofErr w:type="gramEnd"/>
      <w:r>
        <w:rPr>
          <w:szCs w:val="24"/>
        </w:rPr>
        <w:t>определяются по формуле:</w:t>
      </w:r>
    </w:p>
    <w:p w:rsidR="0069559F" w:rsidRDefault="0069559F" w:rsidP="00F7043D">
      <w:pPr>
        <w:pStyle w:val="ConsPlusNormal"/>
        <w:ind w:firstLine="720"/>
        <w:jc w:val="center"/>
        <w:rPr>
          <w:szCs w:val="24"/>
        </w:rPr>
      </w:pPr>
      <w:r>
        <w:rPr>
          <w:noProof/>
          <w:position w:val="-28"/>
          <w:szCs w:val="24"/>
        </w:rPr>
        <w:drawing>
          <wp:inline distT="0" distB="0" distL="0" distR="0" wp14:anchorId="6EA4A9B8" wp14:editId="3E0FE53D">
            <wp:extent cx="1644015" cy="515620"/>
            <wp:effectExtent l="0" t="0" r="0" b="0"/>
            <wp:docPr id="510" name="Рисунок 510" descr="base_1_170190_53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 descr="base_1_170190_533"/>
                    <pic:cNvPicPr preferRelativeResize="0">
                      <a:picLocks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644015" cy="515620"/>
                    </a:xfrm>
                    <a:prstGeom prst="rect">
                      <a:avLst/>
                    </a:prstGeom>
                    <a:noFill/>
                    <a:ln>
                      <a:noFill/>
                    </a:ln>
                  </pic:spPr>
                </pic:pic>
              </a:graphicData>
            </a:graphic>
          </wp:inline>
        </w:drawing>
      </w:r>
      <w:r>
        <w:rPr>
          <w:szCs w:val="24"/>
        </w:rPr>
        <w:t>,</w:t>
      </w:r>
      <w:r w:rsidR="00F7043D">
        <w:rPr>
          <w:szCs w:val="24"/>
        </w:rPr>
        <w:t xml:space="preserve"> </w:t>
      </w:r>
      <w:r>
        <w:rPr>
          <w:szCs w:val="24"/>
        </w:rPr>
        <w:t>где:</w:t>
      </w:r>
    </w:p>
    <w:p w:rsidR="0069559F" w:rsidRDefault="0069559F" w:rsidP="0069559F">
      <w:pPr>
        <w:pStyle w:val="ConsPlusNormal"/>
        <w:ind w:firstLine="720"/>
        <w:jc w:val="both"/>
        <w:rPr>
          <w:szCs w:val="24"/>
        </w:rPr>
      </w:pPr>
      <w:r>
        <w:rPr>
          <w:noProof/>
          <w:position w:val="-12"/>
          <w:szCs w:val="24"/>
        </w:rPr>
        <w:drawing>
          <wp:inline distT="0" distB="0" distL="0" distR="0" wp14:anchorId="6360CDD9" wp14:editId="13C5F9C4">
            <wp:extent cx="408305" cy="272415"/>
            <wp:effectExtent l="0" t="0" r="0" b="0"/>
            <wp:docPr id="511" name="Рисунок 511" descr="base_1_170190_5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 descr="base_1_170190_534"/>
                    <pic:cNvPicPr preferRelativeResize="0">
                      <a:picLocks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408305" cy="272415"/>
                    </a:xfrm>
                    <a:prstGeom prst="rect">
                      <a:avLst/>
                    </a:prstGeom>
                    <a:noFill/>
                    <a:ln>
                      <a:noFill/>
                    </a:ln>
                  </pic:spPr>
                </pic:pic>
              </a:graphicData>
            </a:graphic>
          </wp:inline>
        </w:drawing>
      </w:r>
      <w:r>
        <w:rPr>
          <w:szCs w:val="24"/>
        </w:rPr>
        <w:t xml:space="preserve"> - количество модулей бесперебойного питания i-</w:t>
      </w:r>
      <w:proofErr w:type="spellStart"/>
      <w:r>
        <w:rPr>
          <w:szCs w:val="24"/>
        </w:rPr>
        <w:t>го</w:t>
      </w:r>
      <w:proofErr w:type="spellEnd"/>
      <w:r>
        <w:rPr>
          <w:szCs w:val="24"/>
        </w:rPr>
        <w:t xml:space="preserve"> вида;</w:t>
      </w:r>
    </w:p>
    <w:p w:rsidR="0069559F" w:rsidRDefault="0069559F" w:rsidP="0069559F">
      <w:pPr>
        <w:pStyle w:val="ConsPlusNormal"/>
        <w:ind w:firstLine="720"/>
        <w:jc w:val="both"/>
        <w:rPr>
          <w:szCs w:val="24"/>
        </w:rPr>
      </w:pPr>
      <w:r>
        <w:rPr>
          <w:noProof/>
          <w:position w:val="-12"/>
          <w:szCs w:val="24"/>
        </w:rPr>
        <w:drawing>
          <wp:inline distT="0" distB="0" distL="0" distR="0" wp14:anchorId="2D0B9850" wp14:editId="30DF132C">
            <wp:extent cx="369570" cy="272415"/>
            <wp:effectExtent l="0" t="0" r="0" b="0"/>
            <wp:docPr id="512" name="Рисунок 512" descr="base_1_170190_5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6" descr="base_1_170190_535"/>
                    <pic:cNvPicPr preferRelativeResize="0">
                      <a:picLocks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369570" cy="272415"/>
                    </a:xfrm>
                    <a:prstGeom prst="rect">
                      <a:avLst/>
                    </a:prstGeom>
                    <a:noFill/>
                    <a:ln>
                      <a:noFill/>
                    </a:ln>
                  </pic:spPr>
                </pic:pic>
              </a:graphicData>
            </a:graphic>
          </wp:inline>
        </w:drawing>
      </w:r>
      <w:r>
        <w:rPr>
          <w:szCs w:val="24"/>
        </w:rPr>
        <w:t xml:space="preserve"> - цена технического обслуживания и </w:t>
      </w:r>
      <w:proofErr w:type="spellStart"/>
      <w:r>
        <w:rPr>
          <w:szCs w:val="24"/>
        </w:rPr>
        <w:t>регламентно</w:t>
      </w:r>
      <w:proofErr w:type="spellEnd"/>
      <w:r>
        <w:rPr>
          <w:szCs w:val="24"/>
        </w:rPr>
        <w:t>-профилактического ремонта 1 модуля бесперебойного питания i-</w:t>
      </w:r>
      <w:proofErr w:type="spellStart"/>
      <w:r>
        <w:rPr>
          <w:szCs w:val="24"/>
        </w:rPr>
        <w:t>го</w:t>
      </w:r>
      <w:proofErr w:type="spellEnd"/>
      <w:r>
        <w:rPr>
          <w:szCs w:val="24"/>
        </w:rPr>
        <w:t xml:space="preserve"> вида в год.</w:t>
      </w:r>
    </w:p>
    <w:p w:rsidR="0069559F" w:rsidRDefault="0069559F" w:rsidP="0069559F">
      <w:pPr>
        <w:pStyle w:val="ConsPlusNormal"/>
        <w:ind w:firstLine="720"/>
        <w:jc w:val="both"/>
        <w:rPr>
          <w:szCs w:val="24"/>
        </w:rPr>
      </w:pPr>
      <w:bookmarkStart w:id="2" w:name="P216"/>
      <w:bookmarkEnd w:id="2"/>
      <w:r>
        <w:rPr>
          <w:szCs w:val="24"/>
        </w:rPr>
        <w:t xml:space="preserve">2.7. Затраты на техническое обслуживание и </w:t>
      </w:r>
      <w:proofErr w:type="spellStart"/>
      <w:r>
        <w:rPr>
          <w:szCs w:val="24"/>
        </w:rPr>
        <w:t>регламентно</w:t>
      </w:r>
      <w:proofErr w:type="spellEnd"/>
      <w:r>
        <w:rPr>
          <w:szCs w:val="24"/>
        </w:rPr>
        <w:t>-профилактический ремонт принтеров, многофункциональных устройств и копировальных аппаратов и иной оргтехники</w:t>
      </w:r>
      <w:proofErr w:type="gramStart"/>
      <w:r>
        <w:rPr>
          <w:szCs w:val="24"/>
        </w:rPr>
        <w:t xml:space="preserve"> (</w:t>
      </w:r>
      <w:r>
        <w:rPr>
          <w:noProof/>
          <w:position w:val="-14"/>
          <w:szCs w:val="24"/>
        </w:rPr>
        <w:drawing>
          <wp:inline distT="0" distB="0" distL="0" distR="0" wp14:anchorId="78EF5E37" wp14:editId="11FE5F04">
            <wp:extent cx="340360" cy="281940"/>
            <wp:effectExtent l="0" t="0" r="0" b="0"/>
            <wp:docPr id="513" name="Рисунок 513" descr="base_1_170190_53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7" descr="base_1_170190_536"/>
                    <pic:cNvPicPr preferRelativeResize="0">
                      <a:picLocks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340360" cy="281940"/>
                    </a:xfrm>
                    <a:prstGeom prst="rect">
                      <a:avLst/>
                    </a:prstGeom>
                    <a:noFill/>
                    <a:ln>
                      <a:noFill/>
                    </a:ln>
                  </pic:spPr>
                </pic:pic>
              </a:graphicData>
            </a:graphic>
          </wp:inline>
        </w:drawing>
      </w:r>
      <w:r>
        <w:rPr>
          <w:szCs w:val="24"/>
        </w:rPr>
        <w:t xml:space="preserve">) </w:t>
      </w:r>
      <w:proofErr w:type="gramEnd"/>
      <w:r>
        <w:rPr>
          <w:szCs w:val="24"/>
        </w:rPr>
        <w:t>определяются по формуле:</w:t>
      </w:r>
    </w:p>
    <w:p w:rsidR="0069559F" w:rsidRDefault="0069559F" w:rsidP="00F7043D">
      <w:pPr>
        <w:pStyle w:val="ConsPlusNormal"/>
        <w:ind w:firstLine="720"/>
        <w:jc w:val="center"/>
        <w:rPr>
          <w:szCs w:val="24"/>
        </w:rPr>
      </w:pPr>
      <w:r>
        <w:rPr>
          <w:noProof/>
          <w:position w:val="-28"/>
          <w:szCs w:val="24"/>
        </w:rPr>
        <w:drawing>
          <wp:inline distT="0" distB="0" distL="0" distR="0" wp14:anchorId="5FF791DE" wp14:editId="37A3EAE2">
            <wp:extent cx="1702435" cy="515620"/>
            <wp:effectExtent l="0" t="0" r="0" b="0"/>
            <wp:docPr id="514" name="Рисунок 514" descr="base_1_170190_5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8" descr="base_1_170190_537"/>
                    <pic:cNvPicPr preferRelativeResize="0">
                      <a:picLocks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702435" cy="515620"/>
                    </a:xfrm>
                    <a:prstGeom prst="rect">
                      <a:avLst/>
                    </a:prstGeom>
                    <a:noFill/>
                    <a:ln>
                      <a:noFill/>
                    </a:ln>
                  </pic:spPr>
                </pic:pic>
              </a:graphicData>
            </a:graphic>
          </wp:inline>
        </w:drawing>
      </w:r>
      <w:r>
        <w:rPr>
          <w:szCs w:val="24"/>
        </w:rPr>
        <w:t>,</w:t>
      </w:r>
      <w:r w:rsidR="00F7043D">
        <w:rPr>
          <w:szCs w:val="24"/>
        </w:rPr>
        <w:t xml:space="preserve"> </w:t>
      </w:r>
      <w:r>
        <w:rPr>
          <w:szCs w:val="24"/>
        </w:rPr>
        <w:t>где:</w:t>
      </w:r>
    </w:p>
    <w:p w:rsidR="0069559F" w:rsidRDefault="0069559F" w:rsidP="0069559F">
      <w:pPr>
        <w:pStyle w:val="ConsPlusNormal"/>
        <w:ind w:firstLine="720"/>
        <w:jc w:val="both"/>
        <w:rPr>
          <w:szCs w:val="24"/>
        </w:rPr>
      </w:pPr>
      <w:r>
        <w:rPr>
          <w:noProof/>
          <w:position w:val="-14"/>
          <w:szCs w:val="24"/>
        </w:rPr>
        <w:drawing>
          <wp:inline distT="0" distB="0" distL="0" distR="0" wp14:anchorId="2E221E4F" wp14:editId="6DF19603">
            <wp:extent cx="418465" cy="281940"/>
            <wp:effectExtent l="0" t="0" r="0" b="0"/>
            <wp:docPr id="515" name="Рисунок 515" descr="base_1_170190_53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9" descr="base_1_170190_538"/>
                    <pic:cNvPicPr preferRelativeResize="0">
                      <a:picLocks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418465" cy="281940"/>
                    </a:xfrm>
                    <a:prstGeom prst="rect">
                      <a:avLst/>
                    </a:prstGeom>
                    <a:noFill/>
                    <a:ln>
                      <a:noFill/>
                    </a:ln>
                  </pic:spPr>
                </pic:pic>
              </a:graphicData>
            </a:graphic>
          </wp:inline>
        </w:drawing>
      </w:r>
      <w:r>
        <w:rPr>
          <w:szCs w:val="24"/>
        </w:rPr>
        <w:t xml:space="preserve"> - количество i-х принтеров, многофункциональных устройств и копировальных аппаратов и иной оргтехники в соответствии с нормативами федеральных государственных органов;</w:t>
      </w:r>
    </w:p>
    <w:p w:rsidR="0069559F" w:rsidRDefault="0069559F" w:rsidP="0069559F">
      <w:pPr>
        <w:pStyle w:val="ConsPlusNormal"/>
        <w:ind w:firstLine="720"/>
        <w:jc w:val="both"/>
        <w:rPr>
          <w:szCs w:val="24"/>
        </w:rPr>
      </w:pPr>
      <w:r>
        <w:rPr>
          <w:noProof/>
          <w:position w:val="-14"/>
          <w:szCs w:val="24"/>
        </w:rPr>
        <w:drawing>
          <wp:inline distT="0" distB="0" distL="0" distR="0" wp14:anchorId="6814DEB5" wp14:editId="03B0BC12">
            <wp:extent cx="389255" cy="281940"/>
            <wp:effectExtent l="0" t="0" r="0" b="0"/>
            <wp:docPr id="516" name="Рисунок 516" descr="base_1_170190_53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0" descr="base_1_170190_539"/>
                    <pic:cNvPicPr preferRelativeResize="0">
                      <a:picLocks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389255" cy="281940"/>
                    </a:xfrm>
                    <a:prstGeom prst="rect">
                      <a:avLst/>
                    </a:prstGeom>
                    <a:noFill/>
                    <a:ln>
                      <a:noFill/>
                    </a:ln>
                  </pic:spPr>
                </pic:pic>
              </a:graphicData>
            </a:graphic>
          </wp:inline>
        </w:drawing>
      </w:r>
      <w:r>
        <w:rPr>
          <w:szCs w:val="24"/>
        </w:rPr>
        <w:t xml:space="preserve"> - цена технического обслуживания и </w:t>
      </w:r>
      <w:proofErr w:type="spellStart"/>
      <w:r>
        <w:rPr>
          <w:szCs w:val="24"/>
        </w:rPr>
        <w:t>регламентно</w:t>
      </w:r>
      <w:proofErr w:type="spellEnd"/>
      <w:r>
        <w:rPr>
          <w:szCs w:val="24"/>
        </w:rPr>
        <w:t>-профилактического ремонта i-х принтеров, многофункциональных устройств и копировальных аппаратов и иной оргтехники в год.</w:t>
      </w:r>
    </w:p>
    <w:p w:rsidR="0069559F" w:rsidRDefault="0069559F" w:rsidP="0069559F">
      <w:pPr>
        <w:pStyle w:val="ConsPlusNormal"/>
        <w:ind w:firstLine="720"/>
        <w:jc w:val="both"/>
        <w:rPr>
          <w:szCs w:val="24"/>
        </w:rPr>
      </w:pPr>
    </w:p>
    <w:p w:rsidR="0069559F" w:rsidRDefault="0069559F" w:rsidP="0069559F">
      <w:pPr>
        <w:pStyle w:val="ConsPlusNormal"/>
        <w:ind w:firstLine="720"/>
        <w:jc w:val="center"/>
        <w:rPr>
          <w:b/>
          <w:szCs w:val="24"/>
        </w:rPr>
      </w:pPr>
      <w:r>
        <w:rPr>
          <w:b/>
          <w:szCs w:val="24"/>
        </w:rPr>
        <w:t>3. Затраты на приобретение прочих работ и услуг,</w:t>
      </w:r>
    </w:p>
    <w:p w:rsidR="0069559F" w:rsidRDefault="0069559F" w:rsidP="0069559F">
      <w:pPr>
        <w:pStyle w:val="ConsPlusNormal"/>
        <w:ind w:firstLine="720"/>
        <w:jc w:val="center"/>
        <w:rPr>
          <w:b/>
          <w:szCs w:val="24"/>
        </w:rPr>
      </w:pPr>
      <w:r>
        <w:rPr>
          <w:b/>
          <w:szCs w:val="24"/>
        </w:rPr>
        <w:t>не относящиеся к затратам на услуги связи, аренду</w:t>
      </w:r>
    </w:p>
    <w:p w:rsidR="0069559F" w:rsidRDefault="0069559F" w:rsidP="0069559F">
      <w:pPr>
        <w:pStyle w:val="ConsPlusNormal"/>
        <w:ind w:firstLine="720"/>
        <w:jc w:val="center"/>
        <w:rPr>
          <w:b/>
          <w:szCs w:val="24"/>
        </w:rPr>
      </w:pPr>
      <w:r>
        <w:rPr>
          <w:b/>
          <w:szCs w:val="24"/>
        </w:rPr>
        <w:t>и содержание имущества</w:t>
      </w:r>
    </w:p>
    <w:p w:rsidR="0069559F" w:rsidRDefault="0069559F" w:rsidP="0069559F">
      <w:pPr>
        <w:pStyle w:val="ConsPlusNormal"/>
        <w:ind w:firstLine="720"/>
        <w:jc w:val="center"/>
        <w:rPr>
          <w:szCs w:val="24"/>
        </w:rPr>
      </w:pPr>
    </w:p>
    <w:p w:rsidR="0069559F" w:rsidRDefault="0069559F" w:rsidP="0069559F">
      <w:pPr>
        <w:pStyle w:val="ConsPlusNormal"/>
        <w:ind w:firstLine="720"/>
        <w:jc w:val="both"/>
        <w:rPr>
          <w:szCs w:val="24"/>
        </w:rPr>
      </w:pPr>
      <w:r>
        <w:rPr>
          <w:szCs w:val="24"/>
        </w:rPr>
        <w:t>3.1. Затраты на оплату услуг по сопровождению программного обеспечения и приобретению простых (неисключительных) лицензий на использование программного обеспечения</w:t>
      </w:r>
      <w:proofErr w:type="gramStart"/>
      <w:r>
        <w:rPr>
          <w:szCs w:val="24"/>
        </w:rPr>
        <w:t xml:space="preserve"> (</w:t>
      </w:r>
      <w:r>
        <w:rPr>
          <w:noProof/>
          <w:position w:val="-12"/>
          <w:szCs w:val="24"/>
        </w:rPr>
        <w:drawing>
          <wp:inline distT="0" distB="0" distL="0" distR="0" wp14:anchorId="2E2BAAC0" wp14:editId="5C4241AB">
            <wp:extent cx="311150" cy="272415"/>
            <wp:effectExtent l="0" t="0" r="0" b="0"/>
            <wp:docPr id="517" name="Рисунок 517" descr="base_1_170190_5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1" descr="base_1_170190_540"/>
                    <pic:cNvPicPr preferRelativeResize="0">
                      <a:picLocks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311150" cy="272415"/>
                    </a:xfrm>
                    <a:prstGeom prst="rect">
                      <a:avLst/>
                    </a:prstGeom>
                    <a:noFill/>
                    <a:ln>
                      <a:noFill/>
                    </a:ln>
                  </pic:spPr>
                </pic:pic>
              </a:graphicData>
            </a:graphic>
          </wp:inline>
        </w:drawing>
      </w:r>
      <w:r>
        <w:rPr>
          <w:szCs w:val="24"/>
        </w:rPr>
        <w:t xml:space="preserve">) </w:t>
      </w:r>
      <w:proofErr w:type="gramEnd"/>
      <w:r>
        <w:rPr>
          <w:szCs w:val="24"/>
        </w:rPr>
        <w:t>определяются по формуле:</w:t>
      </w:r>
    </w:p>
    <w:p w:rsidR="0069559F" w:rsidRDefault="0069559F" w:rsidP="00161E4B">
      <w:pPr>
        <w:pStyle w:val="ConsPlusNormal"/>
        <w:ind w:firstLine="720"/>
        <w:jc w:val="center"/>
        <w:rPr>
          <w:szCs w:val="24"/>
        </w:rPr>
      </w:pPr>
      <w:r>
        <w:rPr>
          <w:noProof/>
          <w:position w:val="-12"/>
          <w:szCs w:val="24"/>
        </w:rPr>
        <w:drawing>
          <wp:inline distT="0" distB="0" distL="0" distR="0" wp14:anchorId="23EE1F4E" wp14:editId="0133B8E0">
            <wp:extent cx="1274445" cy="272415"/>
            <wp:effectExtent l="0" t="0" r="0" b="0"/>
            <wp:docPr id="518" name="Рисунок 518" descr="base_1_170190_5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2" descr="base_1_170190_541"/>
                    <pic:cNvPicPr preferRelativeResize="0">
                      <a:picLocks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1274445" cy="272415"/>
                    </a:xfrm>
                    <a:prstGeom prst="rect">
                      <a:avLst/>
                    </a:prstGeom>
                    <a:noFill/>
                    <a:ln>
                      <a:noFill/>
                    </a:ln>
                  </pic:spPr>
                </pic:pic>
              </a:graphicData>
            </a:graphic>
          </wp:inline>
        </w:drawing>
      </w:r>
      <w:r w:rsidR="00161E4B">
        <w:rPr>
          <w:szCs w:val="24"/>
        </w:rPr>
        <w:t xml:space="preserve">, </w:t>
      </w:r>
      <w:r>
        <w:rPr>
          <w:szCs w:val="24"/>
        </w:rPr>
        <w:t>где:</w:t>
      </w:r>
    </w:p>
    <w:p w:rsidR="0069559F" w:rsidRDefault="0069559F" w:rsidP="0069559F">
      <w:pPr>
        <w:pStyle w:val="ConsPlusNormal"/>
        <w:ind w:firstLine="720"/>
        <w:jc w:val="both"/>
        <w:rPr>
          <w:szCs w:val="24"/>
        </w:rPr>
      </w:pPr>
      <w:r>
        <w:rPr>
          <w:noProof/>
          <w:position w:val="-12"/>
          <w:szCs w:val="24"/>
        </w:rPr>
        <w:drawing>
          <wp:inline distT="0" distB="0" distL="0" distR="0" wp14:anchorId="062EA540" wp14:editId="468638A7">
            <wp:extent cx="340360" cy="272415"/>
            <wp:effectExtent l="0" t="0" r="0" b="0"/>
            <wp:docPr id="519" name="Рисунок 519" descr="base_1_170190_5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3" descr="base_1_170190_542"/>
                    <pic:cNvPicPr preferRelativeResize="0">
                      <a:picLocks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340360" cy="272415"/>
                    </a:xfrm>
                    <a:prstGeom prst="rect">
                      <a:avLst/>
                    </a:prstGeom>
                    <a:noFill/>
                    <a:ln>
                      <a:noFill/>
                    </a:ln>
                  </pic:spPr>
                </pic:pic>
              </a:graphicData>
            </a:graphic>
          </wp:inline>
        </w:drawing>
      </w:r>
      <w:r>
        <w:rPr>
          <w:szCs w:val="24"/>
        </w:rPr>
        <w:t xml:space="preserve"> - затраты на оплату услуг по сопровождению справочно-правовых систем;</w:t>
      </w:r>
    </w:p>
    <w:p w:rsidR="0069559F" w:rsidRDefault="0069559F" w:rsidP="0069559F">
      <w:pPr>
        <w:pStyle w:val="ConsPlusNormal"/>
        <w:ind w:firstLine="720"/>
        <w:jc w:val="both"/>
        <w:rPr>
          <w:szCs w:val="24"/>
        </w:rPr>
      </w:pPr>
      <w:r>
        <w:rPr>
          <w:noProof/>
          <w:position w:val="-12"/>
          <w:szCs w:val="24"/>
        </w:rPr>
        <w:drawing>
          <wp:inline distT="0" distB="0" distL="0" distR="0" wp14:anchorId="2638458C" wp14:editId="57D0CE65">
            <wp:extent cx="321310" cy="272415"/>
            <wp:effectExtent l="0" t="0" r="0" b="0"/>
            <wp:docPr id="520" name="Рисунок 520" descr="base_1_170190_5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4" descr="base_1_170190_543"/>
                    <pic:cNvPicPr preferRelativeResize="0">
                      <a:picLocks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321310" cy="272415"/>
                    </a:xfrm>
                    <a:prstGeom prst="rect">
                      <a:avLst/>
                    </a:prstGeom>
                    <a:noFill/>
                    <a:ln>
                      <a:noFill/>
                    </a:ln>
                  </pic:spPr>
                </pic:pic>
              </a:graphicData>
            </a:graphic>
          </wp:inline>
        </w:drawing>
      </w:r>
      <w:r>
        <w:rPr>
          <w:szCs w:val="24"/>
        </w:rPr>
        <w:t xml:space="preserve"> - затраты на оплату услуг по сопровождению и приобретению иного программного обеспечения.</w:t>
      </w:r>
    </w:p>
    <w:p w:rsidR="0069559F" w:rsidRDefault="0069559F" w:rsidP="0069559F">
      <w:pPr>
        <w:pStyle w:val="ConsPlusNormal"/>
        <w:ind w:firstLine="720"/>
        <w:jc w:val="both"/>
        <w:rPr>
          <w:szCs w:val="24"/>
        </w:rPr>
      </w:pPr>
      <w:r>
        <w:rPr>
          <w:szCs w:val="24"/>
        </w:rPr>
        <w:t xml:space="preserve">В затраты на оплату услуг по сопровождению программного обеспечения и приобретению простых (неисключительных) лицензий на </w:t>
      </w:r>
      <w:r>
        <w:rPr>
          <w:szCs w:val="24"/>
        </w:rPr>
        <w:lastRenderedPageBreak/>
        <w:t>использование программного обеспечения не входят затраты на приобретение общесистемного программного обеспечения.</w:t>
      </w:r>
    </w:p>
    <w:p w:rsidR="0069559F" w:rsidRDefault="0069559F" w:rsidP="0069559F">
      <w:pPr>
        <w:pStyle w:val="ConsPlusNormal"/>
        <w:ind w:firstLine="720"/>
        <w:jc w:val="both"/>
        <w:rPr>
          <w:szCs w:val="24"/>
        </w:rPr>
      </w:pPr>
      <w:r>
        <w:rPr>
          <w:szCs w:val="24"/>
        </w:rPr>
        <w:t>3.2. Затраты на оплату услуг по сопровождению справочно-правовых систем</w:t>
      </w:r>
      <w:proofErr w:type="gramStart"/>
      <w:r>
        <w:rPr>
          <w:szCs w:val="24"/>
        </w:rPr>
        <w:t xml:space="preserve"> (</w:t>
      </w:r>
      <w:r>
        <w:rPr>
          <w:noProof/>
          <w:position w:val="-12"/>
          <w:szCs w:val="24"/>
        </w:rPr>
        <w:drawing>
          <wp:inline distT="0" distB="0" distL="0" distR="0" wp14:anchorId="008ADDEC" wp14:editId="6A70696B">
            <wp:extent cx="340360" cy="272415"/>
            <wp:effectExtent l="0" t="0" r="0" b="0"/>
            <wp:docPr id="521" name="Рисунок 521" descr="base_1_170190_5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5" descr="base_1_170190_544"/>
                    <pic:cNvPicPr preferRelativeResize="0">
                      <a:picLocks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340360" cy="272415"/>
                    </a:xfrm>
                    <a:prstGeom prst="rect">
                      <a:avLst/>
                    </a:prstGeom>
                    <a:noFill/>
                    <a:ln>
                      <a:noFill/>
                    </a:ln>
                  </pic:spPr>
                </pic:pic>
              </a:graphicData>
            </a:graphic>
          </wp:inline>
        </w:drawing>
      </w:r>
      <w:r>
        <w:rPr>
          <w:szCs w:val="24"/>
        </w:rPr>
        <w:t xml:space="preserve">) </w:t>
      </w:r>
      <w:proofErr w:type="gramEnd"/>
      <w:r>
        <w:rPr>
          <w:szCs w:val="24"/>
        </w:rPr>
        <w:t>определяются по формуле:</w:t>
      </w:r>
    </w:p>
    <w:p w:rsidR="0069559F" w:rsidRDefault="0069559F" w:rsidP="00161E4B">
      <w:pPr>
        <w:pStyle w:val="ConsPlusNormal"/>
        <w:ind w:firstLine="720"/>
        <w:jc w:val="center"/>
        <w:rPr>
          <w:szCs w:val="24"/>
        </w:rPr>
      </w:pPr>
      <w:r>
        <w:rPr>
          <w:noProof/>
          <w:position w:val="-28"/>
          <w:szCs w:val="24"/>
        </w:rPr>
        <w:drawing>
          <wp:inline distT="0" distB="0" distL="0" distR="0" wp14:anchorId="64BFBAA6" wp14:editId="2A68694B">
            <wp:extent cx="1148080" cy="515620"/>
            <wp:effectExtent l="0" t="0" r="0" b="0"/>
            <wp:docPr id="522" name="Рисунок 522" descr="base_1_170190_54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 descr="base_1_170190_545"/>
                    <pic:cNvPicPr preferRelativeResize="0">
                      <a:picLocks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1148080" cy="515620"/>
                    </a:xfrm>
                    <a:prstGeom prst="rect">
                      <a:avLst/>
                    </a:prstGeom>
                    <a:noFill/>
                    <a:ln>
                      <a:noFill/>
                    </a:ln>
                  </pic:spPr>
                </pic:pic>
              </a:graphicData>
            </a:graphic>
          </wp:inline>
        </w:drawing>
      </w:r>
      <w:r w:rsidR="00161E4B">
        <w:rPr>
          <w:szCs w:val="24"/>
        </w:rPr>
        <w:t xml:space="preserve">, </w:t>
      </w:r>
      <w:r>
        <w:rPr>
          <w:szCs w:val="24"/>
        </w:rPr>
        <w:t>где:</w:t>
      </w:r>
    </w:p>
    <w:p w:rsidR="0069559F" w:rsidRDefault="0069559F" w:rsidP="0069559F">
      <w:pPr>
        <w:pStyle w:val="ConsPlusNormal"/>
        <w:ind w:firstLine="720"/>
        <w:jc w:val="both"/>
        <w:rPr>
          <w:szCs w:val="24"/>
        </w:rPr>
      </w:pPr>
      <w:r>
        <w:rPr>
          <w:noProof/>
          <w:position w:val="-12"/>
          <w:szCs w:val="24"/>
        </w:rPr>
        <w:drawing>
          <wp:inline distT="0" distB="0" distL="0" distR="0" wp14:anchorId="3296941B" wp14:editId="55BC9FD5">
            <wp:extent cx="408305" cy="272415"/>
            <wp:effectExtent l="0" t="0" r="0" b="0"/>
            <wp:docPr id="523" name="Рисунок 523" descr="base_1_170190_54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7" descr="base_1_170190_546"/>
                    <pic:cNvPicPr preferRelativeResize="0">
                      <a:picLocks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408305" cy="272415"/>
                    </a:xfrm>
                    <a:prstGeom prst="rect">
                      <a:avLst/>
                    </a:prstGeom>
                    <a:noFill/>
                    <a:ln>
                      <a:noFill/>
                    </a:ln>
                  </pic:spPr>
                </pic:pic>
              </a:graphicData>
            </a:graphic>
          </wp:inline>
        </w:drawing>
      </w:r>
      <w:r>
        <w:rPr>
          <w:szCs w:val="24"/>
        </w:rPr>
        <w:t xml:space="preserve"> - цена сопровождения i-й справочно-правовой системы, определяемая согласно перечню работ по сопровождению справочно-правовых систем и нормативным трудозатратам на их выполнение, установленным в эксплуатационной документации или утвержденном регламенте выполнения работ по сопровождению справочно-правовых систем.</w:t>
      </w:r>
    </w:p>
    <w:p w:rsidR="0069559F" w:rsidRDefault="0069559F" w:rsidP="0069559F">
      <w:pPr>
        <w:pStyle w:val="ConsPlusNormal"/>
        <w:ind w:firstLine="720"/>
        <w:jc w:val="both"/>
        <w:rPr>
          <w:szCs w:val="24"/>
        </w:rPr>
      </w:pPr>
      <w:r>
        <w:rPr>
          <w:szCs w:val="24"/>
        </w:rPr>
        <w:t>3.3. Затраты на оплату услуг по сопровождению и приобретению иного программного обеспечения</w:t>
      </w:r>
      <w:proofErr w:type="gramStart"/>
      <w:r>
        <w:rPr>
          <w:szCs w:val="24"/>
        </w:rPr>
        <w:t xml:space="preserve"> (</w:t>
      </w:r>
      <w:r>
        <w:rPr>
          <w:noProof/>
          <w:position w:val="-12"/>
          <w:szCs w:val="24"/>
        </w:rPr>
        <w:drawing>
          <wp:inline distT="0" distB="0" distL="0" distR="0" wp14:anchorId="404C87EB" wp14:editId="53071E88">
            <wp:extent cx="321310" cy="272415"/>
            <wp:effectExtent l="0" t="0" r="0" b="0"/>
            <wp:docPr id="524" name="Рисунок 524" descr="base_1_170190_5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8" descr="base_1_170190_547"/>
                    <pic:cNvPicPr preferRelativeResize="0">
                      <a:picLocks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21310" cy="272415"/>
                    </a:xfrm>
                    <a:prstGeom prst="rect">
                      <a:avLst/>
                    </a:prstGeom>
                    <a:noFill/>
                    <a:ln>
                      <a:noFill/>
                    </a:ln>
                  </pic:spPr>
                </pic:pic>
              </a:graphicData>
            </a:graphic>
          </wp:inline>
        </w:drawing>
      </w:r>
      <w:r>
        <w:rPr>
          <w:szCs w:val="24"/>
        </w:rPr>
        <w:t xml:space="preserve">) </w:t>
      </w:r>
      <w:proofErr w:type="gramEnd"/>
      <w:r>
        <w:rPr>
          <w:szCs w:val="24"/>
        </w:rPr>
        <w:t>определяются по формуле:</w:t>
      </w:r>
    </w:p>
    <w:p w:rsidR="0069559F" w:rsidRDefault="0069559F" w:rsidP="00161E4B">
      <w:pPr>
        <w:pStyle w:val="ConsPlusNormal"/>
        <w:ind w:firstLine="720"/>
        <w:jc w:val="center"/>
        <w:rPr>
          <w:szCs w:val="24"/>
        </w:rPr>
      </w:pPr>
      <w:r>
        <w:rPr>
          <w:noProof/>
          <w:position w:val="-30"/>
          <w:szCs w:val="24"/>
        </w:rPr>
        <w:drawing>
          <wp:inline distT="0" distB="0" distL="0" distR="0" wp14:anchorId="57A4B572" wp14:editId="64D1C229">
            <wp:extent cx="1906905" cy="535305"/>
            <wp:effectExtent l="0" t="0" r="0" b="0"/>
            <wp:docPr id="525" name="Рисунок 525" descr="base_1_170190_5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9" descr="base_1_170190_548"/>
                    <pic:cNvPicPr preferRelativeResize="0">
                      <a:picLocks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1906905" cy="535305"/>
                    </a:xfrm>
                    <a:prstGeom prst="rect">
                      <a:avLst/>
                    </a:prstGeom>
                    <a:noFill/>
                    <a:ln>
                      <a:noFill/>
                    </a:ln>
                  </pic:spPr>
                </pic:pic>
              </a:graphicData>
            </a:graphic>
          </wp:inline>
        </w:drawing>
      </w:r>
      <w:r w:rsidR="00161E4B">
        <w:rPr>
          <w:szCs w:val="24"/>
        </w:rPr>
        <w:t xml:space="preserve">, </w:t>
      </w:r>
      <w:r>
        <w:rPr>
          <w:szCs w:val="24"/>
        </w:rPr>
        <w:t>где:</w:t>
      </w:r>
    </w:p>
    <w:p w:rsidR="0069559F" w:rsidRDefault="0069559F" w:rsidP="0069559F">
      <w:pPr>
        <w:pStyle w:val="ConsPlusNormal"/>
        <w:ind w:firstLine="720"/>
        <w:jc w:val="both"/>
        <w:rPr>
          <w:szCs w:val="24"/>
        </w:rPr>
      </w:pPr>
      <w:r>
        <w:rPr>
          <w:noProof/>
          <w:position w:val="-14"/>
          <w:szCs w:val="24"/>
        </w:rPr>
        <w:drawing>
          <wp:inline distT="0" distB="0" distL="0" distR="0" wp14:anchorId="321AAEF1" wp14:editId="44B62539">
            <wp:extent cx="408305" cy="281940"/>
            <wp:effectExtent l="0" t="0" r="0" b="0"/>
            <wp:docPr id="526" name="Рисунок 526" descr="base_1_170190_54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0" descr="base_1_170190_549"/>
                    <pic:cNvPicPr preferRelativeResize="0">
                      <a:picLocks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408305" cy="281940"/>
                    </a:xfrm>
                    <a:prstGeom prst="rect">
                      <a:avLst/>
                    </a:prstGeom>
                    <a:noFill/>
                    <a:ln>
                      <a:noFill/>
                    </a:ln>
                  </pic:spPr>
                </pic:pic>
              </a:graphicData>
            </a:graphic>
          </wp:inline>
        </w:drawing>
      </w:r>
      <w:r>
        <w:rPr>
          <w:szCs w:val="24"/>
        </w:rPr>
        <w:t xml:space="preserve"> - цена сопровождения g-</w:t>
      </w:r>
      <w:proofErr w:type="spellStart"/>
      <w:r>
        <w:rPr>
          <w:szCs w:val="24"/>
        </w:rPr>
        <w:t>го</w:t>
      </w:r>
      <w:proofErr w:type="spellEnd"/>
      <w:r>
        <w:rPr>
          <w:szCs w:val="24"/>
        </w:rPr>
        <w:t xml:space="preserve"> иного программного обеспечения, за исключением справочно-правовых систем, определяемая согласно перечню работ по сопровождению g-</w:t>
      </w:r>
      <w:proofErr w:type="spellStart"/>
      <w:r>
        <w:rPr>
          <w:szCs w:val="24"/>
        </w:rPr>
        <w:t>го</w:t>
      </w:r>
      <w:proofErr w:type="spellEnd"/>
      <w:r>
        <w:rPr>
          <w:szCs w:val="24"/>
        </w:rPr>
        <w:t xml:space="preserve"> иного программного обеспечения и нормативным трудозатратам на их выполнение, установленным в эксплуатационной документации или утвержденном регламенте выполнения работ по сопровождению g-</w:t>
      </w:r>
      <w:proofErr w:type="spellStart"/>
      <w:r>
        <w:rPr>
          <w:szCs w:val="24"/>
        </w:rPr>
        <w:t>го</w:t>
      </w:r>
      <w:proofErr w:type="spellEnd"/>
      <w:r>
        <w:rPr>
          <w:szCs w:val="24"/>
        </w:rPr>
        <w:t xml:space="preserve"> иного программного обеспечения;</w:t>
      </w:r>
    </w:p>
    <w:p w:rsidR="0069559F" w:rsidRDefault="0069559F" w:rsidP="0069559F">
      <w:pPr>
        <w:pStyle w:val="ConsPlusNormal"/>
        <w:ind w:firstLine="720"/>
        <w:jc w:val="both"/>
        <w:rPr>
          <w:szCs w:val="24"/>
        </w:rPr>
      </w:pPr>
      <w:r>
        <w:rPr>
          <w:noProof/>
          <w:position w:val="-14"/>
          <w:szCs w:val="24"/>
        </w:rPr>
        <w:drawing>
          <wp:inline distT="0" distB="0" distL="0" distR="0" wp14:anchorId="1ABED519" wp14:editId="2601EE4F">
            <wp:extent cx="389255" cy="281940"/>
            <wp:effectExtent l="0" t="0" r="0" b="0"/>
            <wp:docPr id="527" name="Рисунок 527" descr="base_1_170190_5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1" descr="base_1_170190_550"/>
                    <pic:cNvPicPr preferRelativeResize="0">
                      <a:picLocks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389255" cy="281940"/>
                    </a:xfrm>
                    <a:prstGeom prst="rect">
                      <a:avLst/>
                    </a:prstGeom>
                    <a:noFill/>
                    <a:ln>
                      <a:noFill/>
                    </a:ln>
                  </pic:spPr>
                </pic:pic>
              </a:graphicData>
            </a:graphic>
          </wp:inline>
        </w:drawing>
      </w:r>
      <w:r>
        <w:rPr>
          <w:szCs w:val="24"/>
        </w:rPr>
        <w:t xml:space="preserve"> - цена простых (неисключительных) лицензий на использование программного обеспечения на j-е программное обеспечение, за исключением справочно-правовых систем.</w:t>
      </w:r>
    </w:p>
    <w:p w:rsidR="0069559F" w:rsidRDefault="0069559F" w:rsidP="0069559F">
      <w:pPr>
        <w:pStyle w:val="ConsPlusNormal"/>
        <w:ind w:firstLine="720"/>
        <w:jc w:val="both"/>
        <w:rPr>
          <w:szCs w:val="24"/>
        </w:rPr>
      </w:pPr>
      <w:r>
        <w:rPr>
          <w:szCs w:val="24"/>
        </w:rPr>
        <w:t>3.4. Затраты на оплату услуг, связанных с обеспечением безопасности информации</w:t>
      </w:r>
      <w:proofErr w:type="gramStart"/>
      <w:r>
        <w:rPr>
          <w:szCs w:val="24"/>
        </w:rPr>
        <w:t xml:space="preserve"> (</w:t>
      </w:r>
      <w:r>
        <w:rPr>
          <w:noProof/>
          <w:position w:val="-12"/>
          <w:szCs w:val="24"/>
        </w:rPr>
        <w:drawing>
          <wp:inline distT="0" distB="0" distL="0" distR="0" wp14:anchorId="33201874" wp14:editId="7156E61D">
            <wp:extent cx="321310" cy="272415"/>
            <wp:effectExtent l="0" t="0" r="0" b="0"/>
            <wp:docPr id="528" name="Рисунок 528" descr="base_1_170190_5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2" descr="base_1_170190_551"/>
                    <pic:cNvPicPr preferRelativeResize="0">
                      <a:picLocks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321310" cy="272415"/>
                    </a:xfrm>
                    <a:prstGeom prst="rect">
                      <a:avLst/>
                    </a:prstGeom>
                    <a:noFill/>
                    <a:ln>
                      <a:noFill/>
                    </a:ln>
                  </pic:spPr>
                </pic:pic>
              </a:graphicData>
            </a:graphic>
          </wp:inline>
        </w:drawing>
      </w:r>
      <w:r>
        <w:rPr>
          <w:szCs w:val="24"/>
        </w:rPr>
        <w:t xml:space="preserve">), </w:t>
      </w:r>
      <w:proofErr w:type="gramEnd"/>
      <w:r>
        <w:rPr>
          <w:szCs w:val="24"/>
        </w:rPr>
        <w:t>определяются по формуле:</w:t>
      </w:r>
    </w:p>
    <w:p w:rsidR="0069559F" w:rsidRDefault="0069559F" w:rsidP="00161E4B">
      <w:pPr>
        <w:pStyle w:val="ConsPlusNormal"/>
        <w:ind w:firstLine="720"/>
        <w:jc w:val="center"/>
        <w:rPr>
          <w:szCs w:val="24"/>
        </w:rPr>
      </w:pPr>
      <w:r>
        <w:rPr>
          <w:noProof/>
          <w:position w:val="-12"/>
          <w:szCs w:val="24"/>
        </w:rPr>
        <w:drawing>
          <wp:inline distT="0" distB="0" distL="0" distR="0" wp14:anchorId="3E386BF4" wp14:editId="159253D3">
            <wp:extent cx="1148080" cy="272415"/>
            <wp:effectExtent l="0" t="0" r="0" b="0"/>
            <wp:docPr id="529" name="Рисунок 529" descr="base_1_170190_55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3" descr="base_1_170190_552"/>
                    <pic:cNvPicPr preferRelativeResize="0">
                      <a:picLocks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1148080" cy="272415"/>
                    </a:xfrm>
                    <a:prstGeom prst="rect">
                      <a:avLst/>
                    </a:prstGeom>
                    <a:noFill/>
                    <a:ln>
                      <a:noFill/>
                    </a:ln>
                  </pic:spPr>
                </pic:pic>
              </a:graphicData>
            </a:graphic>
          </wp:inline>
        </w:drawing>
      </w:r>
      <w:r w:rsidR="00161E4B">
        <w:rPr>
          <w:szCs w:val="24"/>
        </w:rPr>
        <w:t xml:space="preserve">, </w:t>
      </w:r>
      <w:r>
        <w:rPr>
          <w:szCs w:val="24"/>
        </w:rPr>
        <w:t>где:</w:t>
      </w:r>
    </w:p>
    <w:p w:rsidR="0069559F" w:rsidRDefault="0069559F" w:rsidP="0069559F">
      <w:pPr>
        <w:pStyle w:val="ConsPlusNormal"/>
        <w:ind w:firstLine="720"/>
        <w:jc w:val="both"/>
        <w:rPr>
          <w:szCs w:val="24"/>
        </w:rPr>
      </w:pPr>
      <w:r>
        <w:rPr>
          <w:noProof/>
          <w:position w:val="-12"/>
          <w:szCs w:val="24"/>
        </w:rPr>
        <w:drawing>
          <wp:inline distT="0" distB="0" distL="0" distR="0" wp14:anchorId="753A01DC" wp14:editId="4D66423E">
            <wp:extent cx="233680" cy="272415"/>
            <wp:effectExtent l="0" t="0" r="0" b="0"/>
            <wp:docPr id="530" name="Рисунок 530" descr="base_1_170190_55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4" descr="base_1_170190_553"/>
                    <pic:cNvPicPr preferRelativeResize="0">
                      <a:picLocks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233680" cy="272415"/>
                    </a:xfrm>
                    <a:prstGeom prst="rect">
                      <a:avLst/>
                    </a:prstGeom>
                    <a:noFill/>
                    <a:ln>
                      <a:noFill/>
                    </a:ln>
                  </pic:spPr>
                </pic:pic>
              </a:graphicData>
            </a:graphic>
          </wp:inline>
        </w:drawing>
      </w:r>
      <w:r>
        <w:rPr>
          <w:szCs w:val="24"/>
        </w:rPr>
        <w:t xml:space="preserve"> - затраты на проведение аттестационных, проверочных и контрольных мероприятий;</w:t>
      </w:r>
    </w:p>
    <w:p w:rsidR="0069559F" w:rsidRDefault="0069559F" w:rsidP="0069559F">
      <w:pPr>
        <w:pStyle w:val="ConsPlusNormal"/>
        <w:ind w:firstLine="720"/>
        <w:jc w:val="both"/>
        <w:rPr>
          <w:szCs w:val="24"/>
        </w:rPr>
      </w:pPr>
      <w:r>
        <w:rPr>
          <w:noProof/>
          <w:position w:val="-12"/>
          <w:szCs w:val="24"/>
        </w:rPr>
        <w:drawing>
          <wp:inline distT="0" distB="0" distL="0" distR="0" wp14:anchorId="67081EF6" wp14:editId="3D98A66C">
            <wp:extent cx="272415" cy="272415"/>
            <wp:effectExtent l="0" t="0" r="0" b="0"/>
            <wp:docPr id="531" name="Рисунок 531" descr="base_1_170190_55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5" descr="base_1_170190_554"/>
                    <pic:cNvPicPr preferRelativeResize="0">
                      <a:picLocks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272415" cy="272415"/>
                    </a:xfrm>
                    <a:prstGeom prst="rect">
                      <a:avLst/>
                    </a:prstGeom>
                    <a:noFill/>
                    <a:ln>
                      <a:noFill/>
                    </a:ln>
                  </pic:spPr>
                </pic:pic>
              </a:graphicData>
            </a:graphic>
          </wp:inline>
        </w:drawing>
      </w:r>
      <w:r>
        <w:rPr>
          <w:szCs w:val="24"/>
        </w:rPr>
        <w:t xml:space="preserve"> - затраты на приобретение простых (неисключительных) лицензий на использование программного обеспечения по защите информации.</w:t>
      </w:r>
    </w:p>
    <w:p w:rsidR="0069559F" w:rsidRDefault="0069559F" w:rsidP="0069559F">
      <w:pPr>
        <w:pStyle w:val="ConsPlusNormal"/>
        <w:ind w:firstLine="720"/>
        <w:jc w:val="both"/>
        <w:rPr>
          <w:szCs w:val="24"/>
        </w:rPr>
      </w:pPr>
      <w:r>
        <w:rPr>
          <w:szCs w:val="24"/>
        </w:rPr>
        <w:t>3.5. Затраты на проведение аттестационных, проверочных и контрольных мероприятий</w:t>
      </w:r>
      <w:proofErr w:type="gramStart"/>
      <w:r>
        <w:rPr>
          <w:szCs w:val="24"/>
        </w:rPr>
        <w:t xml:space="preserve"> (</w:t>
      </w:r>
      <w:r>
        <w:rPr>
          <w:noProof/>
          <w:position w:val="-12"/>
          <w:szCs w:val="24"/>
        </w:rPr>
        <w:drawing>
          <wp:inline distT="0" distB="0" distL="0" distR="0" wp14:anchorId="24355C05" wp14:editId="2E17FD0A">
            <wp:extent cx="233680" cy="272415"/>
            <wp:effectExtent l="0" t="0" r="0" b="0"/>
            <wp:docPr id="532" name="Рисунок 532" descr="base_1_170190_55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6" descr="base_1_170190_555"/>
                    <pic:cNvPicPr preferRelativeResize="0">
                      <a:picLocks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233680" cy="272415"/>
                    </a:xfrm>
                    <a:prstGeom prst="rect">
                      <a:avLst/>
                    </a:prstGeom>
                    <a:noFill/>
                    <a:ln>
                      <a:noFill/>
                    </a:ln>
                  </pic:spPr>
                </pic:pic>
              </a:graphicData>
            </a:graphic>
          </wp:inline>
        </w:drawing>
      </w:r>
      <w:r>
        <w:rPr>
          <w:szCs w:val="24"/>
        </w:rPr>
        <w:t xml:space="preserve">) </w:t>
      </w:r>
      <w:proofErr w:type="gramEnd"/>
      <w:r>
        <w:rPr>
          <w:szCs w:val="24"/>
        </w:rPr>
        <w:t>определяются по формуле:</w:t>
      </w:r>
    </w:p>
    <w:p w:rsidR="0069559F" w:rsidRDefault="0069559F" w:rsidP="00161E4B">
      <w:pPr>
        <w:pStyle w:val="ConsPlusNormal"/>
        <w:ind w:firstLine="720"/>
        <w:jc w:val="center"/>
        <w:rPr>
          <w:szCs w:val="24"/>
        </w:rPr>
      </w:pPr>
      <w:r>
        <w:rPr>
          <w:noProof/>
          <w:position w:val="-30"/>
          <w:szCs w:val="24"/>
        </w:rPr>
        <w:drawing>
          <wp:inline distT="0" distB="0" distL="0" distR="0" wp14:anchorId="1FE6E230" wp14:editId="778020B4">
            <wp:extent cx="2713990" cy="535305"/>
            <wp:effectExtent l="0" t="0" r="0" b="0"/>
            <wp:docPr id="533" name="Рисунок 533" descr="base_1_170190_55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7" descr="base_1_170190_556"/>
                    <pic:cNvPicPr preferRelativeResize="0">
                      <a:picLocks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2713990" cy="535305"/>
                    </a:xfrm>
                    <a:prstGeom prst="rect">
                      <a:avLst/>
                    </a:prstGeom>
                    <a:noFill/>
                    <a:ln>
                      <a:noFill/>
                    </a:ln>
                  </pic:spPr>
                </pic:pic>
              </a:graphicData>
            </a:graphic>
          </wp:inline>
        </w:drawing>
      </w:r>
      <w:r w:rsidR="00161E4B">
        <w:rPr>
          <w:szCs w:val="24"/>
        </w:rPr>
        <w:t xml:space="preserve">, </w:t>
      </w:r>
      <w:r>
        <w:rPr>
          <w:szCs w:val="24"/>
        </w:rPr>
        <w:t>где:</w:t>
      </w:r>
    </w:p>
    <w:p w:rsidR="0069559F" w:rsidRDefault="0069559F" w:rsidP="0069559F">
      <w:pPr>
        <w:pStyle w:val="ConsPlusNormal"/>
        <w:ind w:firstLine="720"/>
        <w:jc w:val="both"/>
        <w:rPr>
          <w:szCs w:val="24"/>
        </w:rPr>
      </w:pPr>
      <w:r>
        <w:rPr>
          <w:noProof/>
          <w:position w:val="-12"/>
          <w:szCs w:val="24"/>
        </w:rPr>
        <w:lastRenderedPageBreak/>
        <w:drawing>
          <wp:inline distT="0" distB="0" distL="0" distR="0" wp14:anchorId="0F409091" wp14:editId="3AF6C56C">
            <wp:extent cx="340360" cy="272415"/>
            <wp:effectExtent l="0" t="0" r="0" b="0"/>
            <wp:docPr id="534" name="Рисунок 534" descr="base_1_170190_55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8" descr="base_1_170190_557"/>
                    <pic:cNvPicPr preferRelativeResize="0">
                      <a:picLocks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340360" cy="272415"/>
                    </a:xfrm>
                    <a:prstGeom prst="rect">
                      <a:avLst/>
                    </a:prstGeom>
                    <a:noFill/>
                    <a:ln>
                      <a:noFill/>
                    </a:ln>
                  </pic:spPr>
                </pic:pic>
              </a:graphicData>
            </a:graphic>
          </wp:inline>
        </w:drawing>
      </w:r>
      <w:r>
        <w:rPr>
          <w:szCs w:val="24"/>
        </w:rPr>
        <w:t xml:space="preserve"> - количество аттестуемых i-х объектов (помещений);</w:t>
      </w:r>
    </w:p>
    <w:p w:rsidR="0069559F" w:rsidRDefault="0069559F" w:rsidP="0069559F">
      <w:pPr>
        <w:pStyle w:val="ConsPlusNormal"/>
        <w:ind w:firstLine="720"/>
        <w:jc w:val="both"/>
        <w:rPr>
          <w:szCs w:val="24"/>
        </w:rPr>
      </w:pPr>
      <w:r>
        <w:rPr>
          <w:noProof/>
          <w:position w:val="-12"/>
          <w:szCs w:val="24"/>
        </w:rPr>
        <w:drawing>
          <wp:inline distT="0" distB="0" distL="0" distR="0" wp14:anchorId="2800834C" wp14:editId="36B9C3E4">
            <wp:extent cx="311150" cy="272415"/>
            <wp:effectExtent l="0" t="0" r="0" b="0"/>
            <wp:docPr id="535" name="Рисунок 535" descr="base_1_170190_55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9" descr="base_1_170190_558"/>
                    <pic:cNvPicPr preferRelativeResize="0">
                      <a:picLocks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311150" cy="272415"/>
                    </a:xfrm>
                    <a:prstGeom prst="rect">
                      <a:avLst/>
                    </a:prstGeom>
                    <a:noFill/>
                    <a:ln>
                      <a:noFill/>
                    </a:ln>
                  </pic:spPr>
                </pic:pic>
              </a:graphicData>
            </a:graphic>
          </wp:inline>
        </w:drawing>
      </w:r>
      <w:r>
        <w:rPr>
          <w:szCs w:val="24"/>
        </w:rPr>
        <w:t xml:space="preserve"> - цена проведения аттестации 1 i-</w:t>
      </w:r>
      <w:proofErr w:type="spellStart"/>
      <w:r>
        <w:rPr>
          <w:szCs w:val="24"/>
        </w:rPr>
        <w:t>го</w:t>
      </w:r>
      <w:proofErr w:type="spellEnd"/>
      <w:r>
        <w:rPr>
          <w:szCs w:val="24"/>
        </w:rPr>
        <w:t xml:space="preserve"> объекта (помещения);</w:t>
      </w:r>
    </w:p>
    <w:p w:rsidR="0069559F" w:rsidRDefault="0069559F" w:rsidP="0069559F">
      <w:pPr>
        <w:pStyle w:val="ConsPlusNormal"/>
        <w:ind w:firstLine="720"/>
        <w:jc w:val="both"/>
        <w:rPr>
          <w:szCs w:val="24"/>
        </w:rPr>
      </w:pPr>
      <w:r>
        <w:rPr>
          <w:noProof/>
          <w:position w:val="-14"/>
          <w:szCs w:val="24"/>
        </w:rPr>
        <w:drawing>
          <wp:inline distT="0" distB="0" distL="0" distR="0" wp14:anchorId="0F9CCE09" wp14:editId="0D98D855">
            <wp:extent cx="369570" cy="281940"/>
            <wp:effectExtent l="0" t="0" r="0" b="0"/>
            <wp:docPr id="536" name="Рисунок 536" descr="base_1_170190_5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0" descr="base_1_170190_559"/>
                    <pic:cNvPicPr preferRelativeResize="0">
                      <a:picLocks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369570" cy="281940"/>
                    </a:xfrm>
                    <a:prstGeom prst="rect">
                      <a:avLst/>
                    </a:prstGeom>
                    <a:noFill/>
                    <a:ln>
                      <a:noFill/>
                    </a:ln>
                  </pic:spPr>
                </pic:pic>
              </a:graphicData>
            </a:graphic>
          </wp:inline>
        </w:drawing>
      </w:r>
      <w:r>
        <w:rPr>
          <w:szCs w:val="24"/>
        </w:rPr>
        <w:t xml:space="preserve"> - количество единиц j-</w:t>
      </w:r>
      <w:proofErr w:type="spellStart"/>
      <w:r>
        <w:rPr>
          <w:szCs w:val="24"/>
        </w:rPr>
        <w:t>го</w:t>
      </w:r>
      <w:proofErr w:type="spellEnd"/>
      <w:r>
        <w:rPr>
          <w:szCs w:val="24"/>
        </w:rPr>
        <w:t xml:space="preserve"> оборудования (устройств), требующих проверки;</w:t>
      </w:r>
    </w:p>
    <w:p w:rsidR="0069559F" w:rsidRDefault="0069559F" w:rsidP="0069559F">
      <w:pPr>
        <w:pStyle w:val="ConsPlusNormal"/>
        <w:ind w:firstLine="720"/>
        <w:jc w:val="both"/>
        <w:rPr>
          <w:szCs w:val="24"/>
        </w:rPr>
      </w:pPr>
      <w:r>
        <w:rPr>
          <w:noProof/>
          <w:position w:val="-14"/>
          <w:szCs w:val="24"/>
        </w:rPr>
        <w:drawing>
          <wp:inline distT="0" distB="0" distL="0" distR="0" wp14:anchorId="3BAFFD09" wp14:editId="698B1909">
            <wp:extent cx="311150" cy="281940"/>
            <wp:effectExtent l="0" t="0" r="0" b="0"/>
            <wp:docPr id="537" name="Рисунок 537" descr="base_1_170190_56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1" descr="base_1_170190_560"/>
                    <pic:cNvPicPr preferRelativeResize="0">
                      <a:picLocks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311150" cy="281940"/>
                    </a:xfrm>
                    <a:prstGeom prst="rect">
                      <a:avLst/>
                    </a:prstGeom>
                    <a:noFill/>
                    <a:ln>
                      <a:noFill/>
                    </a:ln>
                  </pic:spPr>
                </pic:pic>
              </a:graphicData>
            </a:graphic>
          </wp:inline>
        </w:drawing>
      </w:r>
      <w:r>
        <w:rPr>
          <w:szCs w:val="24"/>
        </w:rPr>
        <w:t xml:space="preserve"> - цена проведения проверки 1 единицы j-</w:t>
      </w:r>
      <w:proofErr w:type="spellStart"/>
      <w:r>
        <w:rPr>
          <w:szCs w:val="24"/>
        </w:rPr>
        <w:t>го</w:t>
      </w:r>
      <w:proofErr w:type="spellEnd"/>
      <w:r>
        <w:rPr>
          <w:szCs w:val="24"/>
        </w:rPr>
        <w:t xml:space="preserve"> оборудования (устройства).</w:t>
      </w:r>
    </w:p>
    <w:p w:rsidR="0069559F" w:rsidRDefault="0069559F" w:rsidP="0069559F">
      <w:pPr>
        <w:pStyle w:val="ConsPlusNormal"/>
        <w:ind w:firstLine="720"/>
        <w:jc w:val="both"/>
        <w:rPr>
          <w:szCs w:val="24"/>
        </w:rPr>
      </w:pPr>
      <w:r>
        <w:rPr>
          <w:szCs w:val="24"/>
        </w:rPr>
        <w:t>3.6. Затраты на приобретение простых (неисключительных) лицензий на использование программного обеспечения по защите информации</w:t>
      </w:r>
      <w:proofErr w:type="gramStart"/>
      <w:r>
        <w:rPr>
          <w:szCs w:val="24"/>
        </w:rPr>
        <w:t xml:space="preserve"> (</w:t>
      </w:r>
      <w:r>
        <w:rPr>
          <w:noProof/>
          <w:position w:val="-12"/>
          <w:szCs w:val="24"/>
        </w:rPr>
        <w:drawing>
          <wp:inline distT="0" distB="0" distL="0" distR="0" wp14:anchorId="184C5526" wp14:editId="436B5557">
            <wp:extent cx="272415" cy="272415"/>
            <wp:effectExtent l="0" t="0" r="0" b="0"/>
            <wp:docPr id="538" name="Рисунок 538" descr="base_1_170190_56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2" descr="base_1_170190_561"/>
                    <pic:cNvPicPr preferRelativeResize="0">
                      <a:picLocks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272415" cy="272415"/>
                    </a:xfrm>
                    <a:prstGeom prst="rect">
                      <a:avLst/>
                    </a:prstGeom>
                    <a:noFill/>
                    <a:ln>
                      <a:noFill/>
                    </a:ln>
                  </pic:spPr>
                </pic:pic>
              </a:graphicData>
            </a:graphic>
          </wp:inline>
        </w:drawing>
      </w:r>
      <w:r>
        <w:rPr>
          <w:szCs w:val="24"/>
        </w:rPr>
        <w:t xml:space="preserve">) </w:t>
      </w:r>
      <w:proofErr w:type="gramEnd"/>
      <w:r>
        <w:rPr>
          <w:szCs w:val="24"/>
        </w:rPr>
        <w:t>определяются по формуле:</w:t>
      </w:r>
    </w:p>
    <w:p w:rsidR="0069559F" w:rsidRDefault="0069559F" w:rsidP="00161E4B">
      <w:pPr>
        <w:pStyle w:val="ConsPlusNormal"/>
        <w:ind w:firstLine="720"/>
        <w:jc w:val="center"/>
        <w:rPr>
          <w:szCs w:val="24"/>
        </w:rPr>
      </w:pPr>
      <w:r>
        <w:rPr>
          <w:noProof/>
          <w:position w:val="-28"/>
          <w:szCs w:val="24"/>
        </w:rPr>
        <w:drawing>
          <wp:inline distT="0" distB="0" distL="0" distR="0" wp14:anchorId="0D45670C" wp14:editId="3A8EFAA5">
            <wp:extent cx="1527175" cy="515620"/>
            <wp:effectExtent l="0" t="0" r="0" b="0"/>
            <wp:docPr id="539" name="Рисунок 539" descr="base_1_170190_56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3" descr="base_1_170190_562"/>
                    <pic:cNvPicPr preferRelativeResize="0">
                      <a:picLocks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1527175" cy="515620"/>
                    </a:xfrm>
                    <a:prstGeom prst="rect">
                      <a:avLst/>
                    </a:prstGeom>
                    <a:noFill/>
                    <a:ln>
                      <a:noFill/>
                    </a:ln>
                  </pic:spPr>
                </pic:pic>
              </a:graphicData>
            </a:graphic>
          </wp:inline>
        </w:drawing>
      </w:r>
      <w:r w:rsidR="00161E4B">
        <w:rPr>
          <w:szCs w:val="24"/>
        </w:rPr>
        <w:t xml:space="preserve">, </w:t>
      </w:r>
      <w:r>
        <w:rPr>
          <w:szCs w:val="24"/>
        </w:rPr>
        <w:t>где:</w:t>
      </w:r>
    </w:p>
    <w:p w:rsidR="0069559F" w:rsidRDefault="0069559F" w:rsidP="0069559F">
      <w:pPr>
        <w:pStyle w:val="ConsPlusNormal"/>
        <w:ind w:firstLine="720"/>
        <w:jc w:val="both"/>
        <w:rPr>
          <w:szCs w:val="24"/>
        </w:rPr>
      </w:pPr>
      <w:r>
        <w:rPr>
          <w:noProof/>
          <w:position w:val="-12"/>
          <w:szCs w:val="24"/>
        </w:rPr>
        <w:drawing>
          <wp:inline distT="0" distB="0" distL="0" distR="0" wp14:anchorId="5A70D3C3" wp14:editId="3578C0A6">
            <wp:extent cx="369570" cy="272415"/>
            <wp:effectExtent l="0" t="0" r="0" b="0"/>
            <wp:docPr id="540" name="Рисунок 540" descr="base_1_170190_56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4" descr="base_1_170190_563"/>
                    <pic:cNvPicPr preferRelativeResize="0">
                      <a:picLocks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369570" cy="272415"/>
                    </a:xfrm>
                    <a:prstGeom prst="rect">
                      <a:avLst/>
                    </a:prstGeom>
                    <a:noFill/>
                    <a:ln>
                      <a:noFill/>
                    </a:ln>
                  </pic:spPr>
                </pic:pic>
              </a:graphicData>
            </a:graphic>
          </wp:inline>
        </w:drawing>
      </w:r>
      <w:r>
        <w:rPr>
          <w:szCs w:val="24"/>
        </w:rPr>
        <w:t xml:space="preserve"> - количество приобретаемых простых (неисключительных) лицензий на использование i-</w:t>
      </w:r>
      <w:proofErr w:type="spellStart"/>
      <w:r>
        <w:rPr>
          <w:szCs w:val="24"/>
        </w:rPr>
        <w:t>го</w:t>
      </w:r>
      <w:proofErr w:type="spellEnd"/>
      <w:r>
        <w:rPr>
          <w:szCs w:val="24"/>
        </w:rPr>
        <w:t xml:space="preserve"> программного обеспечения по защите информации;</w:t>
      </w:r>
    </w:p>
    <w:p w:rsidR="0069559F" w:rsidRDefault="0069559F" w:rsidP="0069559F">
      <w:pPr>
        <w:pStyle w:val="ConsPlusNormal"/>
        <w:ind w:firstLine="720"/>
        <w:jc w:val="both"/>
        <w:rPr>
          <w:szCs w:val="24"/>
        </w:rPr>
      </w:pPr>
      <w:r>
        <w:rPr>
          <w:noProof/>
          <w:position w:val="-12"/>
          <w:szCs w:val="24"/>
        </w:rPr>
        <w:drawing>
          <wp:inline distT="0" distB="0" distL="0" distR="0" wp14:anchorId="74836DDA" wp14:editId="711A4452">
            <wp:extent cx="321310" cy="272415"/>
            <wp:effectExtent l="0" t="0" r="0" b="0"/>
            <wp:docPr id="541" name="Рисунок 541" descr="base_1_170190_5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5" descr="base_1_170190_564"/>
                    <pic:cNvPicPr preferRelativeResize="0">
                      <a:picLocks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321310" cy="272415"/>
                    </a:xfrm>
                    <a:prstGeom prst="rect">
                      <a:avLst/>
                    </a:prstGeom>
                    <a:noFill/>
                    <a:ln>
                      <a:noFill/>
                    </a:ln>
                  </pic:spPr>
                </pic:pic>
              </a:graphicData>
            </a:graphic>
          </wp:inline>
        </w:drawing>
      </w:r>
      <w:r>
        <w:rPr>
          <w:szCs w:val="24"/>
        </w:rPr>
        <w:t xml:space="preserve"> - цена единицы простой (неисключительной) лицензии на использование i-</w:t>
      </w:r>
      <w:proofErr w:type="spellStart"/>
      <w:r>
        <w:rPr>
          <w:szCs w:val="24"/>
        </w:rPr>
        <w:t>го</w:t>
      </w:r>
      <w:proofErr w:type="spellEnd"/>
      <w:r>
        <w:rPr>
          <w:szCs w:val="24"/>
        </w:rPr>
        <w:t xml:space="preserve"> программного обеспечения по защите информации.</w:t>
      </w:r>
    </w:p>
    <w:p w:rsidR="0069559F" w:rsidRDefault="0069559F" w:rsidP="0069559F">
      <w:pPr>
        <w:pStyle w:val="ConsPlusNormal"/>
        <w:ind w:firstLine="720"/>
        <w:jc w:val="both"/>
        <w:rPr>
          <w:szCs w:val="24"/>
        </w:rPr>
      </w:pPr>
      <w:r>
        <w:rPr>
          <w:szCs w:val="24"/>
        </w:rPr>
        <w:t>3.7. Затраты на оплату работ по монтажу (установке), дооборудованию и наладке оборудования</w:t>
      </w:r>
      <w:proofErr w:type="gramStart"/>
      <w:r>
        <w:rPr>
          <w:szCs w:val="24"/>
        </w:rPr>
        <w:t xml:space="preserve"> (</w:t>
      </w:r>
      <w:r>
        <w:rPr>
          <w:noProof/>
          <w:position w:val="-12"/>
          <w:szCs w:val="24"/>
        </w:rPr>
        <w:drawing>
          <wp:inline distT="0" distB="0" distL="0" distR="0" wp14:anchorId="17BBEF02" wp14:editId="1FCCE4E3">
            <wp:extent cx="233680" cy="272415"/>
            <wp:effectExtent l="0" t="0" r="0" b="0"/>
            <wp:docPr id="542" name="Рисунок 542" descr="base_1_170190_56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6" descr="base_1_170190_565"/>
                    <pic:cNvPicPr preferRelativeResize="0">
                      <a:picLocks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233680" cy="272415"/>
                    </a:xfrm>
                    <a:prstGeom prst="rect">
                      <a:avLst/>
                    </a:prstGeom>
                    <a:noFill/>
                    <a:ln>
                      <a:noFill/>
                    </a:ln>
                  </pic:spPr>
                </pic:pic>
              </a:graphicData>
            </a:graphic>
          </wp:inline>
        </w:drawing>
      </w:r>
      <w:r>
        <w:rPr>
          <w:szCs w:val="24"/>
        </w:rPr>
        <w:t xml:space="preserve">) </w:t>
      </w:r>
      <w:proofErr w:type="gramEnd"/>
      <w:r>
        <w:rPr>
          <w:szCs w:val="24"/>
        </w:rPr>
        <w:t>определяются по формуле:</w:t>
      </w:r>
    </w:p>
    <w:p w:rsidR="0069559F" w:rsidRDefault="0069559F" w:rsidP="00161E4B">
      <w:pPr>
        <w:pStyle w:val="ConsPlusNormal"/>
        <w:ind w:firstLine="720"/>
        <w:jc w:val="center"/>
        <w:rPr>
          <w:szCs w:val="24"/>
        </w:rPr>
      </w:pPr>
      <w:r>
        <w:rPr>
          <w:noProof/>
          <w:position w:val="-28"/>
          <w:szCs w:val="24"/>
        </w:rPr>
        <w:drawing>
          <wp:inline distT="0" distB="0" distL="0" distR="0" wp14:anchorId="3BCFA444" wp14:editId="27DDAA88">
            <wp:extent cx="1371600" cy="515620"/>
            <wp:effectExtent l="0" t="0" r="0" b="0"/>
            <wp:docPr id="543" name="Рисунок 543" descr="base_1_170190_5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7" descr="base_1_170190_566"/>
                    <pic:cNvPicPr preferRelativeResize="0">
                      <a:picLocks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1371600" cy="515620"/>
                    </a:xfrm>
                    <a:prstGeom prst="rect">
                      <a:avLst/>
                    </a:prstGeom>
                    <a:noFill/>
                    <a:ln>
                      <a:noFill/>
                    </a:ln>
                  </pic:spPr>
                </pic:pic>
              </a:graphicData>
            </a:graphic>
          </wp:inline>
        </w:drawing>
      </w:r>
      <w:r w:rsidR="00161E4B">
        <w:rPr>
          <w:szCs w:val="24"/>
        </w:rPr>
        <w:t xml:space="preserve">, </w:t>
      </w:r>
      <w:r>
        <w:rPr>
          <w:szCs w:val="24"/>
        </w:rPr>
        <w:t>где:</w:t>
      </w:r>
    </w:p>
    <w:p w:rsidR="0069559F" w:rsidRDefault="0069559F" w:rsidP="0069559F">
      <w:pPr>
        <w:pStyle w:val="ConsPlusNormal"/>
        <w:ind w:firstLine="720"/>
        <w:jc w:val="both"/>
        <w:rPr>
          <w:szCs w:val="24"/>
        </w:rPr>
      </w:pPr>
      <w:r>
        <w:rPr>
          <w:noProof/>
          <w:position w:val="-12"/>
          <w:szCs w:val="24"/>
        </w:rPr>
        <w:drawing>
          <wp:inline distT="0" distB="0" distL="0" distR="0" wp14:anchorId="0863EB79" wp14:editId="7C4D333B">
            <wp:extent cx="321310" cy="272415"/>
            <wp:effectExtent l="0" t="0" r="0" b="0"/>
            <wp:docPr id="544" name="Рисунок 544" descr="base_1_170190_56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8" descr="base_1_170190_567"/>
                    <pic:cNvPicPr preferRelativeResize="0">
                      <a:picLocks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321310" cy="272415"/>
                    </a:xfrm>
                    <a:prstGeom prst="rect">
                      <a:avLst/>
                    </a:prstGeom>
                    <a:noFill/>
                    <a:ln>
                      <a:noFill/>
                    </a:ln>
                  </pic:spPr>
                </pic:pic>
              </a:graphicData>
            </a:graphic>
          </wp:inline>
        </w:drawing>
      </w:r>
      <w:r>
        <w:rPr>
          <w:szCs w:val="24"/>
        </w:rPr>
        <w:t xml:space="preserve"> - количество i-</w:t>
      </w:r>
      <w:proofErr w:type="spellStart"/>
      <w:r>
        <w:rPr>
          <w:szCs w:val="24"/>
        </w:rPr>
        <w:t>го</w:t>
      </w:r>
      <w:proofErr w:type="spellEnd"/>
      <w:r>
        <w:rPr>
          <w:szCs w:val="24"/>
        </w:rPr>
        <w:t xml:space="preserve"> оборудования, подлежащего монтажу (установке), дооборудованию и наладке;</w:t>
      </w:r>
    </w:p>
    <w:p w:rsidR="0069559F" w:rsidRDefault="0069559F" w:rsidP="0069559F">
      <w:pPr>
        <w:pStyle w:val="ConsPlusNormal"/>
        <w:ind w:firstLine="720"/>
        <w:jc w:val="both"/>
        <w:rPr>
          <w:szCs w:val="24"/>
        </w:rPr>
      </w:pPr>
      <w:r>
        <w:rPr>
          <w:noProof/>
          <w:position w:val="-12"/>
          <w:szCs w:val="24"/>
        </w:rPr>
        <w:drawing>
          <wp:inline distT="0" distB="0" distL="0" distR="0" wp14:anchorId="38B35A11" wp14:editId="53930CED">
            <wp:extent cx="272415" cy="272415"/>
            <wp:effectExtent l="0" t="0" r="0" b="0"/>
            <wp:docPr id="545" name="Рисунок 545" descr="base_1_170190_5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9" descr="base_1_170190_568"/>
                    <pic:cNvPicPr preferRelativeResize="0">
                      <a:picLocks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72415" cy="272415"/>
                    </a:xfrm>
                    <a:prstGeom prst="rect">
                      <a:avLst/>
                    </a:prstGeom>
                    <a:noFill/>
                    <a:ln>
                      <a:noFill/>
                    </a:ln>
                  </pic:spPr>
                </pic:pic>
              </a:graphicData>
            </a:graphic>
          </wp:inline>
        </w:drawing>
      </w:r>
      <w:r>
        <w:rPr>
          <w:szCs w:val="24"/>
        </w:rPr>
        <w:t xml:space="preserve"> - цена монтажа (установки), дооборудования и наладки 1 единицы i-</w:t>
      </w:r>
      <w:proofErr w:type="spellStart"/>
      <w:r>
        <w:rPr>
          <w:szCs w:val="24"/>
        </w:rPr>
        <w:t>го</w:t>
      </w:r>
      <w:proofErr w:type="spellEnd"/>
      <w:r>
        <w:rPr>
          <w:szCs w:val="24"/>
        </w:rPr>
        <w:t xml:space="preserve"> оборудования.</w:t>
      </w:r>
    </w:p>
    <w:p w:rsidR="0069559F" w:rsidRDefault="0069559F" w:rsidP="0069559F">
      <w:pPr>
        <w:pStyle w:val="ConsPlusNormal"/>
        <w:ind w:firstLine="720"/>
        <w:jc w:val="both"/>
        <w:rPr>
          <w:szCs w:val="24"/>
        </w:rPr>
      </w:pPr>
    </w:p>
    <w:p w:rsidR="0069559F" w:rsidRDefault="0069559F" w:rsidP="0069559F">
      <w:pPr>
        <w:pStyle w:val="ConsPlusNormal"/>
        <w:ind w:firstLine="720"/>
        <w:jc w:val="center"/>
        <w:rPr>
          <w:b/>
          <w:szCs w:val="24"/>
        </w:rPr>
      </w:pPr>
      <w:r>
        <w:rPr>
          <w:b/>
          <w:szCs w:val="24"/>
        </w:rPr>
        <w:t>4. Затраты на приобретение основных средств</w:t>
      </w:r>
    </w:p>
    <w:p w:rsidR="0069559F" w:rsidRDefault="0069559F" w:rsidP="0069559F">
      <w:pPr>
        <w:pStyle w:val="ConsPlusNormal"/>
        <w:ind w:firstLine="720"/>
        <w:jc w:val="both"/>
        <w:rPr>
          <w:szCs w:val="24"/>
        </w:rPr>
      </w:pPr>
    </w:p>
    <w:p w:rsidR="0069559F" w:rsidRDefault="0069559F" w:rsidP="0069559F">
      <w:pPr>
        <w:pStyle w:val="ConsPlusNormal"/>
        <w:ind w:firstLine="720"/>
        <w:jc w:val="both"/>
        <w:rPr>
          <w:szCs w:val="24"/>
        </w:rPr>
      </w:pPr>
      <w:r>
        <w:rPr>
          <w:szCs w:val="24"/>
        </w:rPr>
        <w:t>4.1. Затраты на приобретение рабочих станций</w:t>
      </w:r>
      <w:proofErr w:type="gramStart"/>
      <w:r>
        <w:rPr>
          <w:szCs w:val="24"/>
        </w:rPr>
        <w:t xml:space="preserve"> (</w:t>
      </w:r>
      <w:r>
        <w:rPr>
          <w:noProof/>
          <w:position w:val="-14"/>
          <w:szCs w:val="24"/>
        </w:rPr>
        <w:drawing>
          <wp:inline distT="0" distB="0" distL="0" distR="0" wp14:anchorId="4B63B644" wp14:editId="4B542432">
            <wp:extent cx="311150" cy="281940"/>
            <wp:effectExtent l="0" t="0" r="0" b="0"/>
            <wp:docPr id="546" name="Рисунок 546" descr="base_1_170190_5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0" descr="base_1_170190_569"/>
                    <pic:cNvPicPr preferRelativeResize="0">
                      <a:picLocks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311150" cy="281940"/>
                    </a:xfrm>
                    <a:prstGeom prst="rect">
                      <a:avLst/>
                    </a:prstGeom>
                    <a:noFill/>
                    <a:ln>
                      <a:noFill/>
                    </a:ln>
                  </pic:spPr>
                </pic:pic>
              </a:graphicData>
            </a:graphic>
          </wp:inline>
        </w:drawing>
      </w:r>
      <w:r>
        <w:rPr>
          <w:szCs w:val="24"/>
        </w:rPr>
        <w:t xml:space="preserve">) </w:t>
      </w:r>
      <w:proofErr w:type="gramEnd"/>
      <w:r>
        <w:rPr>
          <w:szCs w:val="24"/>
        </w:rPr>
        <w:t>определяются по следующей формуле:</w:t>
      </w:r>
    </w:p>
    <w:p w:rsidR="0069559F" w:rsidRDefault="0069559F" w:rsidP="0069559F">
      <w:pPr>
        <w:pStyle w:val="ConsPlusNormal"/>
        <w:jc w:val="center"/>
        <w:rPr>
          <w:szCs w:val="24"/>
        </w:rPr>
      </w:pPr>
      <w:r>
        <w:rPr>
          <w:position w:val="-28"/>
          <w:szCs w:val="24"/>
        </w:rPr>
        <w:object w:dxaOrig="2160" w:dyaOrig="6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33.7pt" o:ole="">
            <v:imagedata r:id="rId112" o:title=""/>
          </v:shape>
          <o:OLEObject Type="Embed" ProgID="Equation.3" ShapeID="_x0000_i1025" DrawAspect="Content" ObjectID="_1532433021" r:id="rId113"/>
        </w:object>
      </w:r>
      <w:r>
        <w:rPr>
          <w:szCs w:val="24"/>
        </w:rPr>
        <w:t>, где:</w:t>
      </w:r>
    </w:p>
    <w:p w:rsidR="0069559F" w:rsidRDefault="0069559F" w:rsidP="0069559F">
      <w:pPr>
        <w:pStyle w:val="ConsPlusNormal"/>
        <w:ind w:firstLine="709"/>
        <w:jc w:val="both"/>
        <w:rPr>
          <w:szCs w:val="24"/>
        </w:rPr>
      </w:pPr>
      <w:proofErr w:type="spellStart"/>
      <w:r>
        <w:rPr>
          <w:szCs w:val="24"/>
        </w:rPr>
        <w:t>Q</w:t>
      </w:r>
      <w:r>
        <w:rPr>
          <w:szCs w:val="24"/>
          <w:vertAlign w:val="subscript"/>
        </w:rPr>
        <w:t>i</w:t>
      </w:r>
      <w:proofErr w:type="spellEnd"/>
      <w:r>
        <w:rPr>
          <w:szCs w:val="24"/>
          <w:vertAlign w:val="subscript"/>
        </w:rPr>
        <w:t> </w:t>
      </w:r>
      <w:proofErr w:type="spellStart"/>
      <w:r>
        <w:rPr>
          <w:szCs w:val="24"/>
          <w:vertAlign w:val="subscript"/>
        </w:rPr>
        <w:t>рст</w:t>
      </w:r>
      <w:proofErr w:type="spellEnd"/>
      <w:r>
        <w:rPr>
          <w:szCs w:val="24"/>
        </w:rPr>
        <w:t> – количество рабочих станций по i-й должности, не превышающее предельное количество рабочих станций по i-й должности;</w:t>
      </w:r>
    </w:p>
    <w:p w:rsidR="0069559F" w:rsidRDefault="0069559F" w:rsidP="0069559F">
      <w:pPr>
        <w:pStyle w:val="ConsPlusNormal"/>
        <w:ind w:firstLine="709"/>
        <w:jc w:val="both"/>
        <w:rPr>
          <w:szCs w:val="24"/>
        </w:rPr>
      </w:pPr>
      <w:proofErr w:type="spellStart"/>
      <w:r>
        <w:rPr>
          <w:szCs w:val="24"/>
        </w:rPr>
        <w:t>P</w:t>
      </w:r>
      <w:r>
        <w:rPr>
          <w:szCs w:val="24"/>
          <w:vertAlign w:val="subscript"/>
        </w:rPr>
        <w:t>i</w:t>
      </w:r>
      <w:proofErr w:type="spellEnd"/>
      <w:r>
        <w:rPr>
          <w:szCs w:val="24"/>
          <w:vertAlign w:val="subscript"/>
        </w:rPr>
        <w:t> </w:t>
      </w:r>
      <w:proofErr w:type="spellStart"/>
      <w:r>
        <w:rPr>
          <w:szCs w:val="24"/>
          <w:vertAlign w:val="subscript"/>
        </w:rPr>
        <w:t>рст</w:t>
      </w:r>
      <w:proofErr w:type="spellEnd"/>
      <w:r>
        <w:rPr>
          <w:szCs w:val="24"/>
        </w:rPr>
        <w:t xml:space="preserve"> – цена приобретения одной рабочей станции по i-й должности </w:t>
      </w:r>
      <w:r>
        <w:rPr>
          <w:szCs w:val="24"/>
        </w:rPr>
        <w:br/>
      </w:r>
      <w:r>
        <w:rPr>
          <w:szCs w:val="24"/>
        </w:rPr>
        <w:lastRenderedPageBreak/>
        <w:t>в соответствии с нормативами государственных органов Томской области.</w:t>
      </w:r>
    </w:p>
    <w:p w:rsidR="0069559F" w:rsidRDefault="0069559F" w:rsidP="0069559F">
      <w:pPr>
        <w:pStyle w:val="ConsPlusNormal"/>
        <w:ind w:firstLine="709"/>
        <w:jc w:val="both"/>
        <w:rPr>
          <w:szCs w:val="24"/>
        </w:rPr>
      </w:pPr>
      <w:r>
        <w:rPr>
          <w:szCs w:val="24"/>
        </w:rPr>
        <w:t>Предельное количество рабочих станций по i-й должности (</w:t>
      </w:r>
      <w:proofErr w:type="spellStart"/>
      <w:r>
        <w:rPr>
          <w:szCs w:val="24"/>
        </w:rPr>
        <w:t>Q</w:t>
      </w:r>
      <w:r>
        <w:rPr>
          <w:szCs w:val="24"/>
          <w:vertAlign w:val="subscript"/>
        </w:rPr>
        <w:t>i</w:t>
      </w:r>
      <w:proofErr w:type="spellEnd"/>
      <w:r>
        <w:rPr>
          <w:szCs w:val="24"/>
          <w:vertAlign w:val="subscript"/>
        </w:rPr>
        <w:t> </w:t>
      </w:r>
      <w:proofErr w:type="spellStart"/>
      <w:r>
        <w:rPr>
          <w:szCs w:val="24"/>
          <w:vertAlign w:val="subscript"/>
        </w:rPr>
        <w:t>рст</w:t>
      </w:r>
      <w:proofErr w:type="spellEnd"/>
      <w:r>
        <w:rPr>
          <w:szCs w:val="24"/>
          <w:vertAlign w:val="subscript"/>
        </w:rPr>
        <w:t> предел</w:t>
      </w:r>
      <w:r>
        <w:rPr>
          <w:szCs w:val="24"/>
        </w:rPr>
        <w:t>) определяется с округлением до целого по следующим формулам:</w:t>
      </w:r>
    </w:p>
    <w:p w:rsidR="0069559F" w:rsidRDefault="0069559F" w:rsidP="0069559F">
      <w:pPr>
        <w:pStyle w:val="ConsPlusNormal"/>
        <w:jc w:val="center"/>
        <w:outlineLvl w:val="0"/>
        <w:rPr>
          <w:szCs w:val="24"/>
        </w:rPr>
      </w:pPr>
      <w:proofErr w:type="spellStart"/>
      <w:r>
        <w:rPr>
          <w:szCs w:val="24"/>
        </w:rPr>
        <w:t>Q</w:t>
      </w:r>
      <w:r>
        <w:rPr>
          <w:szCs w:val="24"/>
          <w:vertAlign w:val="subscript"/>
        </w:rPr>
        <w:t>i</w:t>
      </w:r>
      <w:proofErr w:type="spellEnd"/>
      <w:r>
        <w:rPr>
          <w:szCs w:val="24"/>
          <w:vertAlign w:val="subscript"/>
        </w:rPr>
        <w:t xml:space="preserve"> </w:t>
      </w:r>
      <w:proofErr w:type="spellStart"/>
      <w:r>
        <w:rPr>
          <w:szCs w:val="24"/>
          <w:vertAlign w:val="subscript"/>
        </w:rPr>
        <w:t>рст</w:t>
      </w:r>
      <w:proofErr w:type="spellEnd"/>
      <w:r>
        <w:rPr>
          <w:szCs w:val="24"/>
          <w:vertAlign w:val="subscript"/>
        </w:rPr>
        <w:t xml:space="preserve"> предел</w:t>
      </w:r>
      <w:r>
        <w:rPr>
          <w:szCs w:val="24"/>
        </w:rPr>
        <w:t xml:space="preserve"> = Ч</w:t>
      </w:r>
      <w:r>
        <w:rPr>
          <w:szCs w:val="24"/>
          <w:vertAlign w:val="subscript"/>
        </w:rPr>
        <w:t>оп</w:t>
      </w:r>
      <w:r>
        <w:rPr>
          <w:szCs w:val="24"/>
        </w:rPr>
        <w:t xml:space="preserve"> x 0,2 – для закрытого контура обработки информации,</w:t>
      </w:r>
    </w:p>
    <w:p w:rsidR="0069559F" w:rsidRDefault="0069559F" w:rsidP="0069559F">
      <w:pPr>
        <w:pStyle w:val="ConsPlusNormal"/>
        <w:jc w:val="center"/>
        <w:rPr>
          <w:szCs w:val="24"/>
        </w:rPr>
      </w:pPr>
      <w:proofErr w:type="spellStart"/>
      <w:r>
        <w:rPr>
          <w:szCs w:val="24"/>
        </w:rPr>
        <w:t>Q</w:t>
      </w:r>
      <w:r>
        <w:rPr>
          <w:szCs w:val="24"/>
          <w:vertAlign w:val="subscript"/>
        </w:rPr>
        <w:t>i</w:t>
      </w:r>
      <w:proofErr w:type="spellEnd"/>
      <w:r>
        <w:rPr>
          <w:szCs w:val="24"/>
          <w:vertAlign w:val="subscript"/>
        </w:rPr>
        <w:t xml:space="preserve"> </w:t>
      </w:r>
      <w:proofErr w:type="spellStart"/>
      <w:r>
        <w:rPr>
          <w:szCs w:val="24"/>
          <w:vertAlign w:val="subscript"/>
        </w:rPr>
        <w:t>рст</w:t>
      </w:r>
      <w:proofErr w:type="spellEnd"/>
      <w:r>
        <w:rPr>
          <w:szCs w:val="24"/>
          <w:vertAlign w:val="subscript"/>
        </w:rPr>
        <w:t xml:space="preserve"> предел</w:t>
      </w:r>
      <w:r>
        <w:rPr>
          <w:szCs w:val="24"/>
        </w:rPr>
        <w:t xml:space="preserve"> = Ч</w:t>
      </w:r>
      <w:r>
        <w:rPr>
          <w:szCs w:val="24"/>
          <w:vertAlign w:val="subscript"/>
        </w:rPr>
        <w:t>оп</w:t>
      </w:r>
      <w:r>
        <w:rPr>
          <w:szCs w:val="24"/>
        </w:rPr>
        <w:t xml:space="preserve"> x 1 – для открытого контура обработки информации, где:</w:t>
      </w:r>
    </w:p>
    <w:p w:rsidR="0069559F" w:rsidRDefault="0069559F" w:rsidP="0069559F">
      <w:pPr>
        <w:pStyle w:val="ConsPlusNormal"/>
        <w:ind w:firstLine="706"/>
        <w:jc w:val="both"/>
        <w:rPr>
          <w:szCs w:val="24"/>
        </w:rPr>
      </w:pPr>
      <w:r>
        <w:rPr>
          <w:szCs w:val="24"/>
        </w:rPr>
        <w:t>Ч</w:t>
      </w:r>
      <w:r>
        <w:rPr>
          <w:szCs w:val="24"/>
          <w:vertAlign w:val="subscript"/>
        </w:rPr>
        <w:t>оп</w:t>
      </w:r>
      <w:r>
        <w:rPr>
          <w:szCs w:val="24"/>
        </w:rPr>
        <w:t xml:space="preserve"> – расчетная численность основных работников, определяемая </w:t>
      </w:r>
      <w:r>
        <w:rPr>
          <w:szCs w:val="24"/>
        </w:rPr>
        <w:br/>
        <w:t>в соответствии с пунктами 17 – </w:t>
      </w:r>
      <w:hyperlink r:id="rId114" w:history="1">
        <w:r>
          <w:rPr>
            <w:rStyle w:val="a8"/>
            <w:szCs w:val="24"/>
          </w:rPr>
          <w:t>22</w:t>
        </w:r>
      </w:hyperlink>
      <w:r>
        <w:rPr>
          <w:szCs w:val="24"/>
        </w:rPr>
        <w:t xml:space="preserve"> Общих правил определения нормативных затрат;</w:t>
      </w:r>
    </w:p>
    <w:p w:rsidR="0069559F" w:rsidRDefault="0069559F" w:rsidP="0069559F">
      <w:pPr>
        <w:pStyle w:val="ConsPlusNormal"/>
        <w:ind w:firstLine="720"/>
        <w:jc w:val="both"/>
        <w:rPr>
          <w:szCs w:val="24"/>
        </w:rPr>
      </w:pPr>
      <w:r>
        <w:rPr>
          <w:szCs w:val="24"/>
        </w:rPr>
        <w:t>4.2. Затраты на приобретение принтеров, многофункциональных устройств и копировальных аппаратов (оргтехники</w:t>
      </w:r>
      <w:proofErr w:type="gramStart"/>
      <w:r>
        <w:rPr>
          <w:szCs w:val="24"/>
        </w:rPr>
        <w:t>) (</w:t>
      </w:r>
      <w:r>
        <w:rPr>
          <w:noProof/>
          <w:position w:val="-12"/>
          <w:szCs w:val="24"/>
        </w:rPr>
        <w:drawing>
          <wp:inline distT="0" distB="0" distL="0" distR="0" wp14:anchorId="75FD75AA" wp14:editId="1798035B">
            <wp:extent cx="272415" cy="272415"/>
            <wp:effectExtent l="0" t="0" r="0" b="0"/>
            <wp:docPr id="547" name="Рисунок 547" descr="base_1_170190_57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8" descr="base_1_170190_577"/>
                    <pic:cNvPicPr preferRelativeResize="0">
                      <a:picLocks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272415" cy="272415"/>
                    </a:xfrm>
                    <a:prstGeom prst="rect">
                      <a:avLst/>
                    </a:prstGeom>
                    <a:noFill/>
                    <a:ln>
                      <a:noFill/>
                    </a:ln>
                  </pic:spPr>
                </pic:pic>
              </a:graphicData>
            </a:graphic>
          </wp:inline>
        </w:drawing>
      </w:r>
      <w:r>
        <w:rPr>
          <w:szCs w:val="24"/>
        </w:rPr>
        <w:t xml:space="preserve">) </w:t>
      </w:r>
      <w:proofErr w:type="gramEnd"/>
      <w:r>
        <w:rPr>
          <w:szCs w:val="24"/>
        </w:rPr>
        <w:t>определяются по формуле:</w:t>
      </w:r>
    </w:p>
    <w:p w:rsidR="0069559F" w:rsidRDefault="0069559F" w:rsidP="0069559F">
      <w:pPr>
        <w:pStyle w:val="ConsPlusNormal"/>
        <w:jc w:val="center"/>
        <w:rPr>
          <w:szCs w:val="24"/>
        </w:rPr>
      </w:pPr>
      <w:r>
        <w:rPr>
          <w:noProof/>
          <w:position w:val="-28"/>
          <w:szCs w:val="24"/>
        </w:rPr>
        <w:drawing>
          <wp:inline distT="0" distB="0" distL="0" distR="0" wp14:anchorId="3DC572A1" wp14:editId="5ACB69A5">
            <wp:extent cx="1254760" cy="466725"/>
            <wp:effectExtent l="0" t="0" r="0" b="0"/>
            <wp:docPr id="548" name="Рисунок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1254760" cy="466725"/>
                    </a:xfrm>
                    <a:prstGeom prst="rect">
                      <a:avLst/>
                    </a:prstGeom>
                    <a:noFill/>
                    <a:ln>
                      <a:noFill/>
                    </a:ln>
                  </pic:spPr>
                </pic:pic>
              </a:graphicData>
            </a:graphic>
          </wp:inline>
        </w:drawing>
      </w:r>
      <w:r>
        <w:rPr>
          <w:szCs w:val="24"/>
        </w:rPr>
        <w:t xml:space="preserve">, где: </w:t>
      </w:r>
    </w:p>
    <w:p w:rsidR="0069559F" w:rsidRDefault="0069559F" w:rsidP="0069559F">
      <w:pPr>
        <w:pStyle w:val="ConsPlusNormal"/>
        <w:ind w:firstLine="720"/>
        <w:jc w:val="both"/>
      </w:pPr>
      <w:proofErr w:type="spellStart"/>
      <w:r>
        <w:t>Q</w:t>
      </w:r>
      <w:r>
        <w:rPr>
          <w:vertAlign w:val="subscript"/>
        </w:rPr>
        <w:t>i</w:t>
      </w:r>
      <w:proofErr w:type="spellEnd"/>
      <w:r>
        <w:rPr>
          <w:vertAlign w:val="subscript"/>
        </w:rPr>
        <w:t> пм</w:t>
      </w:r>
      <w:r>
        <w:t xml:space="preserve"> – количество принтеров, многофункциональных устройств, копировальных аппаратов и иной оргтехники по i-й должности  в соответствии </w:t>
      </w:r>
      <w:r>
        <w:br/>
        <w:t xml:space="preserve">с нормативами, определяемыми государственными органами Томской области </w:t>
      </w:r>
      <w:r>
        <w:br/>
        <w:t xml:space="preserve">в соответствии с </w:t>
      </w:r>
      <w:hyperlink r:id="rId117" w:anchor="Par44" w:history="1">
        <w:r>
          <w:rPr>
            <w:rStyle w:val="a8"/>
          </w:rPr>
          <w:t>пунктом 5</w:t>
        </w:r>
      </w:hyperlink>
      <w:r>
        <w:t xml:space="preserve"> Правил;</w:t>
      </w:r>
    </w:p>
    <w:p w:rsidR="0069559F" w:rsidRDefault="0069559F" w:rsidP="0069559F">
      <w:pPr>
        <w:pStyle w:val="ConsPlusNormal"/>
        <w:ind w:firstLine="720"/>
        <w:jc w:val="both"/>
        <w:rPr>
          <w:szCs w:val="24"/>
        </w:rPr>
      </w:pPr>
      <w:r>
        <w:rPr>
          <w:noProof/>
          <w:position w:val="-12"/>
          <w:szCs w:val="24"/>
        </w:rPr>
        <w:drawing>
          <wp:inline distT="0" distB="0" distL="0" distR="0" wp14:anchorId="48A0D301" wp14:editId="5CCBB510">
            <wp:extent cx="321310" cy="272415"/>
            <wp:effectExtent l="0" t="0" r="0" b="0"/>
            <wp:docPr id="549" name="Рисунок 549" descr="base_1_170190_58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2" descr="base_1_170190_581"/>
                    <pic:cNvPicPr preferRelativeResize="0">
                      <a:picLocks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321310" cy="272415"/>
                    </a:xfrm>
                    <a:prstGeom prst="rect">
                      <a:avLst/>
                    </a:prstGeom>
                    <a:noFill/>
                    <a:ln>
                      <a:noFill/>
                    </a:ln>
                  </pic:spPr>
                </pic:pic>
              </a:graphicData>
            </a:graphic>
          </wp:inline>
        </w:drawing>
      </w:r>
      <w:r>
        <w:rPr>
          <w:szCs w:val="24"/>
        </w:rPr>
        <w:t xml:space="preserve"> - цена 1 i-</w:t>
      </w:r>
      <w:proofErr w:type="spellStart"/>
      <w:r>
        <w:rPr>
          <w:szCs w:val="24"/>
        </w:rPr>
        <w:t>го</w:t>
      </w:r>
      <w:proofErr w:type="spellEnd"/>
      <w:r>
        <w:rPr>
          <w:szCs w:val="24"/>
        </w:rPr>
        <w:t xml:space="preserve"> типа принтера, многофункционального устройства и копировального аппарата и иной оргтехники в соответствии с нормативами, определяемыми государственными органами Томской области в соответствии с пунктом 4 Правил.</w:t>
      </w:r>
    </w:p>
    <w:p w:rsidR="0069559F" w:rsidRDefault="0069559F" w:rsidP="0069559F">
      <w:pPr>
        <w:pStyle w:val="ConsPlusNormal"/>
        <w:ind w:firstLine="720"/>
        <w:jc w:val="both"/>
        <w:rPr>
          <w:szCs w:val="24"/>
        </w:rPr>
      </w:pPr>
      <w:bookmarkStart w:id="3" w:name="P302"/>
      <w:bookmarkEnd w:id="3"/>
      <w:r>
        <w:rPr>
          <w:szCs w:val="24"/>
        </w:rPr>
        <w:t>4.3. Затраты на приобретение средств подвижной связи</w:t>
      </w:r>
      <w:proofErr w:type="gramStart"/>
      <w:r>
        <w:rPr>
          <w:szCs w:val="24"/>
        </w:rPr>
        <w:t xml:space="preserve"> (</w:t>
      </w:r>
      <w:r>
        <w:rPr>
          <w:noProof/>
          <w:position w:val="-14"/>
          <w:szCs w:val="24"/>
        </w:rPr>
        <w:drawing>
          <wp:inline distT="0" distB="0" distL="0" distR="0" wp14:anchorId="0DEE0FA4" wp14:editId="00DABE7B">
            <wp:extent cx="408305" cy="281940"/>
            <wp:effectExtent l="0" t="0" r="0" b="0"/>
            <wp:docPr id="550" name="Рисунок 550" descr="base_1_170190_58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3" descr="base_1_170190_582"/>
                    <pic:cNvPicPr preferRelativeResize="0">
                      <a:picLocks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408305" cy="281940"/>
                    </a:xfrm>
                    <a:prstGeom prst="rect">
                      <a:avLst/>
                    </a:prstGeom>
                    <a:noFill/>
                    <a:ln>
                      <a:noFill/>
                    </a:ln>
                  </pic:spPr>
                </pic:pic>
              </a:graphicData>
            </a:graphic>
          </wp:inline>
        </w:drawing>
      </w:r>
      <w:r>
        <w:rPr>
          <w:szCs w:val="24"/>
        </w:rPr>
        <w:t xml:space="preserve">) </w:t>
      </w:r>
      <w:proofErr w:type="gramEnd"/>
      <w:r>
        <w:rPr>
          <w:szCs w:val="24"/>
        </w:rPr>
        <w:t>определяются по формуле:</w:t>
      </w:r>
    </w:p>
    <w:p w:rsidR="0069559F" w:rsidRDefault="0069559F" w:rsidP="00F7043D">
      <w:pPr>
        <w:pStyle w:val="ConsPlusNormal"/>
        <w:ind w:firstLine="720"/>
        <w:jc w:val="center"/>
        <w:rPr>
          <w:szCs w:val="24"/>
        </w:rPr>
      </w:pPr>
      <w:r>
        <w:rPr>
          <w:noProof/>
          <w:position w:val="-28"/>
          <w:szCs w:val="24"/>
        </w:rPr>
        <w:drawing>
          <wp:inline distT="0" distB="0" distL="0" distR="0" wp14:anchorId="334D3A5C" wp14:editId="34C4A587">
            <wp:extent cx="1955165" cy="515620"/>
            <wp:effectExtent l="0" t="0" r="0" b="0"/>
            <wp:docPr id="551" name="Рисунок 551" descr="base_1_170190_58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4" descr="base_1_170190_583"/>
                    <pic:cNvPicPr preferRelativeResize="0">
                      <a:picLocks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1955165" cy="515620"/>
                    </a:xfrm>
                    <a:prstGeom prst="rect">
                      <a:avLst/>
                    </a:prstGeom>
                    <a:noFill/>
                    <a:ln>
                      <a:noFill/>
                    </a:ln>
                  </pic:spPr>
                </pic:pic>
              </a:graphicData>
            </a:graphic>
          </wp:inline>
        </w:drawing>
      </w:r>
      <w:r>
        <w:rPr>
          <w:szCs w:val="24"/>
        </w:rPr>
        <w:t>,</w:t>
      </w:r>
      <w:r w:rsidR="00F7043D">
        <w:rPr>
          <w:szCs w:val="24"/>
        </w:rPr>
        <w:t xml:space="preserve"> </w:t>
      </w:r>
      <w:r>
        <w:rPr>
          <w:szCs w:val="24"/>
        </w:rPr>
        <w:t>где:</w:t>
      </w:r>
    </w:p>
    <w:p w:rsidR="00F7043D" w:rsidRDefault="0069559F" w:rsidP="0069559F">
      <w:pPr>
        <w:pStyle w:val="ConsPlusNormal"/>
        <w:ind w:firstLine="720"/>
        <w:jc w:val="both"/>
        <w:rPr>
          <w:szCs w:val="24"/>
        </w:rPr>
      </w:pPr>
      <w:r>
        <w:rPr>
          <w:noProof/>
          <w:position w:val="-14"/>
          <w:szCs w:val="24"/>
        </w:rPr>
        <w:drawing>
          <wp:inline distT="0" distB="0" distL="0" distR="0" wp14:anchorId="7FEE554C" wp14:editId="754B451C">
            <wp:extent cx="515620" cy="281940"/>
            <wp:effectExtent l="0" t="0" r="0" b="0"/>
            <wp:docPr id="552" name="Рисунок 552" descr="base_1_170190_58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5" descr="base_1_170190_584"/>
                    <pic:cNvPicPr preferRelativeResize="0">
                      <a:picLocks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515620" cy="281940"/>
                    </a:xfrm>
                    <a:prstGeom prst="rect">
                      <a:avLst/>
                    </a:prstGeom>
                    <a:noFill/>
                    <a:ln>
                      <a:noFill/>
                    </a:ln>
                  </pic:spPr>
                </pic:pic>
              </a:graphicData>
            </a:graphic>
          </wp:inline>
        </w:drawing>
      </w:r>
      <w:r>
        <w:rPr>
          <w:szCs w:val="24"/>
        </w:rPr>
        <w:t xml:space="preserve"> - количество средств подвижной связи по i-й должности в соответствии с нормативами </w:t>
      </w:r>
      <w:r w:rsidR="00F7043D">
        <w:rPr>
          <w:szCs w:val="24"/>
        </w:rPr>
        <w:t>государственных органов Томской области, определенными в соответствии с пунктом 5 Правил, с учетом нормативов затрет на приобретение сре</w:t>
      </w:r>
      <w:proofErr w:type="gramStart"/>
      <w:r w:rsidR="00F7043D">
        <w:rPr>
          <w:szCs w:val="24"/>
        </w:rPr>
        <w:t>дств св</w:t>
      </w:r>
      <w:proofErr w:type="gramEnd"/>
      <w:r w:rsidR="00F7043D">
        <w:rPr>
          <w:szCs w:val="24"/>
        </w:rPr>
        <w:t>язи;</w:t>
      </w:r>
    </w:p>
    <w:p w:rsidR="0069559F" w:rsidRDefault="0069559F" w:rsidP="0069559F">
      <w:pPr>
        <w:pStyle w:val="ConsPlusNormal"/>
        <w:ind w:firstLine="720"/>
        <w:jc w:val="both"/>
        <w:rPr>
          <w:szCs w:val="24"/>
        </w:rPr>
      </w:pPr>
      <w:r>
        <w:rPr>
          <w:noProof/>
          <w:position w:val="-14"/>
          <w:szCs w:val="24"/>
        </w:rPr>
        <w:drawing>
          <wp:inline distT="0" distB="0" distL="0" distR="0" wp14:anchorId="63A730CA" wp14:editId="2007ABB2">
            <wp:extent cx="457200" cy="281940"/>
            <wp:effectExtent l="0" t="0" r="0" b="0"/>
            <wp:docPr id="553" name="Рисунок 553" descr="base_1_170190_58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6" descr="base_1_170190_585"/>
                    <pic:cNvPicPr preferRelativeResize="0">
                      <a:picLocks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457200" cy="281940"/>
                    </a:xfrm>
                    <a:prstGeom prst="rect">
                      <a:avLst/>
                    </a:prstGeom>
                    <a:noFill/>
                    <a:ln>
                      <a:noFill/>
                    </a:ln>
                  </pic:spPr>
                </pic:pic>
              </a:graphicData>
            </a:graphic>
          </wp:inline>
        </w:drawing>
      </w:r>
      <w:r>
        <w:rPr>
          <w:szCs w:val="24"/>
        </w:rPr>
        <w:t xml:space="preserve"> </w:t>
      </w:r>
      <w:proofErr w:type="gramStart"/>
      <w:r>
        <w:rPr>
          <w:szCs w:val="24"/>
        </w:rPr>
        <w:t xml:space="preserve">- стоимость 1 средства подвижной связи для i-й должности в соответствии с нормативами </w:t>
      </w:r>
      <w:r w:rsidR="00F7043D">
        <w:rPr>
          <w:szCs w:val="24"/>
        </w:rPr>
        <w:t xml:space="preserve">государственных органов Томской области, определенным в соответствии с пунктом 4 Правил, с учетом </w:t>
      </w:r>
      <w:r>
        <w:rPr>
          <w:szCs w:val="24"/>
        </w:rPr>
        <w:t>нормативов затрат на обеспечение средствами связи.</w:t>
      </w:r>
      <w:proofErr w:type="gramEnd"/>
    </w:p>
    <w:p w:rsidR="0069559F" w:rsidRDefault="0069559F" w:rsidP="0069559F">
      <w:pPr>
        <w:pStyle w:val="ConsPlusNormal"/>
        <w:ind w:firstLine="720"/>
        <w:jc w:val="both"/>
        <w:rPr>
          <w:szCs w:val="24"/>
        </w:rPr>
      </w:pPr>
      <w:bookmarkStart w:id="4" w:name="P309"/>
      <w:bookmarkEnd w:id="4"/>
      <w:r>
        <w:rPr>
          <w:szCs w:val="24"/>
        </w:rPr>
        <w:t>4.4. Затраты на приобретение планшетных компьютеров</w:t>
      </w:r>
      <w:proofErr w:type="gramStart"/>
      <w:r>
        <w:rPr>
          <w:szCs w:val="24"/>
        </w:rPr>
        <w:t xml:space="preserve"> (</w:t>
      </w:r>
      <w:r>
        <w:rPr>
          <w:noProof/>
          <w:position w:val="-14"/>
          <w:szCs w:val="24"/>
        </w:rPr>
        <w:drawing>
          <wp:inline distT="0" distB="0" distL="0" distR="0" wp14:anchorId="61529E3C" wp14:editId="398D4415">
            <wp:extent cx="389255" cy="281940"/>
            <wp:effectExtent l="0" t="0" r="0" b="0"/>
            <wp:docPr id="554" name="Рисунок 554" descr="base_1_170190_58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7" descr="base_1_170190_586"/>
                    <pic:cNvPicPr preferRelativeResize="0">
                      <a:picLocks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389255" cy="281940"/>
                    </a:xfrm>
                    <a:prstGeom prst="rect">
                      <a:avLst/>
                    </a:prstGeom>
                    <a:noFill/>
                    <a:ln>
                      <a:noFill/>
                    </a:ln>
                  </pic:spPr>
                </pic:pic>
              </a:graphicData>
            </a:graphic>
          </wp:inline>
        </w:drawing>
      </w:r>
      <w:r>
        <w:rPr>
          <w:szCs w:val="24"/>
        </w:rPr>
        <w:t xml:space="preserve">) </w:t>
      </w:r>
      <w:proofErr w:type="gramEnd"/>
      <w:r>
        <w:rPr>
          <w:szCs w:val="24"/>
        </w:rPr>
        <w:t>определяются по формуле:</w:t>
      </w:r>
    </w:p>
    <w:p w:rsidR="0069559F" w:rsidRDefault="0069559F" w:rsidP="00F7043D">
      <w:pPr>
        <w:pStyle w:val="ConsPlusNormal"/>
        <w:ind w:firstLine="720"/>
        <w:jc w:val="center"/>
        <w:rPr>
          <w:szCs w:val="24"/>
        </w:rPr>
      </w:pPr>
      <w:r>
        <w:rPr>
          <w:noProof/>
          <w:position w:val="-28"/>
          <w:szCs w:val="24"/>
        </w:rPr>
        <w:drawing>
          <wp:inline distT="0" distB="0" distL="0" distR="0" wp14:anchorId="7BCC73C6" wp14:editId="6D827F91">
            <wp:extent cx="1828800" cy="515620"/>
            <wp:effectExtent l="0" t="0" r="0" b="0"/>
            <wp:docPr id="555" name="Рисунок 555" descr="base_1_170190_58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8" descr="base_1_170190_587"/>
                    <pic:cNvPicPr preferRelativeResize="0">
                      <a:picLocks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1828800" cy="515620"/>
                    </a:xfrm>
                    <a:prstGeom prst="rect">
                      <a:avLst/>
                    </a:prstGeom>
                    <a:noFill/>
                    <a:ln>
                      <a:noFill/>
                    </a:ln>
                  </pic:spPr>
                </pic:pic>
              </a:graphicData>
            </a:graphic>
          </wp:inline>
        </w:drawing>
      </w:r>
      <w:r>
        <w:rPr>
          <w:szCs w:val="24"/>
        </w:rPr>
        <w:t>,</w:t>
      </w:r>
      <w:r w:rsidR="00F7043D">
        <w:rPr>
          <w:szCs w:val="24"/>
        </w:rPr>
        <w:t xml:space="preserve"> </w:t>
      </w:r>
      <w:r>
        <w:rPr>
          <w:szCs w:val="24"/>
        </w:rPr>
        <w:t>где:</w:t>
      </w:r>
    </w:p>
    <w:p w:rsidR="0069559F" w:rsidRDefault="0069559F" w:rsidP="0069559F">
      <w:pPr>
        <w:pStyle w:val="ConsPlusNormal"/>
        <w:ind w:firstLine="720"/>
        <w:jc w:val="both"/>
        <w:rPr>
          <w:szCs w:val="24"/>
        </w:rPr>
      </w:pPr>
      <w:r>
        <w:rPr>
          <w:noProof/>
          <w:position w:val="-14"/>
          <w:szCs w:val="24"/>
        </w:rPr>
        <w:lastRenderedPageBreak/>
        <w:drawing>
          <wp:inline distT="0" distB="0" distL="0" distR="0" wp14:anchorId="5B12B94C" wp14:editId="785B6F60">
            <wp:extent cx="476885" cy="281940"/>
            <wp:effectExtent l="0" t="0" r="0" b="0"/>
            <wp:docPr id="556" name="Рисунок 556" descr="base_1_170190_58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9" descr="base_1_170190_588"/>
                    <pic:cNvPicPr preferRelativeResize="0">
                      <a:picLocks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476885" cy="281940"/>
                    </a:xfrm>
                    <a:prstGeom prst="rect">
                      <a:avLst/>
                    </a:prstGeom>
                    <a:noFill/>
                    <a:ln>
                      <a:noFill/>
                    </a:ln>
                  </pic:spPr>
                </pic:pic>
              </a:graphicData>
            </a:graphic>
          </wp:inline>
        </w:drawing>
      </w:r>
      <w:r>
        <w:rPr>
          <w:szCs w:val="24"/>
        </w:rPr>
        <w:t xml:space="preserve"> - количество планшетных компьютеров по i-й должности в соответствии с нормативами</w:t>
      </w:r>
      <w:r w:rsidR="00437815">
        <w:rPr>
          <w:szCs w:val="24"/>
        </w:rPr>
        <w:t>,</w:t>
      </w:r>
      <w:r>
        <w:rPr>
          <w:szCs w:val="24"/>
        </w:rPr>
        <w:t xml:space="preserve"> </w:t>
      </w:r>
      <w:r w:rsidR="00437815">
        <w:rPr>
          <w:szCs w:val="24"/>
        </w:rPr>
        <w:t xml:space="preserve">определяемыми государственными органами Томской области в соответствии с пунктом 5 Правил; </w:t>
      </w:r>
    </w:p>
    <w:p w:rsidR="00437815" w:rsidRDefault="0069559F" w:rsidP="0069559F">
      <w:pPr>
        <w:pStyle w:val="ConsPlusNormal"/>
        <w:ind w:firstLine="720"/>
        <w:jc w:val="both"/>
        <w:rPr>
          <w:szCs w:val="24"/>
        </w:rPr>
      </w:pPr>
      <w:r>
        <w:rPr>
          <w:noProof/>
          <w:position w:val="-14"/>
          <w:szCs w:val="24"/>
        </w:rPr>
        <w:drawing>
          <wp:inline distT="0" distB="0" distL="0" distR="0" wp14:anchorId="66CC9CC0" wp14:editId="52A65AB9">
            <wp:extent cx="408305" cy="281940"/>
            <wp:effectExtent l="0" t="0" r="0" b="0"/>
            <wp:docPr id="557" name="Рисунок 557" descr="base_1_170190_5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0" descr="base_1_170190_589"/>
                    <pic:cNvPicPr preferRelativeResize="0">
                      <a:picLocks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08305" cy="281940"/>
                    </a:xfrm>
                    <a:prstGeom prst="rect">
                      <a:avLst/>
                    </a:prstGeom>
                    <a:noFill/>
                    <a:ln>
                      <a:noFill/>
                    </a:ln>
                  </pic:spPr>
                </pic:pic>
              </a:graphicData>
            </a:graphic>
          </wp:inline>
        </w:drawing>
      </w:r>
      <w:r>
        <w:rPr>
          <w:szCs w:val="24"/>
        </w:rPr>
        <w:t xml:space="preserve"> - цена 1 планшетного компьютера по i-й должности в соответствии с нормативами</w:t>
      </w:r>
      <w:r w:rsidR="00437815">
        <w:rPr>
          <w:szCs w:val="24"/>
        </w:rPr>
        <w:t>, определяемыми государственными органами Томской области в соответствии с пунктом 4 Правил.</w:t>
      </w:r>
    </w:p>
    <w:p w:rsidR="0069559F" w:rsidRDefault="0069559F" w:rsidP="0069559F">
      <w:pPr>
        <w:pStyle w:val="ConsPlusNormal"/>
        <w:ind w:firstLine="720"/>
        <w:jc w:val="both"/>
        <w:rPr>
          <w:szCs w:val="24"/>
        </w:rPr>
      </w:pPr>
      <w:r>
        <w:rPr>
          <w:szCs w:val="24"/>
        </w:rPr>
        <w:t>4.5. Затраты на приобретение оборудования по обеспечению безопасности информации</w:t>
      </w:r>
      <w:proofErr w:type="gramStart"/>
      <w:r>
        <w:rPr>
          <w:szCs w:val="24"/>
        </w:rPr>
        <w:t xml:space="preserve"> (</w:t>
      </w:r>
      <w:r>
        <w:rPr>
          <w:noProof/>
          <w:position w:val="-12"/>
          <w:szCs w:val="24"/>
        </w:rPr>
        <w:drawing>
          <wp:inline distT="0" distB="0" distL="0" distR="0" wp14:anchorId="52F35767" wp14:editId="5C6CEF58">
            <wp:extent cx="389255" cy="272415"/>
            <wp:effectExtent l="0" t="0" r="0" b="0"/>
            <wp:docPr id="558" name="Рисунок 558" descr="base_1_170190_59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1" descr="base_1_170190_590"/>
                    <pic:cNvPicPr preferRelativeResize="0">
                      <a:picLocks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89255" cy="272415"/>
                    </a:xfrm>
                    <a:prstGeom prst="rect">
                      <a:avLst/>
                    </a:prstGeom>
                    <a:noFill/>
                    <a:ln>
                      <a:noFill/>
                    </a:ln>
                  </pic:spPr>
                </pic:pic>
              </a:graphicData>
            </a:graphic>
          </wp:inline>
        </w:drawing>
      </w:r>
      <w:r>
        <w:rPr>
          <w:szCs w:val="24"/>
        </w:rPr>
        <w:t xml:space="preserve">) </w:t>
      </w:r>
      <w:proofErr w:type="gramEnd"/>
      <w:r>
        <w:rPr>
          <w:szCs w:val="24"/>
        </w:rPr>
        <w:t>определяются по формуле:</w:t>
      </w:r>
    </w:p>
    <w:p w:rsidR="0069559F" w:rsidRDefault="0069559F" w:rsidP="00437815">
      <w:pPr>
        <w:pStyle w:val="ConsPlusNormal"/>
        <w:ind w:firstLine="720"/>
        <w:jc w:val="center"/>
        <w:rPr>
          <w:szCs w:val="24"/>
        </w:rPr>
      </w:pPr>
      <w:r>
        <w:rPr>
          <w:noProof/>
          <w:position w:val="-28"/>
          <w:szCs w:val="24"/>
        </w:rPr>
        <w:drawing>
          <wp:inline distT="0" distB="0" distL="0" distR="0" wp14:anchorId="3B26D621" wp14:editId="5BF18016">
            <wp:extent cx="1848485" cy="515620"/>
            <wp:effectExtent l="0" t="0" r="0" b="0"/>
            <wp:docPr id="559" name="Рисунок 559" descr="base_1_170190_59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2" descr="base_1_170190_591"/>
                    <pic:cNvPicPr preferRelativeResize="0">
                      <a:picLocks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1848485" cy="515620"/>
                    </a:xfrm>
                    <a:prstGeom prst="rect">
                      <a:avLst/>
                    </a:prstGeom>
                    <a:noFill/>
                    <a:ln>
                      <a:noFill/>
                    </a:ln>
                  </pic:spPr>
                </pic:pic>
              </a:graphicData>
            </a:graphic>
          </wp:inline>
        </w:drawing>
      </w:r>
      <w:r>
        <w:rPr>
          <w:szCs w:val="24"/>
        </w:rPr>
        <w:t>,</w:t>
      </w:r>
      <w:r w:rsidR="00437815">
        <w:rPr>
          <w:szCs w:val="24"/>
        </w:rPr>
        <w:t xml:space="preserve"> </w:t>
      </w:r>
      <w:r>
        <w:rPr>
          <w:szCs w:val="24"/>
        </w:rPr>
        <w:t>где:</w:t>
      </w:r>
    </w:p>
    <w:p w:rsidR="0069559F" w:rsidRDefault="0069559F" w:rsidP="0069559F">
      <w:pPr>
        <w:pStyle w:val="ConsPlusNormal"/>
        <w:ind w:firstLine="720"/>
        <w:jc w:val="both"/>
        <w:rPr>
          <w:szCs w:val="24"/>
        </w:rPr>
      </w:pPr>
      <w:r>
        <w:rPr>
          <w:noProof/>
          <w:position w:val="-12"/>
          <w:szCs w:val="24"/>
        </w:rPr>
        <w:drawing>
          <wp:inline distT="0" distB="0" distL="0" distR="0" wp14:anchorId="59259EE6" wp14:editId="134DB932">
            <wp:extent cx="476885" cy="272415"/>
            <wp:effectExtent l="0" t="0" r="0" b="0"/>
            <wp:docPr id="560" name="Рисунок 560" descr="base_1_170190_59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3" descr="base_1_170190_592"/>
                    <pic:cNvPicPr preferRelativeResize="0">
                      <a:picLocks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76885" cy="272415"/>
                    </a:xfrm>
                    <a:prstGeom prst="rect">
                      <a:avLst/>
                    </a:prstGeom>
                    <a:noFill/>
                    <a:ln>
                      <a:noFill/>
                    </a:ln>
                  </pic:spPr>
                </pic:pic>
              </a:graphicData>
            </a:graphic>
          </wp:inline>
        </w:drawing>
      </w:r>
      <w:r>
        <w:rPr>
          <w:szCs w:val="24"/>
        </w:rPr>
        <w:t xml:space="preserve"> - количество i-</w:t>
      </w:r>
      <w:proofErr w:type="spellStart"/>
      <w:r>
        <w:rPr>
          <w:szCs w:val="24"/>
        </w:rPr>
        <w:t>го</w:t>
      </w:r>
      <w:proofErr w:type="spellEnd"/>
      <w:r>
        <w:rPr>
          <w:szCs w:val="24"/>
        </w:rPr>
        <w:t xml:space="preserve"> оборудования по обеспечению безопасности информации;</w:t>
      </w:r>
    </w:p>
    <w:p w:rsidR="0069559F" w:rsidRDefault="0069559F" w:rsidP="0069559F">
      <w:pPr>
        <w:pStyle w:val="ConsPlusNormal"/>
        <w:ind w:firstLine="720"/>
        <w:jc w:val="both"/>
        <w:rPr>
          <w:szCs w:val="24"/>
        </w:rPr>
      </w:pPr>
      <w:r>
        <w:rPr>
          <w:noProof/>
          <w:position w:val="-12"/>
          <w:szCs w:val="24"/>
        </w:rPr>
        <w:drawing>
          <wp:inline distT="0" distB="0" distL="0" distR="0" wp14:anchorId="27C66C43" wp14:editId="0234098E">
            <wp:extent cx="418465" cy="272415"/>
            <wp:effectExtent l="0" t="0" r="0" b="0"/>
            <wp:docPr id="561" name="Рисунок 561" descr="base_1_170190_59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4" descr="base_1_170190_593"/>
                    <pic:cNvPicPr preferRelativeResize="0">
                      <a:picLocks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418465" cy="272415"/>
                    </a:xfrm>
                    <a:prstGeom prst="rect">
                      <a:avLst/>
                    </a:prstGeom>
                    <a:noFill/>
                    <a:ln>
                      <a:noFill/>
                    </a:ln>
                  </pic:spPr>
                </pic:pic>
              </a:graphicData>
            </a:graphic>
          </wp:inline>
        </w:drawing>
      </w:r>
      <w:r>
        <w:rPr>
          <w:szCs w:val="24"/>
        </w:rPr>
        <w:t xml:space="preserve"> - цена приобретаемого i-</w:t>
      </w:r>
      <w:proofErr w:type="spellStart"/>
      <w:r>
        <w:rPr>
          <w:szCs w:val="24"/>
        </w:rPr>
        <w:t>го</w:t>
      </w:r>
      <w:proofErr w:type="spellEnd"/>
      <w:r>
        <w:rPr>
          <w:szCs w:val="24"/>
        </w:rPr>
        <w:t xml:space="preserve"> оборудования по обеспечению безопасности информации.</w:t>
      </w:r>
    </w:p>
    <w:p w:rsidR="0069559F" w:rsidRDefault="0069559F" w:rsidP="0069559F">
      <w:pPr>
        <w:pStyle w:val="ConsPlusNormal"/>
        <w:ind w:firstLine="720"/>
        <w:jc w:val="both"/>
        <w:rPr>
          <w:szCs w:val="24"/>
        </w:rPr>
      </w:pPr>
    </w:p>
    <w:p w:rsidR="0069559F" w:rsidRDefault="0069559F" w:rsidP="0069559F">
      <w:pPr>
        <w:pStyle w:val="ConsPlusNormal"/>
        <w:ind w:firstLine="720"/>
        <w:jc w:val="center"/>
        <w:rPr>
          <w:b/>
          <w:szCs w:val="24"/>
        </w:rPr>
      </w:pPr>
      <w:r>
        <w:rPr>
          <w:b/>
          <w:szCs w:val="24"/>
        </w:rPr>
        <w:t>5. Затраты на приобретение материальных запасов</w:t>
      </w:r>
    </w:p>
    <w:p w:rsidR="0069559F" w:rsidRDefault="0069559F" w:rsidP="0069559F">
      <w:pPr>
        <w:pStyle w:val="ConsPlusNormal"/>
        <w:ind w:firstLine="720"/>
        <w:jc w:val="both"/>
        <w:rPr>
          <w:b/>
          <w:szCs w:val="24"/>
        </w:rPr>
      </w:pPr>
    </w:p>
    <w:p w:rsidR="0069559F" w:rsidRDefault="0069559F" w:rsidP="0069559F">
      <w:pPr>
        <w:pStyle w:val="ConsPlusNormal"/>
        <w:ind w:firstLine="720"/>
        <w:jc w:val="both"/>
        <w:rPr>
          <w:szCs w:val="24"/>
        </w:rPr>
      </w:pPr>
      <w:r>
        <w:rPr>
          <w:szCs w:val="24"/>
        </w:rPr>
        <w:t>5.1. Затраты на приобретение мониторов</w:t>
      </w:r>
      <w:proofErr w:type="gramStart"/>
      <w:r>
        <w:rPr>
          <w:szCs w:val="24"/>
        </w:rPr>
        <w:t xml:space="preserve"> (</w:t>
      </w:r>
      <w:r>
        <w:rPr>
          <w:noProof/>
          <w:position w:val="-12"/>
          <w:szCs w:val="24"/>
        </w:rPr>
        <w:drawing>
          <wp:inline distT="0" distB="0" distL="0" distR="0" wp14:anchorId="215F3D71" wp14:editId="5DC4DC03">
            <wp:extent cx="340360" cy="272415"/>
            <wp:effectExtent l="0" t="0" r="0" b="0"/>
            <wp:docPr id="562" name="Рисунок 562" descr="base_1_170190_59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5" descr="base_1_170190_594"/>
                    <pic:cNvPicPr preferRelativeResize="0">
                      <a:picLocks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40360" cy="272415"/>
                    </a:xfrm>
                    <a:prstGeom prst="rect">
                      <a:avLst/>
                    </a:prstGeom>
                    <a:noFill/>
                    <a:ln>
                      <a:noFill/>
                    </a:ln>
                  </pic:spPr>
                </pic:pic>
              </a:graphicData>
            </a:graphic>
          </wp:inline>
        </w:drawing>
      </w:r>
      <w:r>
        <w:rPr>
          <w:szCs w:val="24"/>
        </w:rPr>
        <w:t xml:space="preserve">) </w:t>
      </w:r>
      <w:proofErr w:type="gramEnd"/>
      <w:r>
        <w:rPr>
          <w:szCs w:val="24"/>
        </w:rPr>
        <w:t>определяются по формуле:</w:t>
      </w:r>
    </w:p>
    <w:p w:rsidR="0069559F" w:rsidRDefault="0069559F" w:rsidP="00437815">
      <w:pPr>
        <w:pStyle w:val="ConsPlusNormal"/>
        <w:ind w:firstLine="720"/>
        <w:jc w:val="center"/>
        <w:rPr>
          <w:szCs w:val="24"/>
        </w:rPr>
      </w:pPr>
      <w:r>
        <w:rPr>
          <w:noProof/>
          <w:position w:val="-28"/>
          <w:szCs w:val="24"/>
        </w:rPr>
        <w:drawing>
          <wp:inline distT="0" distB="0" distL="0" distR="0" wp14:anchorId="7F08E9BC" wp14:editId="13FBCB48">
            <wp:extent cx="1702435" cy="515620"/>
            <wp:effectExtent l="0" t="0" r="0" b="0"/>
            <wp:docPr id="563" name="Рисунок 563" descr="base_1_170190_59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6" descr="base_1_170190_595"/>
                    <pic:cNvPicPr preferRelativeResize="0">
                      <a:picLocks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1702435" cy="515620"/>
                    </a:xfrm>
                    <a:prstGeom prst="rect">
                      <a:avLst/>
                    </a:prstGeom>
                    <a:noFill/>
                    <a:ln>
                      <a:noFill/>
                    </a:ln>
                  </pic:spPr>
                </pic:pic>
              </a:graphicData>
            </a:graphic>
          </wp:inline>
        </w:drawing>
      </w:r>
      <w:r>
        <w:rPr>
          <w:szCs w:val="24"/>
        </w:rPr>
        <w:t>,</w:t>
      </w:r>
      <w:r w:rsidR="00437815">
        <w:rPr>
          <w:szCs w:val="24"/>
        </w:rPr>
        <w:t xml:space="preserve"> </w:t>
      </w:r>
      <w:r>
        <w:rPr>
          <w:szCs w:val="24"/>
        </w:rPr>
        <w:t>где:</w:t>
      </w:r>
    </w:p>
    <w:p w:rsidR="0069559F" w:rsidRDefault="0069559F" w:rsidP="0069559F">
      <w:pPr>
        <w:pStyle w:val="ConsPlusNormal"/>
        <w:ind w:firstLine="720"/>
        <w:jc w:val="both"/>
        <w:rPr>
          <w:szCs w:val="24"/>
        </w:rPr>
      </w:pPr>
      <w:r>
        <w:rPr>
          <w:noProof/>
          <w:position w:val="-12"/>
          <w:szCs w:val="24"/>
        </w:rPr>
        <w:drawing>
          <wp:inline distT="0" distB="0" distL="0" distR="0" wp14:anchorId="12519648" wp14:editId="5EFF0C57">
            <wp:extent cx="418465" cy="272415"/>
            <wp:effectExtent l="0" t="0" r="0" b="0"/>
            <wp:docPr id="564" name="Рисунок 564" descr="base_1_170190_59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7" descr="base_1_170190_596"/>
                    <pic:cNvPicPr preferRelativeResize="0">
                      <a:picLocks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418465" cy="272415"/>
                    </a:xfrm>
                    <a:prstGeom prst="rect">
                      <a:avLst/>
                    </a:prstGeom>
                    <a:noFill/>
                    <a:ln>
                      <a:noFill/>
                    </a:ln>
                  </pic:spPr>
                </pic:pic>
              </a:graphicData>
            </a:graphic>
          </wp:inline>
        </w:drawing>
      </w:r>
      <w:r>
        <w:rPr>
          <w:szCs w:val="24"/>
        </w:rPr>
        <w:t xml:space="preserve"> - количество мониторов для i-й должности;</w:t>
      </w:r>
    </w:p>
    <w:p w:rsidR="0069559F" w:rsidRDefault="0069559F" w:rsidP="0069559F">
      <w:pPr>
        <w:pStyle w:val="ConsPlusNormal"/>
        <w:ind w:firstLine="720"/>
        <w:jc w:val="both"/>
        <w:rPr>
          <w:szCs w:val="24"/>
        </w:rPr>
      </w:pPr>
      <w:r>
        <w:rPr>
          <w:noProof/>
          <w:position w:val="-12"/>
          <w:szCs w:val="24"/>
        </w:rPr>
        <w:drawing>
          <wp:inline distT="0" distB="0" distL="0" distR="0" wp14:anchorId="79894AAE" wp14:editId="2302F6B0">
            <wp:extent cx="389255" cy="272415"/>
            <wp:effectExtent l="0" t="0" r="0" b="0"/>
            <wp:docPr id="565" name="Рисунок 565" descr="base_1_170190_59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8" descr="base_1_170190_597"/>
                    <pic:cNvPicPr preferRelativeResize="0">
                      <a:picLocks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389255" cy="272415"/>
                    </a:xfrm>
                    <a:prstGeom prst="rect">
                      <a:avLst/>
                    </a:prstGeom>
                    <a:noFill/>
                    <a:ln>
                      <a:noFill/>
                    </a:ln>
                  </pic:spPr>
                </pic:pic>
              </a:graphicData>
            </a:graphic>
          </wp:inline>
        </w:drawing>
      </w:r>
      <w:r>
        <w:rPr>
          <w:szCs w:val="24"/>
        </w:rPr>
        <w:t xml:space="preserve"> - цена одного монитора для i-й должности.</w:t>
      </w:r>
    </w:p>
    <w:p w:rsidR="0069559F" w:rsidRDefault="0069559F" w:rsidP="0069559F">
      <w:pPr>
        <w:pStyle w:val="ConsPlusNormal"/>
        <w:ind w:firstLine="720"/>
        <w:jc w:val="both"/>
        <w:rPr>
          <w:szCs w:val="24"/>
        </w:rPr>
      </w:pPr>
      <w:r>
        <w:rPr>
          <w:szCs w:val="24"/>
        </w:rPr>
        <w:t>5.2. Затраты на приобретение системных блоков</w:t>
      </w:r>
      <w:proofErr w:type="gramStart"/>
      <w:r>
        <w:rPr>
          <w:szCs w:val="24"/>
        </w:rPr>
        <w:t xml:space="preserve"> (</w:t>
      </w:r>
      <w:r>
        <w:rPr>
          <w:noProof/>
          <w:position w:val="-12"/>
          <w:szCs w:val="24"/>
        </w:rPr>
        <w:drawing>
          <wp:inline distT="0" distB="0" distL="0" distR="0" wp14:anchorId="43BE92FB" wp14:editId="0119873F">
            <wp:extent cx="262890" cy="272415"/>
            <wp:effectExtent l="0" t="0" r="0" b="0"/>
            <wp:docPr id="566" name="Рисунок 566" descr="base_1_170190_59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9" descr="base_1_170190_598"/>
                    <pic:cNvPicPr preferRelativeResize="0">
                      <a:picLocks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262890" cy="272415"/>
                    </a:xfrm>
                    <a:prstGeom prst="rect">
                      <a:avLst/>
                    </a:prstGeom>
                    <a:noFill/>
                    <a:ln>
                      <a:noFill/>
                    </a:ln>
                  </pic:spPr>
                </pic:pic>
              </a:graphicData>
            </a:graphic>
          </wp:inline>
        </w:drawing>
      </w:r>
      <w:r>
        <w:rPr>
          <w:szCs w:val="24"/>
        </w:rPr>
        <w:t xml:space="preserve">) </w:t>
      </w:r>
      <w:proofErr w:type="gramEnd"/>
      <w:r>
        <w:rPr>
          <w:szCs w:val="24"/>
        </w:rPr>
        <w:t>определяются по формуле:</w:t>
      </w:r>
    </w:p>
    <w:p w:rsidR="0069559F" w:rsidRDefault="0069559F" w:rsidP="00437815">
      <w:pPr>
        <w:pStyle w:val="ConsPlusNormal"/>
        <w:ind w:firstLine="720"/>
        <w:jc w:val="center"/>
        <w:rPr>
          <w:szCs w:val="24"/>
        </w:rPr>
      </w:pPr>
      <w:r>
        <w:rPr>
          <w:noProof/>
          <w:position w:val="-28"/>
          <w:szCs w:val="24"/>
        </w:rPr>
        <w:drawing>
          <wp:inline distT="0" distB="0" distL="0" distR="0" wp14:anchorId="17AE9AD2" wp14:editId="20761C7E">
            <wp:extent cx="1497965" cy="515620"/>
            <wp:effectExtent l="0" t="0" r="0" b="0"/>
            <wp:docPr id="567" name="Рисунок 567" descr="base_1_170190_59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0" descr="base_1_170190_599"/>
                    <pic:cNvPicPr preferRelativeResize="0">
                      <a:picLocks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497965" cy="515620"/>
                    </a:xfrm>
                    <a:prstGeom prst="rect">
                      <a:avLst/>
                    </a:prstGeom>
                    <a:noFill/>
                    <a:ln>
                      <a:noFill/>
                    </a:ln>
                  </pic:spPr>
                </pic:pic>
              </a:graphicData>
            </a:graphic>
          </wp:inline>
        </w:drawing>
      </w:r>
      <w:r>
        <w:rPr>
          <w:szCs w:val="24"/>
        </w:rPr>
        <w:t>,</w:t>
      </w:r>
      <w:r w:rsidR="00437815">
        <w:rPr>
          <w:szCs w:val="24"/>
        </w:rPr>
        <w:t xml:space="preserve"> </w:t>
      </w:r>
      <w:r>
        <w:rPr>
          <w:szCs w:val="24"/>
        </w:rPr>
        <w:t>где:</w:t>
      </w:r>
    </w:p>
    <w:p w:rsidR="0069559F" w:rsidRDefault="0069559F" w:rsidP="0069559F">
      <w:pPr>
        <w:pStyle w:val="ConsPlusNormal"/>
        <w:ind w:firstLine="720"/>
        <w:jc w:val="both"/>
        <w:rPr>
          <w:szCs w:val="24"/>
        </w:rPr>
      </w:pPr>
      <w:r>
        <w:rPr>
          <w:noProof/>
          <w:position w:val="-12"/>
          <w:szCs w:val="24"/>
        </w:rPr>
        <w:drawing>
          <wp:inline distT="0" distB="0" distL="0" distR="0" wp14:anchorId="7A297D02" wp14:editId="24ADAE70">
            <wp:extent cx="340360" cy="272415"/>
            <wp:effectExtent l="0" t="0" r="0" b="0"/>
            <wp:docPr id="568" name="Рисунок 568" descr="base_1_170190_60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1" descr="base_1_170190_600"/>
                    <pic:cNvPicPr preferRelativeResize="0">
                      <a:picLocks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340360" cy="272415"/>
                    </a:xfrm>
                    <a:prstGeom prst="rect">
                      <a:avLst/>
                    </a:prstGeom>
                    <a:noFill/>
                    <a:ln>
                      <a:noFill/>
                    </a:ln>
                  </pic:spPr>
                </pic:pic>
              </a:graphicData>
            </a:graphic>
          </wp:inline>
        </w:drawing>
      </w:r>
      <w:r>
        <w:rPr>
          <w:szCs w:val="24"/>
        </w:rPr>
        <w:t xml:space="preserve"> - количество i-х системных блоков;</w:t>
      </w:r>
    </w:p>
    <w:p w:rsidR="0069559F" w:rsidRDefault="0069559F" w:rsidP="0069559F">
      <w:pPr>
        <w:pStyle w:val="ConsPlusNormal"/>
        <w:ind w:firstLine="720"/>
        <w:jc w:val="both"/>
        <w:rPr>
          <w:szCs w:val="24"/>
        </w:rPr>
      </w:pPr>
      <w:r>
        <w:rPr>
          <w:noProof/>
          <w:position w:val="-12"/>
          <w:szCs w:val="24"/>
        </w:rPr>
        <w:drawing>
          <wp:inline distT="0" distB="0" distL="0" distR="0" wp14:anchorId="3609CA24" wp14:editId="309C9D8C">
            <wp:extent cx="311150" cy="272415"/>
            <wp:effectExtent l="0" t="0" r="0" b="0"/>
            <wp:docPr id="569" name="Рисунок 569" descr="base_1_170190_60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2" descr="base_1_170190_601"/>
                    <pic:cNvPicPr preferRelativeResize="0">
                      <a:picLocks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311150" cy="272415"/>
                    </a:xfrm>
                    <a:prstGeom prst="rect">
                      <a:avLst/>
                    </a:prstGeom>
                    <a:noFill/>
                    <a:ln>
                      <a:noFill/>
                    </a:ln>
                  </pic:spPr>
                </pic:pic>
              </a:graphicData>
            </a:graphic>
          </wp:inline>
        </w:drawing>
      </w:r>
      <w:r>
        <w:rPr>
          <w:szCs w:val="24"/>
        </w:rPr>
        <w:t xml:space="preserve"> - цена одного i-</w:t>
      </w:r>
      <w:proofErr w:type="spellStart"/>
      <w:r>
        <w:rPr>
          <w:szCs w:val="24"/>
        </w:rPr>
        <w:t>го</w:t>
      </w:r>
      <w:proofErr w:type="spellEnd"/>
      <w:r>
        <w:rPr>
          <w:szCs w:val="24"/>
        </w:rPr>
        <w:t xml:space="preserve"> системного блока.</w:t>
      </w:r>
    </w:p>
    <w:p w:rsidR="0069559F" w:rsidRDefault="0069559F" w:rsidP="0069559F">
      <w:pPr>
        <w:pStyle w:val="ConsPlusNormal"/>
        <w:ind w:firstLine="720"/>
        <w:jc w:val="both"/>
        <w:rPr>
          <w:szCs w:val="24"/>
        </w:rPr>
      </w:pPr>
      <w:r>
        <w:rPr>
          <w:szCs w:val="24"/>
        </w:rPr>
        <w:t>5.3. Затраты на приобретение других запасных частей для вычислительной техники</w:t>
      </w:r>
      <w:proofErr w:type="gramStart"/>
      <w:r>
        <w:rPr>
          <w:szCs w:val="24"/>
        </w:rPr>
        <w:t xml:space="preserve"> (</w:t>
      </w:r>
      <w:r>
        <w:rPr>
          <w:noProof/>
          <w:position w:val="-12"/>
          <w:szCs w:val="24"/>
        </w:rPr>
        <w:drawing>
          <wp:inline distT="0" distB="0" distL="0" distR="0" wp14:anchorId="0354CEDE" wp14:editId="6790C74E">
            <wp:extent cx="311150" cy="272415"/>
            <wp:effectExtent l="0" t="0" r="0" b="0"/>
            <wp:docPr id="570" name="Рисунок 570" descr="base_1_170190_60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3" descr="base_1_170190_602"/>
                    <pic:cNvPicPr preferRelativeResize="0">
                      <a:picLocks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311150" cy="272415"/>
                    </a:xfrm>
                    <a:prstGeom prst="rect">
                      <a:avLst/>
                    </a:prstGeom>
                    <a:noFill/>
                    <a:ln>
                      <a:noFill/>
                    </a:ln>
                  </pic:spPr>
                </pic:pic>
              </a:graphicData>
            </a:graphic>
          </wp:inline>
        </w:drawing>
      </w:r>
      <w:r>
        <w:rPr>
          <w:szCs w:val="24"/>
        </w:rPr>
        <w:t xml:space="preserve">) </w:t>
      </w:r>
      <w:proofErr w:type="gramEnd"/>
      <w:r>
        <w:rPr>
          <w:szCs w:val="24"/>
        </w:rPr>
        <w:t>определяются по формуле:</w:t>
      </w:r>
    </w:p>
    <w:p w:rsidR="0069559F" w:rsidRDefault="0069559F" w:rsidP="00E6030C">
      <w:pPr>
        <w:pStyle w:val="ConsPlusNormal"/>
        <w:ind w:firstLine="720"/>
        <w:jc w:val="center"/>
        <w:rPr>
          <w:szCs w:val="24"/>
        </w:rPr>
      </w:pPr>
      <w:r>
        <w:rPr>
          <w:noProof/>
          <w:position w:val="-28"/>
          <w:szCs w:val="24"/>
        </w:rPr>
        <w:lastRenderedPageBreak/>
        <w:drawing>
          <wp:inline distT="0" distB="0" distL="0" distR="0" wp14:anchorId="5998DC66" wp14:editId="584C1A5B">
            <wp:extent cx="1644015" cy="515620"/>
            <wp:effectExtent l="0" t="0" r="0" b="0"/>
            <wp:docPr id="571" name="Рисунок 571" descr="base_1_170190_60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4" descr="base_1_170190_603"/>
                    <pic:cNvPicPr preferRelativeResize="0">
                      <a:picLocks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1644015" cy="515620"/>
                    </a:xfrm>
                    <a:prstGeom prst="rect">
                      <a:avLst/>
                    </a:prstGeom>
                    <a:noFill/>
                    <a:ln>
                      <a:noFill/>
                    </a:ln>
                  </pic:spPr>
                </pic:pic>
              </a:graphicData>
            </a:graphic>
          </wp:inline>
        </w:drawing>
      </w:r>
      <w:r w:rsidR="00E6030C">
        <w:rPr>
          <w:szCs w:val="24"/>
        </w:rPr>
        <w:t xml:space="preserve">, </w:t>
      </w:r>
      <w:r>
        <w:rPr>
          <w:szCs w:val="24"/>
        </w:rPr>
        <w:t>где:</w:t>
      </w:r>
    </w:p>
    <w:p w:rsidR="0069559F" w:rsidRDefault="0069559F" w:rsidP="0069559F">
      <w:pPr>
        <w:pStyle w:val="ConsPlusNormal"/>
        <w:ind w:firstLine="720"/>
        <w:jc w:val="both"/>
        <w:rPr>
          <w:szCs w:val="24"/>
        </w:rPr>
      </w:pPr>
      <w:r>
        <w:rPr>
          <w:noProof/>
          <w:position w:val="-12"/>
          <w:szCs w:val="24"/>
        </w:rPr>
        <w:drawing>
          <wp:inline distT="0" distB="0" distL="0" distR="0" wp14:anchorId="38BC3812" wp14:editId="27BFE4AE">
            <wp:extent cx="389255" cy="272415"/>
            <wp:effectExtent l="0" t="0" r="0" b="0"/>
            <wp:docPr id="572" name="Рисунок 572" descr="base_1_170190_60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5" descr="base_1_170190_604"/>
                    <pic:cNvPicPr preferRelativeResize="0">
                      <a:picLocks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389255" cy="272415"/>
                    </a:xfrm>
                    <a:prstGeom prst="rect">
                      <a:avLst/>
                    </a:prstGeom>
                    <a:noFill/>
                    <a:ln>
                      <a:noFill/>
                    </a:ln>
                  </pic:spPr>
                </pic:pic>
              </a:graphicData>
            </a:graphic>
          </wp:inline>
        </w:drawing>
      </w:r>
      <w:r>
        <w:rPr>
          <w:szCs w:val="24"/>
        </w:rPr>
        <w:t xml:space="preserve"> </w:t>
      </w:r>
      <w:proofErr w:type="gramStart"/>
      <w:r>
        <w:rPr>
          <w:szCs w:val="24"/>
        </w:rPr>
        <w:t>- количество i-х запасных частей для вычислительной техники, которое определяется по средним фактическим данным за 3 предыдущих финансовых года;</w:t>
      </w:r>
      <w:proofErr w:type="gramEnd"/>
    </w:p>
    <w:p w:rsidR="0069559F" w:rsidRDefault="0069559F" w:rsidP="0069559F">
      <w:pPr>
        <w:pStyle w:val="ConsPlusNormal"/>
        <w:ind w:firstLine="720"/>
        <w:jc w:val="both"/>
        <w:rPr>
          <w:szCs w:val="24"/>
        </w:rPr>
      </w:pPr>
      <w:r>
        <w:rPr>
          <w:noProof/>
          <w:position w:val="-12"/>
          <w:szCs w:val="24"/>
        </w:rPr>
        <w:drawing>
          <wp:inline distT="0" distB="0" distL="0" distR="0" wp14:anchorId="07B4AE66" wp14:editId="39932199">
            <wp:extent cx="340360" cy="272415"/>
            <wp:effectExtent l="0" t="0" r="0" b="0"/>
            <wp:docPr id="573" name="Рисунок 573" descr="base_1_170190_60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6" descr="base_1_170190_605"/>
                    <pic:cNvPicPr preferRelativeResize="0">
                      <a:picLocks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340360" cy="272415"/>
                    </a:xfrm>
                    <a:prstGeom prst="rect">
                      <a:avLst/>
                    </a:prstGeom>
                    <a:noFill/>
                    <a:ln>
                      <a:noFill/>
                    </a:ln>
                  </pic:spPr>
                </pic:pic>
              </a:graphicData>
            </a:graphic>
          </wp:inline>
        </w:drawing>
      </w:r>
      <w:r>
        <w:rPr>
          <w:szCs w:val="24"/>
        </w:rPr>
        <w:t xml:space="preserve"> - цена 1 единицы i-й запасной части для вычислительной техники.</w:t>
      </w:r>
    </w:p>
    <w:p w:rsidR="0069559F" w:rsidRDefault="0069559F" w:rsidP="0069559F">
      <w:pPr>
        <w:pStyle w:val="ConsPlusNormal"/>
        <w:ind w:firstLine="720"/>
        <w:jc w:val="both"/>
        <w:rPr>
          <w:szCs w:val="24"/>
        </w:rPr>
      </w:pPr>
      <w:r>
        <w:rPr>
          <w:szCs w:val="24"/>
        </w:rPr>
        <w:t xml:space="preserve">5.4. </w:t>
      </w:r>
      <w:r>
        <w:t>Затраты на приобретение носителей информации, в том числе магнитных и оптических носителей информации (</w:t>
      </w:r>
      <w:proofErr w:type="spellStart"/>
      <w:r>
        <w:t>З</w:t>
      </w:r>
      <w:r>
        <w:rPr>
          <w:vertAlign w:val="subscript"/>
        </w:rPr>
        <w:t>мн</w:t>
      </w:r>
      <w:proofErr w:type="spellEnd"/>
      <w:r>
        <w:t>), определяются по следующей формуле:</w:t>
      </w:r>
    </w:p>
    <w:p w:rsidR="0069559F" w:rsidRDefault="0069559F" w:rsidP="00E6030C">
      <w:pPr>
        <w:pStyle w:val="ConsPlusNormal"/>
        <w:ind w:firstLine="720"/>
        <w:jc w:val="center"/>
        <w:rPr>
          <w:szCs w:val="24"/>
        </w:rPr>
      </w:pPr>
      <w:r>
        <w:rPr>
          <w:noProof/>
          <w:position w:val="-28"/>
          <w:szCs w:val="24"/>
        </w:rPr>
        <w:drawing>
          <wp:inline distT="0" distB="0" distL="0" distR="0" wp14:anchorId="0DB111DB" wp14:editId="5D06BBA0">
            <wp:extent cx="1556385" cy="515620"/>
            <wp:effectExtent l="0" t="0" r="0" b="0"/>
            <wp:docPr id="574" name="Рисунок 574" descr="base_1_170190_60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8" descr="base_1_170190_607"/>
                    <pic:cNvPicPr preferRelativeResize="0">
                      <a:picLocks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1556385" cy="515620"/>
                    </a:xfrm>
                    <a:prstGeom prst="rect">
                      <a:avLst/>
                    </a:prstGeom>
                    <a:noFill/>
                    <a:ln>
                      <a:noFill/>
                    </a:ln>
                  </pic:spPr>
                </pic:pic>
              </a:graphicData>
            </a:graphic>
          </wp:inline>
        </w:drawing>
      </w:r>
      <w:r w:rsidR="00E6030C">
        <w:rPr>
          <w:szCs w:val="24"/>
        </w:rPr>
        <w:t xml:space="preserve">, </w:t>
      </w:r>
      <w:r>
        <w:rPr>
          <w:szCs w:val="24"/>
        </w:rPr>
        <w:t>где:</w:t>
      </w:r>
    </w:p>
    <w:p w:rsidR="0069559F" w:rsidRDefault="0069559F" w:rsidP="0069559F">
      <w:pPr>
        <w:pStyle w:val="ConsPlusNormal"/>
        <w:ind w:firstLine="720"/>
        <w:jc w:val="both"/>
        <w:rPr>
          <w:szCs w:val="24"/>
        </w:rPr>
      </w:pPr>
      <w:r>
        <w:rPr>
          <w:noProof/>
          <w:position w:val="-12"/>
          <w:szCs w:val="24"/>
        </w:rPr>
        <w:drawing>
          <wp:inline distT="0" distB="0" distL="0" distR="0" wp14:anchorId="1240AA6F" wp14:editId="55D72656">
            <wp:extent cx="389255" cy="272415"/>
            <wp:effectExtent l="0" t="0" r="0" b="0"/>
            <wp:docPr id="575" name="Рисунок 575" descr="base_1_170190_60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9" descr="base_1_170190_608"/>
                    <pic:cNvPicPr preferRelativeResize="0">
                      <a:picLocks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389255" cy="272415"/>
                    </a:xfrm>
                    <a:prstGeom prst="rect">
                      <a:avLst/>
                    </a:prstGeom>
                    <a:noFill/>
                    <a:ln>
                      <a:noFill/>
                    </a:ln>
                  </pic:spPr>
                </pic:pic>
              </a:graphicData>
            </a:graphic>
          </wp:inline>
        </w:drawing>
      </w:r>
      <w:r>
        <w:rPr>
          <w:szCs w:val="24"/>
        </w:rPr>
        <w:t xml:space="preserve"> - количество носителей информации по </w:t>
      </w:r>
      <w:proofErr w:type="spellStart"/>
      <w:r>
        <w:rPr>
          <w:szCs w:val="24"/>
          <w:lang w:val="en-US"/>
        </w:rPr>
        <w:t>i</w:t>
      </w:r>
      <w:proofErr w:type="spellEnd"/>
      <w:r w:rsidRPr="00D3243D">
        <w:rPr>
          <w:szCs w:val="24"/>
        </w:rPr>
        <w:t>-</w:t>
      </w:r>
      <w:r>
        <w:rPr>
          <w:szCs w:val="24"/>
        </w:rPr>
        <w:t xml:space="preserve">й должности </w:t>
      </w:r>
      <w:r w:rsidR="00E6030C">
        <w:rPr>
          <w:szCs w:val="24"/>
        </w:rPr>
        <w:t>в соответствии с нормативами государственных органов Томской области</w:t>
      </w:r>
      <w:r>
        <w:rPr>
          <w:szCs w:val="24"/>
        </w:rPr>
        <w:t>;</w:t>
      </w:r>
    </w:p>
    <w:p w:rsidR="008C672E" w:rsidRDefault="0069559F" w:rsidP="0069559F">
      <w:pPr>
        <w:pStyle w:val="ConsPlusNormal"/>
        <w:ind w:firstLine="720"/>
        <w:jc w:val="both"/>
        <w:rPr>
          <w:szCs w:val="24"/>
        </w:rPr>
      </w:pPr>
      <w:r>
        <w:rPr>
          <w:noProof/>
          <w:position w:val="-12"/>
          <w:szCs w:val="24"/>
        </w:rPr>
        <w:drawing>
          <wp:inline distT="0" distB="0" distL="0" distR="0" wp14:anchorId="39E68C0E" wp14:editId="5C97D49E">
            <wp:extent cx="321310" cy="272415"/>
            <wp:effectExtent l="0" t="0" r="0" b="0"/>
            <wp:docPr id="576" name="Рисунок 576" descr="base_1_170190_60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0" descr="base_1_170190_609"/>
                    <pic:cNvPicPr preferRelativeResize="0">
                      <a:picLocks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321310" cy="272415"/>
                    </a:xfrm>
                    <a:prstGeom prst="rect">
                      <a:avLst/>
                    </a:prstGeom>
                    <a:noFill/>
                    <a:ln>
                      <a:noFill/>
                    </a:ln>
                  </pic:spPr>
                </pic:pic>
              </a:graphicData>
            </a:graphic>
          </wp:inline>
        </w:drawing>
      </w:r>
      <w:r w:rsidR="008C672E">
        <w:rPr>
          <w:szCs w:val="24"/>
        </w:rPr>
        <w:t xml:space="preserve"> - цена одной единицы носителя</w:t>
      </w:r>
      <w:r>
        <w:rPr>
          <w:szCs w:val="24"/>
        </w:rPr>
        <w:t xml:space="preserve"> информации по </w:t>
      </w:r>
      <w:proofErr w:type="spellStart"/>
      <w:r>
        <w:rPr>
          <w:szCs w:val="24"/>
          <w:lang w:val="en-US"/>
        </w:rPr>
        <w:t>i</w:t>
      </w:r>
      <w:proofErr w:type="spellEnd"/>
      <w:r w:rsidRPr="00D3243D">
        <w:rPr>
          <w:szCs w:val="24"/>
        </w:rPr>
        <w:t>-</w:t>
      </w:r>
      <w:r>
        <w:rPr>
          <w:szCs w:val="24"/>
        </w:rPr>
        <w:t xml:space="preserve">й должности в соответствии с нормативами </w:t>
      </w:r>
      <w:r w:rsidR="008C672E">
        <w:rPr>
          <w:szCs w:val="24"/>
        </w:rPr>
        <w:t>государственных органов Томской области.</w:t>
      </w:r>
    </w:p>
    <w:p w:rsidR="0069559F" w:rsidRDefault="0069559F" w:rsidP="0069559F">
      <w:pPr>
        <w:pStyle w:val="ConsPlusNormal"/>
        <w:ind w:firstLine="720"/>
        <w:jc w:val="both"/>
        <w:rPr>
          <w:szCs w:val="24"/>
        </w:rPr>
      </w:pPr>
      <w:r>
        <w:rPr>
          <w:szCs w:val="24"/>
        </w:rPr>
        <w:t>5.5. Затраты на приобретение деталей для содержания принтеров, многофункциональных устройств и копировальных аппаратов и иной оргтехники</w:t>
      </w:r>
      <w:proofErr w:type="gramStart"/>
      <w:r>
        <w:rPr>
          <w:szCs w:val="24"/>
        </w:rPr>
        <w:t xml:space="preserve"> (</w:t>
      </w:r>
      <w:r>
        <w:rPr>
          <w:noProof/>
          <w:position w:val="-12"/>
          <w:szCs w:val="24"/>
        </w:rPr>
        <w:drawing>
          <wp:inline distT="0" distB="0" distL="0" distR="0" wp14:anchorId="47C4A1F1" wp14:editId="5D856DA5">
            <wp:extent cx="311150" cy="272415"/>
            <wp:effectExtent l="0" t="0" r="0" b="0"/>
            <wp:docPr id="577" name="Рисунок 577" descr="base_1_170190_6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1" descr="base_1_170190_610"/>
                    <pic:cNvPicPr preferRelativeResize="0">
                      <a:picLocks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311150" cy="272415"/>
                    </a:xfrm>
                    <a:prstGeom prst="rect">
                      <a:avLst/>
                    </a:prstGeom>
                    <a:noFill/>
                    <a:ln>
                      <a:noFill/>
                    </a:ln>
                  </pic:spPr>
                </pic:pic>
              </a:graphicData>
            </a:graphic>
          </wp:inline>
        </w:drawing>
      </w:r>
      <w:r>
        <w:rPr>
          <w:szCs w:val="24"/>
        </w:rPr>
        <w:t xml:space="preserve">) </w:t>
      </w:r>
      <w:proofErr w:type="gramEnd"/>
      <w:r>
        <w:rPr>
          <w:szCs w:val="24"/>
        </w:rPr>
        <w:t>определяются по формуле:</w:t>
      </w:r>
    </w:p>
    <w:p w:rsidR="0069559F" w:rsidRDefault="0069559F" w:rsidP="008C672E">
      <w:pPr>
        <w:pStyle w:val="ConsPlusNormal"/>
        <w:ind w:firstLine="720"/>
        <w:jc w:val="center"/>
        <w:rPr>
          <w:szCs w:val="24"/>
        </w:rPr>
      </w:pPr>
      <w:r>
        <w:rPr>
          <w:noProof/>
          <w:position w:val="-14"/>
          <w:szCs w:val="24"/>
        </w:rPr>
        <w:drawing>
          <wp:inline distT="0" distB="0" distL="0" distR="0" wp14:anchorId="49B76C97" wp14:editId="1CCDC455">
            <wp:extent cx="1148080" cy="281940"/>
            <wp:effectExtent l="0" t="0" r="0" b="0"/>
            <wp:docPr id="578" name="Рисунок 578" descr="base_1_170190_6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2" descr="base_1_170190_611"/>
                    <pic:cNvPicPr preferRelativeResize="0">
                      <a:picLocks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1148080" cy="281940"/>
                    </a:xfrm>
                    <a:prstGeom prst="rect">
                      <a:avLst/>
                    </a:prstGeom>
                    <a:noFill/>
                    <a:ln>
                      <a:noFill/>
                    </a:ln>
                  </pic:spPr>
                </pic:pic>
              </a:graphicData>
            </a:graphic>
          </wp:inline>
        </w:drawing>
      </w:r>
      <w:r w:rsidR="008C672E">
        <w:rPr>
          <w:szCs w:val="24"/>
        </w:rPr>
        <w:t xml:space="preserve">, </w:t>
      </w:r>
      <w:r>
        <w:rPr>
          <w:szCs w:val="24"/>
        </w:rPr>
        <w:t>где:</w:t>
      </w:r>
    </w:p>
    <w:p w:rsidR="0069559F" w:rsidRDefault="0069559F" w:rsidP="0069559F">
      <w:pPr>
        <w:pStyle w:val="ConsPlusNormal"/>
        <w:ind w:firstLine="720"/>
        <w:jc w:val="both"/>
        <w:rPr>
          <w:szCs w:val="24"/>
        </w:rPr>
      </w:pPr>
      <w:r>
        <w:rPr>
          <w:noProof/>
          <w:position w:val="-14"/>
          <w:szCs w:val="24"/>
        </w:rPr>
        <w:drawing>
          <wp:inline distT="0" distB="0" distL="0" distR="0" wp14:anchorId="624E6F4D" wp14:editId="7610D920">
            <wp:extent cx="272415" cy="281940"/>
            <wp:effectExtent l="0" t="0" r="0" b="0"/>
            <wp:docPr id="579" name="Рисунок 579" descr="base_1_170190_6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3" descr="base_1_170190_612"/>
                    <pic:cNvPicPr preferRelativeResize="0">
                      <a:picLocks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272415" cy="281940"/>
                    </a:xfrm>
                    <a:prstGeom prst="rect">
                      <a:avLst/>
                    </a:prstGeom>
                    <a:noFill/>
                    <a:ln>
                      <a:noFill/>
                    </a:ln>
                  </pic:spPr>
                </pic:pic>
              </a:graphicData>
            </a:graphic>
          </wp:inline>
        </w:drawing>
      </w:r>
      <w:r>
        <w:rPr>
          <w:szCs w:val="24"/>
        </w:rPr>
        <w:t xml:space="preserve"> - затраты на приобретение расходных материалов для принтеров, многофункциональных устройств и копировальных аппаратов и иной оргтехники;</w:t>
      </w:r>
    </w:p>
    <w:p w:rsidR="0069559F" w:rsidRDefault="0069559F" w:rsidP="0069559F">
      <w:pPr>
        <w:pStyle w:val="ConsPlusNormal"/>
        <w:ind w:firstLine="720"/>
        <w:jc w:val="both"/>
        <w:rPr>
          <w:szCs w:val="24"/>
        </w:rPr>
      </w:pPr>
      <w:r>
        <w:rPr>
          <w:noProof/>
          <w:position w:val="-12"/>
          <w:szCs w:val="24"/>
        </w:rPr>
        <w:drawing>
          <wp:inline distT="0" distB="0" distL="0" distR="0" wp14:anchorId="7F66A000" wp14:editId="1F15181D">
            <wp:extent cx="262890" cy="272415"/>
            <wp:effectExtent l="0" t="0" r="0" b="0"/>
            <wp:docPr id="580" name="Рисунок 580" descr="base_1_170190_6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4" descr="base_1_170190_613"/>
                    <pic:cNvPicPr preferRelativeResize="0">
                      <a:picLocks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62890" cy="272415"/>
                    </a:xfrm>
                    <a:prstGeom prst="rect">
                      <a:avLst/>
                    </a:prstGeom>
                    <a:noFill/>
                    <a:ln>
                      <a:noFill/>
                    </a:ln>
                  </pic:spPr>
                </pic:pic>
              </a:graphicData>
            </a:graphic>
          </wp:inline>
        </w:drawing>
      </w:r>
      <w:r>
        <w:rPr>
          <w:szCs w:val="24"/>
        </w:rPr>
        <w:t xml:space="preserve"> - затраты на приобретение запасных частей для принтеров, многофункциональных устройств и копировальных аппаратов и иной оргтехники.</w:t>
      </w:r>
    </w:p>
    <w:p w:rsidR="0069559F" w:rsidRDefault="0069559F" w:rsidP="0069559F">
      <w:pPr>
        <w:pStyle w:val="ConsPlusNormal"/>
        <w:ind w:firstLine="720"/>
        <w:jc w:val="both"/>
        <w:rPr>
          <w:szCs w:val="24"/>
        </w:rPr>
      </w:pPr>
      <w:r>
        <w:rPr>
          <w:szCs w:val="24"/>
        </w:rPr>
        <w:t>5.6. Затраты на приобретение расходных материалов для принтеров, многофункциональных устройств и копировальных аппаратов и иной оргтехники</w:t>
      </w:r>
      <w:proofErr w:type="gramStart"/>
      <w:r>
        <w:rPr>
          <w:szCs w:val="24"/>
        </w:rPr>
        <w:t xml:space="preserve"> (</w:t>
      </w:r>
      <w:r>
        <w:rPr>
          <w:noProof/>
          <w:position w:val="-14"/>
          <w:szCs w:val="24"/>
        </w:rPr>
        <w:drawing>
          <wp:inline distT="0" distB="0" distL="0" distR="0" wp14:anchorId="074ACA9C" wp14:editId="5B4B6D61">
            <wp:extent cx="272415" cy="281940"/>
            <wp:effectExtent l="0" t="0" r="0" b="0"/>
            <wp:docPr id="581" name="Рисунок 581" descr="base_1_170190_6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5" descr="base_1_170190_614"/>
                    <pic:cNvPicPr preferRelativeResize="0">
                      <a:picLocks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272415" cy="281940"/>
                    </a:xfrm>
                    <a:prstGeom prst="rect">
                      <a:avLst/>
                    </a:prstGeom>
                    <a:noFill/>
                    <a:ln>
                      <a:noFill/>
                    </a:ln>
                  </pic:spPr>
                </pic:pic>
              </a:graphicData>
            </a:graphic>
          </wp:inline>
        </w:drawing>
      </w:r>
      <w:r>
        <w:rPr>
          <w:szCs w:val="24"/>
        </w:rPr>
        <w:t xml:space="preserve">) </w:t>
      </w:r>
      <w:proofErr w:type="gramEnd"/>
      <w:r>
        <w:rPr>
          <w:szCs w:val="24"/>
        </w:rPr>
        <w:t>определяются по формуле:</w:t>
      </w:r>
    </w:p>
    <w:p w:rsidR="0069559F" w:rsidRDefault="0069559F" w:rsidP="008C672E">
      <w:pPr>
        <w:pStyle w:val="ConsPlusNormal"/>
        <w:ind w:firstLine="720"/>
        <w:jc w:val="center"/>
        <w:rPr>
          <w:szCs w:val="24"/>
        </w:rPr>
      </w:pPr>
      <w:r>
        <w:rPr>
          <w:noProof/>
          <w:position w:val="-28"/>
          <w:szCs w:val="24"/>
        </w:rPr>
        <w:drawing>
          <wp:inline distT="0" distB="0" distL="0" distR="0" wp14:anchorId="31946AD5" wp14:editId="25D33BAE">
            <wp:extent cx="2150110" cy="515620"/>
            <wp:effectExtent l="0" t="0" r="0" b="0"/>
            <wp:docPr id="582" name="Рисунок 582" descr="base_1_170190_6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6" descr="base_1_170190_615"/>
                    <pic:cNvPicPr preferRelativeResize="0">
                      <a:picLocks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2150110" cy="515620"/>
                    </a:xfrm>
                    <a:prstGeom prst="rect">
                      <a:avLst/>
                    </a:prstGeom>
                    <a:noFill/>
                    <a:ln>
                      <a:noFill/>
                    </a:ln>
                  </pic:spPr>
                </pic:pic>
              </a:graphicData>
            </a:graphic>
          </wp:inline>
        </w:drawing>
      </w:r>
      <w:r w:rsidR="008C672E">
        <w:rPr>
          <w:szCs w:val="24"/>
        </w:rPr>
        <w:t xml:space="preserve">, </w:t>
      </w:r>
      <w:r>
        <w:rPr>
          <w:szCs w:val="24"/>
        </w:rPr>
        <w:t>где:</w:t>
      </w:r>
    </w:p>
    <w:p w:rsidR="0069559F" w:rsidRDefault="0069559F" w:rsidP="0069559F">
      <w:pPr>
        <w:pStyle w:val="ConsPlusNormal"/>
        <w:ind w:firstLine="709"/>
        <w:jc w:val="both"/>
        <w:rPr>
          <w:szCs w:val="24"/>
        </w:rPr>
      </w:pPr>
      <w:r>
        <w:rPr>
          <w:noProof/>
          <w:position w:val="-14"/>
          <w:szCs w:val="24"/>
        </w:rPr>
        <w:drawing>
          <wp:inline distT="0" distB="0" distL="0" distR="0" wp14:anchorId="3A65929F" wp14:editId="65B69F8C">
            <wp:extent cx="369570" cy="281940"/>
            <wp:effectExtent l="0" t="0" r="0" b="0"/>
            <wp:docPr id="583" name="Рисунок 583" descr="base_1_170190_6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7" descr="base_1_170190_616"/>
                    <pic:cNvPicPr preferRelativeResize="0">
                      <a:picLocks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369570" cy="281940"/>
                    </a:xfrm>
                    <a:prstGeom prst="rect">
                      <a:avLst/>
                    </a:prstGeom>
                    <a:noFill/>
                    <a:ln>
                      <a:noFill/>
                    </a:ln>
                  </pic:spPr>
                </pic:pic>
              </a:graphicData>
            </a:graphic>
          </wp:inline>
        </w:drawing>
      </w:r>
      <w:r>
        <w:rPr>
          <w:szCs w:val="24"/>
        </w:rPr>
        <w:t xml:space="preserve"> - фактическое количество принтеров, многофункциональных устройств и копировальных аппаратов и иной оргтехники по </w:t>
      </w:r>
      <w:proofErr w:type="spellStart"/>
      <w:r>
        <w:rPr>
          <w:szCs w:val="24"/>
          <w:lang w:val="en-US"/>
        </w:rPr>
        <w:t>i</w:t>
      </w:r>
      <w:proofErr w:type="spellEnd"/>
      <w:r w:rsidRPr="00150073">
        <w:rPr>
          <w:szCs w:val="24"/>
        </w:rPr>
        <w:t>-</w:t>
      </w:r>
      <w:r>
        <w:rPr>
          <w:szCs w:val="24"/>
        </w:rPr>
        <w:t xml:space="preserve">й </w:t>
      </w:r>
      <w:r>
        <w:rPr>
          <w:szCs w:val="24"/>
        </w:rPr>
        <w:lastRenderedPageBreak/>
        <w:t xml:space="preserve">должности </w:t>
      </w:r>
      <w:r w:rsidR="008C672E">
        <w:rPr>
          <w:szCs w:val="24"/>
        </w:rPr>
        <w:t>в соответствии с нормативами государственных органов Томской области</w:t>
      </w:r>
      <w:r>
        <w:rPr>
          <w:szCs w:val="24"/>
        </w:rPr>
        <w:t>;</w:t>
      </w:r>
      <w:r w:rsidRPr="00150073">
        <w:rPr>
          <w:szCs w:val="24"/>
        </w:rPr>
        <w:t xml:space="preserve"> </w:t>
      </w:r>
    </w:p>
    <w:p w:rsidR="0069559F" w:rsidRDefault="0069559F" w:rsidP="0069559F">
      <w:pPr>
        <w:pStyle w:val="ConsPlusNormal"/>
        <w:ind w:firstLine="709"/>
        <w:jc w:val="both"/>
        <w:rPr>
          <w:szCs w:val="24"/>
        </w:rPr>
      </w:pPr>
      <w:proofErr w:type="spellStart"/>
      <w:r>
        <w:rPr>
          <w:szCs w:val="24"/>
        </w:rPr>
        <w:t>N</w:t>
      </w:r>
      <w:r>
        <w:rPr>
          <w:szCs w:val="24"/>
          <w:vertAlign w:val="subscript"/>
        </w:rPr>
        <w:t>i</w:t>
      </w:r>
      <w:proofErr w:type="spellEnd"/>
      <w:r>
        <w:rPr>
          <w:szCs w:val="24"/>
          <w:vertAlign w:val="subscript"/>
        </w:rPr>
        <w:t> </w:t>
      </w:r>
      <w:proofErr w:type="spellStart"/>
      <w:r>
        <w:rPr>
          <w:szCs w:val="24"/>
          <w:vertAlign w:val="subscript"/>
        </w:rPr>
        <w:t>рм</w:t>
      </w:r>
      <w:proofErr w:type="spellEnd"/>
      <w:r>
        <w:rPr>
          <w:szCs w:val="24"/>
        </w:rPr>
        <w:t xml:space="preserve"> – норматив потребления расходных материалов для принтеров, многофункциональных устройств, копировальных аппаратов и иной оргтехники </w:t>
      </w:r>
      <w:r>
        <w:rPr>
          <w:szCs w:val="24"/>
        </w:rPr>
        <w:br/>
        <w:t>по i-й должности в соответствии с нормативами государственных органов Томской области;</w:t>
      </w:r>
    </w:p>
    <w:p w:rsidR="0069559F" w:rsidRPr="008C672E" w:rsidRDefault="008C672E" w:rsidP="008C672E">
      <w:pPr>
        <w:rPr>
          <w:rFonts w:ascii="Times New Roman" w:hAnsi="Times New Roman" w:cs="Times New Roman"/>
          <w:sz w:val="24"/>
          <w:szCs w:val="24"/>
        </w:rPr>
      </w:pPr>
      <w:r>
        <w:rPr>
          <w:rFonts w:ascii="Times New Roman" w:hAnsi="Times New Roman" w:cs="Times New Roman"/>
          <w:sz w:val="24"/>
          <w:szCs w:val="24"/>
        </w:rPr>
        <w:tab/>
      </w:r>
      <w:proofErr w:type="spellStart"/>
      <w:r w:rsidR="0069559F" w:rsidRPr="008C672E">
        <w:rPr>
          <w:rFonts w:ascii="Times New Roman" w:hAnsi="Times New Roman" w:cs="Times New Roman"/>
          <w:sz w:val="24"/>
          <w:szCs w:val="24"/>
        </w:rPr>
        <w:t>P</w:t>
      </w:r>
      <w:r w:rsidR="0069559F" w:rsidRPr="008C672E">
        <w:rPr>
          <w:rFonts w:ascii="Times New Roman" w:hAnsi="Times New Roman" w:cs="Times New Roman"/>
          <w:sz w:val="24"/>
          <w:szCs w:val="24"/>
          <w:vertAlign w:val="subscript"/>
        </w:rPr>
        <w:t>i</w:t>
      </w:r>
      <w:proofErr w:type="spellEnd"/>
      <w:r w:rsidR="0069559F" w:rsidRPr="008C672E">
        <w:rPr>
          <w:rFonts w:ascii="Times New Roman" w:hAnsi="Times New Roman" w:cs="Times New Roman"/>
          <w:sz w:val="24"/>
          <w:szCs w:val="24"/>
          <w:vertAlign w:val="subscript"/>
        </w:rPr>
        <w:t> </w:t>
      </w:r>
      <w:proofErr w:type="spellStart"/>
      <w:r w:rsidR="0069559F" w:rsidRPr="008C672E">
        <w:rPr>
          <w:rFonts w:ascii="Times New Roman" w:hAnsi="Times New Roman" w:cs="Times New Roman"/>
          <w:sz w:val="24"/>
          <w:szCs w:val="24"/>
          <w:vertAlign w:val="subscript"/>
        </w:rPr>
        <w:t>рм</w:t>
      </w:r>
      <w:proofErr w:type="spellEnd"/>
      <w:r w:rsidR="0069559F" w:rsidRPr="008C672E">
        <w:rPr>
          <w:rFonts w:ascii="Times New Roman" w:hAnsi="Times New Roman" w:cs="Times New Roman"/>
          <w:sz w:val="24"/>
          <w:szCs w:val="24"/>
        </w:rPr>
        <w:t> – цена расходного материала для принтеров, многофункциональных устройств, копировальных аппаратов и ино</w:t>
      </w:r>
      <w:r>
        <w:rPr>
          <w:rFonts w:ascii="Times New Roman" w:hAnsi="Times New Roman" w:cs="Times New Roman"/>
          <w:sz w:val="24"/>
          <w:szCs w:val="24"/>
        </w:rPr>
        <w:t xml:space="preserve">й оргтехники по i-й должности </w:t>
      </w:r>
      <w:r w:rsidR="0069559F" w:rsidRPr="008C672E">
        <w:rPr>
          <w:rFonts w:ascii="Times New Roman" w:hAnsi="Times New Roman" w:cs="Times New Roman"/>
          <w:sz w:val="24"/>
          <w:szCs w:val="24"/>
        </w:rPr>
        <w:t>в соответствии с нормативами государственных органов Томской области.</w:t>
      </w:r>
    </w:p>
    <w:p w:rsidR="0069559F" w:rsidRDefault="0069559F" w:rsidP="0069559F">
      <w:pPr>
        <w:pStyle w:val="ConsPlusNormal"/>
        <w:ind w:firstLine="720"/>
        <w:jc w:val="both"/>
        <w:rPr>
          <w:szCs w:val="24"/>
        </w:rPr>
      </w:pPr>
      <w:r>
        <w:rPr>
          <w:szCs w:val="24"/>
        </w:rPr>
        <w:t>5.7. Затраты на приобретение запасных частей для принтеров, многофункциональных устройств и копировальных аппаратов и иной оргтехники</w:t>
      </w:r>
      <w:proofErr w:type="gramStart"/>
      <w:r>
        <w:rPr>
          <w:szCs w:val="24"/>
        </w:rPr>
        <w:t xml:space="preserve"> (</w:t>
      </w:r>
      <w:r>
        <w:rPr>
          <w:noProof/>
          <w:position w:val="-12"/>
          <w:szCs w:val="24"/>
        </w:rPr>
        <w:drawing>
          <wp:inline distT="0" distB="0" distL="0" distR="0" wp14:anchorId="2A13AA22" wp14:editId="4F729FE2">
            <wp:extent cx="262890" cy="272415"/>
            <wp:effectExtent l="0" t="0" r="0" b="0"/>
            <wp:docPr id="584" name="Рисунок 584" descr="base_1_170190_6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0" descr="base_1_170190_619"/>
                    <pic:cNvPicPr preferRelativeResize="0">
                      <a:picLocks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62890" cy="272415"/>
                    </a:xfrm>
                    <a:prstGeom prst="rect">
                      <a:avLst/>
                    </a:prstGeom>
                    <a:noFill/>
                    <a:ln>
                      <a:noFill/>
                    </a:ln>
                  </pic:spPr>
                </pic:pic>
              </a:graphicData>
            </a:graphic>
          </wp:inline>
        </w:drawing>
      </w:r>
      <w:r>
        <w:rPr>
          <w:szCs w:val="24"/>
        </w:rPr>
        <w:t xml:space="preserve">) </w:t>
      </w:r>
      <w:proofErr w:type="gramEnd"/>
      <w:r>
        <w:rPr>
          <w:szCs w:val="24"/>
        </w:rPr>
        <w:t>определяются по формуле:</w:t>
      </w:r>
    </w:p>
    <w:p w:rsidR="0069559F" w:rsidRDefault="0069559F" w:rsidP="00437815">
      <w:pPr>
        <w:pStyle w:val="ConsPlusNormal"/>
        <w:ind w:firstLine="720"/>
        <w:jc w:val="center"/>
        <w:rPr>
          <w:szCs w:val="24"/>
        </w:rPr>
      </w:pPr>
      <w:r>
        <w:rPr>
          <w:noProof/>
          <w:position w:val="-28"/>
          <w:szCs w:val="24"/>
        </w:rPr>
        <w:drawing>
          <wp:inline distT="0" distB="0" distL="0" distR="0" wp14:anchorId="308E2A71" wp14:editId="58FF020C">
            <wp:extent cx="1468755" cy="515620"/>
            <wp:effectExtent l="0" t="0" r="0" b="0"/>
            <wp:docPr id="585" name="Рисунок 585" descr="base_1_170190_6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1" descr="base_1_170190_620"/>
                    <pic:cNvPicPr preferRelativeResize="0">
                      <a:picLocks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1468755" cy="515620"/>
                    </a:xfrm>
                    <a:prstGeom prst="rect">
                      <a:avLst/>
                    </a:prstGeom>
                    <a:noFill/>
                    <a:ln>
                      <a:noFill/>
                    </a:ln>
                  </pic:spPr>
                </pic:pic>
              </a:graphicData>
            </a:graphic>
          </wp:inline>
        </w:drawing>
      </w:r>
      <w:r>
        <w:rPr>
          <w:szCs w:val="24"/>
        </w:rPr>
        <w:t>,</w:t>
      </w:r>
      <w:r w:rsidR="00437815">
        <w:rPr>
          <w:szCs w:val="24"/>
        </w:rPr>
        <w:t xml:space="preserve"> </w:t>
      </w:r>
      <w:r>
        <w:rPr>
          <w:szCs w:val="24"/>
        </w:rPr>
        <w:t>где:</w:t>
      </w:r>
    </w:p>
    <w:p w:rsidR="0069559F" w:rsidRDefault="0069559F" w:rsidP="0069559F">
      <w:pPr>
        <w:pStyle w:val="ConsPlusNormal"/>
        <w:ind w:firstLine="720"/>
        <w:jc w:val="both"/>
        <w:rPr>
          <w:szCs w:val="24"/>
        </w:rPr>
      </w:pPr>
      <w:r>
        <w:rPr>
          <w:noProof/>
          <w:position w:val="-12"/>
          <w:szCs w:val="24"/>
        </w:rPr>
        <w:drawing>
          <wp:inline distT="0" distB="0" distL="0" distR="0" wp14:anchorId="52CB21C2" wp14:editId="55DAE472">
            <wp:extent cx="340360" cy="272415"/>
            <wp:effectExtent l="0" t="0" r="0" b="0"/>
            <wp:docPr id="586" name="Рисунок 586" descr="base_1_170190_6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2" descr="base_1_170190_621"/>
                    <pic:cNvPicPr preferRelativeResize="0">
                      <a:picLocks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340360" cy="272415"/>
                    </a:xfrm>
                    <a:prstGeom prst="rect">
                      <a:avLst/>
                    </a:prstGeom>
                    <a:noFill/>
                    <a:ln>
                      <a:noFill/>
                    </a:ln>
                  </pic:spPr>
                </pic:pic>
              </a:graphicData>
            </a:graphic>
          </wp:inline>
        </w:drawing>
      </w:r>
      <w:r>
        <w:rPr>
          <w:szCs w:val="24"/>
        </w:rPr>
        <w:t xml:space="preserve"> - количество i-х запасных частей для принтеров, многофункциональных устройств и копировальных аппаратов и иной оргтехники;</w:t>
      </w:r>
    </w:p>
    <w:p w:rsidR="0069559F" w:rsidRDefault="0069559F" w:rsidP="0069559F">
      <w:pPr>
        <w:pStyle w:val="ConsPlusNormal"/>
        <w:ind w:firstLine="720"/>
        <w:jc w:val="both"/>
        <w:rPr>
          <w:szCs w:val="24"/>
        </w:rPr>
      </w:pPr>
      <w:r>
        <w:rPr>
          <w:noProof/>
          <w:position w:val="-12"/>
          <w:szCs w:val="24"/>
        </w:rPr>
        <w:drawing>
          <wp:inline distT="0" distB="0" distL="0" distR="0" wp14:anchorId="497AC281" wp14:editId="0584A795">
            <wp:extent cx="321310" cy="272415"/>
            <wp:effectExtent l="0" t="0" r="0" b="0"/>
            <wp:docPr id="587" name="Рисунок 587" descr="base_1_170190_6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3" descr="base_1_170190_622"/>
                    <pic:cNvPicPr preferRelativeResize="0">
                      <a:picLocks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321310" cy="272415"/>
                    </a:xfrm>
                    <a:prstGeom prst="rect">
                      <a:avLst/>
                    </a:prstGeom>
                    <a:noFill/>
                    <a:ln>
                      <a:noFill/>
                    </a:ln>
                  </pic:spPr>
                </pic:pic>
              </a:graphicData>
            </a:graphic>
          </wp:inline>
        </w:drawing>
      </w:r>
      <w:r>
        <w:rPr>
          <w:szCs w:val="24"/>
        </w:rPr>
        <w:t xml:space="preserve"> - цена 1 единицы i-й запасной части.</w:t>
      </w:r>
    </w:p>
    <w:p w:rsidR="0069559F" w:rsidRDefault="0069559F" w:rsidP="0069559F">
      <w:pPr>
        <w:pStyle w:val="ConsPlusNormal"/>
        <w:ind w:firstLine="720"/>
        <w:jc w:val="both"/>
        <w:rPr>
          <w:szCs w:val="24"/>
        </w:rPr>
      </w:pPr>
      <w:r>
        <w:rPr>
          <w:szCs w:val="24"/>
        </w:rPr>
        <w:t>5.8. Затраты на приобретение материальных запасов по обеспечению безопасности информации</w:t>
      </w:r>
      <w:proofErr w:type="gramStart"/>
      <w:r>
        <w:rPr>
          <w:szCs w:val="24"/>
        </w:rPr>
        <w:t xml:space="preserve"> (</w:t>
      </w:r>
      <w:r>
        <w:rPr>
          <w:noProof/>
          <w:position w:val="-12"/>
          <w:szCs w:val="24"/>
        </w:rPr>
        <w:drawing>
          <wp:inline distT="0" distB="0" distL="0" distR="0" wp14:anchorId="4D1DB500" wp14:editId="07B5B1D9">
            <wp:extent cx="340360" cy="272415"/>
            <wp:effectExtent l="0" t="0" r="0" b="0"/>
            <wp:docPr id="588" name="Рисунок 588" descr="base_1_170190_6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4" descr="base_1_170190_623"/>
                    <pic:cNvPicPr preferRelativeResize="0">
                      <a:picLocks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340360" cy="272415"/>
                    </a:xfrm>
                    <a:prstGeom prst="rect">
                      <a:avLst/>
                    </a:prstGeom>
                    <a:noFill/>
                    <a:ln>
                      <a:noFill/>
                    </a:ln>
                  </pic:spPr>
                </pic:pic>
              </a:graphicData>
            </a:graphic>
          </wp:inline>
        </w:drawing>
      </w:r>
      <w:r>
        <w:rPr>
          <w:szCs w:val="24"/>
        </w:rPr>
        <w:t xml:space="preserve">) </w:t>
      </w:r>
      <w:proofErr w:type="gramEnd"/>
      <w:r>
        <w:rPr>
          <w:szCs w:val="24"/>
        </w:rPr>
        <w:t>определяются по формуле:</w:t>
      </w:r>
    </w:p>
    <w:p w:rsidR="0069559F" w:rsidRDefault="0069559F" w:rsidP="00437815">
      <w:pPr>
        <w:pStyle w:val="ConsPlusNormal"/>
        <w:ind w:firstLine="720"/>
        <w:jc w:val="center"/>
        <w:rPr>
          <w:szCs w:val="24"/>
        </w:rPr>
      </w:pPr>
      <w:r>
        <w:rPr>
          <w:noProof/>
          <w:position w:val="-28"/>
          <w:szCs w:val="24"/>
        </w:rPr>
        <w:drawing>
          <wp:inline distT="0" distB="0" distL="0" distR="0" wp14:anchorId="064AA94D" wp14:editId="794DA332">
            <wp:extent cx="1731645" cy="515620"/>
            <wp:effectExtent l="0" t="0" r="0" b="0"/>
            <wp:docPr id="589" name="Рисунок 589" descr="base_1_170190_6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5" descr="base_1_170190_624"/>
                    <pic:cNvPicPr preferRelativeResize="0">
                      <a:picLocks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1731645" cy="515620"/>
                    </a:xfrm>
                    <a:prstGeom prst="rect">
                      <a:avLst/>
                    </a:prstGeom>
                    <a:noFill/>
                    <a:ln>
                      <a:noFill/>
                    </a:ln>
                  </pic:spPr>
                </pic:pic>
              </a:graphicData>
            </a:graphic>
          </wp:inline>
        </w:drawing>
      </w:r>
      <w:r>
        <w:rPr>
          <w:szCs w:val="24"/>
        </w:rPr>
        <w:t>,</w:t>
      </w:r>
      <w:r w:rsidR="00437815">
        <w:rPr>
          <w:szCs w:val="24"/>
        </w:rPr>
        <w:t xml:space="preserve"> </w:t>
      </w:r>
      <w:r>
        <w:rPr>
          <w:szCs w:val="24"/>
        </w:rPr>
        <w:t>где:</w:t>
      </w:r>
    </w:p>
    <w:p w:rsidR="0069559F" w:rsidRDefault="0069559F" w:rsidP="0069559F">
      <w:pPr>
        <w:pStyle w:val="ConsPlusNormal"/>
        <w:ind w:firstLine="720"/>
        <w:jc w:val="both"/>
        <w:rPr>
          <w:szCs w:val="24"/>
        </w:rPr>
      </w:pPr>
      <w:r>
        <w:rPr>
          <w:noProof/>
          <w:position w:val="-12"/>
          <w:szCs w:val="24"/>
        </w:rPr>
        <w:drawing>
          <wp:inline distT="0" distB="0" distL="0" distR="0" wp14:anchorId="056A680D" wp14:editId="5E267F95">
            <wp:extent cx="418465" cy="272415"/>
            <wp:effectExtent l="0" t="0" r="0" b="0"/>
            <wp:docPr id="590" name="Рисунок 590" descr="base_1_170190_6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6" descr="base_1_170190_625"/>
                    <pic:cNvPicPr preferRelativeResize="0">
                      <a:picLocks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418465" cy="272415"/>
                    </a:xfrm>
                    <a:prstGeom prst="rect">
                      <a:avLst/>
                    </a:prstGeom>
                    <a:noFill/>
                    <a:ln>
                      <a:noFill/>
                    </a:ln>
                  </pic:spPr>
                </pic:pic>
              </a:graphicData>
            </a:graphic>
          </wp:inline>
        </w:drawing>
      </w:r>
      <w:r>
        <w:rPr>
          <w:szCs w:val="24"/>
        </w:rPr>
        <w:t xml:space="preserve"> - количество i-</w:t>
      </w:r>
      <w:proofErr w:type="spellStart"/>
      <w:r>
        <w:rPr>
          <w:szCs w:val="24"/>
        </w:rPr>
        <w:t>го</w:t>
      </w:r>
      <w:proofErr w:type="spellEnd"/>
      <w:r>
        <w:rPr>
          <w:szCs w:val="24"/>
        </w:rPr>
        <w:t xml:space="preserve"> материального запаса;</w:t>
      </w:r>
    </w:p>
    <w:p w:rsidR="0069559F" w:rsidRDefault="0069559F" w:rsidP="0069559F">
      <w:pPr>
        <w:pStyle w:val="ConsPlusNormal"/>
        <w:ind w:firstLine="720"/>
        <w:jc w:val="both"/>
        <w:rPr>
          <w:szCs w:val="24"/>
        </w:rPr>
      </w:pPr>
      <w:r>
        <w:rPr>
          <w:noProof/>
          <w:position w:val="-12"/>
          <w:szCs w:val="24"/>
        </w:rPr>
        <w:drawing>
          <wp:inline distT="0" distB="0" distL="0" distR="0" wp14:anchorId="05F94E33" wp14:editId="4839B08D">
            <wp:extent cx="389255" cy="272415"/>
            <wp:effectExtent l="0" t="0" r="0" b="0"/>
            <wp:docPr id="591" name="Рисунок 591" descr="base_1_170190_6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7" descr="base_1_170190_626"/>
                    <pic:cNvPicPr preferRelativeResize="0">
                      <a:picLocks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389255" cy="272415"/>
                    </a:xfrm>
                    <a:prstGeom prst="rect">
                      <a:avLst/>
                    </a:prstGeom>
                    <a:noFill/>
                    <a:ln>
                      <a:noFill/>
                    </a:ln>
                  </pic:spPr>
                </pic:pic>
              </a:graphicData>
            </a:graphic>
          </wp:inline>
        </w:drawing>
      </w:r>
      <w:r>
        <w:rPr>
          <w:szCs w:val="24"/>
        </w:rPr>
        <w:t xml:space="preserve"> - цена 1 единицы i-</w:t>
      </w:r>
      <w:proofErr w:type="spellStart"/>
      <w:r>
        <w:rPr>
          <w:szCs w:val="24"/>
        </w:rPr>
        <w:t>го</w:t>
      </w:r>
      <w:proofErr w:type="spellEnd"/>
      <w:r>
        <w:rPr>
          <w:szCs w:val="24"/>
        </w:rPr>
        <w:t xml:space="preserve"> материального запаса.</w:t>
      </w:r>
    </w:p>
    <w:p w:rsidR="0069559F" w:rsidRDefault="0069559F" w:rsidP="0069559F">
      <w:pPr>
        <w:pStyle w:val="ConsPlusNormal"/>
        <w:ind w:firstLine="720"/>
        <w:jc w:val="both"/>
        <w:rPr>
          <w:szCs w:val="24"/>
        </w:rPr>
      </w:pPr>
    </w:p>
    <w:p w:rsidR="0069559F" w:rsidRDefault="0069559F" w:rsidP="0069559F">
      <w:pPr>
        <w:pStyle w:val="ConsPlusNormal"/>
        <w:ind w:firstLine="720"/>
        <w:jc w:val="center"/>
        <w:rPr>
          <w:b/>
          <w:szCs w:val="24"/>
        </w:rPr>
      </w:pPr>
      <w:bookmarkStart w:id="5" w:name="P383"/>
      <w:bookmarkEnd w:id="5"/>
      <w:r>
        <w:rPr>
          <w:b/>
          <w:szCs w:val="24"/>
        </w:rPr>
        <w:t>Прочие затраты</w:t>
      </w:r>
    </w:p>
    <w:p w:rsidR="0069559F" w:rsidRDefault="0069559F" w:rsidP="0069559F">
      <w:pPr>
        <w:pStyle w:val="ConsPlusNormal"/>
        <w:ind w:firstLine="720"/>
        <w:jc w:val="center"/>
        <w:rPr>
          <w:szCs w:val="24"/>
        </w:rPr>
      </w:pPr>
    </w:p>
    <w:p w:rsidR="0069559F" w:rsidRDefault="0069559F" w:rsidP="0069559F">
      <w:pPr>
        <w:pStyle w:val="ConsPlusNormal"/>
        <w:ind w:firstLine="720"/>
        <w:jc w:val="center"/>
        <w:rPr>
          <w:b/>
          <w:szCs w:val="24"/>
        </w:rPr>
      </w:pPr>
      <w:r>
        <w:rPr>
          <w:b/>
          <w:szCs w:val="24"/>
        </w:rPr>
        <w:t>1. Затраты на услуги связи,</w:t>
      </w:r>
    </w:p>
    <w:p w:rsidR="0069559F" w:rsidRDefault="0069559F" w:rsidP="0069559F">
      <w:pPr>
        <w:pStyle w:val="ConsPlusNormal"/>
        <w:ind w:firstLine="720"/>
        <w:jc w:val="center"/>
        <w:rPr>
          <w:b/>
          <w:szCs w:val="24"/>
        </w:rPr>
      </w:pPr>
      <w:r>
        <w:rPr>
          <w:b/>
          <w:szCs w:val="24"/>
        </w:rPr>
        <w:t>не отнесенные к затратам на услуги связи в рамках затрат</w:t>
      </w:r>
    </w:p>
    <w:p w:rsidR="0069559F" w:rsidRDefault="0069559F" w:rsidP="0069559F">
      <w:pPr>
        <w:pStyle w:val="ConsPlusNormal"/>
        <w:ind w:firstLine="720"/>
        <w:jc w:val="center"/>
        <w:rPr>
          <w:b/>
          <w:szCs w:val="24"/>
        </w:rPr>
      </w:pPr>
      <w:r>
        <w:rPr>
          <w:b/>
          <w:szCs w:val="24"/>
        </w:rPr>
        <w:t>на информационно-коммуникационные технологии</w:t>
      </w:r>
    </w:p>
    <w:p w:rsidR="0069559F" w:rsidRDefault="0069559F" w:rsidP="0069559F">
      <w:pPr>
        <w:pStyle w:val="ConsPlusNormal"/>
        <w:ind w:firstLine="720"/>
        <w:jc w:val="center"/>
        <w:rPr>
          <w:b/>
          <w:szCs w:val="24"/>
        </w:rPr>
      </w:pPr>
    </w:p>
    <w:p w:rsidR="0069559F" w:rsidRDefault="0069559F" w:rsidP="0069559F">
      <w:pPr>
        <w:pStyle w:val="ConsPlusNormal"/>
        <w:ind w:firstLine="720"/>
        <w:jc w:val="both"/>
        <w:rPr>
          <w:szCs w:val="24"/>
        </w:rPr>
      </w:pPr>
      <w:r>
        <w:rPr>
          <w:szCs w:val="24"/>
        </w:rPr>
        <w:t>1.1. Затраты на услуги связи</w:t>
      </w:r>
      <w:proofErr w:type="gramStart"/>
      <w:r>
        <w:rPr>
          <w:szCs w:val="24"/>
        </w:rPr>
        <w:t xml:space="preserve"> (</w:t>
      </w:r>
      <w:r>
        <w:rPr>
          <w:noProof/>
          <w:position w:val="-10"/>
          <w:szCs w:val="24"/>
        </w:rPr>
        <w:drawing>
          <wp:inline distT="0" distB="0" distL="0" distR="0" wp14:anchorId="6836E9A3" wp14:editId="1DADF8F2">
            <wp:extent cx="301625" cy="301625"/>
            <wp:effectExtent l="0" t="0" r="0" b="0"/>
            <wp:docPr id="592" name="Рисунок 592" descr="base_1_170190_6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8" descr="base_1_170190_627"/>
                    <pic:cNvPicPr preferRelativeResize="0">
                      <a:picLocks noChangeArrowheads="1"/>
                    </pic:cNvPicPr>
                  </pic:nvPicPr>
                  <pic:blipFill>
                    <a:blip r:embed="rId159">
                      <a:extLst>
                        <a:ext uri="{28A0092B-C50C-407E-A947-70E740481C1C}">
                          <a14:useLocalDpi xmlns:a14="http://schemas.microsoft.com/office/drawing/2010/main" val="0"/>
                        </a:ext>
                      </a:extLst>
                    </a:blip>
                    <a:srcRect/>
                    <a:stretch>
                      <a:fillRect/>
                    </a:stretch>
                  </pic:blipFill>
                  <pic:spPr bwMode="auto">
                    <a:xfrm>
                      <a:off x="0" y="0"/>
                      <a:ext cx="301625" cy="301625"/>
                    </a:xfrm>
                    <a:prstGeom prst="rect">
                      <a:avLst/>
                    </a:prstGeom>
                    <a:noFill/>
                    <a:ln>
                      <a:noFill/>
                    </a:ln>
                  </pic:spPr>
                </pic:pic>
              </a:graphicData>
            </a:graphic>
          </wp:inline>
        </w:drawing>
      </w:r>
      <w:r>
        <w:rPr>
          <w:szCs w:val="24"/>
        </w:rPr>
        <w:t xml:space="preserve">) </w:t>
      </w:r>
      <w:proofErr w:type="gramEnd"/>
      <w:r>
        <w:rPr>
          <w:szCs w:val="24"/>
        </w:rPr>
        <w:t>определяются по формуле:</w:t>
      </w:r>
    </w:p>
    <w:p w:rsidR="0069559F" w:rsidRDefault="0069559F" w:rsidP="0069559F">
      <w:pPr>
        <w:pStyle w:val="ConsPlusNormal"/>
        <w:ind w:firstLine="720"/>
        <w:jc w:val="center"/>
        <w:rPr>
          <w:szCs w:val="24"/>
        </w:rPr>
      </w:pPr>
      <w:r>
        <w:rPr>
          <w:noProof/>
          <w:position w:val="-10"/>
          <w:szCs w:val="24"/>
        </w:rPr>
        <w:lastRenderedPageBreak/>
        <w:drawing>
          <wp:inline distT="0" distB="0" distL="0" distR="0" wp14:anchorId="36341084" wp14:editId="066A5F10">
            <wp:extent cx="1079500" cy="301625"/>
            <wp:effectExtent l="0" t="0" r="0" b="0"/>
            <wp:docPr id="593" name="Рисунок 593" descr="base_1_170190_6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9" descr="base_1_170190_628"/>
                    <pic:cNvPicPr preferRelativeResize="0">
                      <a:picLocks noChangeArrowheads="1"/>
                    </pic:cNvPicPr>
                  </pic:nvPicPr>
                  <pic:blipFill>
                    <a:blip r:embed="rId160">
                      <a:extLst>
                        <a:ext uri="{28A0092B-C50C-407E-A947-70E740481C1C}">
                          <a14:useLocalDpi xmlns:a14="http://schemas.microsoft.com/office/drawing/2010/main" val="0"/>
                        </a:ext>
                      </a:extLst>
                    </a:blip>
                    <a:srcRect/>
                    <a:stretch>
                      <a:fillRect/>
                    </a:stretch>
                  </pic:blipFill>
                  <pic:spPr bwMode="auto">
                    <a:xfrm>
                      <a:off x="0" y="0"/>
                      <a:ext cx="1079500" cy="301625"/>
                    </a:xfrm>
                    <a:prstGeom prst="rect">
                      <a:avLst/>
                    </a:prstGeom>
                    <a:noFill/>
                    <a:ln>
                      <a:noFill/>
                    </a:ln>
                  </pic:spPr>
                </pic:pic>
              </a:graphicData>
            </a:graphic>
          </wp:inline>
        </w:drawing>
      </w:r>
      <w:r>
        <w:rPr>
          <w:szCs w:val="24"/>
        </w:rPr>
        <w:t>,</w:t>
      </w:r>
    </w:p>
    <w:p w:rsidR="0069559F" w:rsidRDefault="0069559F" w:rsidP="0069559F">
      <w:pPr>
        <w:pStyle w:val="ConsPlusNormal"/>
        <w:ind w:firstLine="720"/>
        <w:jc w:val="both"/>
        <w:rPr>
          <w:szCs w:val="24"/>
        </w:rPr>
      </w:pPr>
      <w:r>
        <w:rPr>
          <w:szCs w:val="24"/>
        </w:rPr>
        <w:t>где:</w:t>
      </w:r>
    </w:p>
    <w:p w:rsidR="0069559F" w:rsidRDefault="0069559F" w:rsidP="0069559F">
      <w:pPr>
        <w:pStyle w:val="ConsPlusNormal"/>
        <w:ind w:firstLine="720"/>
        <w:jc w:val="both"/>
        <w:rPr>
          <w:szCs w:val="24"/>
        </w:rPr>
      </w:pPr>
      <w:r>
        <w:rPr>
          <w:noProof/>
          <w:position w:val="-12"/>
          <w:szCs w:val="24"/>
        </w:rPr>
        <w:drawing>
          <wp:inline distT="0" distB="0" distL="0" distR="0" wp14:anchorId="39CDAAC0" wp14:editId="221C5B99">
            <wp:extent cx="223520" cy="272415"/>
            <wp:effectExtent l="0" t="0" r="0" b="0"/>
            <wp:docPr id="594" name="Рисунок 594" descr="base_1_170190_6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0" descr="base_1_170190_629"/>
                    <pic:cNvPicPr preferRelativeResize="0">
                      <a:picLocks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223520" cy="272415"/>
                    </a:xfrm>
                    <a:prstGeom prst="rect">
                      <a:avLst/>
                    </a:prstGeom>
                    <a:noFill/>
                    <a:ln>
                      <a:noFill/>
                    </a:ln>
                  </pic:spPr>
                </pic:pic>
              </a:graphicData>
            </a:graphic>
          </wp:inline>
        </w:drawing>
      </w:r>
      <w:r>
        <w:rPr>
          <w:szCs w:val="24"/>
        </w:rPr>
        <w:t xml:space="preserve"> - затраты на оплату услуг почтовой связи;</w:t>
      </w:r>
    </w:p>
    <w:p w:rsidR="0069559F" w:rsidRDefault="0069559F" w:rsidP="0069559F">
      <w:pPr>
        <w:pStyle w:val="ConsPlusNormal"/>
        <w:ind w:firstLine="720"/>
        <w:jc w:val="both"/>
        <w:rPr>
          <w:szCs w:val="24"/>
        </w:rPr>
      </w:pPr>
      <w:r>
        <w:rPr>
          <w:noProof/>
          <w:position w:val="-12"/>
          <w:szCs w:val="24"/>
        </w:rPr>
        <w:drawing>
          <wp:inline distT="0" distB="0" distL="0" distR="0" wp14:anchorId="34F2B9E0" wp14:editId="5ED1902E">
            <wp:extent cx="233680" cy="272415"/>
            <wp:effectExtent l="0" t="0" r="0" b="0"/>
            <wp:docPr id="595" name="Рисунок 595" descr="base_1_170190_6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1" descr="base_1_170190_630"/>
                    <pic:cNvPicPr preferRelativeResize="0">
                      <a:picLocks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233680" cy="272415"/>
                    </a:xfrm>
                    <a:prstGeom prst="rect">
                      <a:avLst/>
                    </a:prstGeom>
                    <a:noFill/>
                    <a:ln>
                      <a:noFill/>
                    </a:ln>
                  </pic:spPr>
                </pic:pic>
              </a:graphicData>
            </a:graphic>
          </wp:inline>
        </w:drawing>
      </w:r>
      <w:r>
        <w:rPr>
          <w:szCs w:val="24"/>
        </w:rPr>
        <w:t xml:space="preserve"> - затраты на оплату услуг специальной связи.</w:t>
      </w:r>
    </w:p>
    <w:p w:rsidR="0069559F" w:rsidRDefault="0069559F" w:rsidP="0069559F">
      <w:pPr>
        <w:pStyle w:val="ConsPlusNormal"/>
        <w:ind w:firstLine="720"/>
        <w:jc w:val="both"/>
        <w:rPr>
          <w:szCs w:val="24"/>
        </w:rPr>
      </w:pPr>
      <w:r>
        <w:rPr>
          <w:szCs w:val="24"/>
        </w:rPr>
        <w:t>1.2. Затраты на оплату услуг почтовой связи</w:t>
      </w:r>
      <w:proofErr w:type="gramStart"/>
      <w:r>
        <w:rPr>
          <w:szCs w:val="24"/>
        </w:rPr>
        <w:t xml:space="preserve"> (</w:t>
      </w:r>
      <w:r>
        <w:rPr>
          <w:noProof/>
          <w:position w:val="-12"/>
          <w:szCs w:val="24"/>
        </w:rPr>
        <w:drawing>
          <wp:inline distT="0" distB="0" distL="0" distR="0" wp14:anchorId="28950B54" wp14:editId="78E06E74">
            <wp:extent cx="223520" cy="272415"/>
            <wp:effectExtent l="0" t="0" r="0" b="0"/>
            <wp:docPr id="596" name="Рисунок 596" descr="base_1_170190_6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2" descr="base_1_170190_631"/>
                    <pic:cNvPicPr preferRelativeResize="0">
                      <a:picLocks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223520" cy="272415"/>
                    </a:xfrm>
                    <a:prstGeom prst="rect">
                      <a:avLst/>
                    </a:prstGeom>
                    <a:noFill/>
                    <a:ln>
                      <a:noFill/>
                    </a:ln>
                  </pic:spPr>
                </pic:pic>
              </a:graphicData>
            </a:graphic>
          </wp:inline>
        </w:drawing>
      </w:r>
      <w:r>
        <w:rPr>
          <w:szCs w:val="24"/>
        </w:rPr>
        <w:t xml:space="preserve">) </w:t>
      </w:r>
      <w:proofErr w:type="gramEnd"/>
      <w:r>
        <w:rPr>
          <w:szCs w:val="24"/>
        </w:rPr>
        <w:t>определяются по формуле:</w:t>
      </w:r>
    </w:p>
    <w:p w:rsidR="0069559F" w:rsidRDefault="0069559F" w:rsidP="00437815">
      <w:pPr>
        <w:pStyle w:val="ConsPlusNormal"/>
        <w:ind w:firstLine="720"/>
        <w:jc w:val="center"/>
        <w:rPr>
          <w:szCs w:val="24"/>
        </w:rPr>
      </w:pPr>
      <w:r>
        <w:rPr>
          <w:noProof/>
          <w:position w:val="-28"/>
          <w:szCs w:val="24"/>
        </w:rPr>
        <w:drawing>
          <wp:inline distT="0" distB="0" distL="0" distR="0" wp14:anchorId="773A9D45" wp14:editId="1EB06A89">
            <wp:extent cx="1371600" cy="515620"/>
            <wp:effectExtent l="0" t="0" r="0" b="0"/>
            <wp:docPr id="597" name="Рисунок 597" descr="base_1_170190_6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3" descr="base_1_170190_632"/>
                    <pic:cNvPicPr preferRelativeResize="0">
                      <a:picLocks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371600" cy="515620"/>
                    </a:xfrm>
                    <a:prstGeom prst="rect">
                      <a:avLst/>
                    </a:prstGeom>
                    <a:noFill/>
                    <a:ln>
                      <a:noFill/>
                    </a:ln>
                  </pic:spPr>
                </pic:pic>
              </a:graphicData>
            </a:graphic>
          </wp:inline>
        </w:drawing>
      </w:r>
      <w:r>
        <w:rPr>
          <w:szCs w:val="24"/>
        </w:rPr>
        <w:t>,</w:t>
      </w:r>
      <w:r w:rsidR="00437815">
        <w:rPr>
          <w:szCs w:val="24"/>
        </w:rPr>
        <w:t xml:space="preserve"> </w:t>
      </w:r>
      <w:r>
        <w:rPr>
          <w:szCs w:val="24"/>
        </w:rPr>
        <w:t>где:</w:t>
      </w:r>
    </w:p>
    <w:p w:rsidR="0069559F" w:rsidRDefault="0069559F" w:rsidP="0069559F">
      <w:pPr>
        <w:pStyle w:val="ConsPlusNormal"/>
        <w:ind w:firstLine="720"/>
        <w:jc w:val="both"/>
        <w:rPr>
          <w:szCs w:val="24"/>
        </w:rPr>
      </w:pPr>
      <w:r>
        <w:rPr>
          <w:noProof/>
          <w:position w:val="-12"/>
          <w:szCs w:val="24"/>
        </w:rPr>
        <w:drawing>
          <wp:inline distT="0" distB="0" distL="0" distR="0" wp14:anchorId="6E017DAF" wp14:editId="4A3F9058">
            <wp:extent cx="311150" cy="272415"/>
            <wp:effectExtent l="0" t="0" r="0" b="0"/>
            <wp:docPr id="598" name="Рисунок 598" descr="base_1_170190_63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4" descr="base_1_170190_633"/>
                    <pic:cNvPicPr preferRelativeResize="0">
                      <a:picLocks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311150" cy="272415"/>
                    </a:xfrm>
                    <a:prstGeom prst="rect">
                      <a:avLst/>
                    </a:prstGeom>
                    <a:noFill/>
                    <a:ln>
                      <a:noFill/>
                    </a:ln>
                  </pic:spPr>
                </pic:pic>
              </a:graphicData>
            </a:graphic>
          </wp:inline>
        </w:drawing>
      </w:r>
      <w:r>
        <w:rPr>
          <w:szCs w:val="24"/>
        </w:rPr>
        <w:t xml:space="preserve"> - планируемое количество i-х почтовых отправлений в год;</w:t>
      </w:r>
    </w:p>
    <w:p w:rsidR="0069559F" w:rsidRDefault="0069559F" w:rsidP="0069559F">
      <w:pPr>
        <w:pStyle w:val="ConsPlusNormal"/>
        <w:ind w:firstLine="720"/>
        <w:jc w:val="both"/>
        <w:rPr>
          <w:szCs w:val="24"/>
        </w:rPr>
      </w:pPr>
      <w:r>
        <w:rPr>
          <w:noProof/>
          <w:position w:val="-12"/>
          <w:szCs w:val="24"/>
        </w:rPr>
        <w:drawing>
          <wp:inline distT="0" distB="0" distL="0" distR="0" wp14:anchorId="03915DDC" wp14:editId="7ACA64E2">
            <wp:extent cx="272415" cy="272415"/>
            <wp:effectExtent l="0" t="0" r="0" b="0"/>
            <wp:docPr id="599" name="Рисунок 599" descr="base_1_170190_6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5" descr="base_1_170190_634"/>
                    <pic:cNvPicPr preferRelativeResize="0">
                      <a:picLocks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272415" cy="272415"/>
                    </a:xfrm>
                    <a:prstGeom prst="rect">
                      <a:avLst/>
                    </a:prstGeom>
                    <a:noFill/>
                    <a:ln>
                      <a:noFill/>
                    </a:ln>
                  </pic:spPr>
                </pic:pic>
              </a:graphicData>
            </a:graphic>
          </wp:inline>
        </w:drawing>
      </w:r>
      <w:r>
        <w:rPr>
          <w:szCs w:val="24"/>
        </w:rPr>
        <w:t xml:space="preserve"> - цена 1 i-</w:t>
      </w:r>
      <w:proofErr w:type="spellStart"/>
      <w:r>
        <w:rPr>
          <w:szCs w:val="24"/>
        </w:rPr>
        <w:t>го</w:t>
      </w:r>
      <w:proofErr w:type="spellEnd"/>
      <w:r>
        <w:rPr>
          <w:szCs w:val="24"/>
        </w:rPr>
        <w:t xml:space="preserve"> почтового отправления.</w:t>
      </w:r>
    </w:p>
    <w:p w:rsidR="0069559F" w:rsidRDefault="0069559F" w:rsidP="0069559F">
      <w:pPr>
        <w:pStyle w:val="ConsPlusNormal"/>
        <w:ind w:firstLine="720"/>
        <w:jc w:val="both"/>
        <w:rPr>
          <w:szCs w:val="24"/>
        </w:rPr>
      </w:pPr>
      <w:r>
        <w:rPr>
          <w:szCs w:val="24"/>
        </w:rPr>
        <w:t>1.3. Затраты на оплату услуг специальной связи</w:t>
      </w:r>
      <w:proofErr w:type="gramStart"/>
      <w:r>
        <w:rPr>
          <w:szCs w:val="24"/>
        </w:rPr>
        <w:t xml:space="preserve"> (</w:t>
      </w:r>
      <w:r>
        <w:rPr>
          <w:noProof/>
          <w:position w:val="-12"/>
          <w:szCs w:val="24"/>
        </w:rPr>
        <w:drawing>
          <wp:inline distT="0" distB="0" distL="0" distR="0" wp14:anchorId="418D397F" wp14:editId="61E39FAA">
            <wp:extent cx="233680" cy="272415"/>
            <wp:effectExtent l="0" t="0" r="0" b="0"/>
            <wp:docPr id="600" name="Рисунок 600" descr="base_1_170190_6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6" descr="base_1_170190_635"/>
                    <pic:cNvPicPr preferRelativeResize="0">
                      <a:picLocks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233680" cy="272415"/>
                    </a:xfrm>
                    <a:prstGeom prst="rect">
                      <a:avLst/>
                    </a:prstGeom>
                    <a:noFill/>
                    <a:ln>
                      <a:noFill/>
                    </a:ln>
                  </pic:spPr>
                </pic:pic>
              </a:graphicData>
            </a:graphic>
          </wp:inline>
        </w:drawing>
      </w:r>
      <w:r>
        <w:rPr>
          <w:szCs w:val="24"/>
        </w:rPr>
        <w:t xml:space="preserve">) </w:t>
      </w:r>
      <w:proofErr w:type="gramEnd"/>
      <w:r>
        <w:rPr>
          <w:szCs w:val="24"/>
        </w:rPr>
        <w:t>определяются по формуле:</w:t>
      </w:r>
    </w:p>
    <w:p w:rsidR="0069559F" w:rsidRDefault="0069559F" w:rsidP="00437815">
      <w:pPr>
        <w:pStyle w:val="ConsPlusNormal"/>
        <w:ind w:firstLine="720"/>
        <w:jc w:val="center"/>
        <w:rPr>
          <w:szCs w:val="24"/>
        </w:rPr>
      </w:pPr>
      <w:r>
        <w:rPr>
          <w:noProof/>
          <w:position w:val="-12"/>
          <w:szCs w:val="24"/>
        </w:rPr>
        <w:drawing>
          <wp:inline distT="0" distB="0" distL="0" distR="0" wp14:anchorId="5447AB53" wp14:editId="5C8462D9">
            <wp:extent cx="1157605" cy="272415"/>
            <wp:effectExtent l="0" t="0" r="0" b="0"/>
            <wp:docPr id="601" name="Рисунок 601" descr="base_1_170190_63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7" descr="base_1_170190_636"/>
                    <pic:cNvPicPr preferRelativeResize="0">
                      <a:picLocks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1157605" cy="272415"/>
                    </a:xfrm>
                    <a:prstGeom prst="rect">
                      <a:avLst/>
                    </a:prstGeom>
                    <a:noFill/>
                    <a:ln>
                      <a:noFill/>
                    </a:ln>
                  </pic:spPr>
                </pic:pic>
              </a:graphicData>
            </a:graphic>
          </wp:inline>
        </w:drawing>
      </w:r>
      <w:r>
        <w:rPr>
          <w:szCs w:val="24"/>
        </w:rPr>
        <w:t>,</w:t>
      </w:r>
      <w:r w:rsidR="00437815">
        <w:rPr>
          <w:szCs w:val="24"/>
        </w:rPr>
        <w:t xml:space="preserve"> </w:t>
      </w:r>
      <w:r>
        <w:rPr>
          <w:szCs w:val="24"/>
        </w:rPr>
        <w:t>где:</w:t>
      </w:r>
    </w:p>
    <w:p w:rsidR="0069559F" w:rsidRDefault="0069559F" w:rsidP="0069559F">
      <w:pPr>
        <w:pStyle w:val="ConsPlusNormal"/>
        <w:ind w:firstLine="720"/>
        <w:jc w:val="both"/>
        <w:rPr>
          <w:szCs w:val="24"/>
        </w:rPr>
      </w:pPr>
      <w:r>
        <w:rPr>
          <w:noProof/>
          <w:position w:val="-12"/>
          <w:szCs w:val="24"/>
        </w:rPr>
        <w:drawing>
          <wp:inline distT="0" distB="0" distL="0" distR="0" wp14:anchorId="3434D614" wp14:editId="6A059D79">
            <wp:extent cx="281940" cy="272415"/>
            <wp:effectExtent l="0" t="0" r="0" b="0"/>
            <wp:docPr id="602" name="Рисунок 602" descr="base_1_170190_6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8" descr="base_1_170190_637"/>
                    <pic:cNvPicPr preferRelativeResize="0">
                      <a:picLocks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281940" cy="272415"/>
                    </a:xfrm>
                    <a:prstGeom prst="rect">
                      <a:avLst/>
                    </a:prstGeom>
                    <a:noFill/>
                    <a:ln>
                      <a:noFill/>
                    </a:ln>
                  </pic:spPr>
                </pic:pic>
              </a:graphicData>
            </a:graphic>
          </wp:inline>
        </w:drawing>
      </w:r>
      <w:r>
        <w:rPr>
          <w:szCs w:val="24"/>
        </w:rPr>
        <w:t xml:space="preserve"> - планируемое количество листов (пакетов) исходящей информации в год;</w:t>
      </w:r>
    </w:p>
    <w:p w:rsidR="0069559F" w:rsidRDefault="0069559F" w:rsidP="0069559F">
      <w:pPr>
        <w:pStyle w:val="ConsPlusNormal"/>
        <w:ind w:firstLine="720"/>
        <w:jc w:val="both"/>
        <w:rPr>
          <w:szCs w:val="24"/>
        </w:rPr>
      </w:pPr>
      <w:r>
        <w:rPr>
          <w:noProof/>
          <w:position w:val="-12"/>
          <w:szCs w:val="24"/>
        </w:rPr>
        <w:drawing>
          <wp:inline distT="0" distB="0" distL="0" distR="0" wp14:anchorId="74770D7C" wp14:editId="164D48C8">
            <wp:extent cx="262890" cy="272415"/>
            <wp:effectExtent l="0" t="0" r="0" b="0"/>
            <wp:docPr id="603" name="Рисунок 603" descr="base_1_170190_63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9" descr="base_1_170190_638"/>
                    <pic:cNvPicPr preferRelativeResize="0">
                      <a:picLocks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262890" cy="272415"/>
                    </a:xfrm>
                    <a:prstGeom prst="rect">
                      <a:avLst/>
                    </a:prstGeom>
                    <a:noFill/>
                    <a:ln>
                      <a:noFill/>
                    </a:ln>
                  </pic:spPr>
                </pic:pic>
              </a:graphicData>
            </a:graphic>
          </wp:inline>
        </w:drawing>
      </w:r>
      <w:r>
        <w:rPr>
          <w:szCs w:val="24"/>
        </w:rPr>
        <w:t xml:space="preserve"> - цена 1 листа (пакета) исходящей информации, отправляемой по каналам специальной связи.</w:t>
      </w:r>
    </w:p>
    <w:p w:rsidR="0069559F" w:rsidRDefault="0069559F" w:rsidP="0069559F">
      <w:pPr>
        <w:pStyle w:val="ConsPlusNormal"/>
        <w:ind w:firstLine="720"/>
        <w:jc w:val="both"/>
        <w:rPr>
          <w:szCs w:val="24"/>
        </w:rPr>
      </w:pPr>
    </w:p>
    <w:p w:rsidR="0069559F" w:rsidRDefault="0069559F" w:rsidP="0069559F">
      <w:pPr>
        <w:pStyle w:val="ConsPlusNormal"/>
        <w:ind w:firstLine="720"/>
        <w:jc w:val="center"/>
        <w:rPr>
          <w:b/>
          <w:szCs w:val="24"/>
        </w:rPr>
      </w:pPr>
      <w:r>
        <w:rPr>
          <w:b/>
          <w:szCs w:val="24"/>
        </w:rPr>
        <w:t>2. Затраты на транспортные услуги</w:t>
      </w:r>
    </w:p>
    <w:p w:rsidR="0069559F" w:rsidRDefault="0069559F" w:rsidP="0069559F">
      <w:pPr>
        <w:pStyle w:val="ConsPlusNormal"/>
        <w:ind w:firstLine="720"/>
        <w:jc w:val="center"/>
        <w:rPr>
          <w:b/>
          <w:szCs w:val="24"/>
        </w:rPr>
      </w:pPr>
    </w:p>
    <w:p w:rsidR="0069559F" w:rsidRDefault="0069559F" w:rsidP="0069559F">
      <w:pPr>
        <w:pStyle w:val="ConsPlusNormal"/>
        <w:ind w:firstLine="720"/>
        <w:jc w:val="both"/>
        <w:rPr>
          <w:szCs w:val="24"/>
        </w:rPr>
      </w:pPr>
      <w:r>
        <w:rPr>
          <w:szCs w:val="24"/>
        </w:rPr>
        <w:t>2.1. Затраты по договору об оказании услуг перевозки (транспортировки) грузов</w:t>
      </w:r>
      <w:proofErr w:type="gramStart"/>
      <w:r>
        <w:rPr>
          <w:szCs w:val="24"/>
        </w:rPr>
        <w:t xml:space="preserve"> (</w:t>
      </w:r>
      <w:r>
        <w:rPr>
          <w:noProof/>
          <w:position w:val="-12"/>
          <w:szCs w:val="24"/>
        </w:rPr>
        <w:drawing>
          <wp:inline distT="0" distB="0" distL="0" distR="0" wp14:anchorId="2DEDE884" wp14:editId="1AFDCAD9">
            <wp:extent cx="262890" cy="272415"/>
            <wp:effectExtent l="0" t="0" r="0" b="0"/>
            <wp:docPr id="604" name="Рисунок 604" descr="base_1_170190_63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0" descr="base_1_170190_639"/>
                    <pic:cNvPicPr preferRelativeResize="0">
                      <a:picLocks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262890" cy="272415"/>
                    </a:xfrm>
                    <a:prstGeom prst="rect">
                      <a:avLst/>
                    </a:prstGeom>
                    <a:noFill/>
                    <a:ln>
                      <a:noFill/>
                    </a:ln>
                  </pic:spPr>
                </pic:pic>
              </a:graphicData>
            </a:graphic>
          </wp:inline>
        </w:drawing>
      </w:r>
      <w:r>
        <w:rPr>
          <w:szCs w:val="24"/>
        </w:rPr>
        <w:t xml:space="preserve">) </w:t>
      </w:r>
      <w:proofErr w:type="gramEnd"/>
      <w:r>
        <w:rPr>
          <w:szCs w:val="24"/>
        </w:rPr>
        <w:t>определяются по формуле:</w:t>
      </w:r>
    </w:p>
    <w:p w:rsidR="0069559F" w:rsidRDefault="0069559F" w:rsidP="00437815">
      <w:pPr>
        <w:pStyle w:val="ConsPlusNormal"/>
        <w:ind w:firstLine="720"/>
        <w:jc w:val="center"/>
        <w:rPr>
          <w:szCs w:val="24"/>
        </w:rPr>
      </w:pPr>
      <w:r>
        <w:rPr>
          <w:noProof/>
          <w:position w:val="-28"/>
          <w:szCs w:val="24"/>
        </w:rPr>
        <w:drawing>
          <wp:inline distT="0" distB="0" distL="0" distR="0" wp14:anchorId="3DE73BCF" wp14:editId="6AEE41E6">
            <wp:extent cx="1507490" cy="515620"/>
            <wp:effectExtent l="0" t="0" r="0" b="0"/>
            <wp:docPr id="605" name="Рисунок 605" descr="base_1_170190_6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1" descr="base_1_170190_640"/>
                    <pic:cNvPicPr preferRelativeResize="0">
                      <a:picLocks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1507490" cy="515620"/>
                    </a:xfrm>
                    <a:prstGeom prst="rect">
                      <a:avLst/>
                    </a:prstGeom>
                    <a:noFill/>
                    <a:ln>
                      <a:noFill/>
                    </a:ln>
                  </pic:spPr>
                </pic:pic>
              </a:graphicData>
            </a:graphic>
          </wp:inline>
        </w:drawing>
      </w:r>
      <w:r>
        <w:rPr>
          <w:szCs w:val="24"/>
        </w:rPr>
        <w:t>,</w:t>
      </w:r>
      <w:r w:rsidR="00437815">
        <w:rPr>
          <w:szCs w:val="24"/>
        </w:rPr>
        <w:t xml:space="preserve"> </w:t>
      </w:r>
      <w:r>
        <w:rPr>
          <w:szCs w:val="24"/>
        </w:rPr>
        <w:t>где:</w:t>
      </w:r>
    </w:p>
    <w:p w:rsidR="0069559F" w:rsidRDefault="0069559F" w:rsidP="0069559F">
      <w:pPr>
        <w:pStyle w:val="ConsPlusNormal"/>
        <w:ind w:firstLine="720"/>
        <w:jc w:val="both"/>
        <w:rPr>
          <w:szCs w:val="24"/>
        </w:rPr>
      </w:pPr>
      <w:r>
        <w:rPr>
          <w:noProof/>
          <w:position w:val="-12"/>
          <w:szCs w:val="24"/>
        </w:rPr>
        <w:drawing>
          <wp:inline distT="0" distB="0" distL="0" distR="0" wp14:anchorId="1FFD00D3" wp14:editId="4815671C">
            <wp:extent cx="340360" cy="272415"/>
            <wp:effectExtent l="0" t="0" r="0" b="0"/>
            <wp:docPr id="606" name="Рисунок 606" descr="base_1_170190_6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2" descr="base_1_170190_641"/>
                    <pic:cNvPicPr preferRelativeResize="0">
                      <a:picLocks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340360" cy="272415"/>
                    </a:xfrm>
                    <a:prstGeom prst="rect">
                      <a:avLst/>
                    </a:prstGeom>
                    <a:noFill/>
                    <a:ln>
                      <a:noFill/>
                    </a:ln>
                  </pic:spPr>
                </pic:pic>
              </a:graphicData>
            </a:graphic>
          </wp:inline>
        </w:drawing>
      </w:r>
      <w:r>
        <w:rPr>
          <w:szCs w:val="24"/>
        </w:rPr>
        <w:t xml:space="preserve"> - количество i-х услуг перевозки (транспортировки) грузов;</w:t>
      </w:r>
    </w:p>
    <w:p w:rsidR="0069559F" w:rsidRDefault="0069559F" w:rsidP="0069559F">
      <w:pPr>
        <w:pStyle w:val="ConsPlusNormal"/>
        <w:ind w:firstLine="720"/>
        <w:jc w:val="both"/>
        <w:rPr>
          <w:szCs w:val="24"/>
        </w:rPr>
      </w:pPr>
      <w:r>
        <w:rPr>
          <w:noProof/>
          <w:position w:val="-12"/>
          <w:szCs w:val="24"/>
        </w:rPr>
        <w:drawing>
          <wp:inline distT="0" distB="0" distL="0" distR="0" wp14:anchorId="78216972" wp14:editId="34D7372C">
            <wp:extent cx="321310" cy="272415"/>
            <wp:effectExtent l="0" t="0" r="0" b="0"/>
            <wp:docPr id="607" name="Рисунок 607" descr="base_1_170190_6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3" descr="base_1_170190_642"/>
                    <pic:cNvPicPr preferRelativeResize="0">
                      <a:picLocks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321310" cy="272415"/>
                    </a:xfrm>
                    <a:prstGeom prst="rect">
                      <a:avLst/>
                    </a:prstGeom>
                    <a:noFill/>
                    <a:ln>
                      <a:noFill/>
                    </a:ln>
                  </pic:spPr>
                </pic:pic>
              </a:graphicData>
            </a:graphic>
          </wp:inline>
        </w:drawing>
      </w:r>
      <w:r>
        <w:rPr>
          <w:szCs w:val="24"/>
        </w:rPr>
        <w:t xml:space="preserve"> - цена 1 i-й услуги перевозки (транспортировки) груза.</w:t>
      </w:r>
    </w:p>
    <w:p w:rsidR="0069559F" w:rsidRDefault="0069559F" w:rsidP="0069559F">
      <w:pPr>
        <w:pStyle w:val="ConsPlusNormal"/>
        <w:ind w:firstLine="720"/>
        <w:jc w:val="both"/>
        <w:rPr>
          <w:szCs w:val="24"/>
        </w:rPr>
      </w:pPr>
      <w:r>
        <w:rPr>
          <w:szCs w:val="24"/>
        </w:rPr>
        <w:t>2.2. Затраты на оплату услуг аренды транспортных средств</w:t>
      </w:r>
      <w:proofErr w:type="gramStart"/>
      <w:r>
        <w:rPr>
          <w:szCs w:val="24"/>
        </w:rPr>
        <w:t xml:space="preserve"> (</w:t>
      </w:r>
      <w:r>
        <w:rPr>
          <w:noProof/>
          <w:position w:val="-14"/>
          <w:szCs w:val="24"/>
        </w:rPr>
        <w:drawing>
          <wp:inline distT="0" distB="0" distL="0" distR="0" wp14:anchorId="3F6C5718" wp14:editId="3A5611D4">
            <wp:extent cx="311150" cy="281940"/>
            <wp:effectExtent l="0" t="0" r="0" b="0"/>
            <wp:docPr id="608" name="Рисунок 608" descr="base_1_170190_6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4" descr="base_1_170190_643"/>
                    <pic:cNvPicPr preferRelativeResize="0">
                      <a:picLocks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311150" cy="281940"/>
                    </a:xfrm>
                    <a:prstGeom prst="rect">
                      <a:avLst/>
                    </a:prstGeom>
                    <a:noFill/>
                    <a:ln>
                      <a:noFill/>
                    </a:ln>
                  </pic:spPr>
                </pic:pic>
              </a:graphicData>
            </a:graphic>
          </wp:inline>
        </w:drawing>
      </w:r>
      <w:r>
        <w:rPr>
          <w:szCs w:val="24"/>
        </w:rPr>
        <w:t xml:space="preserve">) </w:t>
      </w:r>
      <w:proofErr w:type="gramEnd"/>
      <w:r>
        <w:rPr>
          <w:szCs w:val="24"/>
        </w:rPr>
        <w:t>определяются по формуле:</w:t>
      </w:r>
    </w:p>
    <w:p w:rsidR="0069559F" w:rsidRDefault="0069559F" w:rsidP="00437815">
      <w:pPr>
        <w:pStyle w:val="ConsPlusNormal"/>
        <w:ind w:firstLine="720"/>
        <w:jc w:val="center"/>
        <w:rPr>
          <w:szCs w:val="24"/>
        </w:rPr>
      </w:pPr>
      <w:r>
        <w:rPr>
          <w:noProof/>
          <w:position w:val="-28"/>
          <w:szCs w:val="24"/>
        </w:rPr>
        <w:lastRenderedPageBreak/>
        <w:drawing>
          <wp:inline distT="0" distB="0" distL="0" distR="0" wp14:anchorId="52BFC115" wp14:editId="215F356C">
            <wp:extent cx="2227580" cy="515620"/>
            <wp:effectExtent l="0" t="0" r="0" b="0"/>
            <wp:docPr id="609" name="Рисунок 609" descr="base_1_170190_6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5" descr="base_1_170190_644"/>
                    <pic:cNvPicPr preferRelativeResize="0">
                      <a:picLocks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2227580" cy="515620"/>
                    </a:xfrm>
                    <a:prstGeom prst="rect">
                      <a:avLst/>
                    </a:prstGeom>
                    <a:noFill/>
                    <a:ln>
                      <a:noFill/>
                    </a:ln>
                  </pic:spPr>
                </pic:pic>
              </a:graphicData>
            </a:graphic>
          </wp:inline>
        </w:drawing>
      </w:r>
      <w:r>
        <w:rPr>
          <w:szCs w:val="24"/>
        </w:rPr>
        <w:t>,</w:t>
      </w:r>
      <w:r w:rsidR="00437815">
        <w:rPr>
          <w:szCs w:val="24"/>
        </w:rPr>
        <w:t xml:space="preserve"> </w:t>
      </w:r>
      <w:r>
        <w:rPr>
          <w:szCs w:val="24"/>
        </w:rPr>
        <w:t>где:</w:t>
      </w:r>
    </w:p>
    <w:p w:rsidR="0069559F" w:rsidRDefault="0069559F" w:rsidP="0069559F">
      <w:pPr>
        <w:pStyle w:val="ConsPlusNormal"/>
        <w:ind w:firstLine="720"/>
        <w:jc w:val="both"/>
        <w:rPr>
          <w:szCs w:val="24"/>
        </w:rPr>
      </w:pPr>
      <w:r>
        <w:rPr>
          <w:noProof/>
          <w:position w:val="-14"/>
          <w:szCs w:val="24"/>
        </w:rPr>
        <w:drawing>
          <wp:inline distT="0" distB="0" distL="0" distR="0" wp14:anchorId="514E12F3" wp14:editId="3B39DD7A">
            <wp:extent cx="389255" cy="281940"/>
            <wp:effectExtent l="0" t="0" r="0" b="0"/>
            <wp:docPr id="610" name="Рисунок 610" descr="base_1_170190_64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6" descr="base_1_170190_645"/>
                    <pic:cNvPicPr preferRelativeResize="0">
                      <a:picLocks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389255" cy="281940"/>
                    </a:xfrm>
                    <a:prstGeom prst="rect">
                      <a:avLst/>
                    </a:prstGeom>
                    <a:noFill/>
                    <a:ln>
                      <a:noFill/>
                    </a:ln>
                  </pic:spPr>
                </pic:pic>
              </a:graphicData>
            </a:graphic>
          </wp:inline>
        </w:drawing>
      </w:r>
      <w:r>
        <w:rPr>
          <w:szCs w:val="24"/>
        </w:rPr>
        <w:t xml:space="preserve"> - количество i-х транспортных средств. </w:t>
      </w:r>
      <w:proofErr w:type="gramStart"/>
      <w:r>
        <w:rPr>
          <w:szCs w:val="24"/>
        </w:rPr>
        <w:t xml:space="preserve">При этом фактическое количество транспортных средств на балансе с учетом планируемых к аренде транспортных средств в один и тот же период времени не должно превышать количество транспортных средств, установленное нормативами обеспечения функций </w:t>
      </w:r>
      <w:r w:rsidR="008C672E">
        <w:rPr>
          <w:szCs w:val="24"/>
        </w:rPr>
        <w:t>государственных органов Томской области</w:t>
      </w:r>
      <w:r>
        <w:rPr>
          <w:szCs w:val="24"/>
        </w:rPr>
        <w:t>, применяемыми при расчете нормативных затрат на приобретение служебного легкового автотранспорта, предусмотренными приложением N 2</w:t>
      </w:r>
      <w:r w:rsidR="008C672E">
        <w:rPr>
          <w:szCs w:val="24"/>
        </w:rPr>
        <w:t xml:space="preserve"> к Методике</w:t>
      </w:r>
      <w:r>
        <w:rPr>
          <w:szCs w:val="24"/>
        </w:rPr>
        <w:t>;</w:t>
      </w:r>
      <w:proofErr w:type="gramEnd"/>
    </w:p>
    <w:p w:rsidR="0069559F" w:rsidRDefault="0069559F" w:rsidP="0069559F">
      <w:pPr>
        <w:pStyle w:val="ConsPlusNormal"/>
        <w:ind w:firstLine="720"/>
        <w:jc w:val="both"/>
        <w:rPr>
          <w:szCs w:val="24"/>
        </w:rPr>
      </w:pPr>
      <w:r>
        <w:rPr>
          <w:noProof/>
          <w:position w:val="-14"/>
          <w:szCs w:val="24"/>
        </w:rPr>
        <w:drawing>
          <wp:inline distT="0" distB="0" distL="0" distR="0" wp14:anchorId="35F26C0F" wp14:editId="30285404">
            <wp:extent cx="340360" cy="281940"/>
            <wp:effectExtent l="0" t="0" r="0" b="0"/>
            <wp:docPr id="611" name="Рисунок 611" descr="base_1_170190_64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7" descr="base_1_170190_646"/>
                    <pic:cNvPicPr preferRelativeResize="0">
                      <a:picLocks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340360" cy="281940"/>
                    </a:xfrm>
                    <a:prstGeom prst="rect">
                      <a:avLst/>
                    </a:prstGeom>
                    <a:noFill/>
                    <a:ln>
                      <a:noFill/>
                    </a:ln>
                  </pic:spPr>
                </pic:pic>
              </a:graphicData>
            </a:graphic>
          </wp:inline>
        </w:drawing>
      </w:r>
      <w:r>
        <w:rPr>
          <w:szCs w:val="24"/>
        </w:rPr>
        <w:t xml:space="preserve"> - цена аренды i-</w:t>
      </w:r>
      <w:proofErr w:type="spellStart"/>
      <w:r>
        <w:rPr>
          <w:szCs w:val="24"/>
        </w:rPr>
        <w:t>го</w:t>
      </w:r>
      <w:proofErr w:type="spellEnd"/>
      <w:r>
        <w:rPr>
          <w:szCs w:val="24"/>
        </w:rPr>
        <w:t xml:space="preserve"> транспортного средства в месяц, при этом мощность арендуемого транспортного средства должна соответствовать мощности приобретаемых транспортных средств, определе</w:t>
      </w:r>
      <w:r w:rsidR="008C672E">
        <w:rPr>
          <w:szCs w:val="24"/>
        </w:rPr>
        <w:t>нной приложением № 2 к</w:t>
      </w:r>
      <w:r>
        <w:rPr>
          <w:szCs w:val="24"/>
        </w:rPr>
        <w:t xml:space="preserve"> Методике;</w:t>
      </w:r>
    </w:p>
    <w:p w:rsidR="0069559F" w:rsidRDefault="0069559F" w:rsidP="0069559F">
      <w:pPr>
        <w:pStyle w:val="ConsPlusNormal"/>
        <w:ind w:firstLine="720"/>
        <w:jc w:val="both"/>
        <w:rPr>
          <w:szCs w:val="24"/>
        </w:rPr>
      </w:pPr>
      <w:r>
        <w:rPr>
          <w:noProof/>
          <w:position w:val="-14"/>
          <w:szCs w:val="24"/>
        </w:rPr>
        <w:drawing>
          <wp:inline distT="0" distB="0" distL="0" distR="0" wp14:anchorId="162BEBC2" wp14:editId="2E001DD6">
            <wp:extent cx="408305" cy="281940"/>
            <wp:effectExtent l="0" t="0" r="0" b="0"/>
            <wp:docPr id="612" name="Рисунок 612" descr="base_1_170190_6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8" descr="base_1_170190_647"/>
                    <pic:cNvPicPr preferRelativeResize="0">
                      <a:picLocks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408305" cy="281940"/>
                    </a:xfrm>
                    <a:prstGeom prst="rect">
                      <a:avLst/>
                    </a:prstGeom>
                    <a:noFill/>
                    <a:ln>
                      <a:noFill/>
                    </a:ln>
                  </pic:spPr>
                </pic:pic>
              </a:graphicData>
            </a:graphic>
          </wp:inline>
        </w:drawing>
      </w:r>
      <w:r>
        <w:rPr>
          <w:szCs w:val="24"/>
        </w:rPr>
        <w:t>- планируемое количество месяцев аренды i-</w:t>
      </w:r>
      <w:proofErr w:type="spellStart"/>
      <w:r>
        <w:rPr>
          <w:szCs w:val="24"/>
        </w:rPr>
        <w:t>го</w:t>
      </w:r>
      <w:proofErr w:type="spellEnd"/>
      <w:r>
        <w:rPr>
          <w:szCs w:val="24"/>
        </w:rPr>
        <w:t xml:space="preserve"> транспортного средства.</w:t>
      </w:r>
    </w:p>
    <w:p w:rsidR="0069559F" w:rsidRDefault="0069559F" w:rsidP="0069559F">
      <w:pPr>
        <w:pStyle w:val="ConsPlusNormal"/>
        <w:ind w:firstLine="720"/>
        <w:jc w:val="both"/>
        <w:rPr>
          <w:szCs w:val="24"/>
        </w:rPr>
      </w:pPr>
      <w:r>
        <w:rPr>
          <w:szCs w:val="24"/>
        </w:rPr>
        <w:t>2.3. Затраты на оплату разовых услуг пассажирских перевозок при проведении совещания</w:t>
      </w:r>
      <w:proofErr w:type="gramStart"/>
      <w:r>
        <w:rPr>
          <w:szCs w:val="24"/>
        </w:rPr>
        <w:t xml:space="preserve"> (</w:t>
      </w:r>
      <w:r>
        <w:rPr>
          <w:noProof/>
          <w:position w:val="-12"/>
          <w:szCs w:val="24"/>
        </w:rPr>
        <w:drawing>
          <wp:inline distT="0" distB="0" distL="0" distR="0" wp14:anchorId="55856299" wp14:editId="792468D6">
            <wp:extent cx="272415" cy="272415"/>
            <wp:effectExtent l="0" t="0" r="0" b="0"/>
            <wp:docPr id="613" name="Рисунок 613" descr="base_1_170190_6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9" descr="base_1_170190_648"/>
                    <pic:cNvPicPr preferRelativeResize="0">
                      <a:picLocks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272415" cy="272415"/>
                    </a:xfrm>
                    <a:prstGeom prst="rect">
                      <a:avLst/>
                    </a:prstGeom>
                    <a:noFill/>
                    <a:ln>
                      <a:noFill/>
                    </a:ln>
                  </pic:spPr>
                </pic:pic>
              </a:graphicData>
            </a:graphic>
          </wp:inline>
        </w:drawing>
      </w:r>
      <w:r>
        <w:rPr>
          <w:szCs w:val="24"/>
        </w:rPr>
        <w:t xml:space="preserve">) </w:t>
      </w:r>
      <w:proofErr w:type="gramEnd"/>
      <w:r>
        <w:rPr>
          <w:szCs w:val="24"/>
        </w:rPr>
        <w:t>определяются по формуле:</w:t>
      </w:r>
    </w:p>
    <w:p w:rsidR="0069559F" w:rsidRDefault="0069559F" w:rsidP="00437815">
      <w:pPr>
        <w:pStyle w:val="ConsPlusNormal"/>
        <w:ind w:firstLine="720"/>
        <w:jc w:val="center"/>
        <w:rPr>
          <w:szCs w:val="24"/>
        </w:rPr>
      </w:pPr>
      <w:r>
        <w:rPr>
          <w:noProof/>
          <w:position w:val="-28"/>
          <w:szCs w:val="24"/>
        </w:rPr>
        <w:drawing>
          <wp:inline distT="0" distB="0" distL="0" distR="0" wp14:anchorId="4DA6FA8B" wp14:editId="19E677F2">
            <wp:extent cx="1925955" cy="515620"/>
            <wp:effectExtent l="0" t="0" r="0" b="0"/>
            <wp:docPr id="614" name="Рисунок 614" descr="base_1_170190_64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0" descr="base_1_170190_649"/>
                    <pic:cNvPicPr preferRelativeResize="0">
                      <a:picLocks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1925955" cy="515620"/>
                    </a:xfrm>
                    <a:prstGeom prst="rect">
                      <a:avLst/>
                    </a:prstGeom>
                    <a:noFill/>
                    <a:ln>
                      <a:noFill/>
                    </a:ln>
                  </pic:spPr>
                </pic:pic>
              </a:graphicData>
            </a:graphic>
          </wp:inline>
        </w:drawing>
      </w:r>
      <w:r>
        <w:rPr>
          <w:szCs w:val="24"/>
        </w:rPr>
        <w:t>,</w:t>
      </w:r>
      <w:r w:rsidR="00437815">
        <w:rPr>
          <w:szCs w:val="24"/>
        </w:rPr>
        <w:t xml:space="preserve"> </w:t>
      </w:r>
      <w:r>
        <w:rPr>
          <w:szCs w:val="24"/>
        </w:rPr>
        <w:t>где:</w:t>
      </w:r>
    </w:p>
    <w:p w:rsidR="0069559F" w:rsidRDefault="0069559F" w:rsidP="0069559F">
      <w:pPr>
        <w:pStyle w:val="ConsPlusNormal"/>
        <w:ind w:firstLine="720"/>
        <w:jc w:val="both"/>
        <w:rPr>
          <w:szCs w:val="24"/>
        </w:rPr>
      </w:pPr>
      <w:r>
        <w:rPr>
          <w:noProof/>
          <w:position w:val="-14"/>
          <w:szCs w:val="24"/>
        </w:rPr>
        <w:drawing>
          <wp:inline distT="0" distB="0" distL="0" distR="0" wp14:anchorId="428966A7" wp14:editId="2C33FF4B">
            <wp:extent cx="311150" cy="281940"/>
            <wp:effectExtent l="0" t="0" r="0" b="0"/>
            <wp:docPr id="615" name="Рисунок 615" descr="base_1_170190_6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1" descr="base_1_170190_650"/>
                    <pic:cNvPicPr preferRelativeResize="0">
                      <a:picLocks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311150" cy="281940"/>
                    </a:xfrm>
                    <a:prstGeom prst="rect">
                      <a:avLst/>
                    </a:prstGeom>
                    <a:noFill/>
                    <a:ln>
                      <a:noFill/>
                    </a:ln>
                  </pic:spPr>
                </pic:pic>
              </a:graphicData>
            </a:graphic>
          </wp:inline>
        </w:drawing>
      </w:r>
      <w:r>
        <w:rPr>
          <w:szCs w:val="24"/>
        </w:rPr>
        <w:t xml:space="preserve"> - количество i-х разовых услуг пассажирских перевозок;</w:t>
      </w:r>
    </w:p>
    <w:p w:rsidR="0069559F" w:rsidRDefault="0069559F" w:rsidP="0069559F">
      <w:pPr>
        <w:pStyle w:val="ConsPlusNormal"/>
        <w:ind w:firstLine="720"/>
        <w:jc w:val="both"/>
        <w:rPr>
          <w:szCs w:val="24"/>
        </w:rPr>
      </w:pPr>
      <w:r>
        <w:rPr>
          <w:noProof/>
          <w:position w:val="-12"/>
          <w:szCs w:val="24"/>
        </w:rPr>
        <w:drawing>
          <wp:inline distT="0" distB="0" distL="0" distR="0" wp14:anchorId="61D5A5ED" wp14:editId="5C4B7274">
            <wp:extent cx="311150" cy="272415"/>
            <wp:effectExtent l="0" t="0" r="0" b="0"/>
            <wp:docPr id="616" name="Рисунок 616" descr="base_1_170190_6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2" descr="base_1_170190_651"/>
                    <pic:cNvPicPr preferRelativeResize="0">
                      <a:picLocks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311150" cy="272415"/>
                    </a:xfrm>
                    <a:prstGeom prst="rect">
                      <a:avLst/>
                    </a:prstGeom>
                    <a:noFill/>
                    <a:ln>
                      <a:noFill/>
                    </a:ln>
                  </pic:spPr>
                </pic:pic>
              </a:graphicData>
            </a:graphic>
          </wp:inline>
        </w:drawing>
      </w:r>
      <w:r>
        <w:rPr>
          <w:szCs w:val="24"/>
        </w:rPr>
        <w:t xml:space="preserve"> - среднее количество часов аренды транспортного средства по i-й разовой услуге;</w:t>
      </w:r>
    </w:p>
    <w:p w:rsidR="0069559F" w:rsidRDefault="0069559F" w:rsidP="0069559F">
      <w:pPr>
        <w:pStyle w:val="ConsPlusNormal"/>
        <w:ind w:firstLine="720"/>
        <w:jc w:val="both"/>
        <w:rPr>
          <w:szCs w:val="24"/>
        </w:rPr>
      </w:pPr>
      <w:r>
        <w:rPr>
          <w:noProof/>
          <w:position w:val="-12"/>
          <w:szCs w:val="24"/>
        </w:rPr>
        <w:drawing>
          <wp:inline distT="0" distB="0" distL="0" distR="0" wp14:anchorId="5572A18F" wp14:editId="29ACC77D">
            <wp:extent cx="262890" cy="272415"/>
            <wp:effectExtent l="0" t="0" r="0" b="0"/>
            <wp:docPr id="617" name="Рисунок 617" descr="base_1_170190_65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3" descr="base_1_170190_652"/>
                    <pic:cNvPicPr preferRelativeResize="0">
                      <a:picLocks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262890" cy="272415"/>
                    </a:xfrm>
                    <a:prstGeom prst="rect">
                      <a:avLst/>
                    </a:prstGeom>
                    <a:noFill/>
                    <a:ln>
                      <a:noFill/>
                    </a:ln>
                  </pic:spPr>
                </pic:pic>
              </a:graphicData>
            </a:graphic>
          </wp:inline>
        </w:drawing>
      </w:r>
      <w:r>
        <w:rPr>
          <w:szCs w:val="24"/>
        </w:rPr>
        <w:t xml:space="preserve"> - цена 1 часа аренды транспортного средства по i-й разовой услуге.</w:t>
      </w:r>
    </w:p>
    <w:p w:rsidR="0069559F" w:rsidRDefault="0069559F" w:rsidP="0069559F">
      <w:pPr>
        <w:pStyle w:val="ConsPlusNormal"/>
        <w:ind w:firstLine="720"/>
        <w:jc w:val="both"/>
        <w:rPr>
          <w:szCs w:val="24"/>
        </w:rPr>
      </w:pPr>
      <w:r>
        <w:rPr>
          <w:szCs w:val="24"/>
        </w:rPr>
        <w:t>2.4. Затраты на оплату проезда работника к месту нахождения учебного заведения и обратно</w:t>
      </w:r>
      <w:proofErr w:type="gramStart"/>
      <w:r>
        <w:rPr>
          <w:szCs w:val="24"/>
        </w:rPr>
        <w:t xml:space="preserve"> (</w:t>
      </w:r>
      <w:r>
        <w:rPr>
          <w:noProof/>
          <w:position w:val="-14"/>
          <w:szCs w:val="24"/>
        </w:rPr>
        <w:drawing>
          <wp:inline distT="0" distB="0" distL="0" distR="0" wp14:anchorId="646DC666" wp14:editId="6261158A">
            <wp:extent cx="311150" cy="281940"/>
            <wp:effectExtent l="0" t="0" r="0" b="0"/>
            <wp:docPr id="618" name="Рисунок 618" descr="base_1_170190_65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4" descr="base_1_170190_653"/>
                    <pic:cNvPicPr preferRelativeResize="0">
                      <a:picLocks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311150" cy="281940"/>
                    </a:xfrm>
                    <a:prstGeom prst="rect">
                      <a:avLst/>
                    </a:prstGeom>
                    <a:noFill/>
                    <a:ln>
                      <a:noFill/>
                    </a:ln>
                  </pic:spPr>
                </pic:pic>
              </a:graphicData>
            </a:graphic>
          </wp:inline>
        </w:drawing>
      </w:r>
      <w:r>
        <w:rPr>
          <w:szCs w:val="24"/>
        </w:rPr>
        <w:t xml:space="preserve">) </w:t>
      </w:r>
      <w:proofErr w:type="gramEnd"/>
      <w:r>
        <w:rPr>
          <w:szCs w:val="24"/>
        </w:rPr>
        <w:t>определяются по формуле:</w:t>
      </w:r>
    </w:p>
    <w:p w:rsidR="0069559F" w:rsidRDefault="0069559F" w:rsidP="00437815">
      <w:pPr>
        <w:pStyle w:val="ConsPlusNormal"/>
        <w:ind w:firstLine="720"/>
        <w:jc w:val="center"/>
        <w:rPr>
          <w:szCs w:val="24"/>
        </w:rPr>
      </w:pPr>
      <w:r>
        <w:rPr>
          <w:noProof/>
          <w:position w:val="-28"/>
          <w:szCs w:val="24"/>
        </w:rPr>
        <w:drawing>
          <wp:inline distT="0" distB="0" distL="0" distR="0" wp14:anchorId="62877594" wp14:editId="01B6A71B">
            <wp:extent cx="2004060" cy="515620"/>
            <wp:effectExtent l="0" t="0" r="0" b="0"/>
            <wp:docPr id="619" name="Рисунок 619" descr="base_1_170190_65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5" descr="base_1_170190_654"/>
                    <pic:cNvPicPr preferRelativeResize="0">
                      <a:picLocks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2004060" cy="515620"/>
                    </a:xfrm>
                    <a:prstGeom prst="rect">
                      <a:avLst/>
                    </a:prstGeom>
                    <a:noFill/>
                    <a:ln>
                      <a:noFill/>
                    </a:ln>
                  </pic:spPr>
                </pic:pic>
              </a:graphicData>
            </a:graphic>
          </wp:inline>
        </w:drawing>
      </w:r>
      <w:r>
        <w:rPr>
          <w:szCs w:val="24"/>
        </w:rPr>
        <w:t>,</w:t>
      </w:r>
      <w:r w:rsidR="00437815">
        <w:rPr>
          <w:szCs w:val="24"/>
        </w:rPr>
        <w:t xml:space="preserve"> </w:t>
      </w:r>
      <w:r>
        <w:rPr>
          <w:szCs w:val="24"/>
        </w:rPr>
        <w:t>где:</w:t>
      </w:r>
    </w:p>
    <w:p w:rsidR="0069559F" w:rsidRDefault="0069559F" w:rsidP="0069559F">
      <w:pPr>
        <w:pStyle w:val="ConsPlusNormal"/>
        <w:ind w:firstLine="720"/>
        <w:jc w:val="both"/>
        <w:rPr>
          <w:szCs w:val="24"/>
        </w:rPr>
      </w:pPr>
      <w:r>
        <w:rPr>
          <w:noProof/>
          <w:position w:val="-14"/>
          <w:szCs w:val="24"/>
        </w:rPr>
        <w:drawing>
          <wp:inline distT="0" distB="0" distL="0" distR="0" wp14:anchorId="0C7FE4A6" wp14:editId="21736589">
            <wp:extent cx="389255" cy="281940"/>
            <wp:effectExtent l="0" t="0" r="0" b="0"/>
            <wp:docPr id="620" name="Рисунок 620" descr="base_1_170190_65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6" descr="base_1_170190_655"/>
                    <pic:cNvPicPr preferRelativeResize="0">
                      <a:picLocks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389255" cy="281940"/>
                    </a:xfrm>
                    <a:prstGeom prst="rect">
                      <a:avLst/>
                    </a:prstGeom>
                    <a:noFill/>
                    <a:ln>
                      <a:noFill/>
                    </a:ln>
                  </pic:spPr>
                </pic:pic>
              </a:graphicData>
            </a:graphic>
          </wp:inline>
        </w:drawing>
      </w:r>
      <w:r>
        <w:rPr>
          <w:szCs w:val="24"/>
        </w:rPr>
        <w:t xml:space="preserve"> - количество работников, имеющих право на компенсацию расходов, по i-</w:t>
      </w:r>
      <w:proofErr w:type="spellStart"/>
      <w:r>
        <w:rPr>
          <w:szCs w:val="24"/>
        </w:rPr>
        <w:t>му</w:t>
      </w:r>
      <w:proofErr w:type="spellEnd"/>
      <w:r>
        <w:rPr>
          <w:szCs w:val="24"/>
        </w:rPr>
        <w:t xml:space="preserve"> направлению;</w:t>
      </w:r>
    </w:p>
    <w:p w:rsidR="0069559F" w:rsidRDefault="0069559F" w:rsidP="0069559F">
      <w:pPr>
        <w:pStyle w:val="ConsPlusNormal"/>
        <w:ind w:firstLine="720"/>
        <w:jc w:val="both"/>
        <w:rPr>
          <w:szCs w:val="24"/>
        </w:rPr>
      </w:pPr>
      <w:r>
        <w:rPr>
          <w:noProof/>
          <w:position w:val="-14"/>
          <w:szCs w:val="24"/>
        </w:rPr>
        <w:drawing>
          <wp:inline distT="0" distB="0" distL="0" distR="0" wp14:anchorId="630AF935" wp14:editId="37074830">
            <wp:extent cx="340360" cy="281940"/>
            <wp:effectExtent l="0" t="0" r="0" b="0"/>
            <wp:docPr id="621" name="Рисунок 621" descr="base_1_170190_65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7" descr="base_1_170190_656"/>
                    <pic:cNvPicPr preferRelativeResize="0">
                      <a:picLocks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340360" cy="281940"/>
                    </a:xfrm>
                    <a:prstGeom prst="rect">
                      <a:avLst/>
                    </a:prstGeom>
                    <a:noFill/>
                    <a:ln>
                      <a:noFill/>
                    </a:ln>
                  </pic:spPr>
                </pic:pic>
              </a:graphicData>
            </a:graphic>
          </wp:inline>
        </w:drawing>
      </w:r>
      <w:r>
        <w:rPr>
          <w:szCs w:val="24"/>
        </w:rPr>
        <w:t xml:space="preserve"> - цена проезда к месту нахождения учебного заведения по i-</w:t>
      </w:r>
      <w:proofErr w:type="spellStart"/>
      <w:r>
        <w:rPr>
          <w:szCs w:val="24"/>
        </w:rPr>
        <w:t>му</w:t>
      </w:r>
      <w:proofErr w:type="spellEnd"/>
      <w:r>
        <w:rPr>
          <w:szCs w:val="24"/>
        </w:rPr>
        <w:t xml:space="preserve"> направлению.</w:t>
      </w:r>
    </w:p>
    <w:p w:rsidR="0069559F" w:rsidRDefault="0069559F" w:rsidP="0069559F">
      <w:pPr>
        <w:pStyle w:val="ConsPlusNormal"/>
        <w:ind w:firstLine="720"/>
        <w:jc w:val="both"/>
        <w:rPr>
          <w:szCs w:val="24"/>
        </w:rPr>
      </w:pPr>
    </w:p>
    <w:p w:rsidR="0069559F" w:rsidRDefault="0069559F" w:rsidP="0069559F">
      <w:pPr>
        <w:pStyle w:val="ConsPlusNormal"/>
        <w:ind w:firstLine="720"/>
        <w:jc w:val="center"/>
        <w:rPr>
          <w:b/>
          <w:szCs w:val="24"/>
        </w:rPr>
      </w:pPr>
      <w:r>
        <w:rPr>
          <w:b/>
          <w:szCs w:val="24"/>
        </w:rPr>
        <w:t>3. Затраты на оплату расходов по договорам</w:t>
      </w:r>
    </w:p>
    <w:p w:rsidR="0069559F" w:rsidRDefault="0069559F" w:rsidP="0069559F">
      <w:pPr>
        <w:pStyle w:val="ConsPlusNormal"/>
        <w:ind w:firstLine="720"/>
        <w:jc w:val="center"/>
        <w:rPr>
          <w:b/>
          <w:szCs w:val="24"/>
        </w:rPr>
      </w:pPr>
      <w:r>
        <w:rPr>
          <w:b/>
          <w:szCs w:val="24"/>
        </w:rPr>
        <w:t xml:space="preserve">об оказании услуг, связанных с проездом и наймом </w:t>
      </w:r>
      <w:proofErr w:type="gramStart"/>
      <w:r>
        <w:rPr>
          <w:b/>
          <w:szCs w:val="24"/>
        </w:rPr>
        <w:t>жилого</w:t>
      </w:r>
      <w:proofErr w:type="gramEnd"/>
    </w:p>
    <w:p w:rsidR="0069559F" w:rsidRDefault="0069559F" w:rsidP="0069559F">
      <w:pPr>
        <w:pStyle w:val="ConsPlusNormal"/>
        <w:ind w:firstLine="720"/>
        <w:jc w:val="center"/>
        <w:rPr>
          <w:b/>
          <w:szCs w:val="24"/>
        </w:rPr>
      </w:pPr>
      <w:r>
        <w:rPr>
          <w:b/>
          <w:szCs w:val="24"/>
        </w:rPr>
        <w:t>помещения в связи с командированием работников,</w:t>
      </w:r>
    </w:p>
    <w:p w:rsidR="0069559F" w:rsidRDefault="0069559F" w:rsidP="0069559F">
      <w:pPr>
        <w:pStyle w:val="ConsPlusNormal"/>
        <w:ind w:firstLine="720"/>
        <w:jc w:val="center"/>
        <w:rPr>
          <w:b/>
          <w:szCs w:val="24"/>
        </w:rPr>
      </w:pPr>
      <w:proofErr w:type="gramStart"/>
      <w:r>
        <w:rPr>
          <w:b/>
          <w:szCs w:val="24"/>
        </w:rPr>
        <w:t>заключаемым</w:t>
      </w:r>
      <w:proofErr w:type="gramEnd"/>
      <w:r>
        <w:rPr>
          <w:b/>
          <w:szCs w:val="24"/>
        </w:rPr>
        <w:t xml:space="preserve"> со сторонними организациями</w:t>
      </w:r>
    </w:p>
    <w:p w:rsidR="0069559F" w:rsidRDefault="0069559F" w:rsidP="0069559F">
      <w:pPr>
        <w:pStyle w:val="ConsPlusNormal"/>
        <w:ind w:firstLine="720"/>
        <w:jc w:val="center"/>
        <w:rPr>
          <w:szCs w:val="24"/>
        </w:rPr>
      </w:pPr>
    </w:p>
    <w:p w:rsidR="0069559F" w:rsidRDefault="0069559F" w:rsidP="0069559F">
      <w:pPr>
        <w:pStyle w:val="ConsPlusNormal"/>
        <w:ind w:firstLine="720"/>
        <w:jc w:val="both"/>
        <w:rPr>
          <w:szCs w:val="24"/>
        </w:rPr>
      </w:pPr>
      <w:r>
        <w:rPr>
          <w:szCs w:val="24"/>
        </w:rPr>
        <w:t>3.1. Затраты на оплату расходов по договорам об оказании услуг, связанных с проездом и наймом жилого помещения в связи с командированием работников, заключаемым со сторонними организациями</w:t>
      </w:r>
      <w:proofErr w:type="gramStart"/>
      <w:r>
        <w:rPr>
          <w:szCs w:val="24"/>
        </w:rPr>
        <w:t xml:space="preserve"> (</w:t>
      </w:r>
      <w:r>
        <w:rPr>
          <w:noProof/>
          <w:position w:val="-14"/>
          <w:szCs w:val="24"/>
        </w:rPr>
        <w:drawing>
          <wp:inline distT="0" distB="0" distL="0" distR="0" wp14:anchorId="2D691C6D" wp14:editId="347443E9">
            <wp:extent cx="262890" cy="281940"/>
            <wp:effectExtent l="0" t="0" r="0" b="0"/>
            <wp:docPr id="622" name="Рисунок 622" descr="base_1_170190_65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8" descr="base_1_170190_657"/>
                    <pic:cNvPicPr preferRelativeResize="0">
                      <a:picLocks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262890" cy="281940"/>
                    </a:xfrm>
                    <a:prstGeom prst="rect">
                      <a:avLst/>
                    </a:prstGeom>
                    <a:noFill/>
                    <a:ln>
                      <a:noFill/>
                    </a:ln>
                  </pic:spPr>
                </pic:pic>
              </a:graphicData>
            </a:graphic>
          </wp:inline>
        </w:drawing>
      </w:r>
      <w:r>
        <w:rPr>
          <w:szCs w:val="24"/>
        </w:rPr>
        <w:t xml:space="preserve">), </w:t>
      </w:r>
      <w:proofErr w:type="gramEnd"/>
      <w:r>
        <w:rPr>
          <w:szCs w:val="24"/>
        </w:rPr>
        <w:t>определяются по формуле:</w:t>
      </w:r>
    </w:p>
    <w:p w:rsidR="0069559F" w:rsidRDefault="0069559F" w:rsidP="00437815">
      <w:pPr>
        <w:pStyle w:val="ConsPlusNormal"/>
        <w:ind w:firstLine="720"/>
        <w:jc w:val="center"/>
        <w:rPr>
          <w:szCs w:val="24"/>
        </w:rPr>
      </w:pPr>
      <w:r>
        <w:rPr>
          <w:noProof/>
          <w:position w:val="-14"/>
          <w:szCs w:val="24"/>
        </w:rPr>
        <w:drawing>
          <wp:inline distT="0" distB="0" distL="0" distR="0" wp14:anchorId="6D5911B7" wp14:editId="0D099BDC">
            <wp:extent cx="1400810" cy="281940"/>
            <wp:effectExtent l="0" t="0" r="0" b="0"/>
            <wp:docPr id="623" name="Рисунок 623" descr="base_1_170190_65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9" descr="base_1_170190_658"/>
                    <pic:cNvPicPr preferRelativeResize="0">
                      <a:picLocks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1400810" cy="281940"/>
                    </a:xfrm>
                    <a:prstGeom prst="rect">
                      <a:avLst/>
                    </a:prstGeom>
                    <a:noFill/>
                    <a:ln>
                      <a:noFill/>
                    </a:ln>
                  </pic:spPr>
                </pic:pic>
              </a:graphicData>
            </a:graphic>
          </wp:inline>
        </w:drawing>
      </w:r>
      <w:r>
        <w:rPr>
          <w:szCs w:val="24"/>
        </w:rPr>
        <w:t>,</w:t>
      </w:r>
      <w:r w:rsidR="00437815">
        <w:rPr>
          <w:szCs w:val="24"/>
        </w:rPr>
        <w:t xml:space="preserve"> </w:t>
      </w:r>
      <w:r>
        <w:rPr>
          <w:szCs w:val="24"/>
        </w:rPr>
        <w:t>где:</w:t>
      </w:r>
    </w:p>
    <w:p w:rsidR="0069559F" w:rsidRDefault="0069559F" w:rsidP="0069559F">
      <w:pPr>
        <w:pStyle w:val="ConsPlusNormal"/>
        <w:ind w:firstLine="720"/>
        <w:jc w:val="both"/>
        <w:rPr>
          <w:szCs w:val="24"/>
        </w:rPr>
      </w:pPr>
      <w:r>
        <w:rPr>
          <w:noProof/>
          <w:position w:val="-14"/>
          <w:szCs w:val="24"/>
        </w:rPr>
        <w:drawing>
          <wp:inline distT="0" distB="0" distL="0" distR="0" wp14:anchorId="55982531" wp14:editId="48D7BB24">
            <wp:extent cx="457200" cy="281940"/>
            <wp:effectExtent l="0" t="0" r="0" b="0"/>
            <wp:docPr id="624" name="Рисунок 624" descr="base_1_170190_6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0" descr="base_1_170190_659"/>
                    <pic:cNvPicPr preferRelativeResize="0">
                      <a:picLocks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457200" cy="281940"/>
                    </a:xfrm>
                    <a:prstGeom prst="rect">
                      <a:avLst/>
                    </a:prstGeom>
                    <a:noFill/>
                    <a:ln>
                      <a:noFill/>
                    </a:ln>
                  </pic:spPr>
                </pic:pic>
              </a:graphicData>
            </a:graphic>
          </wp:inline>
        </w:drawing>
      </w:r>
      <w:r>
        <w:rPr>
          <w:szCs w:val="24"/>
        </w:rPr>
        <w:t xml:space="preserve"> - затраты по договору на проезд к месту командирования и обратно;</w:t>
      </w:r>
    </w:p>
    <w:p w:rsidR="0069559F" w:rsidRDefault="0069559F" w:rsidP="0069559F">
      <w:pPr>
        <w:pStyle w:val="ConsPlusNormal"/>
        <w:ind w:firstLine="720"/>
        <w:jc w:val="both"/>
        <w:rPr>
          <w:szCs w:val="24"/>
        </w:rPr>
      </w:pPr>
      <w:r>
        <w:rPr>
          <w:noProof/>
          <w:position w:val="-12"/>
          <w:szCs w:val="24"/>
        </w:rPr>
        <w:drawing>
          <wp:inline distT="0" distB="0" distL="0" distR="0" wp14:anchorId="173334F7" wp14:editId="228395E3">
            <wp:extent cx="389255" cy="272415"/>
            <wp:effectExtent l="0" t="0" r="0" b="0"/>
            <wp:docPr id="625" name="Рисунок 625" descr="base_1_170190_66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1" descr="base_1_170190_660"/>
                    <pic:cNvPicPr preferRelativeResize="0">
                      <a:picLocks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389255" cy="272415"/>
                    </a:xfrm>
                    <a:prstGeom prst="rect">
                      <a:avLst/>
                    </a:prstGeom>
                    <a:noFill/>
                    <a:ln>
                      <a:noFill/>
                    </a:ln>
                  </pic:spPr>
                </pic:pic>
              </a:graphicData>
            </a:graphic>
          </wp:inline>
        </w:drawing>
      </w:r>
      <w:r>
        <w:rPr>
          <w:szCs w:val="24"/>
        </w:rPr>
        <w:t xml:space="preserve"> - затраты по договору на </w:t>
      </w:r>
      <w:proofErr w:type="spellStart"/>
      <w:r>
        <w:rPr>
          <w:szCs w:val="24"/>
        </w:rPr>
        <w:t>найм</w:t>
      </w:r>
      <w:proofErr w:type="spellEnd"/>
      <w:r>
        <w:rPr>
          <w:szCs w:val="24"/>
        </w:rPr>
        <w:t xml:space="preserve"> жилого помещения на период командирования.</w:t>
      </w:r>
    </w:p>
    <w:p w:rsidR="0069559F" w:rsidRDefault="0069559F" w:rsidP="0069559F">
      <w:pPr>
        <w:pStyle w:val="ConsPlusNormal"/>
        <w:ind w:firstLine="720"/>
        <w:jc w:val="both"/>
        <w:rPr>
          <w:szCs w:val="24"/>
        </w:rPr>
      </w:pPr>
      <w:r>
        <w:rPr>
          <w:szCs w:val="24"/>
        </w:rPr>
        <w:t>3.2. Затраты по договору на проезд к месту командирования и обратно</w:t>
      </w:r>
      <w:proofErr w:type="gramStart"/>
      <w:r>
        <w:rPr>
          <w:szCs w:val="24"/>
        </w:rPr>
        <w:t xml:space="preserve"> (</w:t>
      </w:r>
      <w:r>
        <w:rPr>
          <w:noProof/>
          <w:position w:val="-14"/>
          <w:szCs w:val="24"/>
        </w:rPr>
        <w:drawing>
          <wp:inline distT="0" distB="0" distL="0" distR="0" wp14:anchorId="2D19FB1C" wp14:editId="58C32C40">
            <wp:extent cx="457200" cy="281940"/>
            <wp:effectExtent l="0" t="0" r="0" b="0"/>
            <wp:docPr id="626" name="Рисунок 626" descr="base_1_170190_66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2" descr="base_1_170190_661"/>
                    <pic:cNvPicPr preferRelativeResize="0">
                      <a:picLocks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457200" cy="281940"/>
                    </a:xfrm>
                    <a:prstGeom prst="rect">
                      <a:avLst/>
                    </a:prstGeom>
                    <a:noFill/>
                    <a:ln>
                      <a:noFill/>
                    </a:ln>
                  </pic:spPr>
                </pic:pic>
              </a:graphicData>
            </a:graphic>
          </wp:inline>
        </w:drawing>
      </w:r>
      <w:r>
        <w:rPr>
          <w:szCs w:val="24"/>
        </w:rPr>
        <w:t xml:space="preserve">) </w:t>
      </w:r>
      <w:proofErr w:type="gramEnd"/>
      <w:r>
        <w:rPr>
          <w:szCs w:val="24"/>
        </w:rPr>
        <w:t>определяются по формуле:</w:t>
      </w:r>
    </w:p>
    <w:p w:rsidR="0069559F" w:rsidRDefault="0069559F" w:rsidP="00437815">
      <w:pPr>
        <w:pStyle w:val="ConsPlusNormal"/>
        <w:ind w:firstLine="720"/>
        <w:jc w:val="center"/>
        <w:rPr>
          <w:szCs w:val="24"/>
        </w:rPr>
      </w:pPr>
      <w:r>
        <w:rPr>
          <w:noProof/>
          <w:position w:val="-28"/>
          <w:szCs w:val="24"/>
        </w:rPr>
        <w:drawing>
          <wp:inline distT="0" distB="0" distL="0" distR="0" wp14:anchorId="57989545" wp14:editId="13A3544E">
            <wp:extent cx="2461260" cy="515620"/>
            <wp:effectExtent l="0" t="0" r="0" b="0"/>
            <wp:docPr id="627" name="Рисунок 627" descr="base_1_170190_66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3" descr="base_1_170190_662"/>
                    <pic:cNvPicPr preferRelativeResize="0">
                      <a:picLocks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2461260" cy="515620"/>
                    </a:xfrm>
                    <a:prstGeom prst="rect">
                      <a:avLst/>
                    </a:prstGeom>
                    <a:noFill/>
                    <a:ln>
                      <a:noFill/>
                    </a:ln>
                  </pic:spPr>
                </pic:pic>
              </a:graphicData>
            </a:graphic>
          </wp:inline>
        </w:drawing>
      </w:r>
      <w:r>
        <w:rPr>
          <w:szCs w:val="24"/>
        </w:rPr>
        <w:t>,</w:t>
      </w:r>
      <w:r w:rsidR="00437815">
        <w:rPr>
          <w:szCs w:val="24"/>
        </w:rPr>
        <w:t xml:space="preserve"> </w:t>
      </w:r>
      <w:r>
        <w:rPr>
          <w:szCs w:val="24"/>
        </w:rPr>
        <w:t>где:</w:t>
      </w:r>
    </w:p>
    <w:p w:rsidR="0069559F" w:rsidRDefault="0069559F" w:rsidP="0069559F">
      <w:pPr>
        <w:pStyle w:val="ConsPlusNormal"/>
        <w:ind w:firstLine="720"/>
        <w:jc w:val="both"/>
        <w:rPr>
          <w:szCs w:val="24"/>
        </w:rPr>
      </w:pPr>
      <w:r>
        <w:rPr>
          <w:noProof/>
          <w:position w:val="-14"/>
          <w:szCs w:val="24"/>
        </w:rPr>
        <w:drawing>
          <wp:inline distT="0" distB="0" distL="0" distR="0" wp14:anchorId="55D702B6" wp14:editId="348FF575">
            <wp:extent cx="564515" cy="281940"/>
            <wp:effectExtent l="0" t="0" r="0" b="0"/>
            <wp:docPr id="628" name="Рисунок 628" descr="base_1_170190_66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4" descr="base_1_170190_663"/>
                    <pic:cNvPicPr preferRelativeResize="0">
                      <a:picLocks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564515" cy="281940"/>
                    </a:xfrm>
                    <a:prstGeom prst="rect">
                      <a:avLst/>
                    </a:prstGeom>
                    <a:noFill/>
                    <a:ln>
                      <a:noFill/>
                    </a:ln>
                  </pic:spPr>
                </pic:pic>
              </a:graphicData>
            </a:graphic>
          </wp:inline>
        </w:drawing>
      </w:r>
      <w:r>
        <w:rPr>
          <w:szCs w:val="24"/>
        </w:rPr>
        <w:t xml:space="preserve"> - количество командированных работников по i-</w:t>
      </w:r>
      <w:proofErr w:type="spellStart"/>
      <w:r>
        <w:rPr>
          <w:szCs w:val="24"/>
        </w:rPr>
        <w:t>му</w:t>
      </w:r>
      <w:proofErr w:type="spellEnd"/>
      <w:r>
        <w:rPr>
          <w:szCs w:val="24"/>
        </w:rPr>
        <w:t xml:space="preserve"> направлению командирования с учетом показателей утвержденных планов служебных командировок;</w:t>
      </w:r>
    </w:p>
    <w:p w:rsidR="00623527" w:rsidRDefault="0069559F" w:rsidP="0069559F">
      <w:pPr>
        <w:pStyle w:val="ConsPlusNormal"/>
        <w:ind w:firstLine="720"/>
        <w:jc w:val="both"/>
        <w:rPr>
          <w:szCs w:val="24"/>
        </w:rPr>
      </w:pPr>
      <w:r>
        <w:rPr>
          <w:noProof/>
          <w:position w:val="-14"/>
          <w:szCs w:val="24"/>
        </w:rPr>
        <w:drawing>
          <wp:inline distT="0" distB="0" distL="0" distR="0" wp14:anchorId="11C84E37" wp14:editId="4C6D5D1C">
            <wp:extent cx="515620" cy="281940"/>
            <wp:effectExtent l="0" t="0" r="0" b="0"/>
            <wp:docPr id="629" name="Рисунок 629" descr="base_1_170190_6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5" descr="base_1_170190_664"/>
                    <pic:cNvPicPr preferRelativeResize="0">
                      <a:picLocks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515620" cy="281940"/>
                    </a:xfrm>
                    <a:prstGeom prst="rect">
                      <a:avLst/>
                    </a:prstGeom>
                    <a:noFill/>
                    <a:ln>
                      <a:noFill/>
                    </a:ln>
                  </pic:spPr>
                </pic:pic>
              </a:graphicData>
            </a:graphic>
          </wp:inline>
        </w:drawing>
      </w:r>
      <w:r>
        <w:rPr>
          <w:szCs w:val="24"/>
        </w:rPr>
        <w:t xml:space="preserve"> </w:t>
      </w:r>
      <w:proofErr w:type="gramStart"/>
      <w:r>
        <w:rPr>
          <w:szCs w:val="24"/>
        </w:rPr>
        <w:t>- цена проезда по i-</w:t>
      </w:r>
      <w:proofErr w:type="spellStart"/>
      <w:r>
        <w:rPr>
          <w:szCs w:val="24"/>
        </w:rPr>
        <w:t>му</w:t>
      </w:r>
      <w:proofErr w:type="spellEnd"/>
      <w:r>
        <w:rPr>
          <w:szCs w:val="24"/>
        </w:rPr>
        <w:t xml:space="preserve"> направлению командирования с учетом требований постановления </w:t>
      </w:r>
      <w:r w:rsidR="008C672E">
        <w:rPr>
          <w:szCs w:val="24"/>
        </w:rPr>
        <w:t>Администрации Томской области от 18.04.2012 № 141 а «Об утверждении Положения о порядке и размерах возмещения расходов, связанных со служебными командировками лиц, замещающих государственные должности Томской области в штате Администрации Томской области», постановления Губернатора Томской области от 23.09.2011 № 86 «Об утверждении Положения о командировании государственных гражданских служащих Томской области»</w:t>
      </w:r>
      <w:r w:rsidR="00623527">
        <w:rPr>
          <w:szCs w:val="24"/>
        </w:rPr>
        <w:t xml:space="preserve">. </w:t>
      </w:r>
      <w:proofErr w:type="gramEnd"/>
    </w:p>
    <w:p w:rsidR="0069559F" w:rsidRDefault="0069559F" w:rsidP="0069559F">
      <w:pPr>
        <w:pStyle w:val="ConsPlusNormal"/>
        <w:ind w:firstLine="720"/>
        <w:jc w:val="both"/>
        <w:rPr>
          <w:szCs w:val="24"/>
        </w:rPr>
      </w:pPr>
      <w:r>
        <w:rPr>
          <w:szCs w:val="24"/>
        </w:rPr>
        <w:t xml:space="preserve">3.3. Затраты по договору на </w:t>
      </w:r>
      <w:proofErr w:type="spellStart"/>
      <w:r>
        <w:rPr>
          <w:szCs w:val="24"/>
        </w:rPr>
        <w:t>найм</w:t>
      </w:r>
      <w:proofErr w:type="spellEnd"/>
      <w:r>
        <w:rPr>
          <w:szCs w:val="24"/>
        </w:rPr>
        <w:t xml:space="preserve"> жилого помещения на период командирования</w:t>
      </w:r>
      <w:proofErr w:type="gramStart"/>
      <w:r>
        <w:rPr>
          <w:szCs w:val="24"/>
        </w:rPr>
        <w:t xml:space="preserve"> (</w:t>
      </w:r>
      <w:r>
        <w:rPr>
          <w:noProof/>
          <w:position w:val="-12"/>
          <w:szCs w:val="24"/>
        </w:rPr>
        <w:drawing>
          <wp:inline distT="0" distB="0" distL="0" distR="0" wp14:anchorId="1A99DFCE" wp14:editId="1C2B9324">
            <wp:extent cx="389255" cy="272415"/>
            <wp:effectExtent l="0" t="0" r="0" b="0"/>
            <wp:docPr id="630" name="Рисунок 630" descr="base_1_170190_66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6" descr="base_1_170190_665"/>
                    <pic:cNvPicPr preferRelativeResize="0">
                      <a:picLocks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389255" cy="272415"/>
                    </a:xfrm>
                    <a:prstGeom prst="rect">
                      <a:avLst/>
                    </a:prstGeom>
                    <a:noFill/>
                    <a:ln>
                      <a:noFill/>
                    </a:ln>
                  </pic:spPr>
                </pic:pic>
              </a:graphicData>
            </a:graphic>
          </wp:inline>
        </w:drawing>
      </w:r>
      <w:r>
        <w:rPr>
          <w:szCs w:val="24"/>
        </w:rPr>
        <w:t xml:space="preserve">) </w:t>
      </w:r>
      <w:proofErr w:type="gramEnd"/>
      <w:r>
        <w:rPr>
          <w:szCs w:val="24"/>
        </w:rPr>
        <w:t>определяются по формуле:</w:t>
      </w:r>
    </w:p>
    <w:p w:rsidR="0069559F" w:rsidRDefault="0069559F" w:rsidP="00437815">
      <w:pPr>
        <w:pStyle w:val="ConsPlusNormal"/>
        <w:ind w:firstLine="720"/>
        <w:jc w:val="center"/>
        <w:rPr>
          <w:szCs w:val="24"/>
        </w:rPr>
      </w:pPr>
      <w:r>
        <w:rPr>
          <w:noProof/>
          <w:position w:val="-28"/>
          <w:szCs w:val="24"/>
        </w:rPr>
        <w:drawing>
          <wp:inline distT="0" distB="0" distL="0" distR="0" wp14:anchorId="23BC50C9" wp14:editId="0A73EFB0">
            <wp:extent cx="2538730" cy="515620"/>
            <wp:effectExtent l="0" t="0" r="0" b="0"/>
            <wp:docPr id="631" name="Рисунок 631" descr="base_1_170190_6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7" descr="base_1_170190_666"/>
                    <pic:cNvPicPr preferRelativeResize="0">
                      <a:picLocks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2538730" cy="515620"/>
                    </a:xfrm>
                    <a:prstGeom prst="rect">
                      <a:avLst/>
                    </a:prstGeom>
                    <a:noFill/>
                    <a:ln>
                      <a:noFill/>
                    </a:ln>
                  </pic:spPr>
                </pic:pic>
              </a:graphicData>
            </a:graphic>
          </wp:inline>
        </w:drawing>
      </w:r>
      <w:r>
        <w:rPr>
          <w:szCs w:val="24"/>
        </w:rPr>
        <w:t>,</w:t>
      </w:r>
      <w:r w:rsidR="00437815">
        <w:rPr>
          <w:szCs w:val="24"/>
        </w:rPr>
        <w:t xml:space="preserve"> </w:t>
      </w:r>
      <w:r>
        <w:rPr>
          <w:szCs w:val="24"/>
        </w:rPr>
        <w:t>где:</w:t>
      </w:r>
    </w:p>
    <w:p w:rsidR="0069559F" w:rsidRDefault="0069559F" w:rsidP="0069559F">
      <w:pPr>
        <w:pStyle w:val="ConsPlusNormal"/>
        <w:ind w:firstLine="720"/>
        <w:jc w:val="both"/>
        <w:rPr>
          <w:szCs w:val="24"/>
        </w:rPr>
      </w:pPr>
      <w:r>
        <w:rPr>
          <w:noProof/>
          <w:position w:val="-12"/>
          <w:szCs w:val="24"/>
        </w:rPr>
        <w:drawing>
          <wp:inline distT="0" distB="0" distL="0" distR="0" wp14:anchorId="60F89048" wp14:editId="3AC3FF4F">
            <wp:extent cx="476885" cy="272415"/>
            <wp:effectExtent l="0" t="0" r="0" b="0"/>
            <wp:docPr id="632" name="Рисунок 632" descr="base_1_170190_66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8" descr="base_1_170190_667"/>
                    <pic:cNvPicPr preferRelativeResize="0">
                      <a:picLocks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76885" cy="272415"/>
                    </a:xfrm>
                    <a:prstGeom prst="rect">
                      <a:avLst/>
                    </a:prstGeom>
                    <a:noFill/>
                    <a:ln>
                      <a:noFill/>
                    </a:ln>
                  </pic:spPr>
                </pic:pic>
              </a:graphicData>
            </a:graphic>
          </wp:inline>
        </w:drawing>
      </w:r>
      <w:r>
        <w:rPr>
          <w:szCs w:val="24"/>
        </w:rPr>
        <w:t xml:space="preserve"> - количество командированных работников по i-</w:t>
      </w:r>
      <w:proofErr w:type="spellStart"/>
      <w:r>
        <w:rPr>
          <w:szCs w:val="24"/>
        </w:rPr>
        <w:t>му</w:t>
      </w:r>
      <w:proofErr w:type="spellEnd"/>
      <w:r>
        <w:rPr>
          <w:szCs w:val="24"/>
        </w:rPr>
        <w:t xml:space="preserve"> направлению командирования с учетом показателей утвержденных планов служебных командировок;</w:t>
      </w:r>
    </w:p>
    <w:p w:rsidR="00623527" w:rsidRDefault="0069559F" w:rsidP="0069559F">
      <w:pPr>
        <w:pStyle w:val="ConsPlusNormal"/>
        <w:ind w:firstLine="720"/>
        <w:jc w:val="both"/>
        <w:rPr>
          <w:szCs w:val="24"/>
        </w:rPr>
      </w:pPr>
      <w:r>
        <w:rPr>
          <w:noProof/>
          <w:position w:val="-12"/>
          <w:szCs w:val="24"/>
        </w:rPr>
        <w:drawing>
          <wp:inline distT="0" distB="0" distL="0" distR="0" wp14:anchorId="0C265BC9" wp14:editId="369BD894">
            <wp:extent cx="418465" cy="272415"/>
            <wp:effectExtent l="0" t="0" r="0" b="0"/>
            <wp:docPr id="633" name="Рисунок 633" descr="base_1_170190_6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9" descr="base_1_170190_668"/>
                    <pic:cNvPicPr preferRelativeResize="0">
                      <a:picLocks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418465" cy="272415"/>
                    </a:xfrm>
                    <a:prstGeom prst="rect">
                      <a:avLst/>
                    </a:prstGeom>
                    <a:noFill/>
                    <a:ln>
                      <a:noFill/>
                    </a:ln>
                  </pic:spPr>
                </pic:pic>
              </a:graphicData>
            </a:graphic>
          </wp:inline>
        </w:drawing>
      </w:r>
      <w:r>
        <w:rPr>
          <w:szCs w:val="24"/>
        </w:rPr>
        <w:t xml:space="preserve"> </w:t>
      </w:r>
      <w:proofErr w:type="gramStart"/>
      <w:r>
        <w:rPr>
          <w:szCs w:val="24"/>
        </w:rPr>
        <w:t>- цена найма жилого помещения в сутки по i-</w:t>
      </w:r>
      <w:proofErr w:type="spellStart"/>
      <w:r>
        <w:rPr>
          <w:szCs w:val="24"/>
        </w:rPr>
        <w:t>му</w:t>
      </w:r>
      <w:proofErr w:type="spellEnd"/>
      <w:r>
        <w:rPr>
          <w:szCs w:val="24"/>
        </w:rPr>
        <w:t xml:space="preserve"> направлению командирования с учетом требований постановления </w:t>
      </w:r>
      <w:r w:rsidR="00623527">
        <w:rPr>
          <w:szCs w:val="24"/>
        </w:rPr>
        <w:t>Администрации Томской области от 18.04.2012 № 141 а «Об утверждении Положения о порядке и размерах возмещения расходов, связанных со служебными командировками лиц, замещающих государственные должности Томской области в штате Администрации Томской области», постановления Губернатора Томской области от 23.09.2011 № 86 «Об утверждении Положения о командировании государственных гражданских служащих</w:t>
      </w:r>
      <w:proofErr w:type="gramEnd"/>
      <w:r w:rsidR="00623527">
        <w:rPr>
          <w:szCs w:val="24"/>
        </w:rPr>
        <w:t xml:space="preserve"> Томской области»;</w:t>
      </w:r>
    </w:p>
    <w:p w:rsidR="0069559F" w:rsidRDefault="0069559F" w:rsidP="0069559F">
      <w:pPr>
        <w:pStyle w:val="ConsPlusNormal"/>
        <w:ind w:firstLine="720"/>
        <w:jc w:val="both"/>
        <w:rPr>
          <w:szCs w:val="24"/>
        </w:rPr>
      </w:pPr>
      <w:r>
        <w:rPr>
          <w:noProof/>
          <w:position w:val="-12"/>
          <w:szCs w:val="24"/>
        </w:rPr>
        <w:lastRenderedPageBreak/>
        <w:drawing>
          <wp:inline distT="0" distB="0" distL="0" distR="0" wp14:anchorId="13D08634" wp14:editId="41B9239A">
            <wp:extent cx="495935" cy="272415"/>
            <wp:effectExtent l="0" t="0" r="0" b="0"/>
            <wp:docPr id="634" name="Рисунок 634" descr="base_1_170190_6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10" descr="base_1_170190_669"/>
                    <pic:cNvPicPr preferRelativeResize="0">
                      <a:picLocks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495935" cy="272415"/>
                    </a:xfrm>
                    <a:prstGeom prst="rect">
                      <a:avLst/>
                    </a:prstGeom>
                    <a:noFill/>
                    <a:ln>
                      <a:noFill/>
                    </a:ln>
                  </pic:spPr>
                </pic:pic>
              </a:graphicData>
            </a:graphic>
          </wp:inline>
        </w:drawing>
      </w:r>
      <w:r>
        <w:rPr>
          <w:szCs w:val="24"/>
        </w:rPr>
        <w:t xml:space="preserve"> - количество суток нахождения в командировке по i-</w:t>
      </w:r>
      <w:proofErr w:type="spellStart"/>
      <w:r>
        <w:rPr>
          <w:szCs w:val="24"/>
        </w:rPr>
        <w:t>му</w:t>
      </w:r>
      <w:proofErr w:type="spellEnd"/>
      <w:r>
        <w:rPr>
          <w:szCs w:val="24"/>
        </w:rPr>
        <w:t xml:space="preserve"> направлению командирования.</w:t>
      </w:r>
    </w:p>
    <w:p w:rsidR="0069559F" w:rsidRDefault="0069559F" w:rsidP="0069559F">
      <w:pPr>
        <w:pStyle w:val="ConsPlusNormal"/>
        <w:ind w:firstLine="720"/>
        <w:jc w:val="both"/>
        <w:rPr>
          <w:szCs w:val="24"/>
        </w:rPr>
      </w:pPr>
    </w:p>
    <w:p w:rsidR="0069559F" w:rsidRDefault="0069559F" w:rsidP="0069559F">
      <w:pPr>
        <w:pStyle w:val="ConsPlusNormal"/>
        <w:ind w:firstLine="720"/>
        <w:jc w:val="center"/>
        <w:rPr>
          <w:b/>
          <w:szCs w:val="24"/>
        </w:rPr>
      </w:pPr>
      <w:r>
        <w:rPr>
          <w:b/>
          <w:szCs w:val="24"/>
        </w:rPr>
        <w:t>4. Затраты на коммунальные услуги</w:t>
      </w:r>
    </w:p>
    <w:p w:rsidR="0069559F" w:rsidRDefault="0069559F" w:rsidP="0069559F">
      <w:pPr>
        <w:pStyle w:val="ConsPlusNormal"/>
        <w:ind w:firstLine="720"/>
        <w:jc w:val="both"/>
        <w:rPr>
          <w:szCs w:val="24"/>
        </w:rPr>
      </w:pPr>
    </w:p>
    <w:p w:rsidR="0069559F" w:rsidRDefault="0069559F" w:rsidP="0069559F">
      <w:pPr>
        <w:pStyle w:val="ConsPlusNormal"/>
        <w:ind w:firstLine="720"/>
        <w:jc w:val="both"/>
        <w:rPr>
          <w:szCs w:val="24"/>
        </w:rPr>
      </w:pPr>
      <w:r>
        <w:rPr>
          <w:szCs w:val="24"/>
        </w:rPr>
        <w:t>4.1. Затраты на коммунальные услуги</w:t>
      </w:r>
      <w:proofErr w:type="gramStart"/>
      <w:r>
        <w:rPr>
          <w:szCs w:val="24"/>
        </w:rPr>
        <w:t xml:space="preserve"> (</w:t>
      </w:r>
      <w:r>
        <w:rPr>
          <w:noProof/>
          <w:position w:val="-12"/>
          <w:szCs w:val="24"/>
        </w:rPr>
        <w:drawing>
          <wp:inline distT="0" distB="0" distL="0" distR="0" wp14:anchorId="769792F3" wp14:editId="2FED6379">
            <wp:extent cx="340360" cy="272415"/>
            <wp:effectExtent l="0" t="0" r="0" b="0"/>
            <wp:docPr id="635" name="Рисунок 635" descr="base_1_170190_6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11" descr="base_1_170190_670"/>
                    <pic:cNvPicPr preferRelativeResize="0">
                      <a:picLocks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340360" cy="272415"/>
                    </a:xfrm>
                    <a:prstGeom prst="rect">
                      <a:avLst/>
                    </a:prstGeom>
                    <a:noFill/>
                    <a:ln>
                      <a:noFill/>
                    </a:ln>
                  </pic:spPr>
                </pic:pic>
              </a:graphicData>
            </a:graphic>
          </wp:inline>
        </w:drawing>
      </w:r>
      <w:r>
        <w:rPr>
          <w:szCs w:val="24"/>
        </w:rPr>
        <w:t xml:space="preserve">) </w:t>
      </w:r>
      <w:proofErr w:type="gramEnd"/>
      <w:r>
        <w:rPr>
          <w:szCs w:val="24"/>
        </w:rPr>
        <w:t>определяются по формуле:</w:t>
      </w:r>
    </w:p>
    <w:p w:rsidR="0069559F" w:rsidRDefault="0069559F" w:rsidP="00437815">
      <w:pPr>
        <w:pStyle w:val="ConsPlusNormal"/>
        <w:ind w:firstLine="720"/>
        <w:jc w:val="center"/>
        <w:rPr>
          <w:szCs w:val="24"/>
        </w:rPr>
      </w:pPr>
      <w:r>
        <w:rPr>
          <w:noProof/>
          <w:position w:val="-12"/>
          <w:szCs w:val="24"/>
        </w:rPr>
        <w:drawing>
          <wp:inline distT="0" distB="0" distL="0" distR="0" wp14:anchorId="4F056253" wp14:editId="1C99E831">
            <wp:extent cx="2898775" cy="272415"/>
            <wp:effectExtent l="0" t="0" r="0" b="0"/>
            <wp:docPr id="636" name="Рисунок 636" descr="base_1_170190_67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12" descr="base_1_170190_671"/>
                    <pic:cNvPicPr preferRelativeResize="0">
                      <a:picLocks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2898775" cy="272415"/>
                    </a:xfrm>
                    <a:prstGeom prst="rect">
                      <a:avLst/>
                    </a:prstGeom>
                    <a:noFill/>
                    <a:ln>
                      <a:noFill/>
                    </a:ln>
                  </pic:spPr>
                </pic:pic>
              </a:graphicData>
            </a:graphic>
          </wp:inline>
        </w:drawing>
      </w:r>
      <w:r>
        <w:rPr>
          <w:szCs w:val="24"/>
        </w:rPr>
        <w:t>,</w:t>
      </w:r>
      <w:r w:rsidR="00437815">
        <w:rPr>
          <w:szCs w:val="24"/>
        </w:rPr>
        <w:t xml:space="preserve"> </w:t>
      </w:r>
      <w:r>
        <w:rPr>
          <w:szCs w:val="24"/>
        </w:rPr>
        <w:t>где:</w:t>
      </w:r>
    </w:p>
    <w:p w:rsidR="0069559F" w:rsidRDefault="0069559F" w:rsidP="0069559F">
      <w:pPr>
        <w:pStyle w:val="ConsPlusNormal"/>
        <w:ind w:firstLine="720"/>
        <w:jc w:val="both"/>
        <w:rPr>
          <w:szCs w:val="24"/>
        </w:rPr>
      </w:pPr>
      <w:r>
        <w:rPr>
          <w:noProof/>
          <w:position w:val="-12"/>
          <w:szCs w:val="24"/>
        </w:rPr>
        <w:drawing>
          <wp:inline distT="0" distB="0" distL="0" distR="0" wp14:anchorId="21867BFA" wp14:editId="3F4EEB5B">
            <wp:extent cx="233680" cy="272415"/>
            <wp:effectExtent l="0" t="0" r="0" b="0"/>
            <wp:docPr id="637" name="Рисунок 637" descr="base_1_170190_6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13" descr="base_1_170190_672"/>
                    <pic:cNvPicPr preferRelativeResize="0">
                      <a:picLocks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233680" cy="272415"/>
                    </a:xfrm>
                    <a:prstGeom prst="rect">
                      <a:avLst/>
                    </a:prstGeom>
                    <a:noFill/>
                    <a:ln>
                      <a:noFill/>
                    </a:ln>
                  </pic:spPr>
                </pic:pic>
              </a:graphicData>
            </a:graphic>
          </wp:inline>
        </w:drawing>
      </w:r>
      <w:r>
        <w:rPr>
          <w:szCs w:val="24"/>
        </w:rPr>
        <w:t xml:space="preserve"> - затраты на газоснабжение и иные виды топлива;</w:t>
      </w:r>
    </w:p>
    <w:p w:rsidR="0069559F" w:rsidRDefault="0069559F" w:rsidP="0069559F">
      <w:pPr>
        <w:pStyle w:val="ConsPlusNormal"/>
        <w:ind w:firstLine="720"/>
        <w:jc w:val="both"/>
        <w:rPr>
          <w:szCs w:val="24"/>
        </w:rPr>
      </w:pPr>
      <w:r>
        <w:rPr>
          <w:noProof/>
          <w:position w:val="-12"/>
          <w:szCs w:val="24"/>
        </w:rPr>
        <w:drawing>
          <wp:inline distT="0" distB="0" distL="0" distR="0" wp14:anchorId="51A7CB1D" wp14:editId="2D27F532">
            <wp:extent cx="233680" cy="272415"/>
            <wp:effectExtent l="0" t="0" r="0" b="0"/>
            <wp:docPr id="638" name="Рисунок 638" descr="base_1_170190_6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14" descr="base_1_170190_673"/>
                    <pic:cNvPicPr preferRelativeResize="0">
                      <a:picLocks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233680" cy="272415"/>
                    </a:xfrm>
                    <a:prstGeom prst="rect">
                      <a:avLst/>
                    </a:prstGeom>
                    <a:noFill/>
                    <a:ln>
                      <a:noFill/>
                    </a:ln>
                  </pic:spPr>
                </pic:pic>
              </a:graphicData>
            </a:graphic>
          </wp:inline>
        </w:drawing>
      </w:r>
      <w:r>
        <w:rPr>
          <w:szCs w:val="24"/>
        </w:rPr>
        <w:t xml:space="preserve"> - затраты на электроснабжение;</w:t>
      </w:r>
    </w:p>
    <w:p w:rsidR="0069559F" w:rsidRDefault="0069559F" w:rsidP="0069559F">
      <w:pPr>
        <w:pStyle w:val="ConsPlusNormal"/>
        <w:ind w:firstLine="720"/>
        <w:jc w:val="both"/>
        <w:rPr>
          <w:szCs w:val="24"/>
        </w:rPr>
      </w:pPr>
      <w:r>
        <w:rPr>
          <w:noProof/>
          <w:position w:val="-12"/>
          <w:szCs w:val="24"/>
        </w:rPr>
        <w:drawing>
          <wp:inline distT="0" distB="0" distL="0" distR="0" wp14:anchorId="70F65AF3" wp14:editId="360C09AC">
            <wp:extent cx="262890" cy="272415"/>
            <wp:effectExtent l="0" t="0" r="0" b="0"/>
            <wp:docPr id="639" name="Рисунок 639" descr="base_1_170190_6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15" descr="base_1_170190_674"/>
                    <pic:cNvPicPr preferRelativeResize="0">
                      <a:picLocks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62890" cy="272415"/>
                    </a:xfrm>
                    <a:prstGeom prst="rect">
                      <a:avLst/>
                    </a:prstGeom>
                    <a:noFill/>
                    <a:ln>
                      <a:noFill/>
                    </a:ln>
                  </pic:spPr>
                </pic:pic>
              </a:graphicData>
            </a:graphic>
          </wp:inline>
        </w:drawing>
      </w:r>
      <w:r>
        <w:rPr>
          <w:szCs w:val="24"/>
        </w:rPr>
        <w:t xml:space="preserve"> - затраты на теплоснабжение;</w:t>
      </w:r>
    </w:p>
    <w:p w:rsidR="0069559F" w:rsidRDefault="0069559F" w:rsidP="0069559F">
      <w:pPr>
        <w:pStyle w:val="ConsPlusNormal"/>
        <w:ind w:firstLine="720"/>
        <w:jc w:val="both"/>
        <w:rPr>
          <w:szCs w:val="24"/>
        </w:rPr>
      </w:pPr>
      <w:r>
        <w:rPr>
          <w:noProof/>
          <w:position w:val="-12"/>
          <w:szCs w:val="24"/>
        </w:rPr>
        <w:drawing>
          <wp:inline distT="0" distB="0" distL="0" distR="0" wp14:anchorId="06DBECD2" wp14:editId="3E18E5E4">
            <wp:extent cx="233680" cy="272415"/>
            <wp:effectExtent l="0" t="0" r="0" b="0"/>
            <wp:docPr id="640" name="Рисунок 640" descr="base_1_170190_67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16" descr="base_1_170190_675"/>
                    <pic:cNvPicPr preferRelativeResize="0">
                      <a:picLocks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233680" cy="272415"/>
                    </a:xfrm>
                    <a:prstGeom prst="rect">
                      <a:avLst/>
                    </a:prstGeom>
                    <a:noFill/>
                    <a:ln>
                      <a:noFill/>
                    </a:ln>
                  </pic:spPr>
                </pic:pic>
              </a:graphicData>
            </a:graphic>
          </wp:inline>
        </w:drawing>
      </w:r>
      <w:r>
        <w:rPr>
          <w:szCs w:val="24"/>
        </w:rPr>
        <w:t xml:space="preserve"> - затраты на горячее водоснабжение;</w:t>
      </w:r>
    </w:p>
    <w:p w:rsidR="0069559F" w:rsidRDefault="0069559F" w:rsidP="0069559F">
      <w:pPr>
        <w:pStyle w:val="ConsPlusNormal"/>
        <w:ind w:firstLine="720"/>
        <w:jc w:val="both"/>
        <w:rPr>
          <w:szCs w:val="24"/>
        </w:rPr>
      </w:pPr>
      <w:r>
        <w:rPr>
          <w:noProof/>
          <w:position w:val="-12"/>
          <w:szCs w:val="24"/>
        </w:rPr>
        <w:drawing>
          <wp:inline distT="0" distB="0" distL="0" distR="0" wp14:anchorId="5C383F1B" wp14:editId="74D9E27F">
            <wp:extent cx="262890" cy="272415"/>
            <wp:effectExtent l="0" t="0" r="0" b="0"/>
            <wp:docPr id="641" name="Рисунок 641" descr="base_1_170190_6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17" descr="base_1_170190_676"/>
                    <pic:cNvPicPr preferRelativeResize="0">
                      <a:picLocks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262890" cy="272415"/>
                    </a:xfrm>
                    <a:prstGeom prst="rect">
                      <a:avLst/>
                    </a:prstGeom>
                    <a:noFill/>
                    <a:ln>
                      <a:noFill/>
                    </a:ln>
                  </pic:spPr>
                </pic:pic>
              </a:graphicData>
            </a:graphic>
          </wp:inline>
        </w:drawing>
      </w:r>
      <w:r>
        <w:rPr>
          <w:szCs w:val="24"/>
        </w:rPr>
        <w:t xml:space="preserve"> - затраты на холодное водоснабжение и водоотведение;</w:t>
      </w:r>
    </w:p>
    <w:p w:rsidR="0069559F" w:rsidRDefault="0069559F" w:rsidP="0069559F">
      <w:pPr>
        <w:pStyle w:val="ConsPlusNormal"/>
        <w:ind w:firstLine="720"/>
        <w:jc w:val="both"/>
        <w:rPr>
          <w:szCs w:val="24"/>
        </w:rPr>
      </w:pPr>
      <w:r>
        <w:rPr>
          <w:noProof/>
          <w:position w:val="-12"/>
          <w:szCs w:val="24"/>
        </w:rPr>
        <w:drawing>
          <wp:inline distT="0" distB="0" distL="0" distR="0" wp14:anchorId="65D30D5B" wp14:editId="6CB45990">
            <wp:extent cx="369570" cy="272415"/>
            <wp:effectExtent l="0" t="0" r="0" b="0"/>
            <wp:docPr id="642" name="Рисунок 642" descr="base_1_170190_67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18" descr="base_1_170190_677"/>
                    <pic:cNvPicPr preferRelativeResize="0">
                      <a:picLocks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369570" cy="272415"/>
                    </a:xfrm>
                    <a:prstGeom prst="rect">
                      <a:avLst/>
                    </a:prstGeom>
                    <a:noFill/>
                    <a:ln>
                      <a:noFill/>
                    </a:ln>
                  </pic:spPr>
                </pic:pic>
              </a:graphicData>
            </a:graphic>
          </wp:inline>
        </w:drawing>
      </w:r>
      <w:r>
        <w:rPr>
          <w:szCs w:val="24"/>
        </w:rPr>
        <w:t xml:space="preserve"> - затраты на оплату услуг лиц, привлекаемых на основании гражданско-правовых договоров (далее - внештатный сотрудник).</w:t>
      </w:r>
    </w:p>
    <w:p w:rsidR="0069559F" w:rsidRDefault="0069559F" w:rsidP="0069559F">
      <w:pPr>
        <w:pStyle w:val="ConsPlusNormal"/>
        <w:ind w:firstLine="720"/>
        <w:jc w:val="both"/>
        <w:rPr>
          <w:szCs w:val="24"/>
        </w:rPr>
      </w:pPr>
      <w:r>
        <w:rPr>
          <w:szCs w:val="24"/>
        </w:rPr>
        <w:t>4.2. Затраты на газоснабжение и иные виды топлива</w:t>
      </w:r>
      <w:proofErr w:type="gramStart"/>
      <w:r>
        <w:rPr>
          <w:szCs w:val="24"/>
        </w:rPr>
        <w:t xml:space="preserve"> (</w:t>
      </w:r>
      <w:r>
        <w:rPr>
          <w:noProof/>
          <w:position w:val="-12"/>
          <w:szCs w:val="24"/>
        </w:rPr>
        <w:drawing>
          <wp:inline distT="0" distB="0" distL="0" distR="0" wp14:anchorId="5DDCCCAA" wp14:editId="7AA49090">
            <wp:extent cx="233680" cy="272415"/>
            <wp:effectExtent l="0" t="0" r="0" b="0"/>
            <wp:docPr id="643" name="Рисунок 643" descr="base_1_170190_6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19" descr="base_1_170190_678"/>
                    <pic:cNvPicPr preferRelativeResize="0">
                      <a:picLocks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233680" cy="272415"/>
                    </a:xfrm>
                    <a:prstGeom prst="rect">
                      <a:avLst/>
                    </a:prstGeom>
                    <a:noFill/>
                    <a:ln>
                      <a:noFill/>
                    </a:ln>
                  </pic:spPr>
                </pic:pic>
              </a:graphicData>
            </a:graphic>
          </wp:inline>
        </w:drawing>
      </w:r>
      <w:r>
        <w:rPr>
          <w:szCs w:val="24"/>
        </w:rPr>
        <w:t xml:space="preserve">) </w:t>
      </w:r>
      <w:proofErr w:type="gramEnd"/>
      <w:r>
        <w:rPr>
          <w:szCs w:val="24"/>
        </w:rPr>
        <w:t>определяются по формуле:</w:t>
      </w:r>
    </w:p>
    <w:p w:rsidR="0069559F" w:rsidRDefault="0069559F" w:rsidP="00437815">
      <w:pPr>
        <w:pStyle w:val="ConsPlusNormal"/>
        <w:ind w:firstLine="720"/>
        <w:jc w:val="center"/>
        <w:rPr>
          <w:szCs w:val="24"/>
        </w:rPr>
      </w:pPr>
      <w:r>
        <w:rPr>
          <w:noProof/>
          <w:position w:val="-28"/>
          <w:szCs w:val="24"/>
        </w:rPr>
        <w:drawing>
          <wp:inline distT="0" distB="0" distL="0" distR="0" wp14:anchorId="26A1BFBB" wp14:editId="264531EA">
            <wp:extent cx="2013585" cy="515620"/>
            <wp:effectExtent l="0" t="0" r="0" b="0"/>
            <wp:docPr id="644" name="Рисунок 644" descr="base_1_170190_67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20" descr="base_1_170190_679"/>
                    <pic:cNvPicPr preferRelativeResize="0">
                      <a:picLocks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2013585" cy="515620"/>
                    </a:xfrm>
                    <a:prstGeom prst="rect">
                      <a:avLst/>
                    </a:prstGeom>
                    <a:noFill/>
                    <a:ln>
                      <a:noFill/>
                    </a:ln>
                  </pic:spPr>
                </pic:pic>
              </a:graphicData>
            </a:graphic>
          </wp:inline>
        </w:drawing>
      </w:r>
      <w:r>
        <w:rPr>
          <w:szCs w:val="24"/>
        </w:rPr>
        <w:t>,</w:t>
      </w:r>
      <w:r w:rsidR="00437815">
        <w:rPr>
          <w:szCs w:val="24"/>
        </w:rPr>
        <w:t xml:space="preserve"> </w:t>
      </w:r>
      <w:r>
        <w:rPr>
          <w:szCs w:val="24"/>
        </w:rPr>
        <w:t>где:</w:t>
      </w:r>
    </w:p>
    <w:p w:rsidR="0069559F" w:rsidRDefault="0069559F" w:rsidP="0069559F">
      <w:pPr>
        <w:pStyle w:val="ConsPlusNormal"/>
        <w:ind w:firstLine="720"/>
        <w:jc w:val="both"/>
        <w:rPr>
          <w:szCs w:val="24"/>
        </w:rPr>
      </w:pPr>
      <w:r>
        <w:rPr>
          <w:noProof/>
          <w:position w:val="-12"/>
          <w:szCs w:val="24"/>
        </w:rPr>
        <w:drawing>
          <wp:inline distT="0" distB="0" distL="0" distR="0" wp14:anchorId="04DD8A8D" wp14:editId="4218F7BF">
            <wp:extent cx="340360" cy="272415"/>
            <wp:effectExtent l="0" t="0" r="0" b="0"/>
            <wp:docPr id="645" name="Рисунок 645" descr="base_1_170190_68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21" descr="base_1_170190_680"/>
                    <pic:cNvPicPr preferRelativeResize="0">
                      <a:picLocks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340360" cy="272415"/>
                    </a:xfrm>
                    <a:prstGeom prst="rect">
                      <a:avLst/>
                    </a:prstGeom>
                    <a:noFill/>
                    <a:ln>
                      <a:noFill/>
                    </a:ln>
                  </pic:spPr>
                </pic:pic>
              </a:graphicData>
            </a:graphic>
          </wp:inline>
        </w:drawing>
      </w:r>
      <w:r>
        <w:rPr>
          <w:szCs w:val="24"/>
        </w:rPr>
        <w:t xml:space="preserve"> - расчетная потребность в i-м виде топлива (газе и ином виде топлива);</w:t>
      </w:r>
    </w:p>
    <w:p w:rsidR="0069559F" w:rsidRDefault="0069559F" w:rsidP="0069559F">
      <w:pPr>
        <w:pStyle w:val="ConsPlusNormal"/>
        <w:ind w:firstLine="720"/>
        <w:jc w:val="both"/>
        <w:rPr>
          <w:szCs w:val="24"/>
        </w:rPr>
      </w:pPr>
      <w:r>
        <w:rPr>
          <w:noProof/>
          <w:position w:val="-12"/>
          <w:szCs w:val="24"/>
        </w:rPr>
        <w:drawing>
          <wp:inline distT="0" distB="0" distL="0" distR="0" wp14:anchorId="52E540E3" wp14:editId="3FF730E3">
            <wp:extent cx="321310" cy="272415"/>
            <wp:effectExtent l="0" t="0" r="0" b="0"/>
            <wp:docPr id="646" name="Рисунок 646" descr="base_1_170190_68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22" descr="base_1_170190_681"/>
                    <pic:cNvPicPr preferRelativeResize="0">
                      <a:picLocks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321310" cy="272415"/>
                    </a:xfrm>
                    <a:prstGeom prst="rect">
                      <a:avLst/>
                    </a:prstGeom>
                    <a:noFill/>
                    <a:ln>
                      <a:noFill/>
                    </a:ln>
                  </pic:spPr>
                </pic:pic>
              </a:graphicData>
            </a:graphic>
          </wp:inline>
        </w:drawing>
      </w:r>
      <w:r>
        <w:rPr>
          <w:szCs w:val="24"/>
        </w:rPr>
        <w:t xml:space="preserve"> - тариф на i-й вид топлива, утвержденный в установленном порядке органом государственного регулирования тарифов (далее - регулируемый тариф) (если тарифы на соответствующий вид топлива подлежат государственному регулированию);</w:t>
      </w:r>
    </w:p>
    <w:p w:rsidR="0069559F" w:rsidRDefault="0069559F" w:rsidP="0069559F">
      <w:pPr>
        <w:pStyle w:val="ConsPlusNormal"/>
        <w:ind w:firstLine="720"/>
        <w:jc w:val="both"/>
        <w:rPr>
          <w:szCs w:val="24"/>
        </w:rPr>
      </w:pPr>
      <w:r>
        <w:rPr>
          <w:noProof/>
          <w:position w:val="-12"/>
          <w:szCs w:val="24"/>
        </w:rPr>
        <w:drawing>
          <wp:inline distT="0" distB="0" distL="0" distR="0" wp14:anchorId="091B47F0" wp14:editId="76A382FF">
            <wp:extent cx="311150" cy="272415"/>
            <wp:effectExtent l="0" t="0" r="0" b="0"/>
            <wp:docPr id="647" name="Рисунок 647" descr="base_1_170190_68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23" descr="base_1_170190_682"/>
                    <pic:cNvPicPr preferRelativeResize="0">
                      <a:picLocks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311150" cy="272415"/>
                    </a:xfrm>
                    <a:prstGeom prst="rect">
                      <a:avLst/>
                    </a:prstGeom>
                    <a:noFill/>
                    <a:ln>
                      <a:noFill/>
                    </a:ln>
                  </pic:spPr>
                </pic:pic>
              </a:graphicData>
            </a:graphic>
          </wp:inline>
        </w:drawing>
      </w:r>
      <w:r>
        <w:rPr>
          <w:szCs w:val="24"/>
        </w:rPr>
        <w:t xml:space="preserve"> - поправочный коэффициент, учитывающий затраты на транспортировку i-</w:t>
      </w:r>
      <w:proofErr w:type="spellStart"/>
      <w:r>
        <w:rPr>
          <w:szCs w:val="24"/>
        </w:rPr>
        <w:t>го</w:t>
      </w:r>
      <w:proofErr w:type="spellEnd"/>
      <w:r>
        <w:rPr>
          <w:szCs w:val="24"/>
        </w:rPr>
        <w:t xml:space="preserve"> вида топлива.</w:t>
      </w:r>
    </w:p>
    <w:p w:rsidR="0069559F" w:rsidRDefault="0069559F" w:rsidP="0069559F">
      <w:pPr>
        <w:pStyle w:val="ConsPlusNormal"/>
        <w:ind w:firstLine="720"/>
        <w:jc w:val="both"/>
        <w:rPr>
          <w:szCs w:val="24"/>
        </w:rPr>
      </w:pPr>
      <w:r>
        <w:rPr>
          <w:szCs w:val="24"/>
        </w:rPr>
        <w:t>4.3. Затраты на электроснабжение</w:t>
      </w:r>
      <w:proofErr w:type="gramStart"/>
      <w:r>
        <w:rPr>
          <w:szCs w:val="24"/>
        </w:rPr>
        <w:t xml:space="preserve"> (</w:t>
      </w:r>
      <w:r>
        <w:rPr>
          <w:noProof/>
          <w:position w:val="-12"/>
          <w:szCs w:val="24"/>
        </w:rPr>
        <w:drawing>
          <wp:inline distT="0" distB="0" distL="0" distR="0" wp14:anchorId="79E57568" wp14:editId="72D611E3">
            <wp:extent cx="233680" cy="272415"/>
            <wp:effectExtent l="0" t="0" r="0" b="0"/>
            <wp:docPr id="648" name="Рисунок 648" descr="base_1_170190_68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24" descr="base_1_170190_683"/>
                    <pic:cNvPicPr preferRelativeResize="0">
                      <a:picLocks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233680" cy="272415"/>
                    </a:xfrm>
                    <a:prstGeom prst="rect">
                      <a:avLst/>
                    </a:prstGeom>
                    <a:noFill/>
                    <a:ln>
                      <a:noFill/>
                    </a:ln>
                  </pic:spPr>
                </pic:pic>
              </a:graphicData>
            </a:graphic>
          </wp:inline>
        </w:drawing>
      </w:r>
      <w:r>
        <w:rPr>
          <w:szCs w:val="24"/>
        </w:rPr>
        <w:t xml:space="preserve">) </w:t>
      </w:r>
      <w:proofErr w:type="gramEnd"/>
      <w:r>
        <w:rPr>
          <w:szCs w:val="24"/>
        </w:rPr>
        <w:t>определяются по формуле:</w:t>
      </w:r>
    </w:p>
    <w:p w:rsidR="0069559F" w:rsidRDefault="0069559F" w:rsidP="00161E4B">
      <w:pPr>
        <w:pStyle w:val="ConsPlusNormal"/>
        <w:ind w:firstLine="720"/>
        <w:jc w:val="center"/>
        <w:rPr>
          <w:szCs w:val="24"/>
        </w:rPr>
      </w:pPr>
      <w:r>
        <w:rPr>
          <w:noProof/>
          <w:position w:val="-28"/>
          <w:szCs w:val="24"/>
        </w:rPr>
        <w:drawing>
          <wp:inline distT="0" distB="0" distL="0" distR="0" wp14:anchorId="41A00A9C" wp14:editId="33C3E83D">
            <wp:extent cx="1468755" cy="515620"/>
            <wp:effectExtent l="0" t="0" r="0" b="0"/>
            <wp:docPr id="649" name="Рисунок 649" descr="base_1_170190_68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25" descr="base_1_170190_684"/>
                    <pic:cNvPicPr preferRelativeResize="0">
                      <a:picLocks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468755" cy="515620"/>
                    </a:xfrm>
                    <a:prstGeom prst="rect">
                      <a:avLst/>
                    </a:prstGeom>
                    <a:noFill/>
                    <a:ln>
                      <a:noFill/>
                    </a:ln>
                  </pic:spPr>
                </pic:pic>
              </a:graphicData>
            </a:graphic>
          </wp:inline>
        </w:drawing>
      </w:r>
      <w:r w:rsidR="00161E4B">
        <w:rPr>
          <w:szCs w:val="24"/>
        </w:rPr>
        <w:t xml:space="preserve">, </w:t>
      </w:r>
      <w:r>
        <w:rPr>
          <w:szCs w:val="24"/>
        </w:rPr>
        <w:t>где:</w:t>
      </w:r>
    </w:p>
    <w:p w:rsidR="0069559F" w:rsidRDefault="0069559F" w:rsidP="0069559F">
      <w:pPr>
        <w:pStyle w:val="ConsPlusNormal"/>
        <w:ind w:firstLine="720"/>
        <w:jc w:val="both"/>
        <w:rPr>
          <w:szCs w:val="24"/>
        </w:rPr>
      </w:pPr>
      <w:r>
        <w:rPr>
          <w:noProof/>
          <w:position w:val="-12"/>
          <w:szCs w:val="24"/>
        </w:rPr>
        <w:drawing>
          <wp:inline distT="0" distB="0" distL="0" distR="0" wp14:anchorId="26088A7F" wp14:editId="30B5FB6F">
            <wp:extent cx="321310" cy="272415"/>
            <wp:effectExtent l="0" t="0" r="0" b="0"/>
            <wp:docPr id="650" name="Рисунок 650" descr="base_1_170190_68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26" descr="base_1_170190_685"/>
                    <pic:cNvPicPr preferRelativeResize="0">
                      <a:picLocks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321310" cy="272415"/>
                    </a:xfrm>
                    <a:prstGeom prst="rect">
                      <a:avLst/>
                    </a:prstGeom>
                    <a:noFill/>
                    <a:ln>
                      <a:noFill/>
                    </a:ln>
                  </pic:spPr>
                </pic:pic>
              </a:graphicData>
            </a:graphic>
          </wp:inline>
        </w:drawing>
      </w:r>
      <w:r>
        <w:rPr>
          <w:szCs w:val="24"/>
        </w:rPr>
        <w:t xml:space="preserve"> - i-й регулируемый тариф на электроэнергию (в рамках применяемого </w:t>
      </w:r>
      <w:proofErr w:type="spellStart"/>
      <w:r>
        <w:rPr>
          <w:szCs w:val="24"/>
        </w:rPr>
        <w:t>одноставочного</w:t>
      </w:r>
      <w:proofErr w:type="spellEnd"/>
      <w:r>
        <w:rPr>
          <w:szCs w:val="24"/>
        </w:rPr>
        <w:t xml:space="preserve">, дифференцированного по зонам суток </w:t>
      </w:r>
      <w:r>
        <w:rPr>
          <w:szCs w:val="24"/>
        </w:rPr>
        <w:lastRenderedPageBreak/>
        <w:t xml:space="preserve">или </w:t>
      </w:r>
      <w:proofErr w:type="spellStart"/>
      <w:r>
        <w:rPr>
          <w:szCs w:val="24"/>
        </w:rPr>
        <w:t>двуставочного</w:t>
      </w:r>
      <w:proofErr w:type="spellEnd"/>
      <w:r>
        <w:rPr>
          <w:szCs w:val="24"/>
        </w:rPr>
        <w:t xml:space="preserve"> тарифа);</w:t>
      </w:r>
    </w:p>
    <w:p w:rsidR="0069559F" w:rsidRDefault="0069559F" w:rsidP="0069559F">
      <w:pPr>
        <w:pStyle w:val="ConsPlusNormal"/>
        <w:ind w:firstLine="720"/>
        <w:jc w:val="both"/>
        <w:rPr>
          <w:szCs w:val="24"/>
        </w:rPr>
      </w:pPr>
      <w:r>
        <w:rPr>
          <w:noProof/>
          <w:position w:val="-12"/>
          <w:szCs w:val="24"/>
        </w:rPr>
        <w:drawing>
          <wp:inline distT="0" distB="0" distL="0" distR="0" wp14:anchorId="507BAE3C" wp14:editId="33D816A1">
            <wp:extent cx="340360" cy="272415"/>
            <wp:effectExtent l="0" t="0" r="0" b="0"/>
            <wp:docPr id="651" name="Рисунок 651" descr="base_1_170190_68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27" descr="base_1_170190_686"/>
                    <pic:cNvPicPr preferRelativeResize="0">
                      <a:picLocks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340360" cy="272415"/>
                    </a:xfrm>
                    <a:prstGeom prst="rect">
                      <a:avLst/>
                    </a:prstGeom>
                    <a:noFill/>
                    <a:ln>
                      <a:noFill/>
                    </a:ln>
                  </pic:spPr>
                </pic:pic>
              </a:graphicData>
            </a:graphic>
          </wp:inline>
        </w:drawing>
      </w:r>
      <w:r>
        <w:rPr>
          <w:szCs w:val="24"/>
        </w:rPr>
        <w:t xml:space="preserve"> - расчетная потребность электроэнергии в год по i-</w:t>
      </w:r>
      <w:proofErr w:type="spellStart"/>
      <w:r>
        <w:rPr>
          <w:szCs w:val="24"/>
        </w:rPr>
        <w:t>му</w:t>
      </w:r>
      <w:proofErr w:type="spellEnd"/>
      <w:r>
        <w:rPr>
          <w:szCs w:val="24"/>
        </w:rPr>
        <w:t xml:space="preserve"> тарифу (цене) на электроэнергию (в рамках применяемого </w:t>
      </w:r>
      <w:proofErr w:type="spellStart"/>
      <w:r>
        <w:rPr>
          <w:szCs w:val="24"/>
        </w:rPr>
        <w:t>одноставочного</w:t>
      </w:r>
      <w:proofErr w:type="spellEnd"/>
      <w:r>
        <w:rPr>
          <w:szCs w:val="24"/>
        </w:rPr>
        <w:t xml:space="preserve">, дифференцированного по зонам суток или </w:t>
      </w:r>
      <w:proofErr w:type="spellStart"/>
      <w:r>
        <w:rPr>
          <w:szCs w:val="24"/>
        </w:rPr>
        <w:t>двуставочного</w:t>
      </w:r>
      <w:proofErr w:type="spellEnd"/>
      <w:r>
        <w:rPr>
          <w:szCs w:val="24"/>
        </w:rPr>
        <w:t xml:space="preserve"> тарифа).</w:t>
      </w:r>
    </w:p>
    <w:p w:rsidR="0069559F" w:rsidRDefault="0069559F" w:rsidP="0069559F">
      <w:pPr>
        <w:pStyle w:val="ConsPlusNormal"/>
        <w:ind w:firstLine="720"/>
        <w:jc w:val="both"/>
        <w:rPr>
          <w:szCs w:val="24"/>
        </w:rPr>
      </w:pPr>
      <w:r>
        <w:rPr>
          <w:szCs w:val="24"/>
        </w:rPr>
        <w:t>4.4. Затраты на теплоснабжение</w:t>
      </w:r>
      <w:proofErr w:type="gramStart"/>
      <w:r>
        <w:rPr>
          <w:szCs w:val="24"/>
        </w:rPr>
        <w:t xml:space="preserve"> (</w:t>
      </w:r>
      <w:r>
        <w:rPr>
          <w:noProof/>
          <w:position w:val="-12"/>
          <w:szCs w:val="24"/>
        </w:rPr>
        <w:drawing>
          <wp:inline distT="0" distB="0" distL="0" distR="0" wp14:anchorId="03E8E85F" wp14:editId="19273BBD">
            <wp:extent cx="262890" cy="272415"/>
            <wp:effectExtent l="0" t="0" r="0" b="0"/>
            <wp:docPr id="652" name="Рисунок 652" descr="base_1_170190_68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28" descr="base_1_170190_687"/>
                    <pic:cNvPicPr preferRelativeResize="0">
                      <a:picLocks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262890" cy="272415"/>
                    </a:xfrm>
                    <a:prstGeom prst="rect">
                      <a:avLst/>
                    </a:prstGeom>
                    <a:noFill/>
                    <a:ln>
                      <a:noFill/>
                    </a:ln>
                  </pic:spPr>
                </pic:pic>
              </a:graphicData>
            </a:graphic>
          </wp:inline>
        </w:drawing>
      </w:r>
      <w:r>
        <w:rPr>
          <w:szCs w:val="24"/>
        </w:rPr>
        <w:t xml:space="preserve">) </w:t>
      </w:r>
      <w:proofErr w:type="gramEnd"/>
      <w:r>
        <w:rPr>
          <w:szCs w:val="24"/>
        </w:rPr>
        <w:t>определяются по формуле:</w:t>
      </w:r>
    </w:p>
    <w:p w:rsidR="0069559F" w:rsidRDefault="0069559F" w:rsidP="00161E4B">
      <w:pPr>
        <w:pStyle w:val="ConsPlusNormal"/>
        <w:ind w:firstLine="720"/>
        <w:jc w:val="center"/>
        <w:rPr>
          <w:szCs w:val="24"/>
        </w:rPr>
      </w:pPr>
      <w:r>
        <w:rPr>
          <w:noProof/>
          <w:position w:val="-12"/>
          <w:szCs w:val="24"/>
        </w:rPr>
        <w:drawing>
          <wp:inline distT="0" distB="0" distL="0" distR="0" wp14:anchorId="16846BAB" wp14:editId="71233358">
            <wp:extent cx="1293495" cy="272415"/>
            <wp:effectExtent l="0" t="0" r="0" b="0"/>
            <wp:docPr id="653" name="Рисунок 653" descr="base_1_170190_68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29" descr="base_1_170190_688"/>
                    <pic:cNvPicPr preferRelativeResize="0">
                      <a:picLocks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293495" cy="272415"/>
                    </a:xfrm>
                    <a:prstGeom prst="rect">
                      <a:avLst/>
                    </a:prstGeom>
                    <a:noFill/>
                    <a:ln>
                      <a:noFill/>
                    </a:ln>
                  </pic:spPr>
                </pic:pic>
              </a:graphicData>
            </a:graphic>
          </wp:inline>
        </w:drawing>
      </w:r>
      <w:r w:rsidR="00161E4B">
        <w:rPr>
          <w:szCs w:val="24"/>
        </w:rPr>
        <w:t xml:space="preserve">, </w:t>
      </w:r>
      <w:r>
        <w:rPr>
          <w:szCs w:val="24"/>
        </w:rPr>
        <w:t>где:</w:t>
      </w:r>
    </w:p>
    <w:p w:rsidR="0069559F" w:rsidRDefault="0069559F" w:rsidP="0069559F">
      <w:pPr>
        <w:pStyle w:val="ConsPlusNormal"/>
        <w:ind w:firstLine="720"/>
        <w:jc w:val="both"/>
        <w:rPr>
          <w:szCs w:val="24"/>
        </w:rPr>
      </w:pPr>
      <w:r>
        <w:rPr>
          <w:noProof/>
          <w:position w:val="-12"/>
          <w:szCs w:val="24"/>
        </w:rPr>
        <w:drawing>
          <wp:inline distT="0" distB="0" distL="0" distR="0" wp14:anchorId="1E1DA5AF" wp14:editId="7269DFB2">
            <wp:extent cx="408305" cy="272415"/>
            <wp:effectExtent l="0" t="0" r="0" b="0"/>
            <wp:docPr id="654" name="Рисунок 654" descr="base_1_170190_6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30" descr="base_1_170190_689"/>
                    <pic:cNvPicPr preferRelativeResize="0">
                      <a:picLocks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408305" cy="272415"/>
                    </a:xfrm>
                    <a:prstGeom prst="rect">
                      <a:avLst/>
                    </a:prstGeom>
                    <a:noFill/>
                    <a:ln>
                      <a:noFill/>
                    </a:ln>
                  </pic:spPr>
                </pic:pic>
              </a:graphicData>
            </a:graphic>
          </wp:inline>
        </w:drawing>
      </w:r>
      <w:r>
        <w:rPr>
          <w:szCs w:val="24"/>
        </w:rPr>
        <w:t xml:space="preserve">- расчетная потребность в </w:t>
      </w:r>
      <w:proofErr w:type="spellStart"/>
      <w:r>
        <w:rPr>
          <w:szCs w:val="24"/>
        </w:rPr>
        <w:t>теплоэнергии</w:t>
      </w:r>
      <w:proofErr w:type="spellEnd"/>
      <w:r>
        <w:rPr>
          <w:szCs w:val="24"/>
        </w:rPr>
        <w:t xml:space="preserve"> на отопление зданий, помещений и сооружений;</w:t>
      </w:r>
    </w:p>
    <w:p w:rsidR="0069559F" w:rsidRDefault="0069559F" w:rsidP="0069559F">
      <w:pPr>
        <w:pStyle w:val="ConsPlusNormal"/>
        <w:ind w:firstLine="720"/>
        <w:jc w:val="both"/>
        <w:rPr>
          <w:szCs w:val="24"/>
        </w:rPr>
      </w:pPr>
      <w:r>
        <w:rPr>
          <w:noProof/>
          <w:position w:val="-12"/>
          <w:szCs w:val="24"/>
        </w:rPr>
        <w:drawing>
          <wp:inline distT="0" distB="0" distL="0" distR="0" wp14:anchorId="62B7A78C" wp14:editId="3AA397AD">
            <wp:extent cx="272415" cy="272415"/>
            <wp:effectExtent l="0" t="0" r="0" b="0"/>
            <wp:docPr id="655" name="Рисунок 655" descr="base_1_170190_69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31" descr="base_1_170190_690"/>
                    <pic:cNvPicPr preferRelativeResize="0">
                      <a:picLocks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72415" cy="272415"/>
                    </a:xfrm>
                    <a:prstGeom prst="rect">
                      <a:avLst/>
                    </a:prstGeom>
                    <a:noFill/>
                    <a:ln>
                      <a:noFill/>
                    </a:ln>
                  </pic:spPr>
                </pic:pic>
              </a:graphicData>
            </a:graphic>
          </wp:inline>
        </w:drawing>
      </w:r>
      <w:r>
        <w:rPr>
          <w:szCs w:val="24"/>
        </w:rPr>
        <w:t xml:space="preserve"> - регулируемый тариф на теплоснабжение.</w:t>
      </w:r>
    </w:p>
    <w:p w:rsidR="0069559F" w:rsidRDefault="0069559F" w:rsidP="0069559F">
      <w:pPr>
        <w:pStyle w:val="ConsPlusNormal"/>
        <w:ind w:firstLine="720"/>
        <w:jc w:val="both"/>
        <w:rPr>
          <w:szCs w:val="24"/>
        </w:rPr>
      </w:pPr>
      <w:r>
        <w:rPr>
          <w:szCs w:val="24"/>
        </w:rPr>
        <w:t>4.5. Затраты на горячее водоснабжение</w:t>
      </w:r>
      <w:proofErr w:type="gramStart"/>
      <w:r>
        <w:rPr>
          <w:szCs w:val="24"/>
        </w:rPr>
        <w:t xml:space="preserve"> (</w:t>
      </w:r>
      <w:r>
        <w:rPr>
          <w:noProof/>
          <w:position w:val="-12"/>
          <w:szCs w:val="24"/>
        </w:rPr>
        <w:drawing>
          <wp:inline distT="0" distB="0" distL="0" distR="0" wp14:anchorId="30FE9E51" wp14:editId="330C546E">
            <wp:extent cx="233680" cy="272415"/>
            <wp:effectExtent l="0" t="0" r="0" b="0"/>
            <wp:docPr id="656" name="Рисунок 656" descr="base_1_170190_69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32" descr="base_1_170190_691"/>
                    <pic:cNvPicPr preferRelativeResize="0">
                      <a:picLocks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233680" cy="272415"/>
                    </a:xfrm>
                    <a:prstGeom prst="rect">
                      <a:avLst/>
                    </a:prstGeom>
                    <a:noFill/>
                    <a:ln>
                      <a:noFill/>
                    </a:ln>
                  </pic:spPr>
                </pic:pic>
              </a:graphicData>
            </a:graphic>
          </wp:inline>
        </w:drawing>
      </w:r>
      <w:r>
        <w:rPr>
          <w:szCs w:val="24"/>
        </w:rPr>
        <w:t xml:space="preserve">) </w:t>
      </w:r>
      <w:proofErr w:type="gramEnd"/>
      <w:r>
        <w:rPr>
          <w:szCs w:val="24"/>
        </w:rPr>
        <w:t>определяются по формуле:</w:t>
      </w:r>
    </w:p>
    <w:p w:rsidR="0069559F" w:rsidRDefault="0069559F" w:rsidP="00161E4B">
      <w:pPr>
        <w:pStyle w:val="ConsPlusNormal"/>
        <w:ind w:firstLine="720"/>
        <w:jc w:val="center"/>
        <w:rPr>
          <w:szCs w:val="24"/>
        </w:rPr>
      </w:pPr>
      <w:r>
        <w:rPr>
          <w:noProof/>
          <w:position w:val="-12"/>
          <w:szCs w:val="24"/>
        </w:rPr>
        <w:drawing>
          <wp:inline distT="0" distB="0" distL="0" distR="0" wp14:anchorId="6157762B" wp14:editId="735D2F9A">
            <wp:extent cx="1167130" cy="272415"/>
            <wp:effectExtent l="0" t="0" r="0" b="0"/>
            <wp:docPr id="657" name="Рисунок 657" descr="base_1_170190_69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33" descr="base_1_170190_692"/>
                    <pic:cNvPicPr preferRelativeResize="0">
                      <a:picLocks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1167130" cy="272415"/>
                    </a:xfrm>
                    <a:prstGeom prst="rect">
                      <a:avLst/>
                    </a:prstGeom>
                    <a:noFill/>
                    <a:ln>
                      <a:noFill/>
                    </a:ln>
                  </pic:spPr>
                </pic:pic>
              </a:graphicData>
            </a:graphic>
          </wp:inline>
        </w:drawing>
      </w:r>
      <w:r w:rsidR="00161E4B">
        <w:rPr>
          <w:szCs w:val="24"/>
        </w:rPr>
        <w:t xml:space="preserve">, </w:t>
      </w:r>
      <w:r>
        <w:rPr>
          <w:szCs w:val="24"/>
        </w:rPr>
        <w:t>где:</w:t>
      </w:r>
    </w:p>
    <w:p w:rsidR="0069559F" w:rsidRDefault="0069559F" w:rsidP="0069559F">
      <w:pPr>
        <w:pStyle w:val="ConsPlusNormal"/>
        <w:ind w:firstLine="720"/>
        <w:jc w:val="both"/>
        <w:rPr>
          <w:szCs w:val="24"/>
        </w:rPr>
      </w:pPr>
      <w:r>
        <w:rPr>
          <w:noProof/>
          <w:position w:val="-12"/>
          <w:szCs w:val="24"/>
        </w:rPr>
        <w:drawing>
          <wp:inline distT="0" distB="0" distL="0" distR="0" wp14:anchorId="76FE43DA" wp14:editId="137E0207">
            <wp:extent cx="281940" cy="272415"/>
            <wp:effectExtent l="0" t="0" r="0" b="0"/>
            <wp:docPr id="658" name="Рисунок 658" descr="base_1_170190_69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34" descr="base_1_170190_693"/>
                    <pic:cNvPicPr preferRelativeResize="0">
                      <a:picLocks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281940" cy="272415"/>
                    </a:xfrm>
                    <a:prstGeom prst="rect">
                      <a:avLst/>
                    </a:prstGeom>
                    <a:noFill/>
                    <a:ln>
                      <a:noFill/>
                    </a:ln>
                  </pic:spPr>
                </pic:pic>
              </a:graphicData>
            </a:graphic>
          </wp:inline>
        </w:drawing>
      </w:r>
      <w:r>
        <w:rPr>
          <w:szCs w:val="24"/>
        </w:rPr>
        <w:t xml:space="preserve"> - расчетная потребность в горячей воде;</w:t>
      </w:r>
    </w:p>
    <w:p w:rsidR="0069559F" w:rsidRDefault="0069559F" w:rsidP="0069559F">
      <w:pPr>
        <w:pStyle w:val="ConsPlusNormal"/>
        <w:ind w:firstLine="720"/>
        <w:jc w:val="both"/>
        <w:rPr>
          <w:szCs w:val="24"/>
        </w:rPr>
      </w:pPr>
      <w:r>
        <w:rPr>
          <w:noProof/>
          <w:position w:val="-12"/>
          <w:szCs w:val="24"/>
        </w:rPr>
        <w:drawing>
          <wp:inline distT="0" distB="0" distL="0" distR="0" wp14:anchorId="64207585" wp14:editId="4C496B3F">
            <wp:extent cx="272415" cy="272415"/>
            <wp:effectExtent l="0" t="0" r="0" b="0"/>
            <wp:docPr id="659" name="Рисунок 659" descr="base_1_170190_69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35" descr="base_1_170190_694"/>
                    <pic:cNvPicPr preferRelativeResize="0">
                      <a:picLocks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272415" cy="272415"/>
                    </a:xfrm>
                    <a:prstGeom prst="rect">
                      <a:avLst/>
                    </a:prstGeom>
                    <a:noFill/>
                    <a:ln>
                      <a:noFill/>
                    </a:ln>
                  </pic:spPr>
                </pic:pic>
              </a:graphicData>
            </a:graphic>
          </wp:inline>
        </w:drawing>
      </w:r>
      <w:r>
        <w:rPr>
          <w:szCs w:val="24"/>
        </w:rPr>
        <w:t xml:space="preserve"> - регулируемый тариф на горячее водоснабжение.</w:t>
      </w:r>
    </w:p>
    <w:p w:rsidR="0069559F" w:rsidRDefault="0069559F" w:rsidP="0069559F">
      <w:pPr>
        <w:pStyle w:val="ConsPlusNormal"/>
        <w:ind w:firstLine="720"/>
        <w:jc w:val="both"/>
        <w:rPr>
          <w:szCs w:val="24"/>
        </w:rPr>
      </w:pPr>
      <w:r>
        <w:rPr>
          <w:szCs w:val="24"/>
        </w:rPr>
        <w:t>4.6. Затраты на холодное водоснабжение и водоотведение</w:t>
      </w:r>
      <w:proofErr w:type="gramStart"/>
      <w:r>
        <w:rPr>
          <w:szCs w:val="24"/>
        </w:rPr>
        <w:t xml:space="preserve"> (</w:t>
      </w:r>
      <w:r>
        <w:rPr>
          <w:noProof/>
          <w:position w:val="-12"/>
          <w:szCs w:val="24"/>
        </w:rPr>
        <w:drawing>
          <wp:inline distT="0" distB="0" distL="0" distR="0" wp14:anchorId="37A43A5C" wp14:editId="325FB988">
            <wp:extent cx="262890" cy="272415"/>
            <wp:effectExtent l="0" t="0" r="0" b="0"/>
            <wp:docPr id="660" name="Рисунок 660" descr="base_1_170190_69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36" descr="base_1_170190_695"/>
                    <pic:cNvPicPr preferRelativeResize="0">
                      <a:picLocks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262890" cy="272415"/>
                    </a:xfrm>
                    <a:prstGeom prst="rect">
                      <a:avLst/>
                    </a:prstGeom>
                    <a:noFill/>
                    <a:ln>
                      <a:noFill/>
                    </a:ln>
                  </pic:spPr>
                </pic:pic>
              </a:graphicData>
            </a:graphic>
          </wp:inline>
        </w:drawing>
      </w:r>
      <w:r>
        <w:rPr>
          <w:szCs w:val="24"/>
        </w:rPr>
        <w:t xml:space="preserve">) </w:t>
      </w:r>
      <w:proofErr w:type="gramEnd"/>
      <w:r>
        <w:rPr>
          <w:szCs w:val="24"/>
        </w:rPr>
        <w:t>определяются по формуле:</w:t>
      </w:r>
    </w:p>
    <w:p w:rsidR="0069559F" w:rsidRDefault="0069559F" w:rsidP="00161E4B">
      <w:pPr>
        <w:pStyle w:val="ConsPlusNormal"/>
        <w:ind w:firstLine="720"/>
        <w:jc w:val="center"/>
        <w:rPr>
          <w:szCs w:val="24"/>
        </w:rPr>
      </w:pPr>
      <w:r>
        <w:rPr>
          <w:noProof/>
          <w:position w:val="-12"/>
          <w:szCs w:val="24"/>
        </w:rPr>
        <w:drawing>
          <wp:inline distT="0" distB="0" distL="0" distR="0" wp14:anchorId="64569E4A" wp14:editId="6A036D93">
            <wp:extent cx="2178685" cy="272415"/>
            <wp:effectExtent l="0" t="0" r="0" b="0"/>
            <wp:docPr id="661" name="Рисунок 661" descr="base_1_170190_69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37" descr="base_1_170190_696"/>
                    <pic:cNvPicPr preferRelativeResize="0">
                      <a:picLocks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2178685" cy="272415"/>
                    </a:xfrm>
                    <a:prstGeom prst="rect">
                      <a:avLst/>
                    </a:prstGeom>
                    <a:noFill/>
                    <a:ln>
                      <a:noFill/>
                    </a:ln>
                  </pic:spPr>
                </pic:pic>
              </a:graphicData>
            </a:graphic>
          </wp:inline>
        </w:drawing>
      </w:r>
      <w:r w:rsidR="00161E4B">
        <w:rPr>
          <w:szCs w:val="24"/>
        </w:rPr>
        <w:t xml:space="preserve">, </w:t>
      </w:r>
      <w:r>
        <w:rPr>
          <w:szCs w:val="24"/>
        </w:rPr>
        <w:t>где:</w:t>
      </w:r>
    </w:p>
    <w:p w:rsidR="0069559F" w:rsidRDefault="0069559F" w:rsidP="0069559F">
      <w:pPr>
        <w:pStyle w:val="ConsPlusNormal"/>
        <w:ind w:firstLine="720"/>
        <w:jc w:val="both"/>
        <w:rPr>
          <w:szCs w:val="24"/>
        </w:rPr>
      </w:pPr>
      <w:r>
        <w:rPr>
          <w:noProof/>
          <w:position w:val="-12"/>
          <w:szCs w:val="24"/>
        </w:rPr>
        <w:drawing>
          <wp:inline distT="0" distB="0" distL="0" distR="0" wp14:anchorId="5DDEF977" wp14:editId="4E15336E">
            <wp:extent cx="311150" cy="272415"/>
            <wp:effectExtent l="0" t="0" r="0" b="0"/>
            <wp:docPr id="662" name="Рисунок 662" descr="base_1_170190_69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38" descr="base_1_170190_697"/>
                    <pic:cNvPicPr preferRelativeResize="0">
                      <a:picLocks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311150" cy="272415"/>
                    </a:xfrm>
                    <a:prstGeom prst="rect">
                      <a:avLst/>
                    </a:prstGeom>
                    <a:noFill/>
                    <a:ln>
                      <a:noFill/>
                    </a:ln>
                  </pic:spPr>
                </pic:pic>
              </a:graphicData>
            </a:graphic>
          </wp:inline>
        </w:drawing>
      </w:r>
      <w:r>
        <w:rPr>
          <w:szCs w:val="24"/>
        </w:rPr>
        <w:t xml:space="preserve"> - расчетная потребность в холодном водоснабжении;</w:t>
      </w:r>
    </w:p>
    <w:p w:rsidR="0069559F" w:rsidRDefault="0069559F" w:rsidP="0069559F">
      <w:pPr>
        <w:pStyle w:val="ConsPlusNormal"/>
        <w:ind w:firstLine="720"/>
        <w:jc w:val="both"/>
        <w:rPr>
          <w:szCs w:val="24"/>
        </w:rPr>
      </w:pPr>
      <w:r>
        <w:rPr>
          <w:noProof/>
          <w:position w:val="-12"/>
          <w:szCs w:val="24"/>
        </w:rPr>
        <w:drawing>
          <wp:inline distT="0" distB="0" distL="0" distR="0" wp14:anchorId="1E62DDB4" wp14:editId="51DFF498">
            <wp:extent cx="281940" cy="272415"/>
            <wp:effectExtent l="0" t="0" r="0" b="0"/>
            <wp:docPr id="663" name="Рисунок 663" descr="base_1_170190_69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39" descr="base_1_170190_698"/>
                    <pic:cNvPicPr preferRelativeResize="0">
                      <a:picLocks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281940" cy="272415"/>
                    </a:xfrm>
                    <a:prstGeom prst="rect">
                      <a:avLst/>
                    </a:prstGeom>
                    <a:noFill/>
                    <a:ln>
                      <a:noFill/>
                    </a:ln>
                  </pic:spPr>
                </pic:pic>
              </a:graphicData>
            </a:graphic>
          </wp:inline>
        </w:drawing>
      </w:r>
      <w:r>
        <w:rPr>
          <w:szCs w:val="24"/>
        </w:rPr>
        <w:t xml:space="preserve"> - регулируемый тариф на холодное водоснабжение;</w:t>
      </w:r>
    </w:p>
    <w:p w:rsidR="0069559F" w:rsidRDefault="0069559F" w:rsidP="0069559F">
      <w:pPr>
        <w:pStyle w:val="ConsPlusNormal"/>
        <w:ind w:firstLine="720"/>
        <w:jc w:val="both"/>
        <w:rPr>
          <w:szCs w:val="24"/>
        </w:rPr>
      </w:pPr>
      <w:r>
        <w:rPr>
          <w:noProof/>
          <w:position w:val="-12"/>
          <w:szCs w:val="24"/>
        </w:rPr>
        <w:drawing>
          <wp:inline distT="0" distB="0" distL="0" distR="0" wp14:anchorId="17B73986" wp14:editId="6B267609">
            <wp:extent cx="311150" cy="272415"/>
            <wp:effectExtent l="0" t="0" r="0" b="0"/>
            <wp:docPr id="664" name="Рисунок 664" descr="base_1_170190_69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0" descr="base_1_170190_699"/>
                    <pic:cNvPicPr preferRelativeResize="0">
                      <a:picLocks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311150" cy="272415"/>
                    </a:xfrm>
                    <a:prstGeom prst="rect">
                      <a:avLst/>
                    </a:prstGeom>
                    <a:noFill/>
                    <a:ln>
                      <a:noFill/>
                    </a:ln>
                  </pic:spPr>
                </pic:pic>
              </a:graphicData>
            </a:graphic>
          </wp:inline>
        </w:drawing>
      </w:r>
      <w:r>
        <w:rPr>
          <w:szCs w:val="24"/>
        </w:rPr>
        <w:t xml:space="preserve"> - расчетная потребность в водоотведении;</w:t>
      </w:r>
    </w:p>
    <w:p w:rsidR="0069559F" w:rsidRDefault="0069559F" w:rsidP="0069559F">
      <w:pPr>
        <w:pStyle w:val="ConsPlusNormal"/>
        <w:ind w:firstLine="720"/>
        <w:jc w:val="both"/>
        <w:rPr>
          <w:szCs w:val="24"/>
        </w:rPr>
      </w:pPr>
      <w:r>
        <w:rPr>
          <w:noProof/>
          <w:position w:val="-12"/>
          <w:szCs w:val="24"/>
        </w:rPr>
        <w:drawing>
          <wp:inline distT="0" distB="0" distL="0" distR="0" wp14:anchorId="3D8B257D" wp14:editId="1E2A0DBF">
            <wp:extent cx="272415" cy="272415"/>
            <wp:effectExtent l="0" t="0" r="0" b="0"/>
            <wp:docPr id="665" name="Рисунок 665" descr="base_1_170190_70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1" descr="base_1_170190_700"/>
                    <pic:cNvPicPr preferRelativeResize="0">
                      <a:picLocks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272415" cy="272415"/>
                    </a:xfrm>
                    <a:prstGeom prst="rect">
                      <a:avLst/>
                    </a:prstGeom>
                    <a:noFill/>
                    <a:ln>
                      <a:noFill/>
                    </a:ln>
                  </pic:spPr>
                </pic:pic>
              </a:graphicData>
            </a:graphic>
          </wp:inline>
        </w:drawing>
      </w:r>
      <w:r>
        <w:rPr>
          <w:szCs w:val="24"/>
        </w:rPr>
        <w:t xml:space="preserve"> - регулируемый тариф на водоотведение.</w:t>
      </w:r>
    </w:p>
    <w:p w:rsidR="0069559F" w:rsidRDefault="0069559F" w:rsidP="0069559F">
      <w:pPr>
        <w:pStyle w:val="ConsPlusNormal"/>
        <w:ind w:firstLine="720"/>
        <w:jc w:val="both"/>
        <w:rPr>
          <w:szCs w:val="24"/>
        </w:rPr>
      </w:pPr>
      <w:r>
        <w:rPr>
          <w:szCs w:val="24"/>
        </w:rPr>
        <w:t>4.7. Затраты на оплату услуг внештатных сотрудников</w:t>
      </w:r>
      <w:proofErr w:type="gramStart"/>
      <w:r>
        <w:rPr>
          <w:szCs w:val="24"/>
        </w:rPr>
        <w:t xml:space="preserve"> (</w:t>
      </w:r>
      <w:r>
        <w:rPr>
          <w:noProof/>
          <w:position w:val="-12"/>
          <w:szCs w:val="24"/>
        </w:rPr>
        <w:drawing>
          <wp:inline distT="0" distB="0" distL="0" distR="0" wp14:anchorId="4E5E09FD" wp14:editId="08B21232">
            <wp:extent cx="369570" cy="272415"/>
            <wp:effectExtent l="0" t="0" r="0" b="0"/>
            <wp:docPr id="666" name="Рисунок 666" descr="base_1_170190_70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2" descr="base_1_170190_701"/>
                    <pic:cNvPicPr preferRelativeResize="0">
                      <a:picLocks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369570" cy="272415"/>
                    </a:xfrm>
                    <a:prstGeom prst="rect">
                      <a:avLst/>
                    </a:prstGeom>
                    <a:noFill/>
                    <a:ln>
                      <a:noFill/>
                    </a:ln>
                  </pic:spPr>
                </pic:pic>
              </a:graphicData>
            </a:graphic>
          </wp:inline>
        </w:drawing>
      </w:r>
      <w:r>
        <w:rPr>
          <w:szCs w:val="24"/>
        </w:rPr>
        <w:t xml:space="preserve">) </w:t>
      </w:r>
      <w:proofErr w:type="gramEnd"/>
      <w:r>
        <w:rPr>
          <w:szCs w:val="24"/>
        </w:rPr>
        <w:t>определяются по формуле:</w:t>
      </w:r>
    </w:p>
    <w:p w:rsidR="0069559F" w:rsidRDefault="0069559F" w:rsidP="00161E4B">
      <w:pPr>
        <w:pStyle w:val="ConsPlusNormal"/>
        <w:ind w:firstLine="720"/>
        <w:jc w:val="center"/>
        <w:rPr>
          <w:szCs w:val="24"/>
        </w:rPr>
      </w:pPr>
      <w:r>
        <w:rPr>
          <w:noProof/>
          <w:position w:val="-28"/>
          <w:szCs w:val="24"/>
        </w:rPr>
        <w:drawing>
          <wp:inline distT="0" distB="0" distL="0" distR="0" wp14:anchorId="76332246" wp14:editId="22B6D0BE">
            <wp:extent cx="2918460" cy="515620"/>
            <wp:effectExtent l="0" t="0" r="0" b="0"/>
            <wp:docPr id="667" name="Рисунок 667" descr="base_1_170190_70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3" descr="base_1_170190_702"/>
                    <pic:cNvPicPr preferRelativeResize="0">
                      <a:picLocks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2918460" cy="515620"/>
                    </a:xfrm>
                    <a:prstGeom prst="rect">
                      <a:avLst/>
                    </a:prstGeom>
                    <a:noFill/>
                    <a:ln>
                      <a:noFill/>
                    </a:ln>
                  </pic:spPr>
                </pic:pic>
              </a:graphicData>
            </a:graphic>
          </wp:inline>
        </w:drawing>
      </w:r>
      <w:r w:rsidR="00161E4B">
        <w:rPr>
          <w:szCs w:val="24"/>
        </w:rPr>
        <w:t xml:space="preserve">, </w:t>
      </w:r>
      <w:r>
        <w:rPr>
          <w:szCs w:val="24"/>
        </w:rPr>
        <w:t>где:</w:t>
      </w:r>
    </w:p>
    <w:p w:rsidR="0069559F" w:rsidRDefault="0069559F" w:rsidP="0069559F">
      <w:pPr>
        <w:pStyle w:val="ConsPlusNormal"/>
        <w:ind w:firstLine="720"/>
        <w:jc w:val="both"/>
        <w:rPr>
          <w:szCs w:val="24"/>
        </w:rPr>
      </w:pPr>
      <w:r>
        <w:rPr>
          <w:noProof/>
          <w:position w:val="-12"/>
          <w:szCs w:val="24"/>
        </w:rPr>
        <w:drawing>
          <wp:inline distT="0" distB="0" distL="0" distR="0" wp14:anchorId="6E4CE0E5" wp14:editId="165CB3F2">
            <wp:extent cx="495935" cy="272415"/>
            <wp:effectExtent l="0" t="0" r="0" b="0"/>
            <wp:docPr id="668" name="Рисунок 668" descr="base_1_170190_70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4" descr="base_1_170190_703"/>
                    <pic:cNvPicPr preferRelativeResize="0">
                      <a:picLocks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495935" cy="272415"/>
                    </a:xfrm>
                    <a:prstGeom prst="rect">
                      <a:avLst/>
                    </a:prstGeom>
                    <a:noFill/>
                    <a:ln>
                      <a:noFill/>
                    </a:ln>
                  </pic:spPr>
                </pic:pic>
              </a:graphicData>
            </a:graphic>
          </wp:inline>
        </w:drawing>
      </w:r>
      <w:r>
        <w:rPr>
          <w:szCs w:val="24"/>
        </w:rPr>
        <w:t xml:space="preserve"> - планируемое количество месяцев работы внештатного сотрудника по i-й должности;</w:t>
      </w:r>
    </w:p>
    <w:p w:rsidR="0069559F" w:rsidRDefault="0069559F" w:rsidP="0069559F">
      <w:pPr>
        <w:pStyle w:val="ConsPlusNormal"/>
        <w:ind w:firstLine="720"/>
        <w:jc w:val="both"/>
        <w:rPr>
          <w:szCs w:val="24"/>
        </w:rPr>
      </w:pPr>
      <w:r>
        <w:rPr>
          <w:noProof/>
          <w:position w:val="-12"/>
          <w:szCs w:val="24"/>
        </w:rPr>
        <w:drawing>
          <wp:inline distT="0" distB="0" distL="0" distR="0" wp14:anchorId="7D6FFD0A" wp14:editId="4C4B5654">
            <wp:extent cx="418465" cy="272415"/>
            <wp:effectExtent l="0" t="0" r="0" b="0"/>
            <wp:docPr id="669" name="Рисунок 669" descr="base_1_170190_70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5" descr="base_1_170190_704"/>
                    <pic:cNvPicPr preferRelativeResize="0">
                      <a:picLocks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418465" cy="272415"/>
                    </a:xfrm>
                    <a:prstGeom prst="rect">
                      <a:avLst/>
                    </a:prstGeom>
                    <a:noFill/>
                    <a:ln>
                      <a:noFill/>
                    </a:ln>
                  </pic:spPr>
                </pic:pic>
              </a:graphicData>
            </a:graphic>
          </wp:inline>
        </w:drawing>
      </w:r>
      <w:r>
        <w:rPr>
          <w:szCs w:val="24"/>
        </w:rPr>
        <w:t xml:space="preserve"> - стоимость 1 месяца работы внештатного сотрудника по i-й должности;</w:t>
      </w:r>
    </w:p>
    <w:p w:rsidR="0069559F" w:rsidRDefault="0069559F" w:rsidP="0069559F">
      <w:pPr>
        <w:pStyle w:val="ConsPlusNormal"/>
        <w:ind w:firstLine="720"/>
        <w:jc w:val="both"/>
        <w:rPr>
          <w:szCs w:val="24"/>
        </w:rPr>
      </w:pPr>
      <w:r>
        <w:rPr>
          <w:noProof/>
          <w:position w:val="-12"/>
          <w:szCs w:val="24"/>
        </w:rPr>
        <w:lastRenderedPageBreak/>
        <w:drawing>
          <wp:inline distT="0" distB="0" distL="0" distR="0" wp14:anchorId="013BAB5D" wp14:editId="6929AFE7">
            <wp:extent cx="389255" cy="272415"/>
            <wp:effectExtent l="0" t="0" r="0" b="0"/>
            <wp:docPr id="670" name="Рисунок 670" descr="base_1_170190_70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6" descr="base_1_170190_705"/>
                    <pic:cNvPicPr preferRelativeResize="0">
                      <a:picLocks noChangeArrowheads="1"/>
                    </pic:cNvPicPr>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389255" cy="272415"/>
                    </a:xfrm>
                    <a:prstGeom prst="rect">
                      <a:avLst/>
                    </a:prstGeom>
                    <a:noFill/>
                    <a:ln>
                      <a:noFill/>
                    </a:ln>
                  </pic:spPr>
                </pic:pic>
              </a:graphicData>
            </a:graphic>
          </wp:inline>
        </w:drawing>
      </w:r>
      <w:r>
        <w:rPr>
          <w:szCs w:val="24"/>
        </w:rPr>
        <w:t xml:space="preserve"> - процентная ставка страховых взносов в государственные внебюджетные фонды.</w:t>
      </w:r>
    </w:p>
    <w:p w:rsidR="0069559F" w:rsidRDefault="0069559F" w:rsidP="0069559F">
      <w:pPr>
        <w:pStyle w:val="ConsPlusNormal"/>
        <w:ind w:firstLine="720"/>
        <w:jc w:val="both"/>
        <w:rPr>
          <w:szCs w:val="24"/>
        </w:rPr>
      </w:pPr>
      <w:r>
        <w:rPr>
          <w:szCs w:val="24"/>
        </w:rPr>
        <w:t>Расчет затрат на оплату услуг внештатных сотрудников может быть произведен при условии отсутствия должности (профессии рабочего) внештатного сотрудника в штатном расписании.</w:t>
      </w:r>
    </w:p>
    <w:p w:rsidR="0069559F" w:rsidRDefault="0069559F" w:rsidP="0069559F">
      <w:pPr>
        <w:pStyle w:val="ConsPlusNormal"/>
        <w:ind w:firstLine="720"/>
        <w:jc w:val="both"/>
        <w:rPr>
          <w:szCs w:val="24"/>
        </w:rPr>
      </w:pPr>
      <w:r>
        <w:rPr>
          <w:szCs w:val="24"/>
        </w:rPr>
        <w:t>К указанным затратам относятся затраты по договорам гражданско-правового характера, предметом которых является оказание физическим лицом коммунальных услуг (договорам гражданско-правового характера, заключенным с кочегарами, сезонными истопниками и др.).</w:t>
      </w:r>
    </w:p>
    <w:p w:rsidR="0069559F" w:rsidRDefault="0069559F" w:rsidP="0069559F">
      <w:pPr>
        <w:pStyle w:val="ConsPlusNormal"/>
        <w:ind w:firstLine="720"/>
        <w:jc w:val="both"/>
        <w:rPr>
          <w:szCs w:val="24"/>
        </w:rPr>
      </w:pPr>
    </w:p>
    <w:p w:rsidR="0069559F" w:rsidRDefault="0069559F" w:rsidP="0069559F">
      <w:pPr>
        <w:pStyle w:val="ConsPlusNormal"/>
        <w:ind w:firstLine="720"/>
        <w:jc w:val="center"/>
        <w:rPr>
          <w:b/>
          <w:szCs w:val="24"/>
        </w:rPr>
      </w:pPr>
      <w:r>
        <w:rPr>
          <w:b/>
          <w:szCs w:val="24"/>
        </w:rPr>
        <w:t>5. Затраты на аренду помещений и оборудования</w:t>
      </w:r>
    </w:p>
    <w:p w:rsidR="0069559F" w:rsidRDefault="0069559F" w:rsidP="0069559F">
      <w:pPr>
        <w:pStyle w:val="ConsPlusNormal"/>
        <w:ind w:firstLine="720"/>
        <w:jc w:val="both"/>
        <w:rPr>
          <w:b/>
          <w:szCs w:val="24"/>
        </w:rPr>
      </w:pPr>
    </w:p>
    <w:p w:rsidR="0069559F" w:rsidRDefault="0069559F" w:rsidP="0069559F">
      <w:pPr>
        <w:pStyle w:val="ConsPlusNormal"/>
        <w:ind w:firstLine="720"/>
        <w:jc w:val="both"/>
        <w:rPr>
          <w:szCs w:val="24"/>
        </w:rPr>
      </w:pPr>
      <w:r>
        <w:rPr>
          <w:szCs w:val="24"/>
        </w:rPr>
        <w:t>5.1. Затраты на аренду помещений</w:t>
      </w:r>
      <w:proofErr w:type="gramStart"/>
      <w:r>
        <w:rPr>
          <w:szCs w:val="24"/>
        </w:rPr>
        <w:t xml:space="preserve"> (</w:t>
      </w:r>
      <w:r>
        <w:rPr>
          <w:noProof/>
          <w:position w:val="-12"/>
          <w:szCs w:val="24"/>
        </w:rPr>
        <w:drawing>
          <wp:inline distT="0" distB="0" distL="0" distR="0" wp14:anchorId="7F4E15B2" wp14:editId="71A33EBA">
            <wp:extent cx="262890" cy="272415"/>
            <wp:effectExtent l="0" t="0" r="0" b="0"/>
            <wp:docPr id="671" name="Рисунок 671" descr="base_1_170190_70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7" descr="base_1_170190_706"/>
                    <pic:cNvPicPr preferRelativeResize="0">
                      <a:picLocks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262890" cy="272415"/>
                    </a:xfrm>
                    <a:prstGeom prst="rect">
                      <a:avLst/>
                    </a:prstGeom>
                    <a:noFill/>
                    <a:ln>
                      <a:noFill/>
                    </a:ln>
                  </pic:spPr>
                </pic:pic>
              </a:graphicData>
            </a:graphic>
          </wp:inline>
        </w:drawing>
      </w:r>
      <w:r>
        <w:rPr>
          <w:szCs w:val="24"/>
        </w:rPr>
        <w:t xml:space="preserve">) </w:t>
      </w:r>
      <w:proofErr w:type="gramEnd"/>
      <w:r>
        <w:rPr>
          <w:szCs w:val="24"/>
        </w:rPr>
        <w:t>определяются по формуле:</w:t>
      </w:r>
    </w:p>
    <w:p w:rsidR="0069559F" w:rsidRDefault="0069559F" w:rsidP="0069559F">
      <w:pPr>
        <w:pStyle w:val="ConsPlusNormal"/>
        <w:ind w:firstLine="720"/>
        <w:jc w:val="center"/>
        <w:rPr>
          <w:szCs w:val="24"/>
        </w:rPr>
      </w:pPr>
      <w:r>
        <w:rPr>
          <w:position w:val="-28"/>
          <w:szCs w:val="24"/>
        </w:rPr>
        <w:object w:dxaOrig="2520" w:dyaOrig="675">
          <v:shape id="_x0000_i1026" type="#_x0000_t75" style="width:126.4pt;height:33.7pt" o:ole="">
            <v:imagedata r:id="rId234" o:title=""/>
          </v:shape>
          <o:OLEObject Type="Embed" ProgID="Equation.3" ShapeID="_x0000_i1026" DrawAspect="Content" ObjectID="_1532433022" r:id="rId235"/>
        </w:object>
      </w:r>
      <w:r>
        <w:t xml:space="preserve">, </w:t>
      </w:r>
      <w:r>
        <w:rPr>
          <w:szCs w:val="24"/>
        </w:rPr>
        <w:t>где:</w:t>
      </w:r>
    </w:p>
    <w:p w:rsidR="00623527" w:rsidRDefault="0069559F" w:rsidP="0069559F">
      <w:pPr>
        <w:pStyle w:val="ConsPlusNormal"/>
        <w:ind w:firstLine="720"/>
        <w:jc w:val="both"/>
        <w:rPr>
          <w:szCs w:val="24"/>
        </w:rPr>
      </w:pPr>
      <w:r>
        <w:rPr>
          <w:szCs w:val="24"/>
        </w:rPr>
        <w:t xml:space="preserve">S </w:t>
      </w:r>
      <w:r w:rsidR="00623527">
        <w:rPr>
          <w:szCs w:val="24"/>
        </w:rPr>
        <w:t>–</w:t>
      </w:r>
      <w:r>
        <w:rPr>
          <w:szCs w:val="24"/>
        </w:rPr>
        <w:t xml:space="preserve"> площадь</w:t>
      </w:r>
      <w:r w:rsidR="00623527">
        <w:rPr>
          <w:szCs w:val="24"/>
        </w:rPr>
        <w:t xml:space="preserve"> арендуемого помещения</w:t>
      </w:r>
      <w:r>
        <w:rPr>
          <w:szCs w:val="24"/>
        </w:rPr>
        <w:t xml:space="preserve">, </w:t>
      </w:r>
    </w:p>
    <w:p w:rsidR="0069559F" w:rsidRDefault="0069559F" w:rsidP="0069559F">
      <w:pPr>
        <w:pStyle w:val="ConsPlusNormal"/>
        <w:ind w:firstLine="720"/>
        <w:jc w:val="both"/>
        <w:rPr>
          <w:szCs w:val="24"/>
        </w:rPr>
      </w:pPr>
      <w:r>
        <w:rPr>
          <w:noProof/>
          <w:position w:val="-12"/>
          <w:szCs w:val="24"/>
        </w:rPr>
        <w:drawing>
          <wp:inline distT="0" distB="0" distL="0" distR="0" wp14:anchorId="1EAA6985" wp14:editId="0A9EE837">
            <wp:extent cx="311150" cy="272415"/>
            <wp:effectExtent l="0" t="0" r="0" b="0"/>
            <wp:docPr id="672" name="Рисунок 672" descr="base_1_170190_70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50" descr="base_1_170190_709"/>
                    <pic:cNvPicPr preferRelativeResize="0">
                      <a:picLocks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311150" cy="272415"/>
                    </a:xfrm>
                    <a:prstGeom prst="rect">
                      <a:avLst/>
                    </a:prstGeom>
                    <a:noFill/>
                    <a:ln>
                      <a:noFill/>
                    </a:ln>
                  </pic:spPr>
                </pic:pic>
              </a:graphicData>
            </a:graphic>
          </wp:inline>
        </w:drawing>
      </w:r>
      <w:r>
        <w:rPr>
          <w:szCs w:val="24"/>
        </w:rPr>
        <w:t xml:space="preserve"> - цена ежемесячной аренды за 1 кв. метр i-й арендуемой площади;</w:t>
      </w:r>
    </w:p>
    <w:p w:rsidR="0069559F" w:rsidRDefault="0069559F" w:rsidP="0069559F">
      <w:pPr>
        <w:pStyle w:val="ConsPlusNormal"/>
        <w:ind w:firstLine="720"/>
        <w:jc w:val="both"/>
        <w:rPr>
          <w:szCs w:val="24"/>
        </w:rPr>
      </w:pPr>
      <w:r>
        <w:rPr>
          <w:noProof/>
          <w:position w:val="-12"/>
          <w:szCs w:val="24"/>
        </w:rPr>
        <w:drawing>
          <wp:inline distT="0" distB="0" distL="0" distR="0" wp14:anchorId="0D3F31BE" wp14:editId="4C63FC7F">
            <wp:extent cx="369570" cy="272415"/>
            <wp:effectExtent l="0" t="0" r="0" b="0"/>
            <wp:docPr id="673" name="Рисунок 673" descr="base_1_170190_7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51" descr="base_1_170190_710"/>
                    <pic:cNvPicPr preferRelativeResize="0">
                      <a:picLocks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369570" cy="272415"/>
                    </a:xfrm>
                    <a:prstGeom prst="rect">
                      <a:avLst/>
                    </a:prstGeom>
                    <a:noFill/>
                    <a:ln>
                      <a:noFill/>
                    </a:ln>
                  </pic:spPr>
                </pic:pic>
              </a:graphicData>
            </a:graphic>
          </wp:inline>
        </w:drawing>
      </w:r>
      <w:r>
        <w:rPr>
          <w:szCs w:val="24"/>
        </w:rPr>
        <w:t xml:space="preserve"> - планируемое количество месяцев аренды i-й арендуемой площади.</w:t>
      </w:r>
    </w:p>
    <w:p w:rsidR="0069559F" w:rsidRDefault="0069559F" w:rsidP="0069559F">
      <w:pPr>
        <w:pStyle w:val="ConsPlusNormal"/>
        <w:ind w:firstLine="720"/>
        <w:jc w:val="both"/>
        <w:rPr>
          <w:szCs w:val="24"/>
        </w:rPr>
      </w:pPr>
      <w:r>
        <w:rPr>
          <w:szCs w:val="24"/>
        </w:rPr>
        <w:t>5.2. Затраты на аренду помещения (зала) для проведения совещания</w:t>
      </w:r>
      <w:proofErr w:type="gramStart"/>
      <w:r>
        <w:rPr>
          <w:szCs w:val="24"/>
        </w:rPr>
        <w:t xml:space="preserve"> (</w:t>
      </w:r>
      <w:r>
        <w:rPr>
          <w:noProof/>
          <w:position w:val="-12"/>
          <w:szCs w:val="24"/>
        </w:rPr>
        <w:drawing>
          <wp:inline distT="0" distB="0" distL="0" distR="0" wp14:anchorId="32DA7000" wp14:editId="01077E01">
            <wp:extent cx="281940" cy="272415"/>
            <wp:effectExtent l="0" t="0" r="0" b="0"/>
            <wp:docPr id="674" name="Рисунок 674" descr="base_1_170190_7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52" descr="base_1_170190_711"/>
                    <pic:cNvPicPr preferRelativeResize="0">
                      <a:picLocks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281940" cy="272415"/>
                    </a:xfrm>
                    <a:prstGeom prst="rect">
                      <a:avLst/>
                    </a:prstGeom>
                    <a:noFill/>
                    <a:ln>
                      <a:noFill/>
                    </a:ln>
                  </pic:spPr>
                </pic:pic>
              </a:graphicData>
            </a:graphic>
          </wp:inline>
        </w:drawing>
      </w:r>
      <w:r>
        <w:rPr>
          <w:szCs w:val="24"/>
        </w:rPr>
        <w:t xml:space="preserve">) </w:t>
      </w:r>
      <w:proofErr w:type="gramEnd"/>
      <w:r>
        <w:rPr>
          <w:szCs w:val="24"/>
        </w:rPr>
        <w:t>определяются по формуле:</w:t>
      </w:r>
    </w:p>
    <w:p w:rsidR="0069559F" w:rsidRDefault="0069559F" w:rsidP="00437815">
      <w:pPr>
        <w:pStyle w:val="ConsPlusNormal"/>
        <w:ind w:firstLine="720"/>
        <w:jc w:val="center"/>
        <w:rPr>
          <w:szCs w:val="24"/>
        </w:rPr>
      </w:pPr>
      <w:r>
        <w:rPr>
          <w:noProof/>
          <w:position w:val="-28"/>
          <w:szCs w:val="24"/>
        </w:rPr>
        <w:drawing>
          <wp:inline distT="0" distB="0" distL="0" distR="0" wp14:anchorId="35203253" wp14:editId="2F37605D">
            <wp:extent cx="1605280" cy="515620"/>
            <wp:effectExtent l="0" t="0" r="0" b="0"/>
            <wp:docPr id="675" name="Рисунок 675" descr="base_1_170190_7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53" descr="base_1_170190_712"/>
                    <pic:cNvPicPr preferRelativeResize="0">
                      <a:picLocks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1605280" cy="515620"/>
                    </a:xfrm>
                    <a:prstGeom prst="rect">
                      <a:avLst/>
                    </a:prstGeom>
                    <a:noFill/>
                    <a:ln>
                      <a:noFill/>
                    </a:ln>
                  </pic:spPr>
                </pic:pic>
              </a:graphicData>
            </a:graphic>
          </wp:inline>
        </w:drawing>
      </w:r>
      <w:r>
        <w:rPr>
          <w:szCs w:val="24"/>
        </w:rPr>
        <w:t>,</w:t>
      </w:r>
      <w:r w:rsidR="00437815">
        <w:rPr>
          <w:szCs w:val="24"/>
        </w:rPr>
        <w:t xml:space="preserve"> </w:t>
      </w:r>
      <w:r>
        <w:rPr>
          <w:szCs w:val="24"/>
        </w:rPr>
        <w:t>где:</w:t>
      </w:r>
    </w:p>
    <w:p w:rsidR="0069559F" w:rsidRDefault="0069559F" w:rsidP="0069559F">
      <w:pPr>
        <w:pStyle w:val="ConsPlusNormal"/>
        <w:ind w:firstLine="720"/>
        <w:jc w:val="both"/>
        <w:rPr>
          <w:szCs w:val="24"/>
        </w:rPr>
      </w:pPr>
      <w:r>
        <w:rPr>
          <w:noProof/>
          <w:position w:val="-12"/>
          <w:szCs w:val="24"/>
        </w:rPr>
        <w:drawing>
          <wp:inline distT="0" distB="0" distL="0" distR="0" wp14:anchorId="661E7043" wp14:editId="38C5A813">
            <wp:extent cx="389255" cy="272415"/>
            <wp:effectExtent l="0" t="0" r="0" b="0"/>
            <wp:docPr id="676" name="Рисунок 676" descr="base_1_170190_7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54" descr="base_1_170190_713"/>
                    <pic:cNvPicPr preferRelativeResize="0">
                      <a:picLocks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389255" cy="272415"/>
                    </a:xfrm>
                    <a:prstGeom prst="rect">
                      <a:avLst/>
                    </a:prstGeom>
                    <a:noFill/>
                    <a:ln>
                      <a:noFill/>
                    </a:ln>
                  </pic:spPr>
                </pic:pic>
              </a:graphicData>
            </a:graphic>
          </wp:inline>
        </w:drawing>
      </w:r>
      <w:r>
        <w:rPr>
          <w:szCs w:val="24"/>
        </w:rPr>
        <w:t xml:space="preserve"> - планируемое количество суток аренды i-</w:t>
      </w:r>
      <w:proofErr w:type="spellStart"/>
      <w:r>
        <w:rPr>
          <w:szCs w:val="24"/>
        </w:rPr>
        <w:t>го</w:t>
      </w:r>
      <w:proofErr w:type="spellEnd"/>
      <w:r>
        <w:rPr>
          <w:szCs w:val="24"/>
        </w:rPr>
        <w:t xml:space="preserve"> помещения (зала);</w:t>
      </w:r>
    </w:p>
    <w:p w:rsidR="0069559F" w:rsidRDefault="0069559F" w:rsidP="0069559F">
      <w:pPr>
        <w:pStyle w:val="ConsPlusNormal"/>
        <w:ind w:firstLine="720"/>
        <w:jc w:val="both"/>
        <w:rPr>
          <w:szCs w:val="24"/>
        </w:rPr>
      </w:pPr>
      <w:r>
        <w:rPr>
          <w:noProof/>
          <w:position w:val="-12"/>
          <w:szCs w:val="24"/>
        </w:rPr>
        <w:drawing>
          <wp:inline distT="0" distB="0" distL="0" distR="0" wp14:anchorId="11CDA816" wp14:editId="19B61CE6">
            <wp:extent cx="340360" cy="272415"/>
            <wp:effectExtent l="0" t="0" r="0" b="0"/>
            <wp:docPr id="677" name="Рисунок 677" descr="base_1_170190_7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55" descr="base_1_170190_714"/>
                    <pic:cNvPicPr preferRelativeResize="0">
                      <a:picLocks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340360" cy="272415"/>
                    </a:xfrm>
                    <a:prstGeom prst="rect">
                      <a:avLst/>
                    </a:prstGeom>
                    <a:noFill/>
                    <a:ln>
                      <a:noFill/>
                    </a:ln>
                  </pic:spPr>
                </pic:pic>
              </a:graphicData>
            </a:graphic>
          </wp:inline>
        </w:drawing>
      </w:r>
      <w:r>
        <w:rPr>
          <w:szCs w:val="24"/>
        </w:rPr>
        <w:t xml:space="preserve"> - цена аренды i-</w:t>
      </w:r>
      <w:proofErr w:type="spellStart"/>
      <w:r>
        <w:rPr>
          <w:szCs w:val="24"/>
        </w:rPr>
        <w:t>го</w:t>
      </w:r>
      <w:proofErr w:type="spellEnd"/>
      <w:r>
        <w:rPr>
          <w:szCs w:val="24"/>
        </w:rPr>
        <w:t xml:space="preserve"> помещения (зала) в сутки.</w:t>
      </w:r>
    </w:p>
    <w:p w:rsidR="0069559F" w:rsidRDefault="0069559F" w:rsidP="0069559F">
      <w:pPr>
        <w:pStyle w:val="ConsPlusNormal"/>
        <w:ind w:firstLine="720"/>
        <w:jc w:val="both"/>
        <w:rPr>
          <w:szCs w:val="24"/>
        </w:rPr>
      </w:pPr>
      <w:r>
        <w:rPr>
          <w:szCs w:val="24"/>
        </w:rPr>
        <w:t>5.3. Затраты на аренду оборудования для проведения совещания</w:t>
      </w:r>
      <w:proofErr w:type="gramStart"/>
      <w:r>
        <w:rPr>
          <w:szCs w:val="24"/>
        </w:rPr>
        <w:t xml:space="preserve"> (</w:t>
      </w:r>
      <w:r>
        <w:rPr>
          <w:noProof/>
          <w:position w:val="-12"/>
          <w:szCs w:val="24"/>
        </w:rPr>
        <w:drawing>
          <wp:inline distT="0" distB="0" distL="0" distR="0" wp14:anchorId="7A7F7346" wp14:editId="06764ED3">
            <wp:extent cx="311150" cy="272415"/>
            <wp:effectExtent l="0" t="0" r="0" b="0"/>
            <wp:docPr id="678" name="Рисунок 678" descr="base_1_170190_7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56" descr="base_1_170190_715"/>
                    <pic:cNvPicPr preferRelativeResize="0">
                      <a:picLocks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311150" cy="272415"/>
                    </a:xfrm>
                    <a:prstGeom prst="rect">
                      <a:avLst/>
                    </a:prstGeom>
                    <a:noFill/>
                    <a:ln>
                      <a:noFill/>
                    </a:ln>
                  </pic:spPr>
                </pic:pic>
              </a:graphicData>
            </a:graphic>
          </wp:inline>
        </w:drawing>
      </w:r>
      <w:r>
        <w:rPr>
          <w:szCs w:val="24"/>
        </w:rPr>
        <w:t xml:space="preserve">) </w:t>
      </w:r>
      <w:proofErr w:type="gramEnd"/>
      <w:r>
        <w:rPr>
          <w:szCs w:val="24"/>
        </w:rPr>
        <w:t>определяются по формуле:</w:t>
      </w:r>
    </w:p>
    <w:p w:rsidR="0069559F" w:rsidRDefault="0069559F" w:rsidP="00437815">
      <w:pPr>
        <w:pStyle w:val="ConsPlusNormal"/>
        <w:ind w:firstLine="720"/>
        <w:jc w:val="center"/>
        <w:rPr>
          <w:szCs w:val="24"/>
        </w:rPr>
      </w:pPr>
      <w:r>
        <w:rPr>
          <w:noProof/>
          <w:position w:val="-28"/>
          <w:szCs w:val="24"/>
        </w:rPr>
        <w:drawing>
          <wp:inline distT="0" distB="0" distL="0" distR="0" wp14:anchorId="026BA856" wp14:editId="7725AF6D">
            <wp:extent cx="2607310" cy="515620"/>
            <wp:effectExtent l="0" t="0" r="0" b="0"/>
            <wp:docPr id="679" name="Рисунок 679" descr="base_1_170190_7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57" descr="base_1_170190_716"/>
                    <pic:cNvPicPr preferRelativeResize="0">
                      <a:picLocks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2607310" cy="515620"/>
                    </a:xfrm>
                    <a:prstGeom prst="rect">
                      <a:avLst/>
                    </a:prstGeom>
                    <a:noFill/>
                    <a:ln>
                      <a:noFill/>
                    </a:ln>
                  </pic:spPr>
                </pic:pic>
              </a:graphicData>
            </a:graphic>
          </wp:inline>
        </w:drawing>
      </w:r>
      <w:r>
        <w:rPr>
          <w:szCs w:val="24"/>
        </w:rPr>
        <w:t>,</w:t>
      </w:r>
      <w:r w:rsidR="00437815">
        <w:rPr>
          <w:szCs w:val="24"/>
        </w:rPr>
        <w:t xml:space="preserve"> </w:t>
      </w:r>
      <w:r>
        <w:rPr>
          <w:szCs w:val="24"/>
        </w:rPr>
        <w:t>где:</w:t>
      </w:r>
    </w:p>
    <w:p w:rsidR="0069559F" w:rsidRDefault="0069559F" w:rsidP="0069559F">
      <w:pPr>
        <w:pStyle w:val="ConsPlusNormal"/>
        <w:ind w:firstLine="720"/>
        <w:jc w:val="both"/>
        <w:rPr>
          <w:szCs w:val="24"/>
        </w:rPr>
      </w:pPr>
      <w:r>
        <w:rPr>
          <w:noProof/>
          <w:position w:val="-12"/>
          <w:szCs w:val="24"/>
        </w:rPr>
        <w:drawing>
          <wp:inline distT="0" distB="0" distL="0" distR="0" wp14:anchorId="3472283B" wp14:editId="1A7E3F58">
            <wp:extent cx="340360" cy="272415"/>
            <wp:effectExtent l="0" t="0" r="0" b="0"/>
            <wp:docPr id="680" name="Рисунок 680" descr="base_1_170190_7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58" descr="base_1_170190_717"/>
                    <pic:cNvPicPr preferRelativeResize="0">
                      <a:picLocks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340360" cy="272415"/>
                    </a:xfrm>
                    <a:prstGeom prst="rect">
                      <a:avLst/>
                    </a:prstGeom>
                    <a:noFill/>
                    <a:ln>
                      <a:noFill/>
                    </a:ln>
                  </pic:spPr>
                </pic:pic>
              </a:graphicData>
            </a:graphic>
          </wp:inline>
        </w:drawing>
      </w:r>
      <w:r>
        <w:rPr>
          <w:szCs w:val="24"/>
        </w:rPr>
        <w:t xml:space="preserve"> - количество арендуемого i-</w:t>
      </w:r>
      <w:proofErr w:type="spellStart"/>
      <w:r>
        <w:rPr>
          <w:szCs w:val="24"/>
        </w:rPr>
        <w:t>го</w:t>
      </w:r>
      <w:proofErr w:type="spellEnd"/>
      <w:r>
        <w:rPr>
          <w:szCs w:val="24"/>
        </w:rPr>
        <w:t xml:space="preserve"> оборудования;</w:t>
      </w:r>
    </w:p>
    <w:p w:rsidR="0069559F" w:rsidRDefault="0069559F" w:rsidP="0069559F">
      <w:pPr>
        <w:pStyle w:val="ConsPlusNormal"/>
        <w:ind w:firstLine="720"/>
        <w:jc w:val="both"/>
        <w:rPr>
          <w:szCs w:val="24"/>
        </w:rPr>
      </w:pPr>
      <w:r>
        <w:rPr>
          <w:noProof/>
          <w:position w:val="-12"/>
          <w:szCs w:val="24"/>
        </w:rPr>
        <w:drawing>
          <wp:inline distT="0" distB="0" distL="0" distR="0" wp14:anchorId="7850D99F" wp14:editId="50B9B3FA">
            <wp:extent cx="369570" cy="272415"/>
            <wp:effectExtent l="0" t="0" r="0" b="0"/>
            <wp:docPr id="681" name="Рисунок 681" descr="base_1_170190_7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59" descr="base_1_170190_718"/>
                    <pic:cNvPicPr preferRelativeResize="0">
                      <a:picLocks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369570" cy="272415"/>
                    </a:xfrm>
                    <a:prstGeom prst="rect">
                      <a:avLst/>
                    </a:prstGeom>
                    <a:noFill/>
                    <a:ln>
                      <a:noFill/>
                    </a:ln>
                  </pic:spPr>
                </pic:pic>
              </a:graphicData>
            </a:graphic>
          </wp:inline>
        </w:drawing>
      </w:r>
      <w:r>
        <w:rPr>
          <w:szCs w:val="24"/>
        </w:rPr>
        <w:t xml:space="preserve"> - количество дней аренды i-</w:t>
      </w:r>
      <w:proofErr w:type="spellStart"/>
      <w:r>
        <w:rPr>
          <w:szCs w:val="24"/>
        </w:rPr>
        <w:t>го</w:t>
      </w:r>
      <w:proofErr w:type="spellEnd"/>
      <w:r>
        <w:rPr>
          <w:szCs w:val="24"/>
        </w:rPr>
        <w:t xml:space="preserve"> оборудования;</w:t>
      </w:r>
    </w:p>
    <w:p w:rsidR="0069559F" w:rsidRDefault="0069559F" w:rsidP="0069559F">
      <w:pPr>
        <w:pStyle w:val="ConsPlusNormal"/>
        <w:ind w:firstLine="720"/>
        <w:jc w:val="both"/>
        <w:rPr>
          <w:szCs w:val="24"/>
        </w:rPr>
      </w:pPr>
      <w:r>
        <w:rPr>
          <w:noProof/>
          <w:position w:val="-12"/>
          <w:szCs w:val="24"/>
        </w:rPr>
        <w:lastRenderedPageBreak/>
        <w:drawing>
          <wp:inline distT="0" distB="0" distL="0" distR="0" wp14:anchorId="7F3A6A8A" wp14:editId="7F161F79">
            <wp:extent cx="311150" cy="272415"/>
            <wp:effectExtent l="0" t="0" r="0" b="0"/>
            <wp:docPr id="682" name="Рисунок 682" descr="base_1_170190_7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0" descr="base_1_170190_719"/>
                    <pic:cNvPicPr preferRelativeResize="0">
                      <a:picLocks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311150" cy="272415"/>
                    </a:xfrm>
                    <a:prstGeom prst="rect">
                      <a:avLst/>
                    </a:prstGeom>
                    <a:noFill/>
                    <a:ln>
                      <a:noFill/>
                    </a:ln>
                  </pic:spPr>
                </pic:pic>
              </a:graphicData>
            </a:graphic>
          </wp:inline>
        </w:drawing>
      </w:r>
      <w:r>
        <w:rPr>
          <w:szCs w:val="24"/>
        </w:rPr>
        <w:t xml:space="preserve"> - количество часов аренды в день i-</w:t>
      </w:r>
      <w:proofErr w:type="spellStart"/>
      <w:r>
        <w:rPr>
          <w:szCs w:val="24"/>
        </w:rPr>
        <w:t>го</w:t>
      </w:r>
      <w:proofErr w:type="spellEnd"/>
      <w:r>
        <w:rPr>
          <w:szCs w:val="24"/>
        </w:rPr>
        <w:t xml:space="preserve"> оборудования;</w:t>
      </w:r>
    </w:p>
    <w:p w:rsidR="0069559F" w:rsidRDefault="0069559F" w:rsidP="0069559F">
      <w:pPr>
        <w:pStyle w:val="ConsPlusNormal"/>
        <w:ind w:firstLine="720"/>
        <w:jc w:val="both"/>
        <w:rPr>
          <w:szCs w:val="24"/>
        </w:rPr>
      </w:pPr>
      <w:r>
        <w:rPr>
          <w:noProof/>
          <w:position w:val="-12"/>
          <w:szCs w:val="24"/>
        </w:rPr>
        <w:drawing>
          <wp:inline distT="0" distB="0" distL="0" distR="0" wp14:anchorId="0EC2622A" wp14:editId="523CACD0">
            <wp:extent cx="272415" cy="272415"/>
            <wp:effectExtent l="0" t="0" r="0" b="0"/>
            <wp:docPr id="683" name="Рисунок 683" descr="base_1_170190_7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1" descr="base_1_170190_720"/>
                    <pic:cNvPicPr preferRelativeResize="0">
                      <a:picLocks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272415" cy="272415"/>
                    </a:xfrm>
                    <a:prstGeom prst="rect">
                      <a:avLst/>
                    </a:prstGeom>
                    <a:noFill/>
                    <a:ln>
                      <a:noFill/>
                    </a:ln>
                  </pic:spPr>
                </pic:pic>
              </a:graphicData>
            </a:graphic>
          </wp:inline>
        </w:drawing>
      </w:r>
      <w:r>
        <w:rPr>
          <w:szCs w:val="24"/>
        </w:rPr>
        <w:t xml:space="preserve"> - цена 1 часа аренды i-</w:t>
      </w:r>
      <w:proofErr w:type="spellStart"/>
      <w:r>
        <w:rPr>
          <w:szCs w:val="24"/>
        </w:rPr>
        <w:t>го</w:t>
      </w:r>
      <w:proofErr w:type="spellEnd"/>
      <w:r>
        <w:rPr>
          <w:szCs w:val="24"/>
        </w:rPr>
        <w:t xml:space="preserve"> оборудования.</w:t>
      </w:r>
    </w:p>
    <w:p w:rsidR="0069559F" w:rsidRDefault="0069559F" w:rsidP="0069559F">
      <w:pPr>
        <w:pStyle w:val="ConsPlusNormal"/>
        <w:ind w:firstLine="720"/>
        <w:jc w:val="both"/>
        <w:rPr>
          <w:szCs w:val="24"/>
        </w:rPr>
      </w:pPr>
    </w:p>
    <w:p w:rsidR="0069559F" w:rsidRDefault="0069559F" w:rsidP="0069559F">
      <w:pPr>
        <w:pStyle w:val="ConsPlusNormal"/>
        <w:ind w:firstLine="720"/>
        <w:jc w:val="center"/>
        <w:rPr>
          <w:b/>
          <w:szCs w:val="24"/>
        </w:rPr>
      </w:pPr>
      <w:r>
        <w:rPr>
          <w:b/>
          <w:szCs w:val="24"/>
        </w:rPr>
        <w:t>6. Затраты на содержание имущества,</w:t>
      </w:r>
    </w:p>
    <w:p w:rsidR="0069559F" w:rsidRDefault="0069559F" w:rsidP="0069559F">
      <w:pPr>
        <w:pStyle w:val="ConsPlusNormal"/>
        <w:ind w:firstLine="720"/>
        <w:jc w:val="center"/>
        <w:rPr>
          <w:b/>
          <w:szCs w:val="24"/>
        </w:rPr>
      </w:pPr>
      <w:r>
        <w:rPr>
          <w:b/>
          <w:szCs w:val="24"/>
        </w:rPr>
        <w:t>не отнесенные к затратам на содержание имущества в рамках</w:t>
      </w:r>
    </w:p>
    <w:p w:rsidR="0069559F" w:rsidRDefault="0069559F" w:rsidP="0069559F">
      <w:pPr>
        <w:pStyle w:val="ConsPlusNormal"/>
        <w:ind w:firstLine="720"/>
        <w:jc w:val="center"/>
        <w:rPr>
          <w:b/>
          <w:szCs w:val="24"/>
        </w:rPr>
      </w:pPr>
      <w:r>
        <w:rPr>
          <w:b/>
          <w:szCs w:val="24"/>
        </w:rPr>
        <w:t>затрат на информационно-коммуникационные технологии</w:t>
      </w:r>
    </w:p>
    <w:p w:rsidR="0069559F" w:rsidRDefault="0069559F" w:rsidP="0069559F">
      <w:pPr>
        <w:pStyle w:val="ConsPlusNormal"/>
        <w:ind w:firstLine="720"/>
        <w:jc w:val="both"/>
        <w:rPr>
          <w:szCs w:val="24"/>
        </w:rPr>
      </w:pPr>
    </w:p>
    <w:p w:rsidR="0069559F" w:rsidRDefault="0069559F" w:rsidP="0069559F">
      <w:pPr>
        <w:pStyle w:val="ConsPlusNormal"/>
        <w:ind w:firstLine="720"/>
        <w:jc w:val="both"/>
        <w:rPr>
          <w:szCs w:val="24"/>
        </w:rPr>
      </w:pPr>
      <w:r>
        <w:rPr>
          <w:szCs w:val="24"/>
        </w:rPr>
        <w:t>6.1. Затраты на содержание и техническое обслуживание помещений</w:t>
      </w:r>
      <w:proofErr w:type="gramStart"/>
      <w:r>
        <w:rPr>
          <w:szCs w:val="24"/>
        </w:rPr>
        <w:t xml:space="preserve"> (</w:t>
      </w:r>
      <w:r>
        <w:rPr>
          <w:noProof/>
          <w:position w:val="-12"/>
          <w:szCs w:val="24"/>
        </w:rPr>
        <w:drawing>
          <wp:inline distT="0" distB="0" distL="0" distR="0" wp14:anchorId="7CBE934E" wp14:editId="36261F2F">
            <wp:extent cx="262890" cy="272415"/>
            <wp:effectExtent l="0" t="0" r="0" b="0"/>
            <wp:docPr id="684" name="Рисунок 684" descr="base_1_170190_7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2" descr="base_1_170190_721"/>
                    <pic:cNvPicPr preferRelativeResize="0">
                      <a:picLocks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262890" cy="272415"/>
                    </a:xfrm>
                    <a:prstGeom prst="rect">
                      <a:avLst/>
                    </a:prstGeom>
                    <a:noFill/>
                    <a:ln>
                      <a:noFill/>
                    </a:ln>
                  </pic:spPr>
                </pic:pic>
              </a:graphicData>
            </a:graphic>
          </wp:inline>
        </w:drawing>
      </w:r>
      <w:r>
        <w:rPr>
          <w:szCs w:val="24"/>
        </w:rPr>
        <w:t xml:space="preserve">) </w:t>
      </w:r>
      <w:proofErr w:type="gramEnd"/>
      <w:r>
        <w:rPr>
          <w:szCs w:val="24"/>
        </w:rPr>
        <w:t>определяются по формуле:</w:t>
      </w:r>
    </w:p>
    <w:p w:rsidR="0069559F" w:rsidRDefault="0069559F" w:rsidP="00437815">
      <w:pPr>
        <w:pStyle w:val="ConsPlusNormal"/>
        <w:ind w:firstLine="720"/>
        <w:jc w:val="center"/>
        <w:rPr>
          <w:szCs w:val="24"/>
        </w:rPr>
      </w:pPr>
      <w:r>
        <w:rPr>
          <w:noProof/>
          <w:position w:val="-14"/>
          <w:szCs w:val="24"/>
        </w:rPr>
        <w:drawing>
          <wp:inline distT="0" distB="0" distL="0" distR="0" wp14:anchorId="00766283" wp14:editId="58ADE5A0">
            <wp:extent cx="4805680" cy="281940"/>
            <wp:effectExtent l="0" t="0" r="0" b="0"/>
            <wp:docPr id="685" name="Рисунок 685" descr="base_1_170190_7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3" descr="base_1_170190_722"/>
                    <pic:cNvPicPr preferRelativeResize="0">
                      <a:picLocks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805680" cy="281940"/>
                    </a:xfrm>
                    <a:prstGeom prst="rect">
                      <a:avLst/>
                    </a:prstGeom>
                    <a:noFill/>
                    <a:ln>
                      <a:noFill/>
                    </a:ln>
                  </pic:spPr>
                </pic:pic>
              </a:graphicData>
            </a:graphic>
          </wp:inline>
        </w:drawing>
      </w:r>
      <w:r>
        <w:rPr>
          <w:szCs w:val="24"/>
        </w:rPr>
        <w:t>,</w:t>
      </w:r>
      <w:r w:rsidR="00437815">
        <w:rPr>
          <w:szCs w:val="24"/>
        </w:rPr>
        <w:t xml:space="preserve"> </w:t>
      </w:r>
      <w:r>
        <w:rPr>
          <w:szCs w:val="24"/>
        </w:rPr>
        <w:t>где:</w:t>
      </w:r>
    </w:p>
    <w:p w:rsidR="0069559F" w:rsidRDefault="0069559F" w:rsidP="0069559F">
      <w:pPr>
        <w:pStyle w:val="ConsPlusNormal"/>
        <w:ind w:firstLine="720"/>
        <w:jc w:val="both"/>
        <w:rPr>
          <w:szCs w:val="24"/>
        </w:rPr>
      </w:pPr>
      <w:r>
        <w:rPr>
          <w:noProof/>
          <w:position w:val="-12"/>
          <w:szCs w:val="24"/>
        </w:rPr>
        <w:drawing>
          <wp:inline distT="0" distB="0" distL="0" distR="0" wp14:anchorId="44BBDFDE" wp14:editId="76882C33">
            <wp:extent cx="262890" cy="272415"/>
            <wp:effectExtent l="0" t="0" r="0" b="0"/>
            <wp:docPr id="686" name="Рисунок 686" descr="base_1_170190_7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4" descr="base_1_170190_723"/>
                    <pic:cNvPicPr preferRelativeResize="0">
                      <a:picLocks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262890" cy="272415"/>
                    </a:xfrm>
                    <a:prstGeom prst="rect">
                      <a:avLst/>
                    </a:prstGeom>
                    <a:noFill/>
                    <a:ln>
                      <a:noFill/>
                    </a:ln>
                  </pic:spPr>
                </pic:pic>
              </a:graphicData>
            </a:graphic>
          </wp:inline>
        </w:drawing>
      </w:r>
      <w:r>
        <w:rPr>
          <w:szCs w:val="24"/>
        </w:rPr>
        <w:t xml:space="preserve"> - затраты на техническое обслуживание и </w:t>
      </w:r>
      <w:proofErr w:type="spellStart"/>
      <w:r>
        <w:rPr>
          <w:szCs w:val="24"/>
        </w:rPr>
        <w:t>регламентно</w:t>
      </w:r>
      <w:proofErr w:type="spellEnd"/>
      <w:r>
        <w:rPr>
          <w:szCs w:val="24"/>
        </w:rPr>
        <w:t>-профилактический ремонт систем охранно-тревожной сигнализации;</w:t>
      </w:r>
    </w:p>
    <w:p w:rsidR="0069559F" w:rsidRDefault="0069559F" w:rsidP="0069559F">
      <w:pPr>
        <w:pStyle w:val="ConsPlusNormal"/>
        <w:ind w:firstLine="720"/>
        <w:jc w:val="both"/>
        <w:rPr>
          <w:szCs w:val="24"/>
        </w:rPr>
      </w:pPr>
      <w:r>
        <w:rPr>
          <w:noProof/>
          <w:position w:val="-14"/>
          <w:szCs w:val="24"/>
        </w:rPr>
        <w:drawing>
          <wp:inline distT="0" distB="0" distL="0" distR="0" wp14:anchorId="61149796" wp14:editId="6E084775">
            <wp:extent cx="262890" cy="281940"/>
            <wp:effectExtent l="0" t="0" r="0" b="0"/>
            <wp:docPr id="687" name="Рисунок 687" descr="base_1_170190_7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5" descr="base_1_170190_724"/>
                    <pic:cNvPicPr preferRelativeResize="0">
                      <a:picLocks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262890" cy="281940"/>
                    </a:xfrm>
                    <a:prstGeom prst="rect">
                      <a:avLst/>
                    </a:prstGeom>
                    <a:noFill/>
                    <a:ln>
                      <a:noFill/>
                    </a:ln>
                  </pic:spPr>
                </pic:pic>
              </a:graphicData>
            </a:graphic>
          </wp:inline>
        </w:drawing>
      </w:r>
      <w:r>
        <w:rPr>
          <w:szCs w:val="24"/>
        </w:rPr>
        <w:t xml:space="preserve"> - затраты на проведение текущего ремонта помещения;</w:t>
      </w:r>
    </w:p>
    <w:p w:rsidR="0069559F" w:rsidRDefault="0069559F" w:rsidP="0069559F">
      <w:pPr>
        <w:pStyle w:val="ConsPlusNormal"/>
        <w:ind w:firstLine="720"/>
        <w:jc w:val="both"/>
        <w:rPr>
          <w:szCs w:val="24"/>
        </w:rPr>
      </w:pPr>
      <w:r>
        <w:rPr>
          <w:noProof/>
          <w:position w:val="-12"/>
          <w:szCs w:val="24"/>
        </w:rPr>
        <w:drawing>
          <wp:inline distT="0" distB="0" distL="0" distR="0" wp14:anchorId="4EAA37E8" wp14:editId="732FA867">
            <wp:extent cx="233680" cy="272415"/>
            <wp:effectExtent l="0" t="0" r="0" b="0"/>
            <wp:docPr id="688" name="Рисунок 688" descr="base_1_170190_7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6" descr="base_1_170190_725"/>
                    <pic:cNvPicPr preferRelativeResize="0">
                      <a:picLocks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233680" cy="272415"/>
                    </a:xfrm>
                    <a:prstGeom prst="rect">
                      <a:avLst/>
                    </a:prstGeom>
                    <a:noFill/>
                    <a:ln>
                      <a:noFill/>
                    </a:ln>
                  </pic:spPr>
                </pic:pic>
              </a:graphicData>
            </a:graphic>
          </wp:inline>
        </w:drawing>
      </w:r>
      <w:r>
        <w:rPr>
          <w:szCs w:val="24"/>
        </w:rPr>
        <w:t xml:space="preserve"> - затраты на содержание прилегающей территории;</w:t>
      </w:r>
    </w:p>
    <w:p w:rsidR="0069559F" w:rsidRDefault="0069559F" w:rsidP="0069559F">
      <w:pPr>
        <w:pStyle w:val="ConsPlusNormal"/>
        <w:ind w:firstLine="720"/>
        <w:jc w:val="both"/>
        <w:rPr>
          <w:szCs w:val="24"/>
        </w:rPr>
      </w:pPr>
      <w:r>
        <w:rPr>
          <w:noProof/>
          <w:position w:val="-14"/>
          <w:szCs w:val="24"/>
        </w:rPr>
        <w:drawing>
          <wp:inline distT="0" distB="0" distL="0" distR="0" wp14:anchorId="065C718E" wp14:editId="237D0B10">
            <wp:extent cx="340360" cy="281940"/>
            <wp:effectExtent l="0" t="0" r="0" b="0"/>
            <wp:docPr id="689" name="Рисунок 689" descr="base_1_170190_7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7" descr="base_1_170190_726"/>
                    <pic:cNvPicPr preferRelativeResize="0">
                      <a:picLocks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340360" cy="281940"/>
                    </a:xfrm>
                    <a:prstGeom prst="rect">
                      <a:avLst/>
                    </a:prstGeom>
                    <a:noFill/>
                    <a:ln>
                      <a:noFill/>
                    </a:ln>
                  </pic:spPr>
                </pic:pic>
              </a:graphicData>
            </a:graphic>
          </wp:inline>
        </w:drawing>
      </w:r>
      <w:r>
        <w:rPr>
          <w:szCs w:val="24"/>
        </w:rPr>
        <w:t xml:space="preserve"> - затраты на оплату услуг по обслуживанию и уборке помещения;</w:t>
      </w:r>
    </w:p>
    <w:p w:rsidR="0069559F" w:rsidRDefault="0069559F" w:rsidP="0069559F">
      <w:pPr>
        <w:pStyle w:val="ConsPlusNormal"/>
        <w:ind w:firstLine="720"/>
        <w:jc w:val="both"/>
        <w:rPr>
          <w:szCs w:val="24"/>
        </w:rPr>
      </w:pPr>
      <w:r>
        <w:rPr>
          <w:noProof/>
          <w:position w:val="-12"/>
          <w:szCs w:val="24"/>
        </w:rPr>
        <w:drawing>
          <wp:inline distT="0" distB="0" distL="0" distR="0" wp14:anchorId="0F1E1A51" wp14:editId="10E43D11">
            <wp:extent cx="321310" cy="272415"/>
            <wp:effectExtent l="0" t="0" r="0" b="0"/>
            <wp:docPr id="690" name="Рисунок 690" descr="base_1_170190_7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8" descr="base_1_170190_727"/>
                    <pic:cNvPicPr preferRelativeResize="0">
                      <a:picLocks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321310" cy="272415"/>
                    </a:xfrm>
                    <a:prstGeom prst="rect">
                      <a:avLst/>
                    </a:prstGeom>
                    <a:noFill/>
                    <a:ln>
                      <a:noFill/>
                    </a:ln>
                  </pic:spPr>
                </pic:pic>
              </a:graphicData>
            </a:graphic>
          </wp:inline>
        </w:drawing>
      </w:r>
      <w:r>
        <w:rPr>
          <w:szCs w:val="24"/>
        </w:rPr>
        <w:t xml:space="preserve"> - затраты на вывоз твердых бытовых отходов;</w:t>
      </w:r>
    </w:p>
    <w:p w:rsidR="0069559F" w:rsidRDefault="0069559F" w:rsidP="0069559F">
      <w:pPr>
        <w:pStyle w:val="ConsPlusNormal"/>
        <w:ind w:firstLine="720"/>
        <w:jc w:val="both"/>
        <w:rPr>
          <w:szCs w:val="24"/>
        </w:rPr>
      </w:pPr>
      <w:r>
        <w:rPr>
          <w:noProof/>
          <w:position w:val="-12"/>
          <w:szCs w:val="24"/>
        </w:rPr>
        <w:drawing>
          <wp:inline distT="0" distB="0" distL="0" distR="0" wp14:anchorId="1F076C07" wp14:editId="7AC7FA84">
            <wp:extent cx="223520" cy="272415"/>
            <wp:effectExtent l="0" t="0" r="0" b="0"/>
            <wp:docPr id="691" name="Рисунок 691" descr="base_1_170190_7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9" descr="base_1_170190_728"/>
                    <pic:cNvPicPr preferRelativeResize="0">
                      <a:picLocks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23520" cy="272415"/>
                    </a:xfrm>
                    <a:prstGeom prst="rect">
                      <a:avLst/>
                    </a:prstGeom>
                    <a:noFill/>
                    <a:ln>
                      <a:noFill/>
                    </a:ln>
                  </pic:spPr>
                </pic:pic>
              </a:graphicData>
            </a:graphic>
          </wp:inline>
        </w:drawing>
      </w:r>
      <w:r>
        <w:rPr>
          <w:szCs w:val="24"/>
        </w:rPr>
        <w:t xml:space="preserve"> - затраты на техническое обслуживание и </w:t>
      </w:r>
      <w:proofErr w:type="spellStart"/>
      <w:r>
        <w:rPr>
          <w:szCs w:val="24"/>
        </w:rPr>
        <w:t>регламентно</w:t>
      </w:r>
      <w:proofErr w:type="spellEnd"/>
      <w:r>
        <w:rPr>
          <w:szCs w:val="24"/>
        </w:rPr>
        <w:t>-профилактический ремонт лифтов;</w:t>
      </w:r>
    </w:p>
    <w:p w:rsidR="0069559F" w:rsidRDefault="0069559F" w:rsidP="0069559F">
      <w:pPr>
        <w:pStyle w:val="ConsPlusNormal"/>
        <w:ind w:firstLine="720"/>
        <w:jc w:val="both"/>
        <w:rPr>
          <w:szCs w:val="24"/>
        </w:rPr>
      </w:pPr>
      <w:r>
        <w:rPr>
          <w:noProof/>
          <w:position w:val="-12"/>
          <w:szCs w:val="24"/>
        </w:rPr>
        <w:drawing>
          <wp:inline distT="0" distB="0" distL="0" distR="0" wp14:anchorId="64E2A013" wp14:editId="6523D822">
            <wp:extent cx="340360" cy="272415"/>
            <wp:effectExtent l="0" t="0" r="0" b="0"/>
            <wp:docPr id="692" name="Рисунок 692" descr="base_1_170190_7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0" descr="base_1_170190_729"/>
                    <pic:cNvPicPr preferRelativeResize="0">
                      <a:picLocks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340360" cy="272415"/>
                    </a:xfrm>
                    <a:prstGeom prst="rect">
                      <a:avLst/>
                    </a:prstGeom>
                    <a:noFill/>
                    <a:ln>
                      <a:noFill/>
                    </a:ln>
                  </pic:spPr>
                </pic:pic>
              </a:graphicData>
            </a:graphic>
          </wp:inline>
        </w:drawing>
      </w:r>
      <w:r>
        <w:rPr>
          <w:szCs w:val="24"/>
        </w:rPr>
        <w:t xml:space="preserve"> - затраты на техническое обслуживание и </w:t>
      </w:r>
      <w:proofErr w:type="spellStart"/>
      <w:r>
        <w:rPr>
          <w:szCs w:val="24"/>
        </w:rPr>
        <w:t>регламентно</w:t>
      </w:r>
      <w:proofErr w:type="spellEnd"/>
      <w:r>
        <w:rPr>
          <w:szCs w:val="24"/>
        </w:rPr>
        <w:t>-профилактический ремонт водонапорной насосной станции хозяйственно-питьевого и противопожарного водоснабжения;</w:t>
      </w:r>
    </w:p>
    <w:p w:rsidR="0069559F" w:rsidRDefault="0069559F" w:rsidP="0069559F">
      <w:pPr>
        <w:pStyle w:val="ConsPlusNormal"/>
        <w:ind w:firstLine="720"/>
        <w:jc w:val="both"/>
        <w:rPr>
          <w:szCs w:val="24"/>
        </w:rPr>
      </w:pPr>
      <w:r>
        <w:rPr>
          <w:noProof/>
          <w:position w:val="-12"/>
          <w:szCs w:val="24"/>
        </w:rPr>
        <w:drawing>
          <wp:inline distT="0" distB="0" distL="0" distR="0" wp14:anchorId="2B278B63" wp14:editId="271B122F">
            <wp:extent cx="369570" cy="272415"/>
            <wp:effectExtent l="0" t="0" r="0" b="0"/>
            <wp:docPr id="693" name="Рисунок 693" descr="base_1_170190_7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1" descr="base_1_170190_730"/>
                    <pic:cNvPicPr preferRelativeResize="0">
                      <a:picLocks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69570" cy="272415"/>
                    </a:xfrm>
                    <a:prstGeom prst="rect">
                      <a:avLst/>
                    </a:prstGeom>
                    <a:noFill/>
                    <a:ln>
                      <a:noFill/>
                    </a:ln>
                  </pic:spPr>
                </pic:pic>
              </a:graphicData>
            </a:graphic>
          </wp:inline>
        </w:drawing>
      </w:r>
      <w:r>
        <w:rPr>
          <w:szCs w:val="24"/>
        </w:rPr>
        <w:t xml:space="preserve"> - затраты на техническое обслуживание и </w:t>
      </w:r>
      <w:proofErr w:type="spellStart"/>
      <w:r>
        <w:rPr>
          <w:szCs w:val="24"/>
        </w:rPr>
        <w:t>регламентно</w:t>
      </w:r>
      <w:proofErr w:type="spellEnd"/>
      <w:r>
        <w:rPr>
          <w:szCs w:val="24"/>
        </w:rPr>
        <w:t>-профилактический ремонт водонапорной насосной станции пожаротушения;</w:t>
      </w:r>
    </w:p>
    <w:p w:rsidR="0069559F" w:rsidRDefault="0069559F" w:rsidP="0069559F">
      <w:pPr>
        <w:pStyle w:val="ConsPlusNormal"/>
        <w:ind w:firstLine="720"/>
        <w:jc w:val="both"/>
        <w:rPr>
          <w:szCs w:val="24"/>
        </w:rPr>
      </w:pPr>
      <w:r>
        <w:rPr>
          <w:noProof/>
          <w:position w:val="-12"/>
          <w:szCs w:val="24"/>
        </w:rPr>
        <w:drawing>
          <wp:inline distT="0" distB="0" distL="0" distR="0" wp14:anchorId="549557E9" wp14:editId="005A6063">
            <wp:extent cx="321310" cy="272415"/>
            <wp:effectExtent l="0" t="0" r="0" b="0"/>
            <wp:docPr id="694" name="Рисунок 694" descr="base_1_170190_7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2" descr="base_1_170190_731"/>
                    <pic:cNvPicPr preferRelativeResize="0">
                      <a:picLocks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21310" cy="272415"/>
                    </a:xfrm>
                    <a:prstGeom prst="rect">
                      <a:avLst/>
                    </a:prstGeom>
                    <a:noFill/>
                    <a:ln>
                      <a:noFill/>
                    </a:ln>
                  </pic:spPr>
                </pic:pic>
              </a:graphicData>
            </a:graphic>
          </wp:inline>
        </w:drawing>
      </w:r>
      <w:r>
        <w:rPr>
          <w:szCs w:val="24"/>
        </w:rPr>
        <w:t xml:space="preserve"> - затраты на техническое обслуживание и </w:t>
      </w:r>
      <w:proofErr w:type="spellStart"/>
      <w:r>
        <w:rPr>
          <w:szCs w:val="24"/>
        </w:rPr>
        <w:t>регламентно</w:t>
      </w:r>
      <w:proofErr w:type="spellEnd"/>
      <w:r>
        <w:rPr>
          <w:szCs w:val="24"/>
        </w:rPr>
        <w:t>-профилактический ремонт индивидуального теплового пункта, в том числе на подготовку отопительной системы к зимнему сезону;</w:t>
      </w:r>
    </w:p>
    <w:p w:rsidR="0069559F" w:rsidRDefault="0069559F" w:rsidP="0069559F">
      <w:pPr>
        <w:pStyle w:val="ConsPlusNormal"/>
        <w:ind w:firstLine="720"/>
        <w:jc w:val="both"/>
        <w:rPr>
          <w:szCs w:val="24"/>
        </w:rPr>
      </w:pPr>
      <w:r>
        <w:rPr>
          <w:noProof/>
          <w:position w:val="-12"/>
          <w:szCs w:val="24"/>
        </w:rPr>
        <w:drawing>
          <wp:inline distT="0" distB="0" distL="0" distR="0" wp14:anchorId="2630682B" wp14:editId="2A1907ED">
            <wp:extent cx="281940" cy="272415"/>
            <wp:effectExtent l="0" t="0" r="0" b="0"/>
            <wp:docPr id="695" name="Рисунок 695" descr="base_1_170190_7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3" descr="base_1_170190_732"/>
                    <pic:cNvPicPr preferRelativeResize="0">
                      <a:picLocks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281940" cy="272415"/>
                    </a:xfrm>
                    <a:prstGeom prst="rect">
                      <a:avLst/>
                    </a:prstGeom>
                    <a:noFill/>
                    <a:ln>
                      <a:noFill/>
                    </a:ln>
                  </pic:spPr>
                </pic:pic>
              </a:graphicData>
            </a:graphic>
          </wp:inline>
        </w:drawing>
      </w:r>
      <w:r>
        <w:rPr>
          <w:szCs w:val="24"/>
        </w:rPr>
        <w:t xml:space="preserve"> - затраты на техническое обслуживание и </w:t>
      </w:r>
      <w:proofErr w:type="spellStart"/>
      <w:r>
        <w:rPr>
          <w:szCs w:val="24"/>
        </w:rPr>
        <w:t>регламентно</w:t>
      </w:r>
      <w:proofErr w:type="spellEnd"/>
      <w:r>
        <w:rPr>
          <w:szCs w:val="24"/>
        </w:rPr>
        <w:t xml:space="preserve">-профилактический ремонт электрооборудования (электроподстанций, трансформаторных подстанций, </w:t>
      </w:r>
      <w:proofErr w:type="spellStart"/>
      <w:r>
        <w:rPr>
          <w:szCs w:val="24"/>
        </w:rPr>
        <w:t>электрощитовых</w:t>
      </w:r>
      <w:proofErr w:type="spellEnd"/>
      <w:r>
        <w:rPr>
          <w:szCs w:val="24"/>
        </w:rPr>
        <w:t>) административного здания (помещения).</w:t>
      </w:r>
    </w:p>
    <w:p w:rsidR="0069559F" w:rsidRDefault="0069559F" w:rsidP="0069559F">
      <w:pPr>
        <w:pStyle w:val="ConsPlusNormal"/>
        <w:ind w:firstLine="720"/>
        <w:jc w:val="both"/>
        <w:rPr>
          <w:szCs w:val="24"/>
        </w:rPr>
      </w:pPr>
      <w:r>
        <w:rPr>
          <w:szCs w:val="24"/>
        </w:rPr>
        <w:t>Такие затраты не подлежат отдельному расчету, если они включены в общую стоимость комплексных услуг управляющей компании.</w:t>
      </w:r>
    </w:p>
    <w:p w:rsidR="0069559F" w:rsidRDefault="0069559F" w:rsidP="0069559F">
      <w:pPr>
        <w:pStyle w:val="ConsPlusNormal"/>
        <w:ind w:firstLine="720"/>
        <w:jc w:val="both"/>
        <w:rPr>
          <w:szCs w:val="24"/>
        </w:rPr>
      </w:pPr>
      <w:r>
        <w:rPr>
          <w:szCs w:val="24"/>
        </w:rPr>
        <w:t>6.2. Затраты на закупку услуг управляющей компании</w:t>
      </w:r>
      <w:proofErr w:type="gramStart"/>
      <w:r>
        <w:rPr>
          <w:szCs w:val="24"/>
        </w:rPr>
        <w:t xml:space="preserve"> (</w:t>
      </w:r>
      <w:r>
        <w:rPr>
          <w:noProof/>
          <w:position w:val="-14"/>
          <w:szCs w:val="24"/>
        </w:rPr>
        <w:drawing>
          <wp:inline distT="0" distB="0" distL="0" distR="0" wp14:anchorId="1D51C9D8" wp14:editId="65B92687">
            <wp:extent cx="262890" cy="281940"/>
            <wp:effectExtent l="0" t="0" r="0" b="0"/>
            <wp:docPr id="696" name="Рисунок 696" descr="base_1_170190_73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4" descr="base_1_170190_733"/>
                    <pic:cNvPicPr preferRelativeResize="0">
                      <a:picLocks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262890" cy="281940"/>
                    </a:xfrm>
                    <a:prstGeom prst="rect">
                      <a:avLst/>
                    </a:prstGeom>
                    <a:noFill/>
                    <a:ln>
                      <a:noFill/>
                    </a:ln>
                  </pic:spPr>
                </pic:pic>
              </a:graphicData>
            </a:graphic>
          </wp:inline>
        </w:drawing>
      </w:r>
      <w:r>
        <w:rPr>
          <w:szCs w:val="24"/>
        </w:rPr>
        <w:t xml:space="preserve">) </w:t>
      </w:r>
      <w:proofErr w:type="gramEnd"/>
      <w:r>
        <w:rPr>
          <w:szCs w:val="24"/>
        </w:rPr>
        <w:t>определяются по формуле:</w:t>
      </w:r>
    </w:p>
    <w:p w:rsidR="0069559F" w:rsidRDefault="0069559F" w:rsidP="00286D94">
      <w:pPr>
        <w:pStyle w:val="ConsPlusNormal"/>
        <w:ind w:firstLine="720"/>
        <w:jc w:val="center"/>
        <w:rPr>
          <w:szCs w:val="24"/>
        </w:rPr>
      </w:pPr>
      <w:r>
        <w:rPr>
          <w:noProof/>
          <w:position w:val="-28"/>
          <w:szCs w:val="24"/>
        </w:rPr>
        <w:lastRenderedPageBreak/>
        <w:drawing>
          <wp:inline distT="0" distB="0" distL="0" distR="0" wp14:anchorId="39463586" wp14:editId="55803104">
            <wp:extent cx="2062480" cy="515620"/>
            <wp:effectExtent l="0" t="0" r="0" b="0"/>
            <wp:docPr id="697" name="Рисунок 697" descr="base_1_170190_7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5" descr="base_1_170190_734"/>
                    <pic:cNvPicPr preferRelativeResize="0">
                      <a:picLocks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2062480" cy="515620"/>
                    </a:xfrm>
                    <a:prstGeom prst="rect">
                      <a:avLst/>
                    </a:prstGeom>
                    <a:noFill/>
                    <a:ln>
                      <a:noFill/>
                    </a:ln>
                  </pic:spPr>
                </pic:pic>
              </a:graphicData>
            </a:graphic>
          </wp:inline>
        </w:drawing>
      </w:r>
      <w:r w:rsidR="00286D94">
        <w:rPr>
          <w:szCs w:val="24"/>
        </w:rPr>
        <w:t xml:space="preserve">, </w:t>
      </w:r>
      <w:r>
        <w:rPr>
          <w:szCs w:val="24"/>
        </w:rPr>
        <w:t>где:</w:t>
      </w:r>
    </w:p>
    <w:p w:rsidR="0069559F" w:rsidRDefault="0069559F" w:rsidP="0069559F">
      <w:pPr>
        <w:pStyle w:val="ConsPlusNormal"/>
        <w:ind w:firstLine="720"/>
        <w:jc w:val="both"/>
        <w:rPr>
          <w:szCs w:val="24"/>
        </w:rPr>
      </w:pPr>
      <w:r>
        <w:rPr>
          <w:noProof/>
          <w:position w:val="-14"/>
          <w:szCs w:val="24"/>
        </w:rPr>
        <w:drawing>
          <wp:inline distT="0" distB="0" distL="0" distR="0" wp14:anchorId="5C2EE880" wp14:editId="0E9A6506">
            <wp:extent cx="340360" cy="281940"/>
            <wp:effectExtent l="0" t="0" r="0" b="0"/>
            <wp:docPr id="698" name="Рисунок 698" descr="base_1_170190_7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6" descr="base_1_170190_735"/>
                    <pic:cNvPicPr preferRelativeResize="0">
                      <a:picLocks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340360" cy="281940"/>
                    </a:xfrm>
                    <a:prstGeom prst="rect">
                      <a:avLst/>
                    </a:prstGeom>
                    <a:noFill/>
                    <a:ln>
                      <a:noFill/>
                    </a:ln>
                  </pic:spPr>
                </pic:pic>
              </a:graphicData>
            </a:graphic>
          </wp:inline>
        </w:drawing>
      </w:r>
      <w:r>
        <w:rPr>
          <w:szCs w:val="24"/>
        </w:rPr>
        <w:t xml:space="preserve"> - объем i-й услуги управляющей компании;</w:t>
      </w:r>
    </w:p>
    <w:p w:rsidR="0069559F" w:rsidRDefault="0069559F" w:rsidP="0069559F">
      <w:pPr>
        <w:pStyle w:val="ConsPlusNormal"/>
        <w:ind w:firstLine="720"/>
        <w:jc w:val="both"/>
        <w:rPr>
          <w:szCs w:val="24"/>
        </w:rPr>
      </w:pPr>
      <w:r>
        <w:rPr>
          <w:noProof/>
          <w:position w:val="-14"/>
          <w:szCs w:val="24"/>
        </w:rPr>
        <w:drawing>
          <wp:inline distT="0" distB="0" distL="0" distR="0" wp14:anchorId="54224795" wp14:editId="42210601">
            <wp:extent cx="311150" cy="281940"/>
            <wp:effectExtent l="0" t="0" r="0" b="0"/>
            <wp:docPr id="699" name="Рисунок 699" descr="base_1_170190_73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7" descr="base_1_170190_736"/>
                    <pic:cNvPicPr preferRelativeResize="0">
                      <a:picLocks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311150" cy="281940"/>
                    </a:xfrm>
                    <a:prstGeom prst="rect">
                      <a:avLst/>
                    </a:prstGeom>
                    <a:noFill/>
                    <a:ln>
                      <a:noFill/>
                    </a:ln>
                  </pic:spPr>
                </pic:pic>
              </a:graphicData>
            </a:graphic>
          </wp:inline>
        </w:drawing>
      </w:r>
      <w:r>
        <w:rPr>
          <w:szCs w:val="24"/>
        </w:rPr>
        <w:t xml:space="preserve"> - цена i-й услуги управляющей компании в месяц;</w:t>
      </w:r>
    </w:p>
    <w:p w:rsidR="0069559F" w:rsidRDefault="0069559F" w:rsidP="0069559F">
      <w:pPr>
        <w:pStyle w:val="ConsPlusNormal"/>
        <w:ind w:firstLine="720"/>
        <w:jc w:val="both"/>
        <w:rPr>
          <w:szCs w:val="24"/>
        </w:rPr>
      </w:pPr>
      <w:r>
        <w:rPr>
          <w:noProof/>
          <w:position w:val="-14"/>
          <w:szCs w:val="24"/>
        </w:rPr>
        <w:drawing>
          <wp:inline distT="0" distB="0" distL="0" distR="0" wp14:anchorId="07F03D44" wp14:editId="266B1892">
            <wp:extent cx="369570" cy="281940"/>
            <wp:effectExtent l="0" t="0" r="0" b="0"/>
            <wp:docPr id="700" name="Рисунок 700" descr="base_1_170190_7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8" descr="base_1_170190_737"/>
                    <pic:cNvPicPr preferRelativeResize="0">
                      <a:picLocks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369570" cy="281940"/>
                    </a:xfrm>
                    <a:prstGeom prst="rect">
                      <a:avLst/>
                    </a:prstGeom>
                    <a:noFill/>
                    <a:ln>
                      <a:noFill/>
                    </a:ln>
                  </pic:spPr>
                </pic:pic>
              </a:graphicData>
            </a:graphic>
          </wp:inline>
        </w:drawing>
      </w:r>
      <w:r>
        <w:rPr>
          <w:szCs w:val="24"/>
        </w:rPr>
        <w:t xml:space="preserve"> - планируемое количество месяцев использования i-й услуги управляющей компании.</w:t>
      </w:r>
    </w:p>
    <w:p w:rsidR="0069559F" w:rsidRDefault="00623527" w:rsidP="0069559F">
      <w:pPr>
        <w:pStyle w:val="ConsPlusNormal"/>
        <w:ind w:firstLine="720"/>
        <w:jc w:val="both"/>
        <w:rPr>
          <w:szCs w:val="24"/>
        </w:rPr>
      </w:pPr>
      <w:r>
        <w:rPr>
          <w:szCs w:val="24"/>
        </w:rPr>
        <w:t>6.3</w:t>
      </w:r>
      <w:r w:rsidR="0069559F">
        <w:rPr>
          <w:szCs w:val="24"/>
        </w:rPr>
        <w:t xml:space="preserve">. Затраты на техническое обслуживание и </w:t>
      </w:r>
      <w:proofErr w:type="spellStart"/>
      <w:r w:rsidR="0069559F">
        <w:rPr>
          <w:szCs w:val="24"/>
        </w:rPr>
        <w:t>регламентно</w:t>
      </w:r>
      <w:proofErr w:type="spellEnd"/>
      <w:r w:rsidR="0069559F">
        <w:rPr>
          <w:szCs w:val="24"/>
        </w:rPr>
        <w:t xml:space="preserve"> -</w:t>
      </w:r>
      <w:r>
        <w:rPr>
          <w:szCs w:val="24"/>
        </w:rPr>
        <w:t xml:space="preserve"> </w:t>
      </w:r>
      <w:r w:rsidR="0069559F">
        <w:rPr>
          <w:szCs w:val="24"/>
        </w:rPr>
        <w:t>профилактический ремонт систем охранно-тревожной сигнализации</w:t>
      </w:r>
      <w:proofErr w:type="gramStart"/>
      <w:r w:rsidR="0069559F">
        <w:rPr>
          <w:szCs w:val="24"/>
        </w:rPr>
        <w:t xml:space="preserve"> (</w:t>
      </w:r>
      <w:r w:rsidR="0069559F">
        <w:rPr>
          <w:noProof/>
          <w:position w:val="-12"/>
          <w:szCs w:val="24"/>
        </w:rPr>
        <w:drawing>
          <wp:inline distT="0" distB="0" distL="0" distR="0" wp14:anchorId="759A5BB9" wp14:editId="3DBDBB5F">
            <wp:extent cx="262890" cy="272415"/>
            <wp:effectExtent l="0" t="0" r="0" b="0"/>
            <wp:docPr id="701" name="Рисунок 701" descr="base_1_170190_73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9" descr="base_1_170190_738"/>
                    <pic:cNvPicPr preferRelativeResize="0">
                      <a:picLocks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262890" cy="272415"/>
                    </a:xfrm>
                    <a:prstGeom prst="rect">
                      <a:avLst/>
                    </a:prstGeom>
                    <a:noFill/>
                    <a:ln>
                      <a:noFill/>
                    </a:ln>
                  </pic:spPr>
                </pic:pic>
              </a:graphicData>
            </a:graphic>
          </wp:inline>
        </w:drawing>
      </w:r>
      <w:r w:rsidR="0069559F">
        <w:rPr>
          <w:szCs w:val="24"/>
        </w:rPr>
        <w:t xml:space="preserve">) </w:t>
      </w:r>
      <w:proofErr w:type="gramEnd"/>
      <w:r w:rsidR="0069559F">
        <w:rPr>
          <w:szCs w:val="24"/>
        </w:rPr>
        <w:t>определяются по формуле:</w:t>
      </w:r>
    </w:p>
    <w:p w:rsidR="0069559F" w:rsidRDefault="0069559F" w:rsidP="00286D94">
      <w:pPr>
        <w:pStyle w:val="ConsPlusNormal"/>
        <w:ind w:firstLine="720"/>
        <w:jc w:val="center"/>
        <w:rPr>
          <w:szCs w:val="24"/>
        </w:rPr>
      </w:pPr>
      <w:r>
        <w:rPr>
          <w:noProof/>
          <w:position w:val="-28"/>
          <w:szCs w:val="24"/>
        </w:rPr>
        <w:drawing>
          <wp:inline distT="0" distB="0" distL="0" distR="0" wp14:anchorId="30CA70A9" wp14:editId="6150D943">
            <wp:extent cx="1497965" cy="515620"/>
            <wp:effectExtent l="0" t="0" r="0" b="0"/>
            <wp:docPr id="702" name="Рисунок 702" descr="base_1_170190_73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0" descr="base_1_170190_739"/>
                    <pic:cNvPicPr preferRelativeResize="0">
                      <a:picLocks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1497965" cy="515620"/>
                    </a:xfrm>
                    <a:prstGeom prst="rect">
                      <a:avLst/>
                    </a:prstGeom>
                    <a:noFill/>
                    <a:ln>
                      <a:noFill/>
                    </a:ln>
                  </pic:spPr>
                </pic:pic>
              </a:graphicData>
            </a:graphic>
          </wp:inline>
        </w:drawing>
      </w:r>
      <w:r w:rsidR="00286D94">
        <w:rPr>
          <w:szCs w:val="24"/>
        </w:rPr>
        <w:t xml:space="preserve">, </w:t>
      </w:r>
      <w:r>
        <w:rPr>
          <w:szCs w:val="24"/>
        </w:rPr>
        <w:t>где:</w:t>
      </w:r>
    </w:p>
    <w:p w:rsidR="0069559F" w:rsidRDefault="0069559F" w:rsidP="0069559F">
      <w:pPr>
        <w:pStyle w:val="ConsPlusNormal"/>
        <w:ind w:firstLine="720"/>
        <w:jc w:val="both"/>
        <w:rPr>
          <w:szCs w:val="24"/>
        </w:rPr>
      </w:pPr>
      <w:r>
        <w:rPr>
          <w:noProof/>
          <w:position w:val="-12"/>
          <w:szCs w:val="24"/>
        </w:rPr>
        <w:drawing>
          <wp:inline distT="0" distB="0" distL="0" distR="0" wp14:anchorId="1A671443" wp14:editId="7F81196A">
            <wp:extent cx="340360" cy="272415"/>
            <wp:effectExtent l="0" t="0" r="0" b="0"/>
            <wp:docPr id="703" name="Рисунок 703" descr="base_1_170190_7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1" descr="base_1_170190_740"/>
                    <pic:cNvPicPr preferRelativeResize="0">
                      <a:picLocks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40360" cy="272415"/>
                    </a:xfrm>
                    <a:prstGeom prst="rect">
                      <a:avLst/>
                    </a:prstGeom>
                    <a:noFill/>
                    <a:ln>
                      <a:noFill/>
                    </a:ln>
                  </pic:spPr>
                </pic:pic>
              </a:graphicData>
            </a:graphic>
          </wp:inline>
        </w:drawing>
      </w:r>
      <w:r>
        <w:rPr>
          <w:szCs w:val="24"/>
        </w:rPr>
        <w:t xml:space="preserve"> - количество i-х обслуживаемых устройств в составе системы охранно-тревожной сигнализации;</w:t>
      </w:r>
    </w:p>
    <w:p w:rsidR="0069559F" w:rsidRDefault="0069559F" w:rsidP="0069559F">
      <w:pPr>
        <w:pStyle w:val="ConsPlusNormal"/>
        <w:ind w:firstLine="720"/>
        <w:jc w:val="both"/>
        <w:rPr>
          <w:szCs w:val="24"/>
        </w:rPr>
      </w:pPr>
      <w:r>
        <w:rPr>
          <w:noProof/>
          <w:position w:val="-12"/>
          <w:szCs w:val="24"/>
        </w:rPr>
        <w:drawing>
          <wp:inline distT="0" distB="0" distL="0" distR="0" wp14:anchorId="16B8F7DD" wp14:editId="5109929B">
            <wp:extent cx="311150" cy="272415"/>
            <wp:effectExtent l="0" t="0" r="0" b="0"/>
            <wp:docPr id="704" name="Рисунок 704" descr="base_1_170190_7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2" descr="base_1_170190_741"/>
                    <pic:cNvPicPr preferRelativeResize="0">
                      <a:picLocks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11150" cy="272415"/>
                    </a:xfrm>
                    <a:prstGeom prst="rect">
                      <a:avLst/>
                    </a:prstGeom>
                    <a:noFill/>
                    <a:ln>
                      <a:noFill/>
                    </a:ln>
                  </pic:spPr>
                </pic:pic>
              </a:graphicData>
            </a:graphic>
          </wp:inline>
        </w:drawing>
      </w:r>
      <w:r>
        <w:rPr>
          <w:szCs w:val="24"/>
        </w:rPr>
        <w:t xml:space="preserve"> - цена обслуживания 1 i-</w:t>
      </w:r>
      <w:proofErr w:type="spellStart"/>
      <w:r>
        <w:rPr>
          <w:szCs w:val="24"/>
        </w:rPr>
        <w:t>го</w:t>
      </w:r>
      <w:proofErr w:type="spellEnd"/>
      <w:r>
        <w:rPr>
          <w:szCs w:val="24"/>
        </w:rPr>
        <w:t xml:space="preserve"> устройства.</w:t>
      </w:r>
    </w:p>
    <w:p w:rsidR="0069559F" w:rsidRDefault="0069559F" w:rsidP="0069559F">
      <w:pPr>
        <w:pStyle w:val="ConsPlusNormal"/>
        <w:ind w:firstLine="720"/>
        <w:jc w:val="both"/>
        <w:rPr>
          <w:szCs w:val="24"/>
        </w:rPr>
      </w:pPr>
      <w:bookmarkStart w:id="6" w:name="P598"/>
      <w:bookmarkEnd w:id="6"/>
      <w:r>
        <w:rPr>
          <w:szCs w:val="24"/>
        </w:rPr>
        <w:t xml:space="preserve">6.5. </w:t>
      </w:r>
      <w:proofErr w:type="gramStart"/>
      <w:r>
        <w:rPr>
          <w:szCs w:val="24"/>
        </w:rPr>
        <w:t>Затраты на проведение текущего ремонта помещения (</w:t>
      </w:r>
      <w:r>
        <w:rPr>
          <w:noProof/>
          <w:position w:val="-14"/>
          <w:szCs w:val="24"/>
        </w:rPr>
        <w:drawing>
          <wp:inline distT="0" distB="0" distL="0" distR="0" wp14:anchorId="774A1C6C" wp14:editId="71314C73">
            <wp:extent cx="262890" cy="281940"/>
            <wp:effectExtent l="0" t="0" r="0" b="0"/>
            <wp:docPr id="705" name="Рисунок 705" descr="base_1_170190_7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3" descr="base_1_170190_742"/>
                    <pic:cNvPicPr preferRelativeResize="0">
                      <a:picLocks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262890" cy="281940"/>
                    </a:xfrm>
                    <a:prstGeom prst="rect">
                      <a:avLst/>
                    </a:prstGeom>
                    <a:noFill/>
                    <a:ln>
                      <a:noFill/>
                    </a:ln>
                  </pic:spPr>
                </pic:pic>
              </a:graphicData>
            </a:graphic>
          </wp:inline>
        </w:drawing>
      </w:r>
      <w:r>
        <w:rPr>
          <w:szCs w:val="24"/>
        </w:rPr>
        <w:t xml:space="preserve">) определяются исходя из установленной </w:t>
      </w:r>
      <w:r w:rsidR="00FF7701">
        <w:rPr>
          <w:szCs w:val="24"/>
        </w:rPr>
        <w:t>государственным органом Томской области нормы проведения ремонта, но не реже одного раза в 3 года, с учетом требований Положения об организации и проведении реконструкции, ремонта и технического обслуживания жилых зданий, объектов коммунального и социально-культурного назначения ВСН 58-88 (р), утвержденного Приказом Государственного комитета по архитектуре и градостроительству при Госстрое СССР от</w:t>
      </w:r>
      <w:proofErr w:type="gramEnd"/>
      <w:r w:rsidR="00FF7701">
        <w:rPr>
          <w:szCs w:val="24"/>
        </w:rPr>
        <w:t xml:space="preserve"> 23.11.1988 № 312</w:t>
      </w:r>
      <w:r>
        <w:rPr>
          <w:szCs w:val="24"/>
        </w:rPr>
        <w:t>, по формуле:</w:t>
      </w:r>
    </w:p>
    <w:p w:rsidR="0069559F" w:rsidRDefault="0069559F" w:rsidP="00286D94">
      <w:pPr>
        <w:pStyle w:val="ConsPlusNormal"/>
        <w:ind w:firstLine="720"/>
        <w:jc w:val="center"/>
        <w:rPr>
          <w:szCs w:val="24"/>
        </w:rPr>
      </w:pPr>
      <w:r>
        <w:rPr>
          <w:noProof/>
          <w:position w:val="-28"/>
          <w:szCs w:val="24"/>
        </w:rPr>
        <w:drawing>
          <wp:inline distT="0" distB="0" distL="0" distR="0" wp14:anchorId="228F7A21" wp14:editId="754CFB82">
            <wp:extent cx="1449705" cy="515620"/>
            <wp:effectExtent l="0" t="0" r="0" b="0"/>
            <wp:docPr id="706" name="Рисунок 706" descr="base_1_170190_7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4" descr="base_1_170190_743"/>
                    <pic:cNvPicPr preferRelativeResize="0">
                      <a:picLocks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1449705" cy="515620"/>
                    </a:xfrm>
                    <a:prstGeom prst="rect">
                      <a:avLst/>
                    </a:prstGeom>
                    <a:noFill/>
                    <a:ln>
                      <a:noFill/>
                    </a:ln>
                  </pic:spPr>
                </pic:pic>
              </a:graphicData>
            </a:graphic>
          </wp:inline>
        </w:drawing>
      </w:r>
      <w:r w:rsidR="00286D94">
        <w:rPr>
          <w:szCs w:val="24"/>
        </w:rPr>
        <w:t xml:space="preserve">, </w:t>
      </w:r>
      <w:r>
        <w:rPr>
          <w:szCs w:val="24"/>
        </w:rPr>
        <w:t>где:</w:t>
      </w:r>
    </w:p>
    <w:p w:rsidR="0069559F" w:rsidRDefault="0069559F" w:rsidP="0069559F">
      <w:pPr>
        <w:pStyle w:val="ConsPlusNormal"/>
        <w:ind w:firstLine="720"/>
        <w:jc w:val="both"/>
        <w:rPr>
          <w:szCs w:val="24"/>
        </w:rPr>
      </w:pPr>
      <w:r>
        <w:rPr>
          <w:noProof/>
          <w:position w:val="-14"/>
          <w:szCs w:val="24"/>
        </w:rPr>
        <w:drawing>
          <wp:inline distT="0" distB="0" distL="0" distR="0" wp14:anchorId="138E2600" wp14:editId="4F547D6E">
            <wp:extent cx="311150" cy="281940"/>
            <wp:effectExtent l="0" t="0" r="0" b="0"/>
            <wp:docPr id="707" name="Рисунок 707" descr="base_1_170190_7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5" descr="base_1_170190_744"/>
                    <pic:cNvPicPr preferRelativeResize="0">
                      <a:picLocks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311150" cy="281940"/>
                    </a:xfrm>
                    <a:prstGeom prst="rect">
                      <a:avLst/>
                    </a:prstGeom>
                    <a:noFill/>
                    <a:ln>
                      <a:noFill/>
                    </a:ln>
                  </pic:spPr>
                </pic:pic>
              </a:graphicData>
            </a:graphic>
          </wp:inline>
        </w:drawing>
      </w:r>
      <w:r>
        <w:rPr>
          <w:szCs w:val="24"/>
        </w:rPr>
        <w:t xml:space="preserve"> - площадь i-</w:t>
      </w:r>
      <w:proofErr w:type="spellStart"/>
      <w:r>
        <w:rPr>
          <w:szCs w:val="24"/>
        </w:rPr>
        <w:t>го</w:t>
      </w:r>
      <w:proofErr w:type="spellEnd"/>
      <w:r>
        <w:rPr>
          <w:szCs w:val="24"/>
        </w:rPr>
        <w:t xml:space="preserve"> здания, планируемая к проведению текущего ремонта;</w:t>
      </w:r>
    </w:p>
    <w:p w:rsidR="0069559F" w:rsidRDefault="0069559F" w:rsidP="0069559F">
      <w:pPr>
        <w:pStyle w:val="ConsPlusNormal"/>
        <w:ind w:firstLine="720"/>
        <w:jc w:val="both"/>
        <w:rPr>
          <w:szCs w:val="24"/>
        </w:rPr>
      </w:pPr>
      <w:r>
        <w:rPr>
          <w:noProof/>
          <w:position w:val="-14"/>
          <w:szCs w:val="24"/>
        </w:rPr>
        <w:drawing>
          <wp:inline distT="0" distB="0" distL="0" distR="0" wp14:anchorId="775CBDF9" wp14:editId="3BF0F191">
            <wp:extent cx="311150" cy="281940"/>
            <wp:effectExtent l="0" t="0" r="0" b="0"/>
            <wp:docPr id="708" name="Рисунок 708" descr="base_1_170190_74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6" descr="base_1_170190_745"/>
                    <pic:cNvPicPr preferRelativeResize="0">
                      <a:picLocks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311150" cy="281940"/>
                    </a:xfrm>
                    <a:prstGeom prst="rect">
                      <a:avLst/>
                    </a:prstGeom>
                    <a:noFill/>
                    <a:ln>
                      <a:noFill/>
                    </a:ln>
                  </pic:spPr>
                </pic:pic>
              </a:graphicData>
            </a:graphic>
          </wp:inline>
        </w:drawing>
      </w:r>
      <w:r>
        <w:rPr>
          <w:szCs w:val="24"/>
        </w:rPr>
        <w:t xml:space="preserve"> - цена текущего ремонта 1 кв. метра площади i-</w:t>
      </w:r>
      <w:proofErr w:type="spellStart"/>
      <w:r>
        <w:rPr>
          <w:szCs w:val="24"/>
        </w:rPr>
        <w:t>го</w:t>
      </w:r>
      <w:proofErr w:type="spellEnd"/>
      <w:r>
        <w:rPr>
          <w:szCs w:val="24"/>
        </w:rPr>
        <w:t xml:space="preserve"> здания.</w:t>
      </w:r>
    </w:p>
    <w:p w:rsidR="0069559F" w:rsidRDefault="0069559F" w:rsidP="0069559F">
      <w:pPr>
        <w:pStyle w:val="ConsPlusNormal"/>
        <w:ind w:firstLine="720"/>
        <w:jc w:val="both"/>
        <w:rPr>
          <w:szCs w:val="24"/>
        </w:rPr>
      </w:pPr>
      <w:r>
        <w:rPr>
          <w:szCs w:val="24"/>
        </w:rPr>
        <w:t>6.6. Затраты на содержание прилегающей территории</w:t>
      </w:r>
      <w:proofErr w:type="gramStart"/>
      <w:r>
        <w:rPr>
          <w:szCs w:val="24"/>
        </w:rPr>
        <w:t xml:space="preserve"> (</w:t>
      </w:r>
      <w:r>
        <w:rPr>
          <w:noProof/>
          <w:position w:val="-12"/>
          <w:szCs w:val="24"/>
        </w:rPr>
        <w:drawing>
          <wp:inline distT="0" distB="0" distL="0" distR="0" wp14:anchorId="2570281C" wp14:editId="5ABF8B3E">
            <wp:extent cx="233680" cy="272415"/>
            <wp:effectExtent l="0" t="0" r="0" b="0"/>
            <wp:docPr id="709" name="Рисунок 709" descr="base_1_170190_74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7" descr="base_1_170190_746"/>
                    <pic:cNvPicPr preferRelativeResize="0">
                      <a:picLocks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233680" cy="272415"/>
                    </a:xfrm>
                    <a:prstGeom prst="rect">
                      <a:avLst/>
                    </a:prstGeom>
                    <a:noFill/>
                    <a:ln>
                      <a:noFill/>
                    </a:ln>
                  </pic:spPr>
                </pic:pic>
              </a:graphicData>
            </a:graphic>
          </wp:inline>
        </w:drawing>
      </w:r>
      <w:r>
        <w:rPr>
          <w:szCs w:val="24"/>
        </w:rPr>
        <w:t xml:space="preserve">) </w:t>
      </w:r>
      <w:proofErr w:type="gramEnd"/>
      <w:r>
        <w:rPr>
          <w:szCs w:val="24"/>
        </w:rPr>
        <w:t>определяются по формуле:</w:t>
      </w:r>
    </w:p>
    <w:p w:rsidR="0069559F" w:rsidRDefault="0069559F" w:rsidP="00286D94">
      <w:pPr>
        <w:pStyle w:val="ConsPlusNormal"/>
        <w:ind w:firstLine="720"/>
        <w:jc w:val="center"/>
        <w:rPr>
          <w:szCs w:val="24"/>
        </w:rPr>
      </w:pPr>
      <w:r>
        <w:rPr>
          <w:noProof/>
          <w:position w:val="-28"/>
          <w:szCs w:val="24"/>
        </w:rPr>
        <w:drawing>
          <wp:inline distT="0" distB="0" distL="0" distR="0" wp14:anchorId="1408A5EE" wp14:editId="2AD24EF0">
            <wp:extent cx="1955165" cy="515620"/>
            <wp:effectExtent l="0" t="0" r="0" b="0"/>
            <wp:docPr id="710" name="Рисунок 710" descr="base_1_170190_7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8" descr="base_1_170190_747"/>
                    <pic:cNvPicPr preferRelativeResize="0">
                      <a:picLocks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1955165" cy="515620"/>
                    </a:xfrm>
                    <a:prstGeom prst="rect">
                      <a:avLst/>
                    </a:prstGeom>
                    <a:noFill/>
                    <a:ln>
                      <a:noFill/>
                    </a:ln>
                  </pic:spPr>
                </pic:pic>
              </a:graphicData>
            </a:graphic>
          </wp:inline>
        </w:drawing>
      </w:r>
      <w:r w:rsidR="00286D94">
        <w:rPr>
          <w:szCs w:val="24"/>
        </w:rPr>
        <w:t xml:space="preserve">, </w:t>
      </w:r>
      <w:r>
        <w:rPr>
          <w:szCs w:val="24"/>
        </w:rPr>
        <w:t>где:</w:t>
      </w:r>
    </w:p>
    <w:p w:rsidR="0069559F" w:rsidRDefault="0069559F" w:rsidP="0069559F">
      <w:pPr>
        <w:pStyle w:val="ConsPlusNormal"/>
        <w:ind w:firstLine="720"/>
        <w:jc w:val="both"/>
        <w:rPr>
          <w:szCs w:val="24"/>
        </w:rPr>
      </w:pPr>
      <w:r>
        <w:rPr>
          <w:noProof/>
          <w:position w:val="-12"/>
          <w:szCs w:val="24"/>
        </w:rPr>
        <w:lastRenderedPageBreak/>
        <w:drawing>
          <wp:inline distT="0" distB="0" distL="0" distR="0" wp14:anchorId="6825CFEF" wp14:editId="0DA6F77B">
            <wp:extent cx="281940" cy="272415"/>
            <wp:effectExtent l="0" t="0" r="0" b="0"/>
            <wp:docPr id="711" name="Рисунок 711" descr="base_1_170190_7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9" descr="base_1_170190_748"/>
                    <pic:cNvPicPr preferRelativeResize="0">
                      <a:picLocks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281940" cy="272415"/>
                    </a:xfrm>
                    <a:prstGeom prst="rect">
                      <a:avLst/>
                    </a:prstGeom>
                    <a:noFill/>
                    <a:ln>
                      <a:noFill/>
                    </a:ln>
                  </pic:spPr>
                </pic:pic>
              </a:graphicData>
            </a:graphic>
          </wp:inline>
        </w:drawing>
      </w:r>
      <w:r>
        <w:rPr>
          <w:szCs w:val="24"/>
        </w:rPr>
        <w:t xml:space="preserve"> - площадь закрепленной i-й прилегающей территории;</w:t>
      </w:r>
    </w:p>
    <w:p w:rsidR="0069559F" w:rsidRDefault="0069559F" w:rsidP="0069559F">
      <w:pPr>
        <w:pStyle w:val="ConsPlusNormal"/>
        <w:ind w:firstLine="720"/>
        <w:jc w:val="both"/>
        <w:rPr>
          <w:szCs w:val="24"/>
        </w:rPr>
      </w:pPr>
      <w:r>
        <w:rPr>
          <w:noProof/>
          <w:position w:val="-12"/>
          <w:szCs w:val="24"/>
        </w:rPr>
        <w:drawing>
          <wp:inline distT="0" distB="0" distL="0" distR="0" wp14:anchorId="5970D7D7" wp14:editId="591528BF">
            <wp:extent cx="281940" cy="272415"/>
            <wp:effectExtent l="0" t="0" r="0" b="0"/>
            <wp:docPr id="712" name="Рисунок 712" descr="base_1_170190_74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90" descr="base_1_170190_749"/>
                    <pic:cNvPicPr preferRelativeResize="0">
                      <a:picLocks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281940" cy="272415"/>
                    </a:xfrm>
                    <a:prstGeom prst="rect">
                      <a:avLst/>
                    </a:prstGeom>
                    <a:noFill/>
                    <a:ln>
                      <a:noFill/>
                    </a:ln>
                  </pic:spPr>
                </pic:pic>
              </a:graphicData>
            </a:graphic>
          </wp:inline>
        </w:drawing>
      </w:r>
      <w:r>
        <w:rPr>
          <w:szCs w:val="24"/>
        </w:rPr>
        <w:t xml:space="preserve"> - цена содержания i-й прилегающей территории в месяц в расчете на 1 кв. метр площади;</w:t>
      </w:r>
    </w:p>
    <w:p w:rsidR="0069559F" w:rsidRDefault="0069559F" w:rsidP="0069559F">
      <w:pPr>
        <w:pStyle w:val="ConsPlusNormal"/>
        <w:ind w:firstLine="720"/>
        <w:jc w:val="both"/>
        <w:rPr>
          <w:szCs w:val="24"/>
        </w:rPr>
      </w:pPr>
      <w:r>
        <w:rPr>
          <w:noProof/>
          <w:position w:val="-12"/>
          <w:szCs w:val="24"/>
        </w:rPr>
        <w:drawing>
          <wp:inline distT="0" distB="0" distL="0" distR="0" wp14:anchorId="1BC918D5" wp14:editId="0CCA5702">
            <wp:extent cx="340360" cy="272415"/>
            <wp:effectExtent l="0" t="0" r="0" b="0"/>
            <wp:docPr id="713" name="Рисунок 713" descr="base_1_170190_7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91" descr="base_1_170190_750"/>
                    <pic:cNvPicPr preferRelativeResize="0">
                      <a:picLocks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340360" cy="272415"/>
                    </a:xfrm>
                    <a:prstGeom prst="rect">
                      <a:avLst/>
                    </a:prstGeom>
                    <a:noFill/>
                    <a:ln>
                      <a:noFill/>
                    </a:ln>
                  </pic:spPr>
                </pic:pic>
              </a:graphicData>
            </a:graphic>
          </wp:inline>
        </w:drawing>
      </w:r>
      <w:r>
        <w:rPr>
          <w:szCs w:val="24"/>
        </w:rPr>
        <w:t xml:space="preserve"> - планируемое количество месяцев содержания i-й прилегающей территории в очередном финансовом году.</w:t>
      </w:r>
    </w:p>
    <w:p w:rsidR="0069559F" w:rsidRDefault="0069559F" w:rsidP="0069559F">
      <w:pPr>
        <w:pStyle w:val="ConsPlusNormal"/>
        <w:ind w:firstLine="720"/>
        <w:jc w:val="both"/>
        <w:rPr>
          <w:szCs w:val="24"/>
        </w:rPr>
      </w:pPr>
      <w:bookmarkStart w:id="7" w:name="P613"/>
      <w:bookmarkEnd w:id="7"/>
      <w:r>
        <w:rPr>
          <w:szCs w:val="24"/>
        </w:rPr>
        <w:t>6.7. Затраты на оплату услуг по обслуживанию и уборке помещения</w:t>
      </w:r>
      <w:proofErr w:type="gramStart"/>
      <w:r>
        <w:rPr>
          <w:szCs w:val="24"/>
        </w:rPr>
        <w:t xml:space="preserve"> (</w:t>
      </w:r>
      <w:r>
        <w:rPr>
          <w:noProof/>
          <w:position w:val="-14"/>
          <w:szCs w:val="24"/>
        </w:rPr>
        <w:drawing>
          <wp:inline distT="0" distB="0" distL="0" distR="0" wp14:anchorId="4978A0F9" wp14:editId="33C4419B">
            <wp:extent cx="340360" cy="281940"/>
            <wp:effectExtent l="0" t="0" r="0" b="0"/>
            <wp:docPr id="714" name="Рисунок 714" descr="base_1_170190_7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92" descr="base_1_170190_751"/>
                    <pic:cNvPicPr preferRelativeResize="0">
                      <a:picLocks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340360" cy="281940"/>
                    </a:xfrm>
                    <a:prstGeom prst="rect">
                      <a:avLst/>
                    </a:prstGeom>
                    <a:noFill/>
                    <a:ln>
                      <a:noFill/>
                    </a:ln>
                  </pic:spPr>
                </pic:pic>
              </a:graphicData>
            </a:graphic>
          </wp:inline>
        </w:drawing>
      </w:r>
      <w:r>
        <w:rPr>
          <w:szCs w:val="24"/>
        </w:rPr>
        <w:t xml:space="preserve">) </w:t>
      </w:r>
      <w:proofErr w:type="gramEnd"/>
      <w:r>
        <w:rPr>
          <w:szCs w:val="24"/>
        </w:rPr>
        <w:t>определяются по формуле:</w:t>
      </w:r>
    </w:p>
    <w:p w:rsidR="0069559F" w:rsidRDefault="0069559F" w:rsidP="00286D94">
      <w:pPr>
        <w:pStyle w:val="ConsPlusNormal"/>
        <w:ind w:firstLine="720"/>
        <w:jc w:val="center"/>
        <w:rPr>
          <w:szCs w:val="24"/>
        </w:rPr>
      </w:pPr>
      <w:r>
        <w:rPr>
          <w:noProof/>
          <w:position w:val="-28"/>
          <w:szCs w:val="24"/>
        </w:rPr>
        <w:drawing>
          <wp:inline distT="0" distB="0" distL="0" distR="0" wp14:anchorId="09C950A4" wp14:editId="0B274932">
            <wp:extent cx="2373630" cy="515620"/>
            <wp:effectExtent l="0" t="0" r="0" b="0"/>
            <wp:docPr id="715" name="Рисунок 715" descr="base_1_170190_75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93" descr="base_1_170190_752"/>
                    <pic:cNvPicPr preferRelativeResize="0">
                      <a:picLocks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2373630" cy="515620"/>
                    </a:xfrm>
                    <a:prstGeom prst="rect">
                      <a:avLst/>
                    </a:prstGeom>
                    <a:noFill/>
                    <a:ln>
                      <a:noFill/>
                    </a:ln>
                  </pic:spPr>
                </pic:pic>
              </a:graphicData>
            </a:graphic>
          </wp:inline>
        </w:drawing>
      </w:r>
      <w:r w:rsidR="00286D94">
        <w:rPr>
          <w:szCs w:val="24"/>
        </w:rPr>
        <w:t xml:space="preserve">, </w:t>
      </w:r>
      <w:r>
        <w:rPr>
          <w:szCs w:val="24"/>
        </w:rPr>
        <w:t>где:</w:t>
      </w:r>
    </w:p>
    <w:p w:rsidR="0069559F" w:rsidRDefault="0069559F" w:rsidP="0069559F">
      <w:pPr>
        <w:pStyle w:val="ConsPlusNormal"/>
        <w:ind w:firstLine="720"/>
        <w:jc w:val="both"/>
        <w:rPr>
          <w:szCs w:val="24"/>
        </w:rPr>
      </w:pPr>
      <w:r>
        <w:rPr>
          <w:noProof/>
          <w:position w:val="-14"/>
          <w:szCs w:val="24"/>
        </w:rPr>
        <w:drawing>
          <wp:inline distT="0" distB="0" distL="0" distR="0" wp14:anchorId="011DB791" wp14:editId="6C17F3F0">
            <wp:extent cx="408305" cy="281940"/>
            <wp:effectExtent l="0" t="0" r="0" b="0"/>
            <wp:docPr id="716" name="Рисунок 716" descr="base_1_170190_75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94" descr="base_1_170190_753"/>
                    <pic:cNvPicPr preferRelativeResize="0">
                      <a:picLocks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408305" cy="281940"/>
                    </a:xfrm>
                    <a:prstGeom prst="rect">
                      <a:avLst/>
                    </a:prstGeom>
                    <a:noFill/>
                    <a:ln>
                      <a:noFill/>
                    </a:ln>
                  </pic:spPr>
                </pic:pic>
              </a:graphicData>
            </a:graphic>
          </wp:inline>
        </w:drawing>
      </w:r>
      <w:r>
        <w:rPr>
          <w:szCs w:val="24"/>
        </w:rPr>
        <w:t xml:space="preserve"> - площадь в i-м помещении, в отношении которой планируется заключение договора (контракта) на обслуживание и уборку;</w:t>
      </w:r>
    </w:p>
    <w:p w:rsidR="0069559F" w:rsidRDefault="0069559F" w:rsidP="0069559F">
      <w:pPr>
        <w:pStyle w:val="ConsPlusNormal"/>
        <w:ind w:firstLine="720"/>
        <w:jc w:val="both"/>
        <w:rPr>
          <w:szCs w:val="24"/>
        </w:rPr>
      </w:pPr>
      <w:r>
        <w:rPr>
          <w:noProof/>
          <w:position w:val="-14"/>
          <w:szCs w:val="24"/>
        </w:rPr>
        <w:drawing>
          <wp:inline distT="0" distB="0" distL="0" distR="0" wp14:anchorId="6DF63C37" wp14:editId="1A71034B">
            <wp:extent cx="389255" cy="281940"/>
            <wp:effectExtent l="0" t="0" r="0" b="0"/>
            <wp:docPr id="717" name="Рисунок 717" descr="base_1_170190_75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95" descr="base_1_170190_754"/>
                    <pic:cNvPicPr preferRelativeResize="0">
                      <a:picLocks noChangeArrowheads="1"/>
                    </pic:cNvPicPr>
                  </pic:nvPicPr>
                  <pic:blipFill>
                    <a:blip r:embed="rId281" cstate="print">
                      <a:extLst>
                        <a:ext uri="{28A0092B-C50C-407E-A947-70E740481C1C}">
                          <a14:useLocalDpi xmlns:a14="http://schemas.microsoft.com/office/drawing/2010/main" val="0"/>
                        </a:ext>
                      </a:extLst>
                    </a:blip>
                    <a:srcRect/>
                    <a:stretch>
                      <a:fillRect/>
                    </a:stretch>
                  </pic:blipFill>
                  <pic:spPr bwMode="auto">
                    <a:xfrm>
                      <a:off x="0" y="0"/>
                      <a:ext cx="389255" cy="281940"/>
                    </a:xfrm>
                    <a:prstGeom prst="rect">
                      <a:avLst/>
                    </a:prstGeom>
                    <a:noFill/>
                    <a:ln>
                      <a:noFill/>
                    </a:ln>
                  </pic:spPr>
                </pic:pic>
              </a:graphicData>
            </a:graphic>
          </wp:inline>
        </w:drawing>
      </w:r>
      <w:r>
        <w:rPr>
          <w:szCs w:val="24"/>
        </w:rPr>
        <w:t xml:space="preserve"> - цена услуги по обслуживанию и уборке i-</w:t>
      </w:r>
      <w:proofErr w:type="spellStart"/>
      <w:r>
        <w:rPr>
          <w:szCs w:val="24"/>
        </w:rPr>
        <w:t>го</w:t>
      </w:r>
      <w:proofErr w:type="spellEnd"/>
      <w:r>
        <w:rPr>
          <w:szCs w:val="24"/>
        </w:rPr>
        <w:t xml:space="preserve"> помещения в месяц;</w:t>
      </w:r>
    </w:p>
    <w:p w:rsidR="0069559F" w:rsidRDefault="0069559F" w:rsidP="0069559F">
      <w:pPr>
        <w:pStyle w:val="ConsPlusNormal"/>
        <w:ind w:firstLine="720"/>
        <w:jc w:val="both"/>
        <w:rPr>
          <w:szCs w:val="24"/>
        </w:rPr>
      </w:pPr>
      <w:r>
        <w:rPr>
          <w:noProof/>
          <w:position w:val="-14"/>
          <w:szCs w:val="24"/>
        </w:rPr>
        <w:drawing>
          <wp:inline distT="0" distB="0" distL="0" distR="0" wp14:anchorId="7C980AB7" wp14:editId="6FE010B4">
            <wp:extent cx="457200" cy="281940"/>
            <wp:effectExtent l="0" t="0" r="0" b="0"/>
            <wp:docPr id="718" name="Рисунок 718" descr="base_1_170190_75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96" descr="base_1_170190_755"/>
                    <pic:cNvPicPr preferRelativeResize="0">
                      <a:picLocks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57200" cy="281940"/>
                    </a:xfrm>
                    <a:prstGeom prst="rect">
                      <a:avLst/>
                    </a:prstGeom>
                    <a:noFill/>
                    <a:ln>
                      <a:noFill/>
                    </a:ln>
                  </pic:spPr>
                </pic:pic>
              </a:graphicData>
            </a:graphic>
          </wp:inline>
        </w:drawing>
      </w:r>
      <w:r>
        <w:rPr>
          <w:szCs w:val="24"/>
        </w:rPr>
        <w:t xml:space="preserve"> - количество месяцев использования услуги по обслуживанию и уборке i-</w:t>
      </w:r>
      <w:proofErr w:type="spellStart"/>
      <w:r>
        <w:rPr>
          <w:szCs w:val="24"/>
        </w:rPr>
        <w:t>го</w:t>
      </w:r>
      <w:proofErr w:type="spellEnd"/>
      <w:r>
        <w:rPr>
          <w:szCs w:val="24"/>
        </w:rPr>
        <w:t xml:space="preserve"> помещения в месяц.</w:t>
      </w:r>
    </w:p>
    <w:p w:rsidR="0069559F" w:rsidRDefault="0069559F" w:rsidP="0069559F">
      <w:pPr>
        <w:pStyle w:val="ConsPlusNormal"/>
        <w:ind w:firstLine="720"/>
        <w:jc w:val="both"/>
        <w:rPr>
          <w:szCs w:val="24"/>
        </w:rPr>
      </w:pPr>
      <w:r>
        <w:rPr>
          <w:szCs w:val="24"/>
        </w:rPr>
        <w:t>6.8. Затраты на вывоз твердых бытовых отходов</w:t>
      </w:r>
      <w:proofErr w:type="gramStart"/>
      <w:r>
        <w:rPr>
          <w:szCs w:val="24"/>
        </w:rPr>
        <w:t xml:space="preserve"> (</w:t>
      </w:r>
      <w:r>
        <w:rPr>
          <w:noProof/>
          <w:position w:val="-12"/>
          <w:szCs w:val="24"/>
        </w:rPr>
        <w:drawing>
          <wp:inline distT="0" distB="0" distL="0" distR="0" wp14:anchorId="01EDBDE9" wp14:editId="189B3225">
            <wp:extent cx="321310" cy="272415"/>
            <wp:effectExtent l="0" t="0" r="0" b="0"/>
            <wp:docPr id="719" name="Рисунок 719" descr="base_1_170190_75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97" descr="base_1_170190_756"/>
                    <pic:cNvPicPr preferRelativeResize="0">
                      <a:picLocks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321310" cy="272415"/>
                    </a:xfrm>
                    <a:prstGeom prst="rect">
                      <a:avLst/>
                    </a:prstGeom>
                    <a:noFill/>
                    <a:ln>
                      <a:noFill/>
                    </a:ln>
                  </pic:spPr>
                </pic:pic>
              </a:graphicData>
            </a:graphic>
          </wp:inline>
        </w:drawing>
      </w:r>
      <w:r>
        <w:rPr>
          <w:szCs w:val="24"/>
        </w:rPr>
        <w:t xml:space="preserve">) </w:t>
      </w:r>
      <w:proofErr w:type="gramEnd"/>
      <w:r>
        <w:rPr>
          <w:szCs w:val="24"/>
        </w:rPr>
        <w:t>определяются по формуле:</w:t>
      </w:r>
    </w:p>
    <w:p w:rsidR="0069559F" w:rsidRDefault="0069559F" w:rsidP="00286D94">
      <w:pPr>
        <w:pStyle w:val="ConsPlusNormal"/>
        <w:ind w:firstLine="720"/>
        <w:jc w:val="center"/>
        <w:rPr>
          <w:szCs w:val="24"/>
        </w:rPr>
      </w:pPr>
      <w:r>
        <w:rPr>
          <w:noProof/>
          <w:position w:val="-12"/>
          <w:szCs w:val="24"/>
        </w:rPr>
        <w:drawing>
          <wp:inline distT="0" distB="0" distL="0" distR="0" wp14:anchorId="7DFD5FDC" wp14:editId="7C537B45">
            <wp:extent cx="1322705" cy="272415"/>
            <wp:effectExtent l="0" t="0" r="0" b="0"/>
            <wp:docPr id="720" name="Рисунок 720" descr="base_1_170190_75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98" descr="base_1_170190_757"/>
                    <pic:cNvPicPr preferRelativeResize="0">
                      <a:picLocks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1322705" cy="272415"/>
                    </a:xfrm>
                    <a:prstGeom prst="rect">
                      <a:avLst/>
                    </a:prstGeom>
                    <a:noFill/>
                    <a:ln>
                      <a:noFill/>
                    </a:ln>
                  </pic:spPr>
                </pic:pic>
              </a:graphicData>
            </a:graphic>
          </wp:inline>
        </w:drawing>
      </w:r>
      <w:r w:rsidR="00286D94">
        <w:rPr>
          <w:szCs w:val="24"/>
        </w:rPr>
        <w:t xml:space="preserve">, </w:t>
      </w:r>
      <w:r>
        <w:rPr>
          <w:szCs w:val="24"/>
        </w:rPr>
        <w:t>где:</w:t>
      </w:r>
    </w:p>
    <w:p w:rsidR="0069559F" w:rsidRDefault="0069559F" w:rsidP="0069559F">
      <w:pPr>
        <w:pStyle w:val="ConsPlusNormal"/>
        <w:ind w:firstLine="720"/>
        <w:jc w:val="both"/>
        <w:rPr>
          <w:szCs w:val="24"/>
        </w:rPr>
      </w:pPr>
      <w:r>
        <w:rPr>
          <w:noProof/>
          <w:position w:val="-12"/>
          <w:szCs w:val="24"/>
        </w:rPr>
        <w:drawing>
          <wp:inline distT="0" distB="0" distL="0" distR="0" wp14:anchorId="1B4D96BB" wp14:editId="0A9C4520">
            <wp:extent cx="340360" cy="272415"/>
            <wp:effectExtent l="0" t="0" r="0" b="0"/>
            <wp:docPr id="721" name="Рисунок 721" descr="base_1_170190_75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99" descr="base_1_170190_758"/>
                    <pic:cNvPicPr preferRelativeResize="0">
                      <a:picLocks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40360" cy="272415"/>
                    </a:xfrm>
                    <a:prstGeom prst="rect">
                      <a:avLst/>
                    </a:prstGeom>
                    <a:noFill/>
                    <a:ln>
                      <a:noFill/>
                    </a:ln>
                  </pic:spPr>
                </pic:pic>
              </a:graphicData>
            </a:graphic>
          </wp:inline>
        </w:drawing>
      </w:r>
      <w:r>
        <w:rPr>
          <w:szCs w:val="24"/>
        </w:rPr>
        <w:t xml:space="preserve"> - количество куб. метров твердых бытовых отходов в год;</w:t>
      </w:r>
    </w:p>
    <w:p w:rsidR="0069559F" w:rsidRDefault="0069559F" w:rsidP="0069559F">
      <w:pPr>
        <w:pStyle w:val="ConsPlusNormal"/>
        <w:ind w:firstLine="720"/>
        <w:jc w:val="both"/>
        <w:rPr>
          <w:szCs w:val="24"/>
        </w:rPr>
      </w:pPr>
      <w:r>
        <w:rPr>
          <w:noProof/>
          <w:position w:val="-12"/>
          <w:szCs w:val="24"/>
        </w:rPr>
        <w:drawing>
          <wp:inline distT="0" distB="0" distL="0" distR="0" wp14:anchorId="28149127" wp14:editId="3811454F">
            <wp:extent cx="321310" cy="272415"/>
            <wp:effectExtent l="0" t="0" r="0" b="0"/>
            <wp:docPr id="722" name="Рисунок 722" descr="base_1_170190_7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0" descr="base_1_170190_759"/>
                    <pic:cNvPicPr preferRelativeResize="0">
                      <a:picLocks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21310" cy="272415"/>
                    </a:xfrm>
                    <a:prstGeom prst="rect">
                      <a:avLst/>
                    </a:prstGeom>
                    <a:noFill/>
                    <a:ln>
                      <a:noFill/>
                    </a:ln>
                  </pic:spPr>
                </pic:pic>
              </a:graphicData>
            </a:graphic>
          </wp:inline>
        </w:drawing>
      </w:r>
      <w:r>
        <w:rPr>
          <w:szCs w:val="24"/>
        </w:rPr>
        <w:t xml:space="preserve"> - цена вывоза 1 куб. метра твердых бытовых отходов.</w:t>
      </w:r>
    </w:p>
    <w:p w:rsidR="0069559F" w:rsidRDefault="0069559F" w:rsidP="0069559F">
      <w:pPr>
        <w:pStyle w:val="ConsPlusNormal"/>
        <w:ind w:firstLine="720"/>
        <w:jc w:val="both"/>
        <w:rPr>
          <w:szCs w:val="24"/>
        </w:rPr>
      </w:pPr>
      <w:r>
        <w:rPr>
          <w:szCs w:val="24"/>
        </w:rPr>
        <w:t xml:space="preserve">6.9. Затраты на техническое обслуживание и </w:t>
      </w:r>
      <w:proofErr w:type="spellStart"/>
      <w:r>
        <w:rPr>
          <w:szCs w:val="24"/>
        </w:rPr>
        <w:t>регламентно</w:t>
      </w:r>
      <w:proofErr w:type="spellEnd"/>
      <w:r>
        <w:rPr>
          <w:szCs w:val="24"/>
        </w:rPr>
        <w:t>-профилактический ремонт лифтов</w:t>
      </w:r>
      <w:proofErr w:type="gramStart"/>
      <w:r>
        <w:rPr>
          <w:szCs w:val="24"/>
        </w:rPr>
        <w:t xml:space="preserve"> (</w:t>
      </w:r>
      <w:r>
        <w:rPr>
          <w:noProof/>
          <w:position w:val="-12"/>
          <w:szCs w:val="24"/>
        </w:rPr>
        <w:drawing>
          <wp:inline distT="0" distB="0" distL="0" distR="0" wp14:anchorId="099CADC3" wp14:editId="5AC2BEF2">
            <wp:extent cx="223520" cy="272415"/>
            <wp:effectExtent l="0" t="0" r="0" b="0"/>
            <wp:docPr id="723" name="Рисунок 723" descr="base_1_170190_76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1" descr="base_1_170190_760"/>
                    <pic:cNvPicPr preferRelativeResize="0">
                      <a:picLocks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223520" cy="272415"/>
                    </a:xfrm>
                    <a:prstGeom prst="rect">
                      <a:avLst/>
                    </a:prstGeom>
                    <a:noFill/>
                    <a:ln>
                      <a:noFill/>
                    </a:ln>
                  </pic:spPr>
                </pic:pic>
              </a:graphicData>
            </a:graphic>
          </wp:inline>
        </w:drawing>
      </w:r>
      <w:r>
        <w:rPr>
          <w:szCs w:val="24"/>
        </w:rPr>
        <w:t xml:space="preserve">) </w:t>
      </w:r>
      <w:proofErr w:type="gramEnd"/>
      <w:r>
        <w:rPr>
          <w:szCs w:val="24"/>
        </w:rPr>
        <w:t>определяются по формуле:</w:t>
      </w:r>
    </w:p>
    <w:p w:rsidR="0069559F" w:rsidRDefault="0069559F" w:rsidP="00286D94">
      <w:pPr>
        <w:pStyle w:val="ConsPlusNormal"/>
        <w:ind w:firstLine="720"/>
        <w:jc w:val="center"/>
        <w:rPr>
          <w:szCs w:val="24"/>
        </w:rPr>
      </w:pPr>
      <w:r>
        <w:rPr>
          <w:noProof/>
          <w:position w:val="-28"/>
          <w:szCs w:val="24"/>
        </w:rPr>
        <w:drawing>
          <wp:inline distT="0" distB="0" distL="0" distR="0" wp14:anchorId="29DA1CA8" wp14:editId="2F8A1F17">
            <wp:extent cx="1322705" cy="515620"/>
            <wp:effectExtent l="0" t="0" r="0" b="0"/>
            <wp:docPr id="724" name="Рисунок 724" descr="base_1_170190_76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2" descr="base_1_170190_761"/>
                    <pic:cNvPicPr preferRelativeResize="0">
                      <a:picLocks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1322705" cy="515620"/>
                    </a:xfrm>
                    <a:prstGeom prst="rect">
                      <a:avLst/>
                    </a:prstGeom>
                    <a:noFill/>
                    <a:ln>
                      <a:noFill/>
                    </a:ln>
                  </pic:spPr>
                </pic:pic>
              </a:graphicData>
            </a:graphic>
          </wp:inline>
        </w:drawing>
      </w:r>
      <w:r w:rsidR="00286D94">
        <w:rPr>
          <w:szCs w:val="24"/>
        </w:rPr>
        <w:t xml:space="preserve">, </w:t>
      </w:r>
      <w:r>
        <w:rPr>
          <w:szCs w:val="24"/>
        </w:rPr>
        <w:t>где:</w:t>
      </w:r>
    </w:p>
    <w:p w:rsidR="0069559F" w:rsidRDefault="0069559F" w:rsidP="0069559F">
      <w:pPr>
        <w:pStyle w:val="ConsPlusNormal"/>
        <w:ind w:firstLine="720"/>
        <w:jc w:val="both"/>
        <w:rPr>
          <w:szCs w:val="24"/>
        </w:rPr>
      </w:pPr>
      <w:r>
        <w:rPr>
          <w:noProof/>
          <w:position w:val="-12"/>
          <w:szCs w:val="24"/>
        </w:rPr>
        <w:drawing>
          <wp:inline distT="0" distB="0" distL="0" distR="0" wp14:anchorId="1B8EBCF3" wp14:editId="4DF37A76">
            <wp:extent cx="311150" cy="272415"/>
            <wp:effectExtent l="0" t="0" r="0" b="0"/>
            <wp:docPr id="725" name="Рисунок 725" descr="base_1_170190_76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3" descr="base_1_170190_762"/>
                    <pic:cNvPicPr preferRelativeResize="0">
                      <a:picLocks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311150" cy="272415"/>
                    </a:xfrm>
                    <a:prstGeom prst="rect">
                      <a:avLst/>
                    </a:prstGeom>
                    <a:noFill/>
                    <a:ln>
                      <a:noFill/>
                    </a:ln>
                  </pic:spPr>
                </pic:pic>
              </a:graphicData>
            </a:graphic>
          </wp:inline>
        </w:drawing>
      </w:r>
      <w:r>
        <w:rPr>
          <w:szCs w:val="24"/>
        </w:rPr>
        <w:t xml:space="preserve"> - количество лифтов i-</w:t>
      </w:r>
      <w:proofErr w:type="spellStart"/>
      <w:r>
        <w:rPr>
          <w:szCs w:val="24"/>
        </w:rPr>
        <w:t>го</w:t>
      </w:r>
      <w:proofErr w:type="spellEnd"/>
      <w:r>
        <w:rPr>
          <w:szCs w:val="24"/>
        </w:rPr>
        <w:t xml:space="preserve"> типа;</w:t>
      </w:r>
    </w:p>
    <w:p w:rsidR="0069559F" w:rsidRDefault="0069559F" w:rsidP="0069559F">
      <w:pPr>
        <w:pStyle w:val="ConsPlusNormal"/>
        <w:ind w:firstLine="720"/>
        <w:jc w:val="both"/>
        <w:rPr>
          <w:szCs w:val="24"/>
        </w:rPr>
      </w:pPr>
      <w:r>
        <w:rPr>
          <w:noProof/>
          <w:position w:val="-12"/>
          <w:szCs w:val="24"/>
        </w:rPr>
        <w:drawing>
          <wp:inline distT="0" distB="0" distL="0" distR="0" wp14:anchorId="10ADE5F3" wp14:editId="7A5B5006">
            <wp:extent cx="262890" cy="272415"/>
            <wp:effectExtent l="0" t="0" r="0" b="0"/>
            <wp:docPr id="726" name="Рисунок 726" descr="base_1_170190_76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4" descr="base_1_170190_763"/>
                    <pic:cNvPicPr preferRelativeResize="0">
                      <a:picLocks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262890" cy="272415"/>
                    </a:xfrm>
                    <a:prstGeom prst="rect">
                      <a:avLst/>
                    </a:prstGeom>
                    <a:noFill/>
                    <a:ln>
                      <a:noFill/>
                    </a:ln>
                  </pic:spPr>
                </pic:pic>
              </a:graphicData>
            </a:graphic>
          </wp:inline>
        </w:drawing>
      </w:r>
      <w:r>
        <w:rPr>
          <w:szCs w:val="24"/>
        </w:rPr>
        <w:t xml:space="preserve"> - цена технического обслуживания и текущего ремонта 1 лифта i-</w:t>
      </w:r>
      <w:proofErr w:type="spellStart"/>
      <w:r>
        <w:rPr>
          <w:szCs w:val="24"/>
        </w:rPr>
        <w:t>го</w:t>
      </w:r>
      <w:proofErr w:type="spellEnd"/>
      <w:r>
        <w:rPr>
          <w:szCs w:val="24"/>
        </w:rPr>
        <w:t xml:space="preserve"> типа в год.</w:t>
      </w:r>
    </w:p>
    <w:p w:rsidR="0069559F" w:rsidRDefault="0069559F" w:rsidP="0069559F">
      <w:pPr>
        <w:pStyle w:val="ConsPlusNormal"/>
        <w:ind w:firstLine="720"/>
        <w:jc w:val="both"/>
        <w:rPr>
          <w:szCs w:val="24"/>
        </w:rPr>
      </w:pPr>
      <w:bookmarkStart w:id="8" w:name="P635"/>
      <w:bookmarkEnd w:id="8"/>
      <w:r>
        <w:rPr>
          <w:szCs w:val="24"/>
        </w:rPr>
        <w:t xml:space="preserve">6.10. Затраты на техническое обслуживание и </w:t>
      </w:r>
      <w:proofErr w:type="spellStart"/>
      <w:r>
        <w:rPr>
          <w:szCs w:val="24"/>
        </w:rPr>
        <w:t>регламентно</w:t>
      </w:r>
      <w:proofErr w:type="spellEnd"/>
      <w:r>
        <w:rPr>
          <w:szCs w:val="24"/>
        </w:rPr>
        <w:t>-профилактический ремонт водонапорной насосной станции хозяйственно-питьевого и противопожарного водоснабжения</w:t>
      </w:r>
      <w:proofErr w:type="gramStart"/>
      <w:r>
        <w:rPr>
          <w:szCs w:val="24"/>
        </w:rPr>
        <w:t xml:space="preserve"> (</w:t>
      </w:r>
      <w:r>
        <w:rPr>
          <w:noProof/>
          <w:position w:val="-12"/>
          <w:szCs w:val="24"/>
        </w:rPr>
        <w:drawing>
          <wp:inline distT="0" distB="0" distL="0" distR="0" wp14:anchorId="1C19F197" wp14:editId="2A55E7A0">
            <wp:extent cx="340360" cy="272415"/>
            <wp:effectExtent l="0" t="0" r="0" b="0"/>
            <wp:docPr id="727" name="Рисунок 727" descr="base_1_170190_7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5" descr="base_1_170190_764"/>
                    <pic:cNvPicPr preferRelativeResize="0">
                      <a:picLocks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340360" cy="272415"/>
                    </a:xfrm>
                    <a:prstGeom prst="rect">
                      <a:avLst/>
                    </a:prstGeom>
                    <a:noFill/>
                    <a:ln>
                      <a:noFill/>
                    </a:ln>
                  </pic:spPr>
                </pic:pic>
              </a:graphicData>
            </a:graphic>
          </wp:inline>
        </w:drawing>
      </w:r>
      <w:r>
        <w:rPr>
          <w:szCs w:val="24"/>
        </w:rPr>
        <w:t xml:space="preserve">) </w:t>
      </w:r>
      <w:proofErr w:type="gramEnd"/>
      <w:r>
        <w:rPr>
          <w:szCs w:val="24"/>
        </w:rPr>
        <w:t>определяются по формуле:</w:t>
      </w:r>
    </w:p>
    <w:p w:rsidR="0069559F" w:rsidRDefault="0069559F" w:rsidP="00286D94">
      <w:pPr>
        <w:pStyle w:val="ConsPlusNormal"/>
        <w:ind w:firstLine="720"/>
        <w:jc w:val="center"/>
        <w:rPr>
          <w:szCs w:val="24"/>
        </w:rPr>
      </w:pPr>
      <w:r>
        <w:rPr>
          <w:noProof/>
          <w:position w:val="-12"/>
          <w:szCs w:val="24"/>
        </w:rPr>
        <w:drawing>
          <wp:inline distT="0" distB="0" distL="0" distR="0" wp14:anchorId="68217657" wp14:editId="66C5D227">
            <wp:extent cx="1449705" cy="272415"/>
            <wp:effectExtent l="0" t="0" r="0" b="0"/>
            <wp:docPr id="728" name="Рисунок 728" descr="base_1_170190_76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6" descr="base_1_170190_765"/>
                    <pic:cNvPicPr preferRelativeResize="0">
                      <a:picLocks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1449705" cy="272415"/>
                    </a:xfrm>
                    <a:prstGeom prst="rect">
                      <a:avLst/>
                    </a:prstGeom>
                    <a:noFill/>
                    <a:ln>
                      <a:noFill/>
                    </a:ln>
                  </pic:spPr>
                </pic:pic>
              </a:graphicData>
            </a:graphic>
          </wp:inline>
        </w:drawing>
      </w:r>
      <w:r w:rsidR="00286D94">
        <w:rPr>
          <w:szCs w:val="24"/>
        </w:rPr>
        <w:t xml:space="preserve">, </w:t>
      </w:r>
      <w:r>
        <w:rPr>
          <w:szCs w:val="24"/>
        </w:rPr>
        <w:t>где:</w:t>
      </w:r>
    </w:p>
    <w:p w:rsidR="0069559F" w:rsidRDefault="0069559F" w:rsidP="0069559F">
      <w:pPr>
        <w:pStyle w:val="ConsPlusNormal"/>
        <w:ind w:firstLine="720"/>
        <w:jc w:val="both"/>
        <w:rPr>
          <w:szCs w:val="24"/>
        </w:rPr>
      </w:pPr>
      <w:r>
        <w:rPr>
          <w:noProof/>
          <w:position w:val="-12"/>
          <w:szCs w:val="24"/>
        </w:rPr>
        <w:drawing>
          <wp:inline distT="0" distB="0" distL="0" distR="0" wp14:anchorId="0BFE5B4C" wp14:editId="38012317">
            <wp:extent cx="340360" cy="272415"/>
            <wp:effectExtent l="0" t="0" r="0" b="0"/>
            <wp:docPr id="729" name="Рисунок 729" descr="base_1_170190_7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7" descr="base_1_170190_766"/>
                    <pic:cNvPicPr preferRelativeResize="0">
                      <a:picLocks noChangeArrowheads="1"/>
                    </pic:cNvPicPr>
                  </pic:nvPicPr>
                  <pic:blipFill>
                    <a:blip r:embed="rId293" cstate="print">
                      <a:extLst>
                        <a:ext uri="{28A0092B-C50C-407E-A947-70E740481C1C}">
                          <a14:useLocalDpi xmlns:a14="http://schemas.microsoft.com/office/drawing/2010/main" val="0"/>
                        </a:ext>
                      </a:extLst>
                    </a:blip>
                    <a:srcRect/>
                    <a:stretch>
                      <a:fillRect/>
                    </a:stretch>
                  </pic:blipFill>
                  <pic:spPr bwMode="auto">
                    <a:xfrm>
                      <a:off x="0" y="0"/>
                      <a:ext cx="340360" cy="272415"/>
                    </a:xfrm>
                    <a:prstGeom prst="rect">
                      <a:avLst/>
                    </a:prstGeom>
                    <a:noFill/>
                    <a:ln>
                      <a:noFill/>
                    </a:ln>
                  </pic:spPr>
                </pic:pic>
              </a:graphicData>
            </a:graphic>
          </wp:inline>
        </w:drawing>
      </w:r>
      <w:r>
        <w:rPr>
          <w:szCs w:val="24"/>
        </w:rPr>
        <w:t xml:space="preserve"> - площадь административных помещений, водоснабжение которых осуществляется с использованием обслуживаемой </w:t>
      </w:r>
      <w:r>
        <w:rPr>
          <w:szCs w:val="24"/>
        </w:rPr>
        <w:lastRenderedPageBreak/>
        <w:t>водонапорной станции хозяйственно-питьевого и противопожарного водоснабжения;</w:t>
      </w:r>
    </w:p>
    <w:p w:rsidR="0069559F" w:rsidRDefault="0069559F" w:rsidP="0069559F">
      <w:pPr>
        <w:pStyle w:val="ConsPlusNormal"/>
        <w:ind w:firstLine="720"/>
        <w:jc w:val="both"/>
        <w:rPr>
          <w:szCs w:val="24"/>
        </w:rPr>
      </w:pPr>
      <w:r>
        <w:rPr>
          <w:noProof/>
          <w:position w:val="-12"/>
          <w:szCs w:val="24"/>
        </w:rPr>
        <w:drawing>
          <wp:inline distT="0" distB="0" distL="0" distR="0" wp14:anchorId="1EABF0D7" wp14:editId="45432685">
            <wp:extent cx="369570" cy="272415"/>
            <wp:effectExtent l="0" t="0" r="0" b="0"/>
            <wp:docPr id="730" name="Рисунок 730" descr="base_1_170190_76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8" descr="base_1_170190_767"/>
                    <pic:cNvPicPr preferRelativeResize="0">
                      <a:picLocks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369570" cy="272415"/>
                    </a:xfrm>
                    <a:prstGeom prst="rect">
                      <a:avLst/>
                    </a:prstGeom>
                    <a:noFill/>
                    <a:ln>
                      <a:noFill/>
                    </a:ln>
                  </pic:spPr>
                </pic:pic>
              </a:graphicData>
            </a:graphic>
          </wp:inline>
        </w:drawing>
      </w:r>
      <w:r>
        <w:rPr>
          <w:szCs w:val="24"/>
        </w:rPr>
        <w:t xml:space="preserve"> - цена технического обслуживания и текущего ремонта водонапорной насосной станции хозяйственно-питьевого и противопожарного водоснабжения в расчете на 1 кв. метр площади соответствующего административного помещения.</w:t>
      </w:r>
    </w:p>
    <w:p w:rsidR="0069559F" w:rsidRDefault="0069559F" w:rsidP="0069559F">
      <w:pPr>
        <w:pStyle w:val="ConsPlusNormal"/>
        <w:ind w:firstLine="720"/>
        <w:jc w:val="both"/>
        <w:rPr>
          <w:szCs w:val="24"/>
        </w:rPr>
      </w:pPr>
      <w:r>
        <w:rPr>
          <w:szCs w:val="24"/>
        </w:rPr>
        <w:t xml:space="preserve">6.11. Затраты на техническое обслуживание и </w:t>
      </w:r>
      <w:proofErr w:type="spellStart"/>
      <w:r>
        <w:rPr>
          <w:szCs w:val="24"/>
        </w:rPr>
        <w:t>регламентно</w:t>
      </w:r>
      <w:proofErr w:type="spellEnd"/>
      <w:r>
        <w:rPr>
          <w:szCs w:val="24"/>
        </w:rPr>
        <w:t>-профилактический ремонт водонапорной насосной станции пожаротушения</w:t>
      </w:r>
      <w:proofErr w:type="gramStart"/>
      <w:r>
        <w:rPr>
          <w:szCs w:val="24"/>
        </w:rPr>
        <w:t xml:space="preserve"> (</w:t>
      </w:r>
      <w:r>
        <w:rPr>
          <w:noProof/>
          <w:position w:val="-12"/>
          <w:szCs w:val="24"/>
        </w:rPr>
        <w:drawing>
          <wp:inline distT="0" distB="0" distL="0" distR="0" wp14:anchorId="3C29A1EB" wp14:editId="243599E7">
            <wp:extent cx="369570" cy="272415"/>
            <wp:effectExtent l="0" t="0" r="0" b="0"/>
            <wp:docPr id="731" name="Рисунок 731" descr="base_1_170190_7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9" descr="base_1_170190_768"/>
                    <pic:cNvPicPr preferRelativeResize="0">
                      <a:picLocks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369570" cy="272415"/>
                    </a:xfrm>
                    <a:prstGeom prst="rect">
                      <a:avLst/>
                    </a:prstGeom>
                    <a:noFill/>
                    <a:ln>
                      <a:noFill/>
                    </a:ln>
                  </pic:spPr>
                </pic:pic>
              </a:graphicData>
            </a:graphic>
          </wp:inline>
        </w:drawing>
      </w:r>
      <w:r>
        <w:rPr>
          <w:szCs w:val="24"/>
        </w:rPr>
        <w:t xml:space="preserve">) </w:t>
      </w:r>
      <w:proofErr w:type="gramEnd"/>
      <w:r>
        <w:rPr>
          <w:szCs w:val="24"/>
        </w:rPr>
        <w:t>определяются по формуле:</w:t>
      </w:r>
    </w:p>
    <w:p w:rsidR="0069559F" w:rsidRDefault="0069559F" w:rsidP="00286D94">
      <w:pPr>
        <w:pStyle w:val="ConsPlusNormal"/>
        <w:ind w:firstLine="720"/>
        <w:jc w:val="center"/>
        <w:rPr>
          <w:szCs w:val="24"/>
        </w:rPr>
      </w:pPr>
      <w:r>
        <w:rPr>
          <w:noProof/>
          <w:position w:val="-12"/>
          <w:szCs w:val="24"/>
        </w:rPr>
        <w:drawing>
          <wp:inline distT="0" distB="0" distL="0" distR="0" wp14:anchorId="75F7B60D" wp14:editId="3B100BD5">
            <wp:extent cx="1468755" cy="272415"/>
            <wp:effectExtent l="0" t="0" r="0" b="0"/>
            <wp:docPr id="732" name="Рисунок 732" descr="base_1_170190_7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0" descr="base_1_170190_769"/>
                    <pic:cNvPicPr preferRelativeResize="0">
                      <a:picLocks noChangeArrowheads="1"/>
                    </pic:cNvPicPr>
                  </pic:nvPicPr>
                  <pic:blipFill>
                    <a:blip r:embed="rId296" cstate="print">
                      <a:extLst>
                        <a:ext uri="{28A0092B-C50C-407E-A947-70E740481C1C}">
                          <a14:useLocalDpi xmlns:a14="http://schemas.microsoft.com/office/drawing/2010/main" val="0"/>
                        </a:ext>
                      </a:extLst>
                    </a:blip>
                    <a:srcRect/>
                    <a:stretch>
                      <a:fillRect/>
                    </a:stretch>
                  </pic:blipFill>
                  <pic:spPr bwMode="auto">
                    <a:xfrm>
                      <a:off x="0" y="0"/>
                      <a:ext cx="1468755" cy="272415"/>
                    </a:xfrm>
                    <a:prstGeom prst="rect">
                      <a:avLst/>
                    </a:prstGeom>
                    <a:noFill/>
                    <a:ln>
                      <a:noFill/>
                    </a:ln>
                  </pic:spPr>
                </pic:pic>
              </a:graphicData>
            </a:graphic>
          </wp:inline>
        </w:drawing>
      </w:r>
      <w:r w:rsidR="00286D94">
        <w:rPr>
          <w:szCs w:val="24"/>
        </w:rPr>
        <w:t xml:space="preserve">, </w:t>
      </w:r>
      <w:r>
        <w:rPr>
          <w:szCs w:val="24"/>
        </w:rPr>
        <w:t>где:</w:t>
      </w:r>
    </w:p>
    <w:p w:rsidR="0069559F" w:rsidRDefault="0069559F" w:rsidP="0069559F">
      <w:pPr>
        <w:pStyle w:val="ConsPlusNormal"/>
        <w:ind w:firstLine="720"/>
        <w:jc w:val="both"/>
        <w:rPr>
          <w:szCs w:val="24"/>
        </w:rPr>
      </w:pPr>
      <w:r>
        <w:rPr>
          <w:noProof/>
          <w:position w:val="-12"/>
          <w:szCs w:val="24"/>
        </w:rPr>
        <w:drawing>
          <wp:inline distT="0" distB="0" distL="0" distR="0" wp14:anchorId="2356124A" wp14:editId="38086059">
            <wp:extent cx="369570" cy="272415"/>
            <wp:effectExtent l="0" t="0" r="0" b="0"/>
            <wp:docPr id="733" name="Рисунок 733" descr="base_1_170190_7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1" descr="base_1_170190_770"/>
                    <pic:cNvPicPr preferRelativeResize="0">
                      <a:picLocks noChangeArrowheads="1"/>
                    </pic:cNvPicPr>
                  </pic:nvPicPr>
                  <pic:blipFill>
                    <a:blip r:embed="rId297" cstate="print">
                      <a:extLst>
                        <a:ext uri="{28A0092B-C50C-407E-A947-70E740481C1C}">
                          <a14:useLocalDpi xmlns:a14="http://schemas.microsoft.com/office/drawing/2010/main" val="0"/>
                        </a:ext>
                      </a:extLst>
                    </a:blip>
                    <a:srcRect/>
                    <a:stretch>
                      <a:fillRect/>
                    </a:stretch>
                  </pic:blipFill>
                  <pic:spPr bwMode="auto">
                    <a:xfrm>
                      <a:off x="0" y="0"/>
                      <a:ext cx="369570" cy="272415"/>
                    </a:xfrm>
                    <a:prstGeom prst="rect">
                      <a:avLst/>
                    </a:prstGeom>
                    <a:noFill/>
                    <a:ln>
                      <a:noFill/>
                    </a:ln>
                  </pic:spPr>
                </pic:pic>
              </a:graphicData>
            </a:graphic>
          </wp:inline>
        </w:drawing>
      </w:r>
      <w:r>
        <w:rPr>
          <w:szCs w:val="24"/>
        </w:rPr>
        <w:t xml:space="preserve"> - площадь административных помещений, для обслуживания которых предназначена водонапорная насосная станция пожаротушения;</w:t>
      </w:r>
    </w:p>
    <w:p w:rsidR="0069559F" w:rsidRDefault="0069559F" w:rsidP="0069559F">
      <w:pPr>
        <w:pStyle w:val="ConsPlusNormal"/>
        <w:ind w:firstLine="720"/>
        <w:jc w:val="both"/>
        <w:rPr>
          <w:szCs w:val="24"/>
        </w:rPr>
      </w:pPr>
      <w:r>
        <w:rPr>
          <w:noProof/>
          <w:position w:val="-12"/>
          <w:szCs w:val="24"/>
        </w:rPr>
        <w:drawing>
          <wp:inline distT="0" distB="0" distL="0" distR="0" wp14:anchorId="34650A67" wp14:editId="234CE39E">
            <wp:extent cx="389255" cy="272415"/>
            <wp:effectExtent l="0" t="0" r="0" b="0"/>
            <wp:docPr id="734" name="Рисунок 734" descr="base_1_170190_77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2" descr="base_1_170190_771"/>
                    <pic:cNvPicPr preferRelativeResize="0">
                      <a:picLocks noChangeArrowheads="1"/>
                    </pic:cNvPicPr>
                  </pic:nvPicPr>
                  <pic:blipFill>
                    <a:blip r:embed="rId298" cstate="print">
                      <a:extLst>
                        <a:ext uri="{28A0092B-C50C-407E-A947-70E740481C1C}">
                          <a14:useLocalDpi xmlns:a14="http://schemas.microsoft.com/office/drawing/2010/main" val="0"/>
                        </a:ext>
                      </a:extLst>
                    </a:blip>
                    <a:srcRect/>
                    <a:stretch>
                      <a:fillRect/>
                    </a:stretch>
                  </pic:blipFill>
                  <pic:spPr bwMode="auto">
                    <a:xfrm>
                      <a:off x="0" y="0"/>
                      <a:ext cx="389255" cy="272415"/>
                    </a:xfrm>
                    <a:prstGeom prst="rect">
                      <a:avLst/>
                    </a:prstGeom>
                    <a:noFill/>
                    <a:ln>
                      <a:noFill/>
                    </a:ln>
                  </pic:spPr>
                </pic:pic>
              </a:graphicData>
            </a:graphic>
          </wp:inline>
        </w:drawing>
      </w:r>
      <w:r>
        <w:rPr>
          <w:szCs w:val="24"/>
        </w:rPr>
        <w:t xml:space="preserve"> - цена технического обслуживания и текущего ремонта водонапорной насосной станции пожаротушения в расчете на 1 кв. метр площади соответствующего административного помещения.</w:t>
      </w:r>
    </w:p>
    <w:p w:rsidR="0069559F" w:rsidRDefault="0069559F" w:rsidP="0069559F">
      <w:pPr>
        <w:pStyle w:val="ConsPlusNormal"/>
        <w:ind w:firstLine="720"/>
        <w:jc w:val="both"/>
        <w:rPr>
          <w:szCs w:val="24"/>
        </w:rPr>
      </w:pPr>
      <w:bookmarkStart w:id="9" w:name="P649"/>
      <w:bookmarkEnd w:id="9"/>
      <w:r>
        <w:rPr>
          <w:szCs w:val="24"/>
        </w:rPr>
        <w:t xml:space="preserve">6.12. Затраты на техническое обслуживание и </w:t>
      </w:r>
      <w:proofErr w:type="spellStart"/>
      <w:r>
        <w:rPr>
          <w:szCs w:val="24"/>
        </w:rPr>
        <w:t>регламентно</w:t>
      </w:r>
      <w:proofErr w:type="spellEnd"/>
      <w:r>
        <w:rPr>
          <w:szCs w:val="24"/>
        </w:rPr>
        <w:t>-профилактический ремонт индивидуального теплового пункта, в том числе на подготовку отопительной системы к зимнему сезону</w:t>
      </w:r>
      <w:proofErr w:type="gramStart"/>
      <w:r>
        <w:rPr>
          <w:szCs w:val="24"/>
        </w:rPr>
        <w:t xml:space="preserve"> (</w:t>
      </w:r>
      <w:r>
        <w:rPr>
          <w:noProof/>
          <w:position w:val="-12"/>
          <w:szCs w:val="24"/>
        </w:rPr>
        <w:drawing>
          <wp:inline distT="0" distB="0" distL="0" distR="0" wp14:anchorId="57C4E1D7" wp14:editId="3718CCD9">
            <wp:extent cx="321310" cy="272415"/>
            <wp:effectExtent l="0" t="0" r="0" b="0"/>
            <wp:docPr id="735" name="Рисунок 735" descr="base_1_170190_7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3" descr="base_1_170190_772"/>
                    <pic:cNvPicPr preferRelativeResize="0">
                      <a:picLocks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321310" cy="272415"/>
                    </a:xfrm>
                    <a:prstGeom prst="rect">
                      <a:avLst/>
                    </a:prstGeom>
                    <a:noFill/>
                    <a:ln>
                      <a:noFill/>
                    </a:ln>
                  </pic:spPr>
                </pic:pic>
              </a:graphicData>
            </a:graphic>
          </wp:inline>
        </w:drawing>
      </w:r>
      <w:r>
        <w:rPr>
          <w:szCs w:val="24"/>
        </w:rPr>
        <w:t xml:space="preserve">), </w:t>
      </w:r>
      <w:proofErr w:type="gramEnd"/>
      <w:r>
        <w:rPr>
          <w:szCs w:val="24"/>
        </w:rPr>
        <w:t>определяются по формуле:</w:t>
      </w:r>
    </w:p>
    <w:p w:rsidR="0069559F" w:rsidRDefault="0069559F" w:rsidP="00286D94">
      <w:pPr>
        <w:pStyle w:val="ConsPlusNormal"/>
        <w:ind w:firstLine="720"/>
        <w:jc w:val="center"/>
        <w:rPr>
          <w:szCs w:val="24"/>
        </w:rPr>
      </w:pPr>
      <w:r>
        <w:rPr>
          <w:noProof/>
          <w:position w:val="-12"/>
          <w:szCs w:val="24"/>
        </w:rPr>
        <w:drawing>
          <wp:inline distT="0" distB="0" distL="0" distR="0" wp14:anchorId="5BFA560A" wp14:editId="2DC391EE">
            <wp:extent cx="1313180" cy="272415"/>
            <wp:effectExtent l="0" t="0" r="0" b="0"/>
            <wp:docPr id="736" name="Рисунок 736" descr="base_1_170190_7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4" descr="base_1_170190_773"/>
                    <pic:cNvPicPr preferRelativeResize="0">
                      <a:picLocks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1313180" cy="272415"/>
                    </a:xfrm>
                    <a:prstGeom prst="rect">
                      <a:avLst/>
                    </a:prstGeom>
                    <a:noFill/>
                    <a:ln>
                      <a:noFill/>
                    </a:ln>
                  </pic:spPr>
                </pic:pic>
              </a:graphicData>
            </a:graphic>
          </wp:inline>
        </w:drawing>
      </w:r>
      <w:r w:rsidR="00286D94">
        <w:rPr>
          <w:szCs w:val="24"/>
        </w:rPr>
        <w:t xml:space="preserve">, </w:t>
      </w:r>
      <w:r>
        <w:rPr>
          <w:szCs w:val="24"/>
        </w:rPr>
        <w:t>где:</w:t>
      </w:r>
    </w:p>
    <w:p w:rsidR="0069559F" w:rsidRDefault="0069559F" w:rsidP="0069559F">
      <w:pPr>
        <w:pStyle w:val="ConsPlusNormal"/>
        <w:ind w:firstLine="720"/>
        <w:jc w:val="both"/>
        <w:rPr>
          <w:szCs w:val="24"/>
        </w:rPr>
      </w:pPr>
      <w:r>
        <w:rPr>
          <w:noProof/>
          <w:position w:val="-12"/>
          <w:szCs w:val="24"/>
        </w:rPr>
        <w:drawing>
          <wp:inline distT="0" distB="0" distL="0" distR="0" wp14:anchorId="587390A6" wp14:editId="648111EF">
            <wp:extent cx="311150" cy="272415"/>
            <wp:effectExtent l="0" t="0" r="0" b="0"/>
            <wp:docPr id="737" name="Рисунок 737" descr="base_1_170190_7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5" descr="base_1_170190_774"/>
                    <pic:cNvPicPr preferRelativeResize="0">
                      <a:picLocks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311150" cy="272415"/>
                    </a:xfrm>
                    <a:prstGeom prst="rect">
                      <a:avLst/>
                    </a:prstGeom>
                    <a:noFill/>
                    <a:ln>
                      <a:noFill/>
                    </a:ln>
                  </pic:spPr>
                </pic:pic>
              </a:graphicData>
            </a:graphic>
          </wp:inline>
        </w:drawing>
      </w:r>
      <w:r>
        <w:rPr>
          <w:szCs w:val="24"/>
        </w:rPr>
        <w:t xml:space="preserve"> - площадь административных помещений, для отопления которых используется индивидуальный тепловой пункт;</w:t>
      </w:r>
    </w:p>
    <w:p w:rsidR="0069559F" w:rsidRDefault="0069559F" w:rsidP="0069559F">
      <w:pPr>
        <w:pStyle w:val="ConsPlusNormal"/>
        <w:ind w:firstLine="720"/>
        <w:jc w:val="both"/>
        <w:rPr>
          <w:szCs w:val="24"/>
        </w:rPr>
      </w:pPr>
      <w:r>
        <w:rPr>
          <w:noProof/>
          <w:position w:val="-12"/>
          <w:szCs w:val="24"/>
        </w:rPr>
        <w:drawing>
          <wp:inline distT="0" distB="0" distL="0" distR="0" wp14:anchorId="4699F1AA" wp14:editId="1AD8D98E">
            <wp:extent cx="340360" cy="272415"/>
            <wp:effectExtent l="0" t="0" r="0" b="0"/>
            <wp:docPr id="738" name="Рисунок 738" descr="base_1_170190_77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6" descr="base_1_170190_775"/>
                    <pic:cNvPicPr preferRelativeResize="0">
                      <a:picLocks noChangeArrowheads="1"/>
                    </pic:cNvPicPr>
                  </pic:nvPicPr>
                  <pic:blipFill>
                    <a:blip r:embed="rId302" cstate="print">
                      <a:extLst>
                        <a:ext uri="{28A0092B-C50C-407E-A947-70E740481C1C}">
                          <a14:useLocalDpi xmlns:a14="http://schemas.microsoft.com/office/drawing/2010/main" val="0"/>
                        </a:ext>
                      </a:extLst>
                    </a:blip>
                    <a:srcRect/>
                    <a:stretch>
                      <a:fillRect/>
                    </a:stretch>
                  </pic:blipFill>
                  <pic:spPr bwMode="auto">
                    <a:xfrm>
                      <a:off x="0" y="0"/>
                      <a:ext cx="340360" cy="272415"/>
                    </a:xfrm>
                    <a:prstGeom prst="rect">
                      <a:avLst/>
                    </a:prstGeom>
                    <a:noFill/>
                    <a:ln>
                      <a:noFill/>
                    </a:ln>
                  </pic:spPr>
                </pic:pic>
              </a:graphicData>
            </a:graphic>
          </wp:inline>
        </w:drawing>
      </w:r>
      <w:r>
        <w:rPr>
          <w:szCs w:val="24"/>
        </w:rPr>
        <w:t xml:space="preserve"> - цена технического обслуживания и текущего ремонта индивидуального теплового пункта в расчете на 1 кв. метр площади соответствующих административных помещений.</w:t>
      </w:r>
    </w:p>
    <w:p w:rsidR="0069559F" w:rsidRDefault="0069559F" w:rsidP="0069559F">
      <w:pPr>
        <w:pStyle w:val="ConsPlusNormal"/>
        <w:ind w:firstLine="720"/>
        <w:jc w:val="both"/>
        <w:rPr>
          <w:szCs w:val="24"/>
        </w:rPr>
      </w:pPr>
      <w:r>
        <w:rPr>
          <w:szCs w:val="24"/>
        </w:rPr>
        <w:t xml:space="preserve">6.13. Затраты на техническое обслуживание и </w:t>
      </w:r>
      <w:proofErr w:type="spellStart"/>
      <w:r>
        <w:rPr>
          <w:szCs w:val="24"/>
        </w:rPr>
        <w:t>регламентно</w:t>
      </w:r>
      <w:proofErr w:type="spellEnd"/>
      <w:r>
        <w:rPr>
          <w:szCs w:val="24"/>
        </w:rPr>
        <w:t xml:space="preserve">-профилактический ремонт электрооборудования (электроподстанций, трансформаторных подстанций, </w:t>
      </w:r>
      <w:proofErr w:type="spellStart"/>
      <w:r>
        <w:rPr>
          <w:szCs w:val="24"/>
        </w:rPr>
        <w:t>электрощитовых</w:t>
      </w:r>
      <w:proofErr w:type="spellEnd"/>
      <w:r>
        <w:rPr>
          <w:szCs w:val="24"/>
        </w:rPr>
        <w:t>) административного здания (помещения</w:t>
      </w:r>
      <w:proofErr w:type="gramStart"/>
      <w:r>
        <w:rPr>
          <w:szCs w:val="24"/>
        </w:rPr>
        <w:t>) (</w:t>
      </w:r>
      <w:r>
        <w:rPr>
          <w:noProof/>
          <w:position w:val="-12"/>
          <w:szCs w:val="24"/>
        </w:rPr>
        <w:drawing>
          <wp:inline distT="0" distB="0" distL="0" distR="0" wp14:anchorId="0C1EEB6A" wp14:editId="1939F848">
            <wp:extent cx="281940" cy="272415"/>
            <wp:effectExtent l="0" t="0" r="0" b="0"/>
            <wp:docPr id="739" name="Рисунок 739" descr="base_1_170190_7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7" descr="base_1_170190_776"/>
                    <pic:cNvPicPr preferRelativeResize="0">
                      <a:picLocks noChangeArrowheads="1"/>
                    </pic:cNvPicPr>
                  </pic:nvPicPr>
                  <pic:blipFill>
                    <a:blip r:embed="rId303" cstate="print">
                      <a:extLst>
                        <a:ext uri="{28A0092B-C50C-407E-A947-70E740481C1C}">
                          <a14:useLocalDpi xmlns:a14="http://schemas.microsoft.com/office/drawing/2010/main" val="0"/>
                        </a:ext>
                      </a:extLst>
                    </a:blip>
                    <a:srcRect/>
                    <a:stretch>
                      <a:fillRect/>
                    </a:stretch>
                  </pic:blipFill>
                  <pic:spPr bwMode="auto">
                    <a:xfrm>
                      <a:off x="0" y="0"/>
                      <a:ext cx="281940" cy="272415"/>
                    </a:xfrm>
                    <a:prstGeom prst="rect">
                      <a:avLst/>
                    </a:prstGeom>
                    <a:noFill/>
                    <a:ln>
                      <a:noFill/>
                    </a:ln>
                  </pic:spPr>
                </pic:pic>
              </a:graphicData>
            </a:graphic>
          </wp:inline>
        </w:drawing>
      </w:r>
      <w:r>
        <w:rPr>
          <w:szCs w:val="24"/>
        </w:rPr>
        <w:t xml:space="preserve">) </w:t>
      </w:r>
      <w:proofErr w:type="gramEnd"/>
      <w:r>
        <w:rPr>
          <w:szCs w:val="24"/>
        </w:rPr>
        <w:t>определяются по формуле:</w:t>
      </w:r>
    </w:p>
    <w:p w:rsidR="0069559F" w:rsidRDefault="0069559F" w:rsidP="00286D94">
      <w:pPr>
        <w:pStyle w:val="ConsPlusNormal"/>
        <w:ind w:firstLine="720"/>
        <w:jc w:val="center"/>
        <w:rPr>
          <w:szCs w:val="24"/>
        </w:rPr>
      </w:pPr>
      <w:r>
        <w:rPr>
          <w:noProof/>
          <w:position w:val="-28"/>
          <w:szCs w:val="24"/>
        </w:rPr>
        <w:drawing>
          <wp:inline distT="0" distB="0" distL="0" distR="0" wp14:anchorId="4816662D" wp14:editId="1E5AB4F3">
            <wp:extent cx="1605280" cy="515620"/>
            <wp:effectExtent l="0" t="0" r="0" b="0"/>
            <wp:docPr id="740" name="Рисунок 740" descr="base_1_170190_77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8" descr="base_1_170190_777"/>
                    <pic:cNvPicPr preferRelativeResize="0">
                      <a:picLocks noChangeArrowheads="1"/>
                    </pic:cNvPicPr>
                  </pic:nvPicPr>
                  <pic:blipFill>
                    <a:blip r:embed="rId304" cstate="print">
                      <a:extLst>
                        <a:ext uri="{28A0092B-C50C-407E-A947-70E740481C1C}">
                          <a14:useLocalDpi xmlns:a14="http://schemas.microsoft.com/office/drawing/2010/main" val="0"/>
                        </a:ext>
                      </a:extLst>
                    </a:blip>
                    <a:srcRect/>
                    <a:stretch>
                      <a:fillRect/>
                    </a:stretch>
                  </pic:blipFill>
                  <pic:spPr bwMode="auto">
                    <a:xfrm>
                      <a:off x="0" y="0"/>
                      <a:ext cx="1605280" cy="515620"/>
                    </a:xfrm>
                    <a:prstGeom prst="rect">
                      <a:avLst/>
                    </a:prstGeom>
                    <a:noFill/>
                    <a:ln>
                      <a:noFill/>
                    </a:ln>
                  </pic:spPr>
                </pic:pic>
              </a:graphicData>
            </a:graphic>
          </wp:inline>
        </w:drawing>
      </w:r>
      <w:r w:rsidR="00286D94">
        <w:rPr>
          <w:szCs w:val="24"/>
        </w:rPr>
        <w:t xml:space="preserve">, </w:t>
      </w:r>
      <w:r>
        <w:rPr>
          <w:szCs w:val="24"/>
        </w:rPr>
        <w:t>где:</w:t>
      </w:r>
    </w:p>
    <w:p w:rsidR="0069559F" w:rsidRDefault="0069559F" w:rsidP="0069559F">
      <w:pPr>
        <w:pStyle w:val="ConsPlusNormal"/>
        <w:ind w:firstLine="720"/>
        <w:jc w:val="both"/>
        <w:rPr>
          <w:szCs w:val="24"/>
        </w:rPr>
      </w:pPr>
      <w:r>
        <w:rPr>
          <w:noProof/>
          <w:position w:val="-12"/>
          <w:szCs w:val="24"/>
        </w:rPr>
        <w:drawing>
          <wp:inline distT="0" distB="0" distL="0" distR="0" wp14:anchorId="6885AD71" wp14:editId="6B5BB8AA">
            <wp:extent cx="340360" cy="272415"/>
            <wp:effectExtent l="0" t="0" r="0" b="0"/>
            <wp:docPr id="741" name="Рисунок 741" descr="base_1_170190_7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9" descr="base_1_170190_778"/>
                    <pic:cNvPicPr preferRelativeResize="0">
                      <a:picLocks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340360" cy="272415"/>
                    </a:xfrm>
                    <a:prstGeom prst="rect">
                      <a:avLst/>
                    </a:prstGeom>
                    <a:noFill/>
                    <a:ln>
                      <a:noFill/>
                    </a:ln>
                  </pic:spPr>
                </pic:pic>
              </a:graphicData>
            </a:graphic>
          </wp:inline>
        </w:drawing>
      </w:r>
      <w:r>
        <w:rPr>
          <w:szCs w:val="24"/>
        </w:rPr>
        <w:t xml:space="preserve"> - стоимость технического обслуживания и текущего ремонта i-</w:t>
      </w:r>
      <w:proofErr w:type="spellStart"/>
      <w:r>
        <w:rPr>
          <w:szCs w:val="24"/>
        </w:rPr>
        <w:t>го</w:t>
      </w:r>
      <w:proofErr w:type="spellEnd"/>
      <w:r>
        <w:rPr>
          <w:szCs w:val="24"/>
        </w:rPr>
        <w:t xml:space="preserve"> электрооборудования (электроподстанций, трансформаторных подстанций, </w:t>
      </w:r>
      <w:proofErr w:type="spellStart"/>
      <w:r>
        <w:rPr>
          <w:szCs w:val="24"/>
        </w:rPr>
        <w:t>электрощитовых</w:t>
      </w:r>
      <w:proofErr w:type="spellEnd"/>
      <w:r>
        <w:rPr>
          <w:szCs w:val="24"/>
        </w:rPr>
        <w:t>) административного здания (помещения);</w:t>
      </w:r>
    </w:p>
    <w:p w:rsidR="0069559F" w:rsidRDefault="0069559F" w:rsidP="0069559F">
      <w:pPr>
        <w:pStyle w:val="ConsPlusNormal"/>
        <w:ind w:firstLine="720"/>
        <w:jc w:val="both"/>
        <w:rPr>
          <w:szCs w:val="24"/>
        </w:rPr>
      </w:pPr>
      <w:r>
        <w:rPr>
          <w:noProof/>
          <w:position w:val="-12"/>
          <w:szCs w:val="24"/>
        </w:rPr>
        <w:drawing>
          <wp:inline distT="0" distB="0" distL="0" distR="0" wp14:anchorId="38C85230" wp14:editId="7805BBCC">
            <wp:extent cx="389255" cy="272415"/>
            <wp:effectExtent l="0" t="0" r="0" b="0"/>
            <wp:docPr id="742" name="Рисунок 742" descr="base_1_170190_77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0" descr="base_1_170190_779"/>
                    <pic:cNvPicPr preferRelativeResize="0">
                      <a:picLocks noChangeArrowheads="1"/>
                    </pic:cNvPicPr>
                  </pic:nvPicPr>
                  <pic:blipFill>
                    <a:blip r:embed="rId306" cstate="print">
                      <a:extLst>
                        <a:ext uri="{28A0092B-C50C-407E-A947-70E740481C1C}">
                          <a14:useLocalDpi xmlns:a14="http://schemas.microsoft.com/office/drawing/2010/main" val="0"/>
                        </a:ext>
                      </a:extLst>
                    </a:blip>
                    <a:srcRect/>
                    <a:stretch>
                      <a:fillRect/>
                    </a:stretch>
                  </pic:blipFill>
                  <pic:spPr bwMode="auto">
                    <a:xfrm>
                      <a:off x="0" y="0"/>
                      <a:ext cx="389255" cy="272415"/>
                    </a:xfrm>
                    <a:prstGeom prst="rect">
                      <a:avLst/>
                    </a:prstGeom>
                    <a:noFill/>
                    <a:ln>
                      <a:noFill/>
                    </a:ln>
                  </pic:spPr>
                </pic:pic>
              </a:graphicData>
            </a:graphic>
          </wp:inline>
        </w:drawing>
      </w:r>
      <w:r>
        <w:rPr>
          <w:szCs w:val="24"/>
        </w:rPr>
        <w:t xml:space="preserve"> - количество i-</w:t>
      </w:r>
      <w:proofErr w:type="spellStart"/>
      <w:r>
        <w:rPr>
          <w:szCs w:val="24"/>
        </w:rPr>
        <w:t>го</w:t>
      </w:r>
      <w:proofErr w:type="spellEnd"/>
      <w:r>
        <w:rPr>
          <w:szCs w:val="24"/>
        </w:rPr>
        <w:t xml:space="preserve"> оборудования.</w:t>
      </w:r>
    </w:p>
    <w:p w:rsidR="0069559F" w:rsidRDefault="0069559F" w:rsidP="0069559F">
      <w:pPr>
        <w:pStyle w:val="ConsPlusNormal"/>
        <w:ind w:firstLine="709"/>
        <w:jc w:val="both"/>
        <w:rPr>
          <w:szCs w:val="24"/>
        </w:rPr>
      </w:pPr>
      <w:r>
        <w:rPr>
          <w:szCs w:val="24"/>
        </w:rPr>
        <w:t>6.14. Затраты на техническое обслуживание и ремонт транспортных средств (</w:t>
      </w:r>
      <w:proofErr w:type="spellStart"/>
      <w:r>
        <w:rPr>
          <w:szCs w:val="24"/>
        </w:rPr>
        <w:t>З</w:t>
      </w:r>
      <w:r>
        <w:rPr>
          <w:szCs w:val="24"/>
          <w:vertAlign w:val="subscript"/>
        </w:rPr>
        <w:t>тортс</w:t>
      </w:r>
      <w:proofErr w:type="spellEnd"/>
      <w:r>
        <w:rPr>
          <w:szCs w:val="24"/>
        </w:rPr>
        <w:t>) определяются по следующей формуле:</w:t>
      </w:r>
    </w:p>
    <w:p w:rsidR="0069559F" w:rsidRDefault="0069559F" w:rsidP="0069559F">
      <w:pPr>
        <w:pStyle w:val="ConsPlusNormal"/>
        <w:ind w:firstLine="709"/>
        <w:jc w:val="both"/>
        <w:outlineLvl w:val="0"/>
        <w:rPr>
          <w:szCs w:val="24"/>
        </w:rPr>
      </w:pPr>
    </w:p>
    <w:p w:rsidR="0069559F" w:rsidRDefault="0069559F" w:rsidP="0069559F">
      <w:pPr>
        <w:pStyle w:val="ConsPlusNormal"/>
        <w:jc w:val="center"/>
        <w:rPr>
          <w:szCs w:val="24"/>
        </w:rPr>
      </w:pPr>
      <w:r>
        <w:rPr>
          <w:noProof/>
          <w:position w:val="-28"/>
          <w:szCs w:val="24"/>
        </w:rPr>
        <w:lastRenderedPageBreak/>
        <w:drawing>
          <wp:inline distT="0" distB="0" distL="0" distR="0" wp14:anchorId="0F028270" wp14:editId="6E52C9F1">
            <wp:extent cx="1527175" cy="466725"/>
            <wp:effectExtent l="0" t="0" r="0" b="0"/>
            <wp:docPr id="743" name="Рисунок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307" cstate="print">
                      <a:extLst>
                        <a:ext uri="{28A0092B-C50C-407E-A947-70E740481C1C}">
                          <a14:useLocalDpi xmlns:a14="http://schemas.microsoft.com/office/drawing/2010/main" val="0"/>
                        </a:ext>
                      </a:extLst>
                    </a:blip>
                    <a:srcRect/>
                    <a:stretch>
                      <a:fillRect/>
                    </a:stretch>
                  </pic:blipFill>
                  <pic:spPr bwMode="auto">
                    <a:xfrm>
                      <a:off x="0" y="0"/>
                      <a:ext cx="1527175" cy="466725"/>
                    </a:xfrm>
                    <a:prstGeom prst="rect">
                      <a:avLst/>
                    </a:prstGeom>
                    <a:noFill/>
                    <a:ln>
                      <a:noFill/>
                    </a:ln>
                  </pic:spPr>
                </pic:pic>
              </a:graphicData>
            </a:graphic>
          </wp:inline>
        </w:drawing>
      </w:r>
      <w:r>
        <w:rPr>
          <w:szCs w:val="24"/>
        </w:rPr>
        <w:t>, где:</w:t>
      </w:r>
    </w:p>
    <w:p w:rsidR="0069559F" w:rsidRDefault="0069559F" w:rsidP="0069559F">
      <w:pPr>
        <w:pStyle w:val="ConsPlusNormal"/>
        <w:ind w:firstLine="709"/>
        <w:jc w:val="both"/>
        <w:rPr>
          <w:szCs w:val="24"/>
        </w:rPr>
      </w:pPr>
      <w:proofErr w:type="spellStart"/>
      <w:proofErr w:type="gramStart"/>
      <w:r>
        <w:rPr>
          <w:szCs w:val="24"/>
        </w:rPr>
        <w:t>Q</w:t>
      </w:r>
      <w:proofErr w:type="gramEnd"/>
      <w:r>
        <w:rPr>
          <w:szCs w:val="24"/>
          <w:vertAlign w:val="subscript"/>
        </w:rPr>
        <w:t>тортс</w:t>
      </w:r>
      <w:proofErr w:type="spellEnd"/>
      <w:r>
        <w:rPr>
          <w:szCs w:val="24"/>
        </w:rPr>
        <w:t> – количество i-</w:t>
      </w:r>
      <w:proofErr w:type="spellStart"/>
      <w:r>
        <w:rPr>
          <w:szCs w:val="24"/>
        </w:rPr>
        <w:t>го</w:t>
      </w:r>
      <w:proofErr w:type="spellEnd"/>
      <w:r>
        <w:rPr>
          <w:szCs w:val="24"/>
        </w:rPr>
        <w:t xml:space="preserve"> транспортного средства;</w:t>
      </w:r>
    </w:p>
    <w:p w:rsidR="0069559F" w:rsidRDefault="0069559F" w:rsidP="0069559F">
      <w:pPr>
        <w:pStyle w:val="ConsPlusNormal"/>
        <w:ind w:firstLine="709"/>
        <w:jc w:val="both"/>
        <w:rPr>
          <w:szCs w:val="24"/>
        </w:rPr>
      </w:pPr>
      <w:proofErr w:type="spellStart"/>
      <w:proofErr w:type="gramStart"/>
      <w:r>
        <w:rPr>
          <w:szCs w:val="24"/>
        </w:rPr>
        <w:t>P</w:t>
      </w:r>
      <w:proofErr w:type="gramEnd"/>
      <w:r>
        <w:rPr>
          <w:szCs w:val="24"/>
          <w:vertAlign w:val="subscript"/>
        </w:rPr>
        <w:t>тортс</w:t>
      </w:r>
      <w:proofErr w:type="spellEnd"/>
      <w:r>
        <w:rPr>
          <w:szCs w:val="24"/>
        </w:rPr>
        <w:t> – стоимость технического обслуживания и ремонта i-</w:t>
      </w:r>
      <w:proofErr w:type="spellStart"/>
      <w:r>
        <w:rPr>
          <w:szCs w:val="24"/>
        </w:rPr>
        <w:t>го</w:t>
      </w:r>
      <w:proofErr w:type="spellEnd"/>
      <w:r>
        <w:rPr>
          <w:szCs w:val="24"/>
        </w:rPr>
        <w:t xml:space="preserve"> транспортного средства, которая определяется по средним фактическим данным за 3 предыдущих финансовых года;</w:t>
      </w:r>
    </w:p>
    <w:p w:rsidR="0069559F" w:rsidRDefault="0069559F" w:rsidP="0069559F">
      <w:pPr>
        <w:pStyle w:val="ConsPlusNormal"/>
        <w:ind w:firstLine="720"/>
        <w:jc w:val="both"/>
        <w:rPr>
          <w:szCs w:val="24"/>
        </w:rPr>
      </w:pPr>
    </w:p>
    <w:p w:rsidR="0069559F" w:rsidRDefault="0069559F" w:rsidP="0069559F">
      <w:pPr>
        <w:pStyle w:val="ConsPlusNormal"/>
        <w:ind w:firstLine="720"/>
        <w:jc w:val="both"/>
        <w:rPr>
          <w:szCs w:val="24"/>
        </w:rPr>
      </w:pPr>
      <w:r>
        <w:rPr>
          <w:szCs w:val="24"/>
        </w:rPr>
        <w:t xml:space="preserve">6.15. Затраты на техническое обслуживание и </w:t>
      </w:r>
      <w:proofErr w:type="spellStart"/>
      <w:r>
        <w:rPr>
          <w:szCs w:val="24"/>
        </w:rPr>
        <w:t>регламентно</w:t>
      </w:r>
      <w:proofErr w:type="spellEnd"/>
      <w:r>
        <w:rPr>
          <w:szCs w:val="24"/>
        </w:rPr>
        <w:t>-профилактический ремонт бытового оборудования определяются по фактическим затратам в отчетном финансовом году.</w:t>
      </w:r>
    </w:p>
    <w:p w:rsidR="0069559F" w:rsidRDefault="0069559F" w:rsidP="0069559F">
      <w:pPr>
        <w:pStyle w:val="ConsPlusNormal"/>
        <w:ind w:firstLine="720"/>
        <w:jc w:val="both"/>
        <w:rPr>
          <w:szCs w:val="24"/>
        </w:rPr>
      </w:pPr>
      <w:r>
        <w:rPr>
          <w:szCs w:val="24"/>
        </w:rPr>
        <w:t xml:space="preserve">6.16. Затраты на техническое обслуживание и </w:t>
      </w:r>
      <w:proofErr w:type="spellStart"/>
      <w:r>
        <w:rPr>
          <w:szCs w:val="24"/>
        </w:rPr>
        <w:t>регламентно</w:t>
      </w:r>
      <w:proofErr w:type="spellEnd"/>
      <w:r>
        <w:rPr>
          <w:szCs w:val="24"/>
        </w:rPr>
        <w:t>-профилактический ремонт иного оборудования - дизельных генераторных установок, систем газового пожаротушения, систем кондиционирования и вентиляции, систем пожарной сигнализации, систем контроля и управления доступом, систем автоматического диспетчерского управления, систем видеонаблюдения</w:t>
      </w:r>
      <w:proofErr w:type="gramStart"/>
      <w:r>
        <w:rPr>
          <w:szCs w:val="24"/>
        </w:rPr>
        <w:t xml:space="preserve"> (</w:t>
      </w:r>
      <w:r>
        <w:rPr>
          <w:noProof/>
          <w:position w:val="-12"/>
          <w:szCs w:val="24"/>
        </w:rPr>
        <w:drawing>
          <wp:inline distT="0" distB="0" distL="0" distR="0" wp14:anchorId="791A18C9" wp14:editId="7935C922">
            <wp:extent cx="262890" cy="272415"/>
            <wp:effectExtent l="0" t="0" r="0" b="0"/>
            <wp:docPr id="744" name="Рисунок 744" descr="base_1_170190_78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1" descr="base_1_170190_780"/>
                    <pic:cNvPicPr preferRelativeResize="0">
                      <a:picLocks noChangeArrowheads="1"/>
                    </pic:cNvPicPr>
                  </pic:nvPicPr>
                  <pic:blipFill>
                    <a:blip r:embed="rId308" cstate="print">
                      <a:extLst>
                        <a:ext uri="{28A0092B-C50C-407E-A947-70E740481C1C}">
                          <a14:useLocalDpi xmlns:a14="http://schemas.microsoft.com/office/drawing/2010/main" val="0"/>
                        </a:ext>
                      </a:extLst>
                    </a:blip>
                    <a:srcRect/>
                    <a:stretch>
                      <a:fillRect/>
                    </a:stretch>
                  </pic:blipFill>
                  <pic:spPr bwMode="auto">
                    <a:xfrm>
                      <a:off x="0" y="0"/>
                      <a:ext cx="262890" cy="272415"/>
                    </a:xfrm>
                    <a:prstGeom prst="rect">
                      <a:avLst/>
                    </a:prstGeom>
                    <a:noFill/>
                    <a:ln>
                      <a:noFill/>
                    </a:ln>
                  </pic:spPr>
                </pic:pic>
              </a:graphicData>
            </a:graphic>
          </wp:inline>
        </w:drawing>
      </w:r>
      <w:r>
        <w:rPr>
          <w:szCs w:val="24"/>
        </w:rPr>
        <w:t xml:space="preserve">) </w:t>
      </w:r>
      <w:proofErr w:type="gramEnd"/>
      <w:r>
        <w:rPr>
          <w:szCs w:val="24"/>
        </w:rPr>
        <w:t>определяются по формуле:</w:t>
      </w:r>
    </w:p>
    <w:p w:rsidR="0069559F" w:rsidRDefault="0069559F" w:rsidP="0069559F">
      <w:pPr>
        <w:pStyle w:val="ConsPlusNormal"/>
        <w:ind w:firstLine="720"/>
        <w:jc w:val="center"/>
        <w:rPr>
          <w:szCs w:val="24"/>
        </w:rPr>
      </w:pPr>
      <w:r>
        <w:rPr>
          <w:noProof/>
          <w:position w:val="-14"/>
          <w:szCs w:val="24"/>
        </w:rPr>
        <w:drawing>
          <wp:inline distT="0" distB="0" distL="0" distR="0" wp14:anchorId="1F720FC5" wp14:editId="75D3BA20">
            <wp:extent cx="3657600" cy="281940"/>
            <wp:effectExtent l="0" t="0" r="0" b="0"/>
            <wp:docPr id="745" name="Рисунок 745" descr="base_1_170190_78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2" descr="base_1_170190_781"/>
                    <pic:cNvPicPr preferRelativeResize="0">
                      <a:picLocks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3657600" cy="281940"/>
                    </a:xfrm>
                    <a:prstGeom prst="rect">
                      <a:avLst/>
                    </a:prstGeom>
                    <a:noFill/>
                    <a:ln>
                      <a:noFill/>
                    </a:ln>
                  </pic:spPr>
                </pic:pic>
              </a:graphicData>
            </a:graphic>
          </wp:inline>
        </w:drawing>
      </w:r>
      <w:r>
        <w:rPr>
          <w:szCs w:val="24"/>
        </w:rPr>
        <w:t>,</w:t>
      </w:r>
    </w:p>
    <w:p w:rsidR="0069559F" w:rsidRDefault="0069559F" w:rsidP="0069559F">
      <w:pPr>
        <w:pStyle w:val="ConsPlusNormal"/>
        <w:ind w:firstLine="720"/>
        <w:jc w:val="both"/>
        <w:rPr>
          <w:szCs w:val="24"/>
        </w:rPr>
      </w:pPr>
      <w:r>
        <w:rPr>
          <w:szCs w:val="24"/>
        </w:rPr>
        <w:t>где:</w:t>
      </w:r>
    </w:p>
    <w:p w:rsidR="0069559F" w:rsidRDefault="0069559F" w:rsidP="0069559F">
      <w:pPr>
        <w:pStyle w:val="ConsPlusNormal"/>
        <w:ind w:firstLine="720"/>
        <w:jc w:val="both"/>
        <w:rPr>
          <w:szCs w:val="24"/>
        </w:rPr>
      </w:pPr>
      <w:r>
        <w:rPr>
          <w:noProof/>
          <w:position w:val="-14"/>
          <w:szCs w:val="24"/>
        </w:rPr>
        <w:drawing>
          <wp:inline distT="0" distB="0" distL="0" distR="0" wp14:anchorId="56985B5B" wp14:editId="2DF5841B">
            <wp:extent cx="311150" cy="281940"/>
            <wp:effectExtent l="0" t="0" r="0" b="0"/>
            <wp:docPr id="746" name="Рисунок 746" descr="base_1_170190_78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3" descr="base_1_170190_782"/>
                    <pic:cNvPicPr preferRelativeResize="0">
                      <a:picLocks noChangeArrowheads="1"/>
                    </pic:cNvPicPr>
                  </pic:nvPicPr>
                  <pic:blipFill>
                    <a:blip r:embed="rId310" cstate="print">
                      <a:extLst>
                        <a:ext uri="{28A0092B-C50C-407E-A947-70E740481C1C}">
                          <a14:useLocalDpi xmlns:a14="http://schemas.microsoft.com/office/drawing/2010/main" val="0"/>
                        </a:ext>
                      </a:extLst>
                    </a:blip>
                    <a:srcRect/>
                    <a:stretch>
                      <a:fillRect/>
                    </a:stretch>
                  </pic:blipFill>
                  <pic:spPr bwMode="auto">
                    <a:xfrm>
                      <a:off x="0" y="0"/>
                      <a:ext cx="311150" cy="281940"/>
                    </a:xfrm>
                    <a:prstGeom prst="rect">
                      <a:avLst/>
                    </a:prstGeom>
                    <a:noFill/>
                    <a:ln>
                      <a:noFill/>
                    </a:ln>
                  </pic:spPr>
                </pic:pic>
              </a:graphicData>
            </a:graphic>
          </wp:inline>
        </w:drawing>
      </w:r>
      <w:r>
        <w:rPr>
          <w:szCs w:val="24"/>
        </w:rPr>
        <w:t xml:space="preserve"> - затраты на техническое обслуживание и </w:t>
      </w:r>
      <w:proofErr w:type="spellStart"/>
      <w:r>
        <w:rPr>
          <w:szCs w:val="24"/>
        </w:rPr>
        <w:t>регламентно</w:t>
      </w:r>
      <w:proofErr w:type="spellEnd"/>
      <w:r>
        <w:rPr>
          <w:szCs w:val="24"/>
        </w:rPr>
        <w:t>-профилактический ремонт дизельных генераторных установок;</w:t>
      </w:r>
    </w:p>
    <w:p w:rsidR="0069559F" w:rsidRDefault="0069559F" w:rsidP="0069559F">
      <w:pPr>
        <w:pStyle w:val="ConsPlusNormal"/>
        <w:ind w:firstLine="720"/>
        <w:jc w:val="both"/>
        <w:rPr>
          <w:szCs w:val="24"/>
        </w:rPr>
      </w:pPr>
      <w:r>
        <w:rPr>
          <w:noProof/>
          <w:position w:val="-12"/>
          <w:szCs w:val="24"/>
        </w:rPr>
        <w:drawing>
          <wp:inline distT="0" distB="0" distL="0" distR="0" wp14:anchorId="3ED9D5AD" wp14:editId="45E72DD5">
            <wp:extent cx="311150" cy="272415"/>
            <wp:effectExtent l="0" t="0" r="0" b="0"/>
            <wp:docPr id="747" name="Рисунок 747" descr="base_1_170190_78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4" descr="base_1_170190_783"/>
                    <pic:cNvPicPr preferRelativeResize="0">
                      <a:picLocks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311150" cy="272415"/>
                    </a:xfrm>
                    <a:prstGeom prst="rect">
                      <a:avLst/>
                    </a:prstGeom>
                    <a:noFill/>
                    <a:ln>
                      <a:noFill/>
                    </a:ln>
                  </pic:spPr>
                </pic:pic>
              </a:graphicData>
            </a:graphic>
          </wp:inline>
        </w:drawing>
      </w:r>
      <w:r>
        <w:rPr>
          <w:szCs w:val="24"/>
        </w:rPr>
        <w:t xml:space="preserve"> - затраты на техническое обслуживание и </w:t>
      </w:r>
      <w:proofErr w:type="spellStart"/>
      <w:r>
        <w:rPr>
          <w:szCs w:val="24"/>
        </w:rPr>
        <w:t>регламентно</w:t>
      </w:r>
      <w:proofErr w:type="spellEnd"/>
      <w:r>
        <w:rPr>
          <w:szCs w:val="24"/>
        </w:rPr>
        <w:t>-профилактический ремонт системы газового пожаротушения;</w:t>
      </w:r>
    </w:p>
    <w:p w:rsidR="0069559F" w:rsidRDefault="0069559F" w:rsidP="0069559F">
      <w:pPr>
        <w:pStyle w:val="ConsPlusNormal"/>
        <w:ind w:firstLine="720"/>
        <w:jc w:val="both"/>
        <w:rPr>
          <w:szCs w:val="24"/>
        </w:rPr>
      </w:pPr>
      <w:r>
        <w:rPr>
          <w:noProof/>
          <w:position w:val="-12"/>
          <w:szCs w:val="24"/>
        </w:rPr>
        <w:drawing>
          <wp:inline distT="0" distB="0" distL="0" distR="0" wp14:anchorId="50D61201" wp14:editId="3F7D9119">
            <wp:extent cx="369570" cy="272415"/>
            <wp:effectExtent l="0" t="0" r="0" b="0"/>
            <wp:docPr id="748" name="Рисунок 748" descr="base_1_170190_78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5" descr="base_1_170190_784"/>
                    <pic:cNvPicPr preferRelativeResize="0">
                      <a:picLocks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369570" cy="272415"/>
                    </a:xfrm>
                    <a:prstGeom prst="rect">
                      <a:avLst/>
                    </a:prstGeom>
                    <a:noFill/>
                    <a:ln>
                      <a:noFill/>
                    </a:ln>
                  </pic:spPr>
                </pic:pic>
              </a:graphicData>
            </a:graphic>
          </wp:inline>
        </w:drawing>
      </w:r>
      <w:r>
        <w:rPr>
          <w:szCs w:val="24"/>
        </w:rPr>
        <w:t xml:space="preserve"> - затраты на техническое обслуживание и </w:t>
      </w:r>
      <w:proofErr w:type="spellStart"/>
      <w:r>
        <w:rPr>
          <w:szCs w:val="24"/>
        </w:rPr>
        <w:t>регламентно</w:t>
      </w:r>
      <w:proofErr w:type="spellEnd"/>
      <w:r>
        <w:rPr>
          <w:szCs w:val="24"/>
        </w:rPr>
        <w:t>-профилактический ремонт систем кондиционирования и вентиляции;</w:t>
      </w:r>
    </w:p>
    <w:p w:rsidR="0069559F" w:rsidRDefault="0069559F" w:rsidP="0069559F">
      <w:pPr>
        <w:pStyle w:val="ConsPlusNormal"/>
        <w:ind w:firstLine="720"/>
        <w:jc w:val="both"/>
        <w:rPr>
          <w:szCs w:val="24"/>
        </w:rPr>
      </w:pPr>
      <w:r>
        <w:rPr>
          <w:noProof/>
          <w:position w:val="-12"/>
          <w:szCs w:val="24"/>
        </w:rPr>
        <w:drawing>
          <wp:inline distT="0" distB="0" distL="0" distR="0" wp14:anchorId="4F3432AA" wp14:editId="208881A5">
            <wp:extent cx="311150" cy="272415"/>
            <wp:effectExtent l="0" t="0" r="0" b="0"/>
            <wp:docPr id="749" name="Рисунок 749" descr="base_1_170190_78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6" descr="base_1_170190_785"/>
                    <pic:cNvPicPr preferRelativeResize="0">
                      <a:picLocks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311150" cy="272415"/>
                    </a:xfrm>
                    <a:prstGeom prst="rect">
                      <a:avLst/>
                    </a:prstGeom>
                    <a:noFill/>
                    <a:ln>
                      <a:noFill/>
                    </a:ln>
                  </pic:spPr>
                </pic:pic>
              </a:graphicData>
            </a:graphic>
          </wp:inline>
        </w:drawing>
      </w:r>
      <w:r>
        <w:rPr>
          <w:szCs w:val="24"/>
        </w:rPr>
        <w:t xml:space="preserve"> - затраты на техническое обслуживание и </w:t>
      </w:r>
      <w:proofErr w:type="spellStart"/>
      <w:r>
        <w:rPr>
          <w:szCs w:val="24"/>
        </w:rPr>
        <w:t>регламентно</w:t>
      </w:r>
      <w:proofErr w:type="spellEnd"/>
      <w:r>
        <w:rPr>
          <w:szCs w:val="24"/>
        </w:rPr>
        <w:t>-профилактический ремонт систем пожарной сигнализации;</w:t>
      </w:r>
    </w:p>
    <w:p w:rsidR="0069559F" w:rsidRDefault="0069559F" w:rsidP="0069559F">
      <w:pPr>
        <w:pStyle w:val="ConsPlusNormal"/>
        <w:ind w:firstLine="720"/>
        <w:jc w:val="both"/>
        <w:rPr>
          <w:szCs w:val="24"/>
        </w:rPr>
      </w:pPr>
      <w:r>
        <w:rPr>
          <w:noProof/>
          <w:position w:val="-14"/>
          <w:szCs w:val="24"/>
        </w:rPr>
        <w:drawing>
          <wp:inline distT="0" distB="0" distL="0" distR="0" wp14:anchorId="2FE26146" wp14:editId="1ABA751A">
            <wp:extent cx="340360" cy="281940"/>
            <wp:effectExtent l="0" t="0" r="0" b="0"/>
            <wp:docPr id="750" name="Рисунок 750" descr="base_1_170190_78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7" descr="base_1_170190_786"/>
                    <pic:cNvPicPr preferRelativeResize="0">
                      <a:picLocks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340360" cy="281940"/>
                    </a:xfrm>
                    <a:prstGeom prst="rect">
                      <a:avLst/>
                    </a:prstGeom>
                    <a:noFill/>
                    <a:ln>
                      <a:noFill/>
                    </a:ln>
                  </pic:spPr>
                </pic:pic>
              </a:graphicData>
            </a:graphic>
          </wp:inline>
        </w:drawing>
      </w:r>
      <w:r>
        <w:rPr>
          <w:szCs w:val="24"/>
        </w:rPr>
        <w:t xml:space="preserve"> - затраты на техническое обслуживание и </w:t>
      </w:r>
      <w:proofErr w:type="spellStart"/>
      <w:r>
        <w:rPr>
          <w:szCs w:val="24"/>
        </w:rPr>
        <w:t>регламентно</w:t>
      </w:r>
      <w:proofErr w:type="spellEnd"/>
      <w:r>
        <w:rPr>
          <w:szCs w:val="24"/>
        </w:rPr>
        <w:t>-профилактический ремонт систем контроля и управления доступом;</w:t>
      </w:r>
    </w:p>
    <w:p w:rsidR="0069559F" w:rsidRDefault="0069559F" w:rsidP="0069559F">
      <w:pPr>
        <w:pStyle w:val="ConsPlusNormal"/>
        <w:ind w:firstLine="720"/>
        <w:jc w:val="both"/>
        <w:rPr>
          <w:szCs w:val="24"/>
        </w:rPr>
      </w:pPr>
      <w:r>
        <w:rPr>
          <w:noProof/>
          <w:position w:val="-14"/>
          <w:szCs w:val="24"/>
        </w:rPr>
        <w:drawing>
          <wp:inline distT="0" distB="0" distL="0" distR="0" wp14:anchorId="7E2B2289" wp14:editId="57D8D588">
            <wp:extent cx="340360" cy="281940"/>
            <wp:effectExtent l="0" t="0" r="0" b="0"/>
            <wp:docPr id="751" name="Рисунок 751" descr="base_1_170190_78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8" descr="base_1_170190_787"/>
                    <pic:cNvPicPr preferRelativeResize="0">
                      <a:picLocks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340360" cy="281940"/>
                    </a:xfrm>
                    <a:prstGeom prst="rect">
                      <a:avLst/>
                    </a:prstGeom>
                    <a:noFill/>
                    <a:ln>
                      <a:noFill/>
                    </a:ln>
                  </pic:spPr>
                </pic:pic>
              </a:graphicData>
            </a:graphic>
          </wp:inline>
        </w:drawing>
      </w:r>
      <w:r>
        <w:rPr>
          <w:szCs w:val="24"/>
        </w:rPr>
        <w:t xml:space="preserve"> - затраты на техническое обслуживание и </w:t>
      </w:r>
      <w:proofErr w:type="spellStart"/>
      <w:r>
        <w:rPr>
          <w:szCs w:val="24"/>
        </w:rPr>
        <w:t>регламентно</w:t>
      </w:r>
      <w:proofErr w:type="spellEnd"/>
      <w:r>
        <w:rPr>
          <w:szCs w:val="24"/>
        </w:rPr>
        <w:t>-профилактический ремонт систем автоматического диспетчерского управления;</w:t>
      </w:r>
    </w:p>
    <w:p w:rsidR="0069559F" w:rsidRDefault="0069559F" w:rsidP="0069559F">
      <w:pPr>
        <w:pStyle w:val="ConsPlusNormal"/>
        <w:ind w:firstLine="720"/>
        <w:jc w:val="both"/>
        <w:rPr>
          <w:szCs w:val="24"/>
        </w:rPr>
      </w:pPr>
      <w:r>
        <w:rPr>
          <w:noProof/>
          <w:position w:val="-12"/>
          <w:szCs w:val="24"/>
        </w:rPr>
        <w:drawing>
          <wp:inline distT="0" distB="0" distL="0" distR="0" wp14:anchorId="3484B4AC" wp14:editId="62140466">
            <wp:extent cx="311150" cy="272415"/>
            <wp:effectExtent l="0" t="0" r="0" b="0"/>
            <wp:docPr id="752" name="Рисунок 752" descr="base_1_170190_78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9" descr="base_1_170190_788"/>
                    <pic:cNvPicPr preferRelativeResize="0">
                      <a:picLocks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311150" cy="272415"/>
                    </a:xfrm>
                    <a:prstGeom prst="rect">
                      <a:avLst/>
                    </a:prstGeom>
                    <a:noFill/>
                    <a:ln>
                      <a:noFill/>
                    </a:ln>
                  </pic:spPr>
                </pic:pic>
              </a:graphicData>
            </a:graphic>
          </wp:inline>
        </w:drawing>
      </w:r>
      <w:r>
        <w:rPr>
          <w:szCs w:val="24"/>
        </w:rPr>
        <w:t xml:space="preserve"> - затраты на техническое обслуживание и </w:t>
      </w:r>
      <w:proofErr w:type="spellStart"/>
      <w:r>
        <w:rPr>
          <w:szCs w:val="24"/>
        </w:rPr>
        <w:t>регламентно</w:t>
      </w:r>
      <w:proofErr w:type="spellEnd"/>
      <w:r>
        <w:rPr>
          <w:szCs w:val="24"/>
        </w:rPr>
        <w:t>-профилактический ремонт систем видеонаблюдения.</w:t>
      </w:r>
    </w:p>
    <w:p w:rsidR="0069559F" w:rsidRDefault="0069559F" w:rsidP="0069559F">
      <w:pPr>
        <w:pStyle w:val="ConsPlusNormal"/>
        <w:ind w:firstLine="720"/>
        <w:jc w:val="both"/>
        <w:rPr>
          <w:szCs w:val="24"/>
        </w:rPr>
      </w:pPr>
      <w:r>
        <w:rPr>
          <w:szCs w:val="24"/>
        </w:rPr>
        <w:t xml:space="preserve">6.17. Затраты на техническое обслуживание и </w:t>
      </w:r>
      <w:proofErr w:type="spellStart"/>
      <w:r>
        <w:rPr>
          <w:szCs w:val="24"/>
        </w:rPr>
        <w:t>регламентно</w:t>
      </w:r>
      <w:proofErr w:type="spellEnd"/>
      <w:r>
        <w:rPr>
          <w:szCs w:val="24"/>
        </w:rPr>
        <w:t>-профилактический ремонт дизельных генераторных установок</w:t>
      </w:r>
      <w:proofErr w:type="gramStart"/>
      <w:r>
        <w:rPr>
          <w:szCs w:val="24"/>
        </w:rPr>
        <w:t xml:space="preserve"> (</w:t>
      </w:r>
      <w:r>
        <w:rPr>
          <w:noProof/>
          <w:position w:val="-14"/>
          <w:szCs w:val="24"/>
        </w:rPr>
        <w:drawing>
          <wp:inline distT="0" distB="0" distL="0" distR="0" wp14:anchorId="34F995B2" wp14:editId="65F0A2EE">
            <wp:extent cx="311150" cy="281940"/>
            <wp:effectExtent l="0" t="0" r="0" b="0"/>
            <wp:docPr id="753" name="Рисунок 753" descr="base_1_170190_7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30" descr="base_1_170190_789"/>
                    <pic:cNvPicPr preferRelativeResize="0">
                      <a:picLocks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311150" cy="281940"/>
                    </a:xfrm>
                    <a:prstGeom prst="rect">
                      <a:avLst/>
                    </a:prstGeom>
                    <a:noFill/>
                    <a:ln>
                      <a:noFill/>
                    </a:ln>
                  </pic:spPr>
                </pic:pic>
              </a:graphicData>
            </a:graphic>
          </wp:inline>
        </w:drawing>
      </w:r>
      <w:r>
        <w:rPr>
          <w:szCs w:val="24"/>
        </w:rPr>
        <w:t xml:space="preserve">) </w:t>
      </w:r>
      <w:proofErr w:type="gramEnd"/>
      <w:r>
        <w:rPr>
          <w:szCs w:val="24"/>
        </w:rPr>
        <w:t>определяются по формуле:</w:t>
      </w:r>
    </w:p>
    <w:p w:rsidR="0069559F" w:rsidRDefault="0069559F" w:rsidP="00437815">
      <w:pPr>
        <w:pStyle w:val="ConsPlusNormal"/>
        <w:ind w:firstLine="720"/>
        <w:jc w:val="center"/>
        <w:rPr>
          <w:szCs w:val="24"/>
        </w:rPr>
      </w:pPr>
      <w:r>
        <w:rPr>
          <w:noProof/>
          <w:position w:val="-28"/>
          <w:szCs w:val="24"/>
        </w:rPr>
        <w:drawing>
          <wp:inline distT="0" distB="0" distL="0" distR="0" wp14:anchorId="290F9B5B" wp14:editId="56C7C48E">
            <wp:extent cx="1653540" cy="515620"/>
            <wp:effectExtent l="0" t="0" r="0" b="0"/>
            <wp:docPr id="754" name="Рисунок 754" descr="base_1_170190_79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31" descr="base_1_170190_790"/>
                    <pic:cNvPicPr preferRelativeResize="0">
                      <a:picLocks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1653540" cy="515620"/>
                    </a:xfrm>
                    <a:prstGeom prst="rect">
                      <a:avLst/>
                    </a:prstGeom>
                    <a:noFill/>
                    <a:ln>
                      <a:noFill/>
                    </a:ln>
                  </pic:spPr>
                </pic:pic>
              </a:graphicData>
            </a:graphic>
          </wp:inline>
        </w:drawing>
      </w:r>
      <w:r>
        <w:rPr>
          <w:szCs w:val="24"/>
        </w:rPr>
        <w:t>,</w:t>
      </w:r>
      <w:r w:rsidR="00437815">
        <w:rPr>
          <w:szCs w:val="24"/>
        </w:rPr>
        <w:t xml:space="preserve"> </w:t>
      </w:r>
      <w:r>
        <w:rPr>
          <w:szCs w:val="24"/>
        </w:rPr>
        <w:t>где:</w:t>
      </w:r>
    </w:p>
    <w:p w:rsidR="0069559F" w:rsidRDefault="0069559F" w:rsidP="0069559F">
      <w:pPr>
        <w:pStyle w:val="ConsPlusNormal"/>
        <w:ind w:firstLine="720"/>
        <w:jc w:val="both"/>
        <w:rPr>
          <w:szCs w:val="24"/>
        </w:rPr>
      </w:pPr>
      <w:r>
        <w:rPr>
          <w:noProof/>
          <w:position w:val="-14"/>
          <w:szCs w:val="24"/>
        </w:rPr>
        <w:lastRenderedPageBreak/>
        <w:drawing>
          <wp:inline distT="0" distB="0" distL="0" distR="0" wp14:anchorId="28E12CC1" wp14:editId="617EA481">
            <wp:extent cx="389255" cy="281940"/>
            <wp:effectExtent l="0" t="0" r="0" b="0"/>
            <wp:docPr id="755" name="Рисунок 755" descr="base_1_170190_79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32" descr="base_1_170190_791"/>
                    <pic:cNvPicPr preferRelativeResize="0">
                      <a:picLocks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389255" cy="281940"/>
                    </a:xfrm>
                    <a:prstGeom prst="rect">
                      <a:avLst/>
                    </a:prstGeom>
                    <a:noFill/>
                    <a:ln>
                      <a:noFill/>
                    </a:ln>
                  </pic:spPr>
                </pic:pic>
              </a:graphicData>
            </a:graphic>
          </wp:inline>
        </w:drawing>
      </w:r>
      <w:r>
        <w:rPr>
          <w:szCs w:val="24"/>
        </w:rPr>
        <w:t xml:space="preserve"> - количество i-х дизельных генераторных установок;</w:t>
      </w:r>
    </w:p>
    <w:p w:rsidR="0069559F" w:rsidRDefault="0069559F" w:rsidP="0069559F">
      <w:pPr>
        <w:pStyle w:val="ConsPlusNormal"/>
        <w:ind w:firstLine="720"/>
        <w:jc w:val="both"/>
        <w:rPr>
          <w:szCs w:val="24"/>
        </w:rPr>
      </w:pPr>
      <w:r>
        <w:rPr>
          <w:noProof/>
          <w:position w:val="-14"/>
          <w:szCs w:val="24"/>
        </w:rPr>
        <w:drawing>
          <wp:inline distT="0" distB="0" distL="0" distR="0" wp14:anchorId="5279D223" wp14:editId="267F6A6C">
            <wp:extent cx="389255" cy="281940"/>
            <wp:effectExtent l="0" t="0" r="0" b="0"/>
            <wp:docPr id="756" name="Рисунок 756" descr="base_1_170190_79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33" descr="base_1_170190_792"/>
                    <pic:cNvPicPr preferRelativeResize="0">
                      <a:picLocks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389255" cy="281940"/>
                    </a:xfrm>
                    <a:prstGeom prst="rect">
                      <a:avLst/>
                    </a:prstGeom>
                    <a:noFill/>
                    <a:ln>
                      <a:noFill/>
                    </a:ln>
                  </pic:spPr>
                </pic:pic>
              </a:graphicData>
            </a:graphic>
          </wp:inline>
        </w:drawing>
      </w:r>
      <w:r>
        <w:rPr>
          <w:szCs w:val="24"/>
        </w:rPr>
        <w:t xml:space="preserve"> - цена технического обслуживания и </w:t>
      </w:r>
      <w:proofErr w:type="spellStart"/>
      <w:r>
        <w:rPr>
          <w:szCs w:val="24"/>
        </w:rPr>
        <w:t>регламентно</w:t>
      </w:r>
      <w:proofErr w:type="spellEnd"/>
      <w:r>
        <w:rPr>
          <w:szCs w:val="24"/>
        </w:rPr>
        <w:t>-профилактического ремонта 1 i-й дизельной генераторной установки в год.</w:t>
      </w:r>
    </w:p>
    <w:p w:rsidR="0069559F" w:rsidRDefault="0069559F" w:rsidP="0069559F">
      <w:pPr>
        <w:pStyle w:val="ConsPlusNormal"/>
        <w:ind w:firstLine="720"/>
        <w:jc w:val="both"/>
        <w:rPr>
          <w:szCs w:val="24"/>
        </w:rPr>
      </w:pPr>
      <w:r>
        <w:rPr>
          <w:szCs w:val="24"/>
        </w:rPr>
        <w:t xml:space="preserve">6.18. Затраты на техническое обслуживание и </w:t>
      </w:r>
      <w:proofErr w:type="spellStart"/>
      <w:r>
        <w:rPr>
          <w:szCs w:val="24"/>
        </w:rPr>
        <w:t>регламентно</w:t>
      </w:r>
      <w:proofErr w:type="spellEnd"/>
      <w:r>
        <w:rPr>
          <w:szCs w:val="24"/>
        </w:rPr>
        <w:t>-профилактический ремонт системы газового пожаротушения</w:t>
      </w:r>
      <w:proofErr w:type="gramStart"/>
      <w:r>
        <w:rPr>
          <w:szCs w:val="24"/>
        </w:rPr>
        <w:t xml:space="preserve"> (</w:t>
      </w:r>
      <w:r>
        <w:rPr>
          <w:noProof/>
          <w:position w:val="-12"/>
          <w:szCs w:val="24"/>
        </w:rPr>
        <w:drawing>
          <wp:inline distT="0" distB="0" distL="0" distR="0" wp14:anchorId="012285AF" wp14:editId="246F32E3">
            <wp:extent cx="311150" cy="272415"/>
            <wp:effectExtent l="0" t="0" r="0" b="0"/>
            <wp:docPr id="757" name="Рисунок 757" descr="base_1_170190_79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34" descr="base_1_170190_793"/>
                    <pic:cNvPicPr preferRelativeResize="0">
                      <a:picLocks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311150" cy="272415"/>
                    </a:xfrm>
                    <a:prstGeom prst="rect">
                      <a:avLst/>
                    </a:prstGeom>
                    <a:noFill/>
                    <a:ln>
                      <a:noFill/>
                    </a:ln>
                  </pic:spPr>
                </pic:pic>
              </a:graphicData>
            </a:graphic>
          </wp:inline>
        </w:drawing>
      </w:r>
      <w:r>
        <w:rPr>
          <w:szCs w:val="24"/>
        </w:rPr>
        <w:t xml:space="preserve">) </w:t>
      </w:r>
      <w:proofErr w:type="gramEnd"/>
      <w:r>
        <w:rPr>
          <w:szCs w:val="24"/>
        </w:rPr>
        <w:t>определяются по формуле:</w:t>
      </w:r>
    </w:p>
    <w:p w:rsidR="0069559F" w:rsidRDefault="0069559F" w:rsidP="00286D94">
      <w:pPr>
        <w:pStyle w:val="ConsPlusNormal"/>
        <w:ind w:firstLine="720"/>
        <w:jc w:val="center"/>
        <w:rPr>
          <w:szCs w:val="24"/>
        </w:rPr>
      </w:pPr>
      <w:r>
        <w:rPr>
          <w:noProof/>
          <w:position w:val="-28"/>
          <w:szCs w:val="24"/>
        </w:rPr>
        <w:drawing>
          <wp:inline distT="0" distB="0" distL="0" distR="0" wp14:anchorId="58F90794" wp14:editId="64A48C03">
            <wp:extent cx="1644015" cy="515620"/>
            <wp:effectExtent l="0" t="0" r="0" b="0"/>
            <wp:docPr id="758" name="Рисунок 758" descr="base_1_170190_79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35" descr="base_1_170190_794"/>
                    <pic:cNvPicPr preferRelativeResize="0">
                      <a:picLocks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1644015" cy="515620"/>
                    </a:xfrm>
                    <a:prstGeom prst="rect">
                      <a:avLst/>
                    </a:prstGeom>
                    <a:noFill/>
                    <a:ln>
                      <a:noFill/>
                    </a:ln>
                  </pic:spPr>
                </pic:pic>
              </a:graphicData>
            </a:graphic>
          </wp:inline>
        </w:drawing>
      </w:r>
      <w:r w:rsidR="00286D94">
        <w:rPr>
          <w:szCs w:val="24"/>
        </w:rPr>
        <w:t xml:space="preserve">, </w:t>
      </w:r>
      <w:r>
        <w:rPr>
          <w:szCs w:val="24"/>
        </w:rPr>
        <w:t>где:</w:t>
      </w:r>
    </w:p>
    <w:p w:rsidR="0069559F" w:rsidRDefault="0069559F" w:rsidP="0069559F">
      <w:pPr>
        <w:pStyle w:val="ConsPlusNormal"/>
        <w:ind w:firstLine="720"/>
        <w:jc w:val="both"/>
        <w:rPr>
          <w:szCs w:val="24"/>
        </w:rPr>
      </w:pPr>
      <w:r>
        <w:rPr>
          <w:noProof/>
          <w:position w:val="-12"/>
          <w:szCs w:val="24"/>
        </w:rPr>
        <w:drawing>
          <wp:inline distT="0" distB="0" distL="0" distR="0" wp14:anchorId="4BD927C1" wp14:editId="64D6E6C3">
            <wp:extent cx="389255" cy="272415"/>
            <wp:effectExtent l="0" t="0" r="0" b="0"/>
            <wp:docPr id="759" name="Рисунок 759" descr="base_1_170190_79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36" descr="base_1_170190_795"/>
                    <pic:cNvPicPr preferRelativeResize="0">
                      <a:picLocks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389255" cy="272415"/>
                    </a:xfrm>
                    <a:prstGeom prst="rect">
                      <a:avLst/>
                    </a:prstGeom>
                    <a:noFill/>
                    <a:ln>
                      <a:noFill/>
                    </a:ln>
                  </pic:spPr>
                </pic:pic>
              </a:graphicData>
            </a:graphic>
          </wp:inline>
        </w:drawing>
      </w:r>
      <w:r>
        <w:rPr>
          <w:szCs w:val="24"/>
        </w:rPr>
        <w:t xml:space="preserve"> - количество i-х датчиков системы газового пожаротушения;</w:t>
      </w:r>
    </w:p>
    <w:p w:rsidR="0069559F" w:rsidRDefault="0069559F" w:rsidP="0069559F">
      <w:pPr>
        <w:pStyle w:val="ConsPlusNormal"/>
        <w:ind w:firstLine="720"/>
        <w:jc w:val="both"/>
        <w:rPr>
          <w:szCs w:val="24"/>
        </w:rPr>
      </w:pPr>
      <w:r>
        <w:rPr>
          <w:noProof/>
          <w:position w:val="-12"/>
          <w:szCs w:val="24"/>
        </w:rPr>
        <w:drawing>
          <wp:inline distT="0" distB="0" distL="0" distR="0" wp14:anchorId="235FA3E7" wp14:editId="271F9F53">
            <wp:extent cx="369570" cy="272415"/>
            <wp:effectExtent l="0" t="0" r="0" b="0"/>
            <wp:docPr id="760" name="Рисунок 760" descr="base_1_170190_79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37" descr="base_1_170190_796"/>
                    <pic:cNvPicPr preferRelativeResize="0">
                      <a:picLocks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369570" cy="272415"/>
                    </a:xfrm>
                    <a:prstGeom prst="rect">
                      <a:avLst/>
                    </a:prstGeom>
                    <a:noFill/>
                    <a:ln>
                      <a:noFill/>
                    </a:ln>
                  </pic:spPr>
                </pic:pic>
              </a:graphicData>
            </a:graphic>
          </wp:inline>
        </w:drawing>
      </w:r>
      <w:r>
        <w:rPr>
          <w:szCs w:val="24"/>
        </w:rPr>
        <w:t xml:space="preserve"> - цена технического обслуживания и </w:t>
      </w:r>
      <w:proofErr w:type="spellStart"/>
      <w:r>
        <w:rPr>
          <w:szCs w:val="24"/>
        </w:rPr>
        <w:t>регламентно</w:t>
      </w:r>
      <w:proofErr w:type="spellEnd"/>
      <w:r>
        <w:rPr>
          <w:szCs w:val="24"/>
        </w:rPr>
        <w:t>-профилактического ремонта 1 i-</w:t>
      </w:r>
      <w:proofErr w:type="spellStart"/>
      <w:r>
        <w:rPr>
          <w:szCs w:val="24"/>
        </w:rPr>
        <w:t>го</w:t>
      </w:r>
      <w:proofErr w:type="spellEnd"/>
      <w:r>
        <w:rPr>
          <w:szCs w:val="24"/>
        </w:rPr>
        <w:t xml:space="preserve"> датчика системы газового пожаротушения в год.</w:t>
      </w:r>
    </w:p>
    <w:p w:rsidR="0069559F" w:rsidRDefault="0069559F" w:rsidP="0069559F">
      <w:pPr>
        <w:pStyle w:val="ConsPlusNormal"/>
        <w:ind w:firstLine="720"/>
        <w:jc w:val="both"/>
        <w:rPr>
          <w:szCs w:val="24"/>
        </w:rPr>
      </w:pPr>
      <w:r>
        <w:rPr>
          <w:szCs w:val="24"/>
        </w:rPr>
        <w:t xml:space="preserve">6.19. Затраты на техническое обслуживание и </w:t>
      </w:r>
      <w:proofErr w:type="spellStart"/>
      <w:r>
        <w:rPr>
          <w:szCs w:val="24"/>
        </w:rPr>
        <w:t>регламентно</w:t>
      </w:r>
      <w:proofErr w:type="spellEnd"/>
      <w:r>
        <w:rPr>
          <w:szCs w:val="24"/>
        </w:rPr>
        <w:t>-профилактический ремонт систем кондиционирования и вентиляции</w:t>
      </w:r>
      <w:proofErr w:type="gramStart"/>
      <w:r>
        <w:rPr>
          <w:szCs w:val="24"/>
        </w:rPr>
        <w:t xml:space="preserve"> (</w:t>
      </w:r>
      <w:r>
        <w:rPr>
          <w:noProof/>
          <w:position w:val="-12"/>
          <w:szCs w:val="24"/>
        </w:rPr>
        <w:drawing>
          <wp:inline distT="0" distB="0" distL="0" distR="0" wp14:anchorId="032FF4CB" wp14:editId="61CEC7B7">
            <wp:extent cx="369570" cy="272415"/>
            <wp:effectExtent l="0" t="0" r="0" b="0"/>
            <wp:docPr id="761" name="Рисунок 761" descr="base_1_170190_79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38" descr="base_1_170190_797"/>
                    <pic:cNvPicPr preferRelativeResize="0">
                      <a:picLocks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369570" cy="272415"/>
                    </a:xfrm>
                    <a:prstGeom prst="rect">
                      <a:avLst/>
                    </a:prstGeom>
                    <a:noFill/>
                    <a:ln>
                      <a:noFill/>
                    </a:ln>
                  </pic:spPr>
                </pic:pic>
              </a:graphicData>
            </a:graphic>
          </wp:inline>
        </w:drawing>
      </w:r>
      <w:r>
        <w:rPr>
          <w:szCs w:val="24"/>
        </w:rPr>
        <w:t xml:space="preserve">) </w:t>
      </w:r>
      <w:proofErr w:type="gramEnd"/>
      <w:r>
        <w:rPr>
          <w:szCs w:val="24"/>
        </w:rPr>
        <w:t>определяются по формуле:</w:t>
      </w:r>
    </w:p>
    <w:p w:rsidR="0069559F" w:rsidRDefault="0069559F" w:rsidP="00286D94">
      <w:pPr>
        <w:pStyle w:val="ConsPlusNormal"/>
        <w:ind w:firstLine="720"/>
        <w:jc w:val="center"/>
        <w:rPr>
          <w:szCs w:val="24"/>
        </w:rPr>
      </w:pPr>
      <w:r>
        <w:rPr>
          <w:noProof/>
          <w:position w:val="-28"/>
          <w:szCs w:val="24"/>
        </w:rPr>
        <w:drawing>
          <wp:inline distT="0" distB="0" distL="0" distR="0" wp14:anchorId="57C68204" wp14:editId="7576C903">
            <wp:extent cx="1809115" cy="515620"/>
            <wp:effectExtent l="0" t="0" r="0" b="0"/>
            <wp:docPr id="762" name="Рисунок 762" descr="base_1_170190_79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39" descr="base_1_170190_798"/>
                    <pic:cNvPicPr preferRelativeResize="0">
                      <a:picLocks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1809115" cy="515620"/>
                    </a:xfrm>
                    <a:prstGeom prst="rect">
                      <a:avLst/>
                    </a:prstGeom>
                    <a:noFill/>
                    <a:ln>
                      <a:noFill/>
                    </a:ln>
                  </pic:spPr>
                </pic:pic>
              </a:graphicData>
            </a:graphic>
          </wp:inline>
        </w:drawing>
      </w:r>
      <w:r w:rsidR="00286D94">
        <w:rPr>
          <w:szCs w:val="24"/>
        </w:rPr>
        <w:t xml:space="preserve">, </w:t>
      </w:r>
      <w:r>
        <w:rPr>
          <w:szCs w:val="24"/>
        </w:rPr>
        <w:t>где:</w:t>
      </w:r>
    </w:p>
    <w:p w:rsidR="0069559F" w:rsidRDefault="0069559F" w:rsidP="0069559F">
      <w:pPr>
        <w:pStyle w:val="ConsPlusNormal"/>
        <w:ind w:firstLine="720"/>
        <w:jc w:val="both"/>
        <w:rPr>
          <w:szCs w:val="24"/>
        </w:rPr>
      </w:pPr>
      <w:r>
        <w:rPr>
          <w:noProof/>
          <w:position w:val="-12"/>
          <w:szCs w:val="24"/>
        </w:rPr>
        <w:drawing>
          <wp:inline distT="0" distB="0" distL="0" distR="0" wp14:anchorId="250BD82E" wp14:editId="527115CE">
            <wp:extent cx="457200" cy="272415"/>
            <wp:effectExtent l="0" t="0" r="0" b="0"/>
            <wp:docPr id="763" name="Рисунок 763" descr="base_1_170190_79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40" descr="base_1_170190_799"/>
                    <pic:cNvPicPr preferRelativeResize="0">
                      <a:picLocks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457200" cy="272415"/>
                    </a:xfrm>
                    <a:prstGeom prst="rect">
                      <a:avLst/>
                    </a:prstGeom>
                    <a:noFill/>
                    <a:ln>
                      <a:noFill/>
                    </a:ln>
                  </pic:spPr>
                </pic:pic>
              </a:graphicData>
            </a:graphic>
          </wp:inline>
        </w:drawing>
      </w:r>
      <w:r>
        <w:rPr>
          <w:szCs w:val="24"/>
        </w:rPr>
        <w:t xml:space="preserve"> - количество i-х установок кондиционирования и элементов систем вентиляции;</w:t>
      </w:r>
    </w:p>
    <w:p w:rsidR="0069559F" w:rsidRDefault="0069559F" w:rsidP="0069559F">
      <w:pPr>
        <w:pStyle w:val="ConsPlusNormal"/>
        <w:ind w:firstLine="720"/>
        <w:jc w:val="both"/>
        <w:rPr>
          <w:szCs w:val="24"/>
        </w:rPr>
      </w:pPr>
      <w:r>
        <w:rPr>
          <w:noProof/>
          <w:position w:val="-12"/>
          <w:szCs w:val="24"/>
        </w:rPr>
        <w:drawing>
          <wp:inline distT="0" distB="0" distL="0" distR="0" wp14:anchorId="575E6969" wp14:editId="5BFEB85C">
            <wp:extent cx="418465" cy="272415"/>
            <wp:effectExtent l="0" t="0" r="0" b="0"/>
            <wp:docPr id="764" name="Рисунок 764" descr="base_1_170190_80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41" descr="base_1_170190_800"/>
                    <pic:cNvPicPr preferRelativeResize="0">
                      <a:picLocks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418465" cy="272415"/>
                    </a:xfrm>
                    <a:prstGeom prst="rect">
                      <a:avLst/>
                    </a:prstGeom>
                    <a:noFill/>
                    <a:ln>
                      <a:noFill/>
                    </a:ln>
                  </pic:spPr>
                </pic:pic>
              </a:graphicData>
            </a:graphic>
          </wp:inline>
        </w:drawing>
      </w:r>
      <w:r>
        <w:rPr>
          <w:szCs w:val="24"/>
        </w:rPr>
        <w:t xml:space="preserve"> - цена технического обслуживания и </w:t>
      </w:r>
      <w:proofErr w:type="spellStart"/>
      <w:r>
        <w:rPr>
          <w:szCs w:val="24"/>
        </w:rPr>
        <w:t>регламентно</w:t>
      </w:r>
      <w:proofErr w:type="spellEnd"/>
      <w:r>
        <w:rPr>
          <w:szCs w:val="24"/>
        </w:rPr>
        <w:t>-профилактического ремонта 1 i-й установки кондиционирования и элементов вентиляции.</w:t>
      </w:r>
    </w:p>
    <w:p w:rsidR="0069559F" w:rsidRDefault="0069559F" w:rsidP="0069559F">
      <w:pPr>
        <w:pStyle w:val="ConsPlusNormal"/>
        <w:ind w:firstLine="720"/>
        <w:jc w:val="both"/>
        <w:rPr>
          <w:szCs w:val="24"/>
        </w:rPr>
      </w:pPr>
      <w:r>
        <w:rPr>
          <w:szCs w:val="24"/>
        </w:rPr>
        <w:t xml:space="preserve">6.20. Затраты на техническое обслуживание и </w:t>
      </w:r>
      <w:proofErr w:type="spellStart"/>
      <w:r>
        <w:rPr>
          <w:szCs w:val="24"/>
        </w:rPr>
        <w:t>регламентно</w:t>
      </w:r>
      <w:proofErr w:type="spellEnd"/>
      <w:r>
        <w:rPr>
          <w:szCs w:val="24"/>
        </w:rPr>
        <w:t>-профилактический ремонт систем пожарной сигнализации</w:t>
      </w:r>
      <w:proofErr w:type="gramStart"/>
      <w:r>
        <w:rPr>
          <w:szCs w:val="24"/>
        </w:rPr>
        <w:t xml:space="preserve"> (</w:t>
      </w:r>
      <w:r>
        <w:rPr>
          <w:noProof/>
          <w:position w:val="-12"/>
          <w:szCs w:val="24"/>
        </w:rPr>
        <w:drawing>
          <wp:inline distT="0" distB="0" distL="0" distR="0" wp14:anchorId="55F38BBE" wp14:editId="7B44EE8F">
            <wp:extent cx="311150" cy="272415"/>
            <wp:effectExtent l="0" t="0" r="0" b="0"/>
            <wp:docPr id="765" name="Рисунок 765" descr="base_1_170190_80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42" descr="base_1_170190_801"/>
                    <pic:cNvPicPr preferRelativeResize="0">
                      <a:picLocks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311150" cy="272415"/>
                    </a:xfrm>
                    <a:prstGeom prst="rect">
                      <a:avLst/>
                    </a:prstGeom>
                    <a:noFill/>
                    <a:ln>
                      <a:noFill/>
                    </a:ln>
                  </pic:spPr>
                </pic:pic>
              </a:graphicData>
            </a:graphic>
          </wp:inline>
        </w:drawing>
      </w:r>
      <w:r>
        <w:rPr>
          <w:szCs w:val="24"/>
        </w:rPr>
        <w:t xml:space="preserve">) </w:t>
      </w:r>
      <w:proofErr w:type="gramEnd"/>
      <w:r>
        <w:rPr>
          <w:szCs w:val="24"/>
        </w:rPr>
        <w:t>определяются по формуле:</w:t>
      </w:r>
    </w:p>
    <w:p w:rsidR="0069559F" w:rsidRDefault="0069559F" w:rsidP="00286D94">
      <w:pPr>
        <w:pStyle w:val="ConsPlusNormal"/>
        <w:ind w:firstLine="720"/>
        <w:jc w:val="center"/>
        <w:rPr>
          <w:szCs w:val="24"/>
        </w:rPr>
      </w:pPr>
      <w:r>
        <w:rPr>
          <w:noProof/>
          <w:position w:val="-28"/>
          <w:szCs w:val="24"/>
        </w:rPr>
        <w:drawing>
          <wp:inline distT="0" distB="0" distL="0" distR="0" wp14:anchorId="31483C75" wp14:editId="3B442AE6">
            <wp:extent cx="1644015" cy="515620"/>
            <wp:effectExtent l="0" t="0" r="0" b="0"/>
            <wp:docPr id="766" name="Рисунок 766" descr="base_1_170190_80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43" descr="base_1_170190_802"/>
                    <pic:cNvPicPr preferRelativeResize="0">
                      <a:picLocks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644015" cy="515620"/>
                    </a:xfrm>
                    <a:prstGeom prst="rect">
                      <a:avLst/>
                    </a:prstGeom>
                    <a:noFill/>
                    <a:ln>
                      <a:noFill/>
                    </a:ln>
                  </pic:spPr>
                </pic:pic>
              </a:graphicData>
            </a:graphic>
          </wp:inline>
        </w:drawing>
      </w:r>
      <w:r w:rsidR="00286D94">
        <w:rPr>
          <w:szCs w:val="24"/>
        </w:rPr>
        <w:t xml:space="preserve">, </w:t>
      </w:r>
      <w:r>
        <w:rPr>
          <w:szCs w:val="24"/>
        </w:rPr>
        <w:t>где:</w:t>
      </w:r>
    </w:p>
    <w:p w:rsidR="0069559F" w:rsidRDefault="0069559F" w:rsidP="0069559F">
      <w:pPr>
        <w:pStyle w:val="ConsPlusNormal"/>
        <w:ind w:firstLine="720"/>
        <w:jc w:val="both"/>
        <w:rPr>
          <w:szCs w:val="24"/>
        </w:rPr>
      </w:pPr>
      <w:r>
        <w:rPr>
          <w:noProof/>
          <w:position w:val="-12"/>
          <w:szCs w:val="24"/>
        </w:rPr>
        <w:drawing>
          <wp:inline distT="0" distB="0" distL="0" distR="0" wp14:anchorId="46CFDA72" wp14:editId="2EFC2F57">
            <wp:extent cx="389255" cy="272415"/>
            <wp:effectExtent l="0" t="0" r="0" b="0"/>
            <wp:docPr id="767" name="Рисунок 767" descr="base_1_170190_80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44" descr="base_1_170190_803"/>
                    <pic:cNvPicPr preferRelativeResize="0">
                      <a:picLocks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389255" cy="272415"/>
                    </a:xfrm>
                    <a:prstGeom prst="rect">
                      <a:avLst/>
                    </a:prstGeom>
                    <a:noFill/>
                    <a:ln>
                      <a:noFill/>
                    </a:ln>
                  </pic:spPr>
                </pic:pic>
              </a:graphicData>
            </a:graphic>
          </wp:inline>
        </w:drawing>
      </w:r>
      <w:r>
        <w:rPr>
          <w:szCs w:val="24"/>
        </w:rPr>
        <w:t xml:space="preserve"> - количество i-х </w:t>
      </w:r>
      <w:proofErr w:type="spellStart"/>
      <w:r>
        <w:rPr>
          <w:szCs w:val="24"/>
        </w:rPr>
        <w:t>извещателей</w:t>
      </w:r>
      <w:proofErr w:type="spellEnd"/>
      <w:r>
        <w:rPr>
          <w:szCs w:val="24"/>
        </w:rPr>
        <w:t xml:space="preserve"> пожарной сигнализации;</w:t>
      </w:r>
    </w:p>
    <w:p w:rsidR="0069559F" w:rsidRDefault="0069559F" w:rsidP="0069559F">
      <w:pPr>
        <w:pStyle w:val="ConsPlusNormal"/>
        <w:ind w:firstLine="720"/>
        <w:jc w:val="both"/>
        <w:rPr>
          <w:szCs w:val="24"/>
        </w:rPr>
      </w:pPr>
      <w:r>
        <w:rPr>
          <w:noProof/>
          <w:position w:val="-12"/>
          <w:szCs w:val="24"/>
        </w:rPr>
        <w:drawing>
          <wp:inline distT="0" distB="0" distL="0" distR="0" wp14:anchorId="1BB0F3F9" wp14:editId="6E8C695A">
            <wp:extent cx="369570" cy="272415"/>
            <wp:effectExtent l="0" t="0" r="0" b="0"/>
            <wp:docPr id="768" name="Рисунок 768" descr="base_1_170190_80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45" descr="base_1_170190_804"/>
                    <pic:cNvPicPr preferRelativeResize="0">
                      <a:picLocks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369570" cy="272415"/>
                    </a:xfrm>
                    <a:prstGeom prst="rect">
                      <a:avLst/>
                    </a:prstGeom>
                    <a:noFill/>
                    <a:ln>
                      <a:noFill/>
                    </a:ln>
                  </pic:spPr>
                </pic:pic>
              </a:graphicData>
            </a:graphic>
          </wp:inline>
        </w:drawing>
      </w:r>
      <w:r>
        <w:rPr>
          <w:szCs w:val="24"/>
        </w:rPr>
        <w:t xml:space="preserve"> - цена технического обслуживания и </w:t>
      </w:r>
      <w:proofErr w:type="spellStart"/>
      <w:r>
        <w:rPr>
          <w:szCs w:val="24"/>
        </w:rPr>
        <w:t>регламентно</w:t>
      </w:r>
      <w:proofErr w:type="spellEnd"/>
      <w:r>
        <w:rPr>
          <w:szCs w:val="24"/>
        </w:rPr>
        <w:t>-профилактического ремонта 1 i-</w:t>
      </w:r>
      <w:proofErr w:type="spellStart"/>
      <w:r>
        <w:rPr>
          <w:szCs w:val="24"/>
        </w:rPr>
        <w:t>го</w:t>
      </w:r>
      <w:proofErr w:type="spellEnd"/>
      <w:r>
        <w:rPr>
          <w:szCs w:val="24"/>
        </w:rPr>
        <w:t xml:space="preserve"> </w:t>
      </w:r>
      <w:proofErr w:type="spellStart"/>
      <w:r>
        <w:rPr>
          <w:szCs w:val="24"/>
        </w:rPr>
        <w:t>извещателя</w:t>
      </w:r>
      <w:proofErr w:type="spellEnd"/>
      <w:r>
        <w:rPr>
          <w:szCs w:val="24"/>
        </w:rPr>
        <w:t xml:space="preserve"> в год.</w:t>
      </w:r>
    </w:p>
    <w:p w:rsidR="0069559F" w:rsidRDefault="0069559F" w:rsidP="0069559F">
      <w:pPr>
        <w:pStyle w:val="ConsPlusNormal"/>
        <w:ind w:firstLine="720"/>
        <w:jc w:val="both"/>
        <w:rPr>
          <w:szCs w:val="24"/>
        </w:rPr>
      </w:pPr>
      <w:r>
        <w:rPr>
          <w:szCs w:val="24"/>
        </w:rPr>
        <w:t xml:space="preserve">6.21. Затраты на техническое обслуживание и </w:t>
      </w:r>
      <w:proofErr w:type="spellStart"/>
      <w:r>
        <w:rPr>
          <w:szCs w:val="24"/>
        </w:rPr>
        <w:t>регламентно</w:t>
      </w:r>
      <w:proofErr w:type="spellEnd"/>
      <w:r>
        <w:rPr>
          <w:szCs w:val="24"/>
        </w:rPr>
        <w:t>-профилактический ремонт систем контроля и управления доступом</w:t>
      </w:r>
      <w:proofErr w:type="gramStart"/>
      <w:r>
        <w:rPr>
          <w:szCs w:val="24"/>
        </w:rPr>
        <w:t xml:space="preserve"> (</w:t>
      </w:r>
      <w:r>
        <w:rPr>
          <w:noProof/>
          <w:position w:val="-14"/>
          <w:szCs w:val="24"/>
        </w:rPr>
        <w:drawing>
          <wp:inline distT="0" distB="0" distL="0" distR="0" wp14:anchorId="1BB28FFE" wp14:editId="2C4AC523">
            <wp:extent cx="340360" cy="281940"/>
            <wp:effectExtent l="0" t="0" r="0" b="0"/>
            <wp:docPr id="769" name="Рисунок 769" descr="base_1_170190_80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46" descr="base_1_170190_805"/>
                    <pic:cNvPicPr preferRelativeResize="0">
                      <a:picLocks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340360" cy="281940"/>
                    </a:xfrm>
                    <a:prstGeom prst="rect">
                      <a:avLst/>
                    </a:prstGeom>
                    <a:noFill/>
                    <a:ln>
                      <a:noFill/>
                    </a:ln>
                  </pic:spPr>
                </pic:pic>
              </a:graphicData>
            </a:graphic>
          </wp:inline>
        </w:drawing>
      </w:r>
      <w:r>
        <w:rPr>
          <w:szCs w:val="24"/>
        </w:rPr>
        <w:t xml:space="preserve">) </w:t>
      </w:r>
      <w:proofErr w:type="gramEnd"/>
      <w:r>
        <w:rPr>
          <w:szCs w:val="24"/>
        </w:rPr>
        <w:t>определяются по формуле:</w:t>
      </w:r>
    </w:p>
    <w:p w:rsidR="0069559F" w:rsidRDefault="0069559F" w:rsidP="00286D94">
      <w:pPr>
        <w:pStyle w:val="ConsPlusNormal"/>
        <w:ind w:firstLine="720"/>
        <w:jc w:val="center"/>
        <w:rPr>
          <w:szCs w:val="24"/>
        </w:rPr>
      </w:pPr>
      <w:r>
        <w:rPr>
          <w:noProof/>
          <w:position w:val="-28"/>
          <w:szCs w:val="24"/>
        </w:rPr>
        <w:lastRenderedPageBreak/>
        <w:drawing>
          <wp:inline distT="0" distB="0" distL="0" distR="0" wp14:anchorId="77BCD991" wp14:editId="22F376DB">
            <wp:extent cx="1809115" cy="515620"/>
            <wp:effectExtent l="0" t="0" r="0" b="0"/>
            <wp:docPr id="770" name="Рисунок 770" descr="base_1_170190_80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47" descr="base_1_170190_806"/>
                    <pic:cNvPicPr preferRelativeResize="0">
                      <a:picLocks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1809115" cy="515620"/>
                    </a:xfrm>
                    <a:prstGeom prst="rect">
                      <a:avLst/>
                    </a:prstGeom>
                    <a:noFill/>
                    <a:ln>
                      <a:noFill/>
                    </a:ln>
                  </pic:spPr>
                </pic:pic>
              </a:graphicData>
            </a:graphic>
          </wp:inline>
        </w:drawing>
      </w:r>
      <w:r w:rsidR="00286D94">
        <w:rPr>
          <w:szCs w:val="24"/>
        </w:rPr>
        <w:t xml:space="preserve">, </w:t>
      </w:r>
      <w:r>
        <w:rPr>
          <w:szCs w:val="24"/>
        </w:rPr>
        <w:t>где:</w:t>
      </w:r>
    </w:p>
    <w:p w:rsidR="0069559F" w:rsidRDefault="0069559F" w:rsidP="0069559F">
      <w:pPr>
        <w:pStyle w:val="ConsPlusNormal"/>
        <w:ind w:firstLine="720"/>
        <w:jc w:val="both"/>
        <w:rPr>
          <w:szCs w:val="24"/>
        </w:rPr>
      </w:pPr>
      <w:r>
        <w:rPr>
          <w:noProof/>
          <w:position w:val="-14"/>
          <w:szCs w:val="24"/>
        </w:rPr>
        <w:drawing>
          <wp:inline distT="0" distB="0" distL="0" distR="0" wp14:anchorId="2BE4F448" wp14:editId="097C484C">
            <wp:extent cx="457200" cy="281940"/>
            <wp:effectExtent l="0" t="0" r="0" b="0"/>
            <wp:docPr id="771" name="Рисунок 771" descr="base_1_170190_80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48" descr="base_1_170190_807"/>
                    <pic:cNvPicPr preferRelativeResize="0">
                      <a:picLocks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457200" cy="281940"/>
                    </a:xfrm>
                    <a:prstGeom prst="rect">
                      <a:avLst/>
                    </a:prstGeom>
                    <a:noFill/>
                    <a:ln>
                      <a:noFill/>
                    </a:ln>
                  </pic:spPr>
                </pic:pic>
              </a:graphicData>
            </a:graphic>
          </wp:inline>
        </w:drawing>
      </w:r>
      <w:r>
        <w:rPr>
          <w:szCs w:val="24"/>
        </w:rPr>
        <w:t xml:space="preserve"> - количество i-х устройств в составе систем контроля и управления доступом;</w:t>
      </w:r>
    </w:p>
    <w:p w:rsidR="0069559F" w:rsidRDefault="0069559F" w:rsidP="0069559F">
      <w:pPr>
        <w:pStyle w:val="ConsPlusNormal"/>
        <w:ind w:firstLine="720"/>
        <w:jc w:val="both"/>
        <w:rPr>
          <w:szCs w:val="24"/>
        </w:rPr>
      </w:pPr>
      <w:r>
        <w:rPr>
          <w:noProof/>
          <w:position w:val="-14"/>
          <w:szCs w:val="24"/>
        </w:rPr>
        <w:drawing>
          <wp:inline distT="0" distB="0" distL="0" distR="0" wp14:anchorId="7FEE52CA" wp14:editId="74EAFEA6">
            <wp:extent cx="418465" cy="281940"/>
            <wp:effectExtent l="0" t="0" r="0" b="0"/>
            <wp:docPr id="772" name="Рисунок 772" descr="base_1_170190_80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49" descr="base_1_170190_808"/>
                    <pic:cNvPicPr preferRelativeResize="0">
                      <a:picLocks noChangeArrowheads="1"/>
                    </pic:cNvPicPr>
                  </pic:nvPicPr>
                  <pic:blipFill>
                    <a:blip r:embed="rId336" cstate="print">
                      <a:extLst>
                        <a:ext uri="{28A0092B-C50C-407E-A947-70E740481C1C}">
                          <a14:useLocalDpi xmlns:a14="http://schemas.microsoft.com/office/drawing/2010/main" val="0"/>
                        </a:ext>
                      </a:extLst>
                    </a:blip>
                    <a:srcRect/>
                    <a:stretch>
                      <a:fillRect/>
                    </a:stretch>
                  </pic:blipFill>
                  <pic:spPr bwMode="auto">
                    <a:xfrm>
                      <a:off x="0" y="0"/>
                      <a:ext cx="418465" cy="281940"/>
                    </a:xfrm>
                    <a:prstGeom prst="rect">
                      <a:avLst/>
                    </a:prstGeom>
                    <a:noFill/>
                    <a:ln>
                      <a:noFill/>
                    </a:ln>
                  </pic:spPr>
                </pic:pic>
              </a:graphicData>
            </a:graphic>
          </wp:inline>
        </w:drawing>
      </w:r>
      <w:r>
        <w:rPr>
          <w:szCs w:val="24"/>
        </w:rPr>
        <w:t xml:space="preserve"> - цена технического обслуживания и текущего ремонта 1 i-</w:t>
      </w:r>
      <w:proofErr w:type="spellStart"/>
      <w:r>
        <w:rPr>
          <w:szCs w:val="24"/>
        </w:rPr>
        <w:t>го</w:t>
      </w:r>
      <w:proofErr w:type="spellEnd"/>
      <w:r>
        <w:rPr>
          <w:szCs w:val="24"/>
        </w:rPr>
        <w:t xml:space="preserve"> устройства в составе систем контроля и управления доступом в год.</w:t>
      </w:r>
    </w:p>
    <w:p w:rsidR="0069559F" w:rsidRDefault="0069559F" w:rsidP="0069559F">
      <w:pPr>
        <w:pStyle w:val="ConsPlusNormal"/>
        <w:ind w:firstLine="720"/>
        <w:jc w:val="both"/>
        <w:rPr>
          <w:szCs w:val="24"/>
        </w:rPr>
      </w:pPr>
      <w:r>
        <w:rPr>
          <w:szCs w:val="24"/>
        </w:rPr>
        <w:t xml:space="preserve">6.22. Затраты на техническое обслуживание и </w:t>
      </w:r>
      <w:proofErr w:type="spellStart"/>
      <w:r>
        <w:rPr>
          <w:szCs w:val="24"/>
        </w:rPr>
        <w:t>регламентно</w:t>
      </w:r>
      <w:proofErr w:type="spellEnd"/>
      <w:r>
        <w:rPr>
          <w:szCs w:val="24"/>
        </w:rPr>
        <w:t>-профилактический ремонт систем автоматического диспетчерского управления</w:t>
      </w:r>
      <w:proofErr w:type="gramStart"/>
      <w:r>
        <w:rPr>
          <w:szCs w:val="24"/>
        </w:rPr>
        <w:t xml:space="preserve"> (</w:t>
      </w:r>
      <w:r>
        <w:rPr>
          <w:noProof/>
          <w:position w:val="-14"/>
          <w:szCs w:val="24"/>
        </w:rPr>
        <w:drawing>
          <wp:inline distT="0" distB="0" distL="0" distR="0" wp14:anchorId="76381C77" wp14:editId="61A8EC4D">
            <wp:extent cx="340360" cy="281940"/>
            <wp:effectExtent l="0" t="0" r="0" b="0"/>
            <wp:docPr id="773" name="Рисунок 773" descr="base_1_170190_80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50" descr="base_1_170190_809"/>
                    <pic:cNvPicPr preferRelativeResize="0">
                      <a:picLocks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340360" cy="281940"/>
                    </a:xfrm>
                    <a:prstGeom prst="rect">
                      <a:avLst/>
                    </a:prstGeom>
                    <a:noFill/>
                    <a:ln>
                      <a:noFill/>
                    </a:ln>
                  </pic:spPr>
                </pic:pic>
              </a:graphicData>
            </a:graphic>
          </wp:inline>
        </w:drawing>
      </w:r>
      <w:r>
        <w:rPr>
          <w:szCs w:val="24"/>
        </w:rPr>
        <w:t xml:space="preserve">) </w:t>
      </w:r>
      <w:proofErr w:type="gramEnd"/>
      <w:r>
        <w:rPr>
          <w:szCs w:val="24"/>
        </w:rPr>
        <w:t>определяются по формуле:</w:t>
      </w:r>
    </w:p>
    <w:p w:rsidR="0069559F" w:rsidRDefault="0069559F" w:rsidP="00286D94">
      <w:pPr>
        <w:pStyle w:val="ConsPlusNormal"/>
        <w:ind w:firstLine="720"/>
        <w:jc w:val="center"/>
        <w:rPr>
          <w:szCs w:val="24"/>
        </w:rPr>
      </w:pPr>
      <w:r>
        <w:rPr>
          <w:noProof/>
          <w:position w:val="-28"/>
          <w:szCs w:val="24"/>
        </w:rPr>
        <w:drawing>
          <wp:inline distT="0" distB="0" distL="0" distR="0" wp14:anchorId="0A239F6D" wp14:editId="13A7D0CC">
            <wp:extent cx="1799590" cy="515620"/>
            <wp:effectExtent l="0" t="0" r="0" b="0"/>
            <wp:docPr id="774" name="Рисунок 774" descr="base_1_170190_8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51" descr="base_1_170190_810"/>
                    <pic:cNvPicPr preferRelativeResize="0">
                      <a:picLocks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1799590" cy="515620"/>
                    </a:xfrm>
                    <a:prstGeom prst="rect">
                      <a:avLst/>
                    </a:prstGeom>
                    <a:noFill/>
                    <a:ln>
                      <a:noFill/>
                    </a:ln>
                  </pic:spPr>
                </pic:pic>
              </a:graphicData>
            </a:graphic>
          </wp:inline>
        </w:drawing>
      </w:r>
      <w:r w:rsidR="00286D94">
        <w:rPr>
          <w:szCs w:val="24"/>
        </w:rPr>
        <w:t xml:space="preserve">, </w:t>
      </w:r>
      <w:r>
        <w:rPr>
          <w:szCs w:val="24"/>
        </w:rPr>
        <w:t>где:</w:t>
      </w:r>
    </w:p>
    <w:p w:rsidR="0069559F" w:rsidRDefault="0069559F" w:rsidP="0069559F">
      <w:pPr>
        <w:pStyle w:val="ConsPlusNormal"/>
        <w:ind w:firstLine="720"/>
        <w:jc w:val="both"/>
        <w:rPr>
          <w:szCs w:val="24"/>
        </w:rPr>
      </w:pPr>
      <w:r>
        <w:rPr>
          <w:noProof/>
          <w:position w:val="-14"/>
          <w:szCs w:val="24"/>
        </w:rPr>
        <w:drawing>
          <wp:inline distT="0" distB="0" distL="0" distR="0" wp14:anchorId="764C0B7A" wp14:editId="5E613577">
            <wp:extent cx="457200" cy="281940"/>
            <wp:effectExtent l="0" t="0" r="0" b="0"/>
            <wp:docPr id="775" name="Рисунок 775" descr="base_1_170190_8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52" descr="base_1_170190_811"/>
                    <pic:cNvPicPr preferRelativeResize="0">
                      <a:picLocks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457200" cy="281940"/>
                    </a:xfrm>
                    <a:prstGeom prst="rect">
                      <a:avLst/>
                    </a:prstGeom>
                    <a:noFill/>
                    <a:ln>
                      <a:noFill/>
                    </a:ln>
                  </pic:spPr>
                </pic:pic>
              </a:graphicData>
            </a:graphic>
          </wp:inline>
        </w:drawing>
      </w:r>
      <w:r>
        <w:rPr>
          <w:szCs w:val="24"/>
        </w:rPr>
        <w:t xml:space="preserve"> - количество обслуживаемых i-х устройств в составе систем автоматического диспетчерского управления;</w:t>
      </w:r>
    </w:p>
    <w:p w:rsidR="0069559F" w:rsidRDefault="0069559F" w:rsidP="0069559F">
      <w:pPr>
        <w:pStyle w:val="ConsPlusNormal"/>
        <w:ind w:firstLine="720"/>
        <w:jc w:val="both"/>
        <w:rPr>
          <w:szCs w:val="24"/>
        </w:rPr>
      </w:pPr>
      <w:r>
        <w:rPr>
          <w:noProof/>
          <w:position w:val="-14"/>
          <w:szCs w:val="24"/>
        </w:rPr>
        <w:drawing>
          <wp:inline distT="0" distB="0" distL="0" distR="0" wp14:anchorId="524CF0AB" wp14:editId="6CB9B32D">
            <wp:extent cx="418465" cy="281940"/>
            <wp:effectExtent l="0" t="0" r="0" b="0"/>
            <wp:docPr id="776" name="Рисунок 776" descr="base_1_170190_8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53" descr="base_1_170190_812"/>
                    <pic:cNvPicPr preferRelativeResize="0">
                      <a:picLocks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418465" cy="281940"/>
                    </a:xfrm>
                    <a:prstGeom prst="rect">
                      <a:avLst/>
                    </a:prstGeom>
                    <a:noFill/>
                    <a:ln>
                      <a:noFill/>
                    </a:ln>
                  </pic:spPr>
                </pic:pic>
              </a:graphicData>
            </a:graphic>
          </wp:inline>
        </w:drawing>
      </w:r>
      <w:r>
        <w:rPr>
          <w:szCs w:val="24"/>
        </w:rPr>
        <w:t xml:space="preserve"> - цена технического обслуживания и </w:t>
      </w:r>
      <w:proofErr w:type="spellStart"/>
      <w:r>
        <w:rPr>
          <w:szCs w:val="24"/>
        </w:rPr>
        <w:t>регламентно</w:t>
      </w:r>
      <w:proofErr w:type="spellEnd"/>
      <w:r>
        <w:rPr>
          <w:szCs w:val="24"/>
        </w:rPr>
        <w:t>-профилактического ремонта 1 i-</w:t>
      </w:r>
      <w:proofErr w:type="spellStart"/>
      <w:r>
        <w:rPr>
          <w:szCs w:val="24"/>
        </w:rPr>
        <w:t>го</w:t>
      </w:r>
      <w:proofErr w:type="spellEnd"/>
      <w:r>
        <w:rPr>
          <w:szCs w:val="24"/>
        </w:rPr>
        <w:t xml:space="preserve"> устройства в составе систем автоматического диспетчерского управления в год.</w:t>
      </w:r>
    </w:p>
    <w:p w:rsidR="0069559F" w:rsidRDefault="0069559F" w:rsidP="0069559F">
      <w:pPr>
        <w:pStyle w:val="ConsPlusNormal"/>
        <w:ind w:firstLine="720"/>
        <w:jc w:val="both"/>
        <w:rPr>
          <w:szCs w:val="24"/>
        </w:rPr>
      </w:pPr>
      <w:r>
        <w:rPr>
          <w:szCs w:val="24"/>
        </w:rPr>
        <w:t xml:space="preserve">6.23. Затраты на техническое обслуживание и </w:t>
      </w:r>
      <w:proofErr w:type="spellStart"/>
      <w:r>
        <w:rPr>
          <w:szCs w:val="24"/>
        </w:rPr>
        <w:t>регламентно</w:t>
      </w:r>
      <w:proofErr w:type="spellEnd"/>
      <w:r>
        <w:rPr>
          <w:szCs w:val="24"/>
        </w:rPr>
        <w:t>-профилактический ремонт систем видеонаблюдения</w:t>
      </w:r>
      <w:proofErr w:type="gramStart"/>
      <w:r>
        <w:rPr>
          <w:szCs w:val="24"/>
        </w:rPr>
        <w:t xml:space="preserve"> (</w:t>
      </w:r>
      <w:r>
        <w:rPr>
          <w:noProof/>
          <w:position w:val="-12"/>
          <w:szCs w:val="24"/>
        </w:rPr>
        <w:drawing>
          <wp:inline distT="0" distB="0" distL="0" distR="0" wp14:anchorId="2B1BA422" wp14:editId="5E747DA6">
            <wp:extent cx="311150" cy="272415"/>
            <wp:effectExtent l="0" t="0" r="0" b="0"/>
            <wp:docPr id="777" name="Рисунок 777" descr="base_1_170190_8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54" descr="base_1_170190_813"/>
                    <pic:cNvPicPr preferRelativeResize="0">
                      <a:picLocks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11150" cy="272415"/>
                    </a:xfrm>
                    <a:prstGeom prst="rect">
                      <a:avLst/>
                    </a:prstGeom>
                    <a:noFill/>
                    <a:ln>
                      <a:noFill/>
                    </a:ln>
                  </pic:spPr>
                </pic:pic>
              </a:graphicData>
            </a:graphic>
          </wp:inline>
        </w:drawing>
      </w:r>
      <w:r>
        <w:rPr>
          <w:szCs w:val="24"/>
        </w:rPr>
        <w:t xml:space="preserve">) </w:t>
      </w:r>
      <w:proofErr w:type="gramEnd"/>
      <w:r>
        <w:rPr>
          <w:szCs w:val="24"/>
        </w:rPr>
        <w:t>определяются по формуле:</w:t>
      </w:r>
    </w:p>
    <w:p w:rsidR="0069559F" w:rsidRDefault="0069559F" w:rsidP="00286D94">
      <w:pPr>
        <w:pStyle w:val="ConsPlusNormal"/>
        <w:ind w:firstLine="720"/>
        <w:jc w:val="center"/>
        <w:rPr>
          <w:szCs w:val="24"/>
        </w:rPr>
      </w:pPr>
      <w:r>
        <w:rPr>
          <w:noProof/>
          <w:position w:val="-28"/>
          <w:szCs w:val="24"/>
        </w:rPr>
        <w:drawing>
          <wp:inline distT="0" distB="0" distL="0" distR="0" wp14:anchorId="24E28F75" wp14:editId="22A64DB4">
            <wp:extent cx="1653540" cy="515620"/>
            <wp:effectExtent l="0" t="0" r="0" b="0"/>
            <wp:docPr id="778" name="Рисунок 778" descr="base_1_170190_8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55" descr="base_1_170190_814"/>
                    <pic:cNvPicPr preferRelativeResize="0">
                      <a:picLocks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1653540" cy="515620"/>
                    </a:xfrm>
                    <a:prstGeom prst="rect">
                      <a:avLst/>
                    </a:prstGeom>
                    <a:noFill/>
                    <a:ln>
                      <a:noFill/>
                    </a:ln>
                  </pic:spPr>
                </pic:pic>
              </a:graphicData>
            </a:graphic>
          </wp:inline>
        </w:drawing>
      </w:r>
      <w:r w:rsidR="00286D94">
        <w:rPr>
          <w:szCs w:val="24"/>
        </w:rPr>
        <w:t xml:space="preserve">, </w:t>
      </w:r>
      <w:r>
        <w:rPr>
          <w:szCs w:val="24"/>
        </w:rPr>
        <w:t>где:</w:t>
      </w:r>
    </w:p>
    <w:p w:rsidR="0069559F" w:rsidRDefault="0069559F" w:rsidP="0069559F">
      <w:pPr>
        <w:pStyle w:val="ConsPlusNormal"/>
        <w:ind w:firstLine="720"/>
        <w:jc w:val="both"/>
        <w:rPr>
          <w:szCs w:val="24"/>
        </w:rPr>
      </w:pPr>
      <w:r>
        <w:rPr>
          <w:noProof/>
          <w:position w:val="-12"/>
          <w:szCs w:val="24"/>
        </w:rPr>
        <w:drawing>
          <wp:inline distT="0" distB="0" distL="0" distR="0" wp14:anchorId="25B16B72" wp14:editId="2273ABCA">
            <wp:extent cx="389255" cy="272415"/>
            <wp:effectExtent l="0" t="0" r="0" b="0"/>
            <wp:docPr id="779" name="Рисунок 779" descr="base_1_170190_8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56" descr="base_1_170190_815"/>
                    <pic:cNvPicPr preferRelativeResize="0">
                      <a:picLocks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389255" cy="272415"/>
                    </a:xfrm>
                    <a:prstGeom prst="rect">
                      <a:avLst/>
                    </a:prstGeom>
                    <a:noFill/>
                    <a:ln>
                      <a:noFill/>
                    </a:ln>
                  </pic:spPr>
                </pic:pic>
              </a:graphicData>
            </a:graphic>
          </wp:inline>
        </w:drawing>
      </w:r>
      <w:r>
        <w:rPr>
          <w:szCs w:val="24"/>
        </w:rPr>
        <w:t xml:space="preserve"> - количество обслуживаемых i-х устройств в составе систем видеонаблюдения;</w:t>
      </w:r>
    </w:p>
    <w:p w:rsidR="0069559F" w:rsidRDefault="0069559F" w:rsidP="0069559F">
      <w:pPr>
        <w:pStyle w:val="ConsPlusNormal"/>
        <w:ind w:firstLine="720"/>
        <w:jc w:val="both"/>
        <w:rPr>
          <w:szCs w:val="24"/>
        </w:rPr>
      </w:pPr>
      <w:r>
        <w:rPr>
          <w:noProof/>
          <w:position w:val="-12"/>
          <w:szCs w:val="24"/>
        </w:rPr>
        <w:drawing>
          <wp:inline distT="0" distB="0" distL="0" distR="0" wp14:anchorId="4A9220C6" wp14:editId="63003534">
            <wp:extent cx="389255" cy="272415"/>
            <wp:effectExtent l="0" t="0" r="0" b="0"/>
            <wp:docPr id="780" name="Рисунок 780" descr="base_1_170190_8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57" descr="base_1_170190_816"/>
                    <pic:cNvPicPr preferRelativeResize="0">
                      <a:picLocks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389255" cy="272415"/>
                    </a:xfrm>
                    <a:prstGeom prst="rect">
                      <a:avLst/>
                    </a:prstGeom>
                    <a:noFill/>
                    <a:ln>
                      <a:noFill/>
                    </a:ln>
                  </pic:spPr>
                </pic:pic>
              </a:graphicData>
            </a:graphic>
          </wp:inline>
        </w:drawing>
      </w:r>
      <w:r>
        <w:rPr>
          <w:szCs w:val="24"/>
        </w:rPr>
        <w:t xml:space="preserve"> - цена технического обслуживания и </w:t>
      </w:r>
      <w:proofErr w:type="spellStart"/>
      <w:r>
        <w:rPr>
          <w:szCs w:val="24"/>
        </w:rPr>
        <w:t>регламентно</w:t>
      </w:r>
      <w:proofErr w:type="spellEnd"/>
      <w:r>
        <w:rPr>
          <w:szCs w:val="24"/>
        </w:rPr>
        <w:t>-профилактического ремонта 1 i-</w:t>
      </w:r>
      <w:proofErr w:type="spellStart"/>
      <w:r>
        <w:rPr>
          <w:szCs w:val="24"/>
        </w:rPr>
        <w:t>го</w:t>
      </w:r>
      <w:proofErr w:type="spellEnd"/>
      <w:r>
        <w:rPr>
          <w:szCs w:val="24"/>
        </w:rPr>
        <w:t xml:space="preserve"> устройства в составе систем видеонаблюдения в год.</w:t>
      </w:r>
    </w:p>
    <w:p w:rsidR="0069559F" w:rsidRDefault="0069559F" w:rsidP="0069559F">
      <w:pPr>
        <w:pStyle w:val="ConsPlusNormal"/>
        <w:ind w:firstLine="720"/>
        <w:jc w:val="both"/>
        <w:rPr>
          <w:szCs w:val="24"/>
        </w:rPr>
      </w:pPr>
      <w:r>
        <w:rPr>
          <w:szCs w:val="24"/>
        </w:rPr>
        <w:t>6.24. Затраты на оплату услуг внештатных сотрудников</w:t>
      </w:r>
      <w:proofErr w:type="gramStart"/>
      <w:r>
        <w:rPr>
          <w:szCs w:val="24"/>
        </w:rPr>
        <w:t xml:space="preserve"> (</w:t>
      </w:r>
      <w:r>
        <w:rPr>
          <w:noProof/>
          <w:position w:val="-12"/>
          <w:szCs w:val="24"/>
        </w:rPr>
        <w:drawing>
          <wp:inline distT="0" distB="0" distL="0" distR="0" wp14:anchorId="1A05ED9A" wp14:editId="7078DB06">
            <wp:extent cx="369570" cy="272415"/>
            <wp:effectExtent l="0" t="0" r="0" b="0"/>
            <wp:docPr id="781" name="Рисунок 781" descr="base_1_170190_8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58" descr="base_1_170190_817"/>
                    <pic:cNvPicPr preferRelativeResize="0">
                      <a:picLocks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369570" cy="272415"/>
                    </a:xfrm>
                    <a:prstGeom prst="rect">
                      <a:avLst/>
                    </a:prstGeom>
                    <a:noFill/>
                    <a:ln>
                      <a:noFill/>
                    </a:ln>
                  </pic:spPr>
                </pic:pic>
              </a:graphicData>
            </a:graphic>
          </wp:inline>
        </w:drawing>
      </w:r>
      <w:r>
        <w:rPr>
          <w:szCs w:val="24"/>
        </w:rPr>
        <w:t xml:space="preserve">) </w:t>
      </w:r>
      <w:proofErr w:type="gramEnd"/>
      <w:r>
        <w:rPr>
          <w:szCs w:val="24"/>
        </w:rPr>
        <w:t>определяются по формуле:</w:t>
      </w:r>
    </w:p>
    <w:p w:rsidR="0069559F" w:rsidRDefault="0069559F" w:rsidP="00286D94">
      <w:pPr>
        <w:pStyle w:val="ConsPlusNormal"/>
        <w:ind w:firstLine="720"/>
        <w:jc w:val="center"/>
        <w:rPr>
          <w:szCs w:val="24"/>
        </w:rPr>
      </w:pPr>
      <w:r>
        <w:rPr>
          <w:noProof/>
          <w:position w:val="-30"/>
          <w:szCs w:val="24"/>
        </w:rPr>
        <w:drawing>
          <wp:inline distT="0" distB="0" distL="0" distR="0" wp14:anchorId="496093E7" wp14:editId="1916EF05">
            <wp:extent cx="2986405" cy="535305"/>
            <wp:effectExtent l="0" t="0" r="0" b="0"/>
            <wp:docPr id="782" name="Рисунок 782" descr="base_1_170190_8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59" descr="base_1_170190_818"/>
                    <pic:cNvPicPr preferRelativeResize="0">
                      <a:picLocks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2986405" cy="535305"/>
                    </a:xfrm>
                    <a:prstGeom prst="rect">
                      <a:avLst/>
                    </a:prstGeom>
                    <a:noFill/>
                    <a:ln>
                      <a:noFill/>
                    </a:ln>
                  </pic:spPr>
                </pic:pic>
              </a:graphicData>
            </a:graphic>
          </wp:inline>
        </w:drawing>
      </w:r>
      <w:r w:rsidR="00286D94">
        <w:rPr>
          <w:szCs w:val="24"/>
        </w:rPr>
        <w:t xml:space="preserve">, </w:t>
      </w:r>
      <w:r>
        <w:rPr>
          <w:szCs w:val="24"/>
        </w:rPr>
        <w:t>где:</w:t>
      </w:r>
    </w:p>
    <w:p w:rsidR="0069559F" w:rsidRDefault="0069559F" w:rsidP="0069559F">
      <w:pPr>
        <w:pStyle w:val="ConsPlusNormal"/>
        <w:ind w:firstLine="720"/>
        <w:jc w:val="both"/>
        <w:rPr>
          <w:szCs w:val="24"/>
        </w:rPr>
      </w:pPr>
      <w:r>
        <w:rPr>
          <w:noProof/>
          <w:position w:val="-14"/>
          <w:szCs w:val="24"/>
        </w:rPr>
        <w:drawing>
          <wp:inline distT="0" distB="0" distL="0" distR="0" wp14:anchorId="13712EDB" wp14:editId="781F3C3B">
            <wp:extent cx="515620" cy="281940"/>
            <wp:effectExtent l="0" t="0" r="0" b="0"/>
            <wp:docPr id="783" name="Рисунок 783" descr="base_1_170190_8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60" descr="base_1_170190_819"/>
                    <pic:cNvPicPr preferRelativeResize="0">
                      <a:picLocks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515620" cy="281940"/>
                    </a:xfrm>
                    <a:prstGeom prst="rect">
                      <a:avLst/>
                    </a:prstGeom>
                    <a:noFill/>
                    <a:ln>
                      <a:noFill/>
                    </a:ln>
                  </pic:spPr>
                </pic:pic>
              </a:graphicData>
            </a:graphic>
          </wp:inline>
        </w:drawing>
      </w:r>
      <w:r>
        <w:rPr>
          <w:szCs w:val="24"/>
        </w:rPr>
        <w:t xml:space="preserve"> - планируемое количество месяцев работы внештатного сотрудника в g-й должности;</w:t>
      </w:r>
    </w:p>
    <w:p w:rsidR="0069559F" w:rsidRDefault="0069559F" w:rsidP="0069559F">
      <w:pPr>
        <w:pStyle w:val="ConsPlusNormal"/>
        <w:ind w:firstLine="720"/>
        <w:jc w:val="both"/>
        <w:rPr>
          <w:szCs w:val="24"/>
        </w:rPr>
      </w:pPr>
      <w:r>
        <w:rPr>
          <w:noProof/>
          <w:position w:val="-14"/>
          <w:szCs w:val="24"/>
        </w:rPr>
        <w:lastRenderedPageBreak/>
        <w:drawing>
          <wp:inline distT="0" distB="0" distL="0" distR="0" wp14:anchorId="615697DF" wp14:editId="520D2A57">
            <wp:extent cx="457200" cy="281940"/>
            <wp:effectExtent l="0" t="0" r="0" b="0"/>
            <wp:docPr id="784" name="Рисунок 784" descr="base_1_170190_8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61" descr="base_1_170190_820"/>
                    <pic:cNvPicPr preferRelativeResize="0">
                      <a:picLocks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457200" cy="281940"/>
                    </a:xfrm>
                    <a:prstGeom prst="rect">
                      <a:avLst/>
                    </a:prstGeom>
                    <a:noFill/>
                    <a:ln>
                      <a:noFill/>
                    </a:ln>
                  </pic:spPr>
                </pic:pic>
              </a:graphicData>
            </a:graphic>
          </wp:inline>
        </w:drawing>
      </w:r>
      <w:r>
        <w:rPr>
          <w:szCs w:val="24"/>
        </w:rPr>
        <w:t xml:space="preserve"> - стоимость 1 месяца работы внештатного сотрудника в g-й должности;</w:t>
      </w:r>
    </w:p>
    <w:p w:rsidR="0069559F" w:rsidRDefault="0069559F" w:rsidP="0069559F">
      <w:pPr>
        <w:pStyle w:val="ConsPlusNormal"/>
        <w:ind w:firstLine="720"/>
        <w:jc w:val="both"/>
        <w:rPr>
          <w:szCs w:val="24"/>
        </w:rPr>
      </w:pPr>
      <w:r>
        <w:rPr>
          <w:noProof/>
          <w:position w:val="-14"/>
          <w:szCs w:val="24"/>
        </w:rPr>
        <w:drawing>
          <wp:inline distT="0" distB="0" distL="0" distR="0" wp14:anchorId="5E1E2DC3" wp14:editId="46CE69BB">
            <wp:extent cx="408305" cy="281940"/>
            <wp:effectExtent l="0" t="0" r="0" b="0"/>
            <wp:docPr id="785" name="Рисунок 785" descr="base_1_170190_8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62" descr="base_1_170190_821"/>
                    <pic:cNvPicPr preferRelativeResize="0">
                      <a:picLocks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408305" cy="281940"/>
                    </a:xfrm>
                    <a:prstGeom prst="rect">
                      <a:avLst/>
                    </a:prstGeom>
                    <a:noFill/>
                    <a:ln>
                      <a:noFill/>
                    </a:ln>
                  </pic:spPr>
                </pic:pic>
              </a:graphicData>
            </a:graphic>
          </wp:inline>
        </w:drawing>
      </w:r>
      <w:r>
        <w:rPr>
          <w:szCs w:val="24"/>
        </w:rPr>
        <w:t xml:space="preserve"> - процентная ставка страховых взносов в государственные внебюджетные фонды.</w:t>
      </w:r>
    </w:p>
    <w:p w:rsidR="0069559F" w:rsidRDefault="0069559F" w:rsidP="0069559F">
      <w:pPr>
        <w:pStyle w:val="ConsPlusNormal"/>
        <w:ind w:firstLine="720"/>
        <w:jc w:val="both"/>
        <w:rPr>
          <w:szCs w:val="24"/>
        </w:rPr>
      </w:pPr>
      <w:r>
        <w:rPr>
          <w:szCs w:val="24"/>
        </w:rPr>
        <w:t>Расчет затрат на оплату услуг внештатных сотрудников может быть произведен при условии отсутствия должности (профессии рабочего) внештатного сотрудника в штатном расписании.</w:t>
      </w:r>
    </w:p>
    <w:p w:rsidR="0069559F" w:rsidRDefault="0069559F" w:rsidP="0069559F">
      <w:pPr>
        <w:pStyle w:val="ConsPlusNormal"/>
        <w:ind w:firstLine="720"/>
        <w:jc w:val="both"/>
        <w:rPr>
          <w:szCs w:val="24"/>
        </w:rPr>
      </w:pPr>
      <w:r>
        <w:rPr>
          <w:szCs w:val="24"/>
        </w:rPr>
        <w:t xml:space="preserve">К указанным затратам относятся затраты по договорам гражданско-правового характера, предметом которых является оказание физическим лицом </w:t>
      </w:r>
      <w:r w:rsidR="00286D94">
        <w:rPr>
          <w:szCs w:val="24"/>
        </w:rPr>
        <w:t xml:space="preserve">работ и </w:t>
      </w:r>
      <w:r>
        <w:rPr>
          <w:szCs w:val="24"/>
        </w:rPr>
        <w:t xml:space="preserve">услуг, </w:t>
      </w:r>
      <w:r w:rsidR="00286D94">
        <w:rPr>
          <w:szCs w:val="24"/>
        </w:rPr>
        <w:t>не относящихся к</w:t>
      </w:r>
      <w:r w:rsidR="00AB2F3C">
        <w:rPr>
          <w:szCs w:val="24"/>
        </w:rPr>
        <w:t xml:space="preserve"> коммунальным услугам и услугам, </w:t>
      </w:r>
      <w:r>
        <w:rPr>
          <w:szCs w:val="24"/>
        </w:rPr>
        <w:t>связанных с содержанием имущества.</w:t>
      </w:r>
    </w:p>
    <w:p w:rsidR="0069559F" w:rsidRDefault="0069559F" w:rsidP="0069559F">
      <w:pPr>
        <w:pStyle w:val="ConsPlusNormal"/>
        <w:ind w:firstLine="720"/>
        <w:jc w:val="both"/>
        <w:rPr>
          <w:szCs w:val="24"/>
        </w:rPr>
      </w:pPr>
    </w:p>
    <w:p w:rsidR="0069559F" w:rsidRDefault="0069559F" w:rsidP="0069559F">
      <w:pPr>
        <w:pStyle w:val="ConsPlusNormal"/>
        <w:ind w:firstLine="720"/>
        <w:jc w:val="center"/>
        <w:rPr>
          <w:b/>
          <w:szCs w:val="24"/>
        </w:rPr>
      </w:pPr>
      <w:r>
        <w:rPr>
          <w:b/>
          <w:szCs w:val="24"/>
        </w:rPr>
        <w:t>7. Затраты на приобретение прочих работ и услуг,</w:t>
      </w:r>
    </w:p>
    <w:p w:rsidR="0069559F" w:rsidRDefault="0069559F" w:rsidP="0069559F">
      <w:pPr>
        <w:pStyle w:val="ConsPlusNormal"/>
        <w:ind w:firstLine="720"/>
        <w:jc w:val="center"/>
        <w:rPr>
          <w:b/>
          <w:szCs w:val="24"/>
        </w:rPr>
      </w:pPr>
      <w:r>
        <w:rPr>
          <w:b/>
          <w:szCs w:val="24"/>
        </w:rPr>
        <w:t>не относящиеся к затратам на услуги связи, транспортные</w:t>
      </w:r>
    </w:p>
    <w:p w:rsidR="0069559F" w:rsidRDefault="0069559F" w:rsidP="0069559F">
      <w:pPr>
        <w:pStyle w:val="ConsPlusNormal"/>
        <w:ind w:firstLine="720"/>
        <w:jc w:val="center"/>
        <w:rPr>
          <w:b/>
          <w:szCs w:val="24"/>
        </w:rPr>
      </w:pPr>
      <w:r>
        <w:rPr>
          <w:b/>
          <w:szCs w:val="24"/>
        </w:rPr>
        <w:t>услуги, оплату расходов по договорам об оказании услуг,</w:t>
      </w:r>
    </w:p>
    <w:p w:rsidR="0069559F" w:rsidRDefault="0069559F" w:rsidP="0069559F">
      <w:pPr>
        <w:pStyle w:val="ConsPlusNormal"/>
        <w:ind w:firstLine="720"/>
        <w:jc w:val="center"/>
        <w:rPr>
          <w:b/>
          <w:szCs w:val="24"/>
        </w:rPr>
      </w:pPr>
      <w:proofErr w:type="gramStart"/>
      <w:r>
        <w:rPr>
          <w:b/>
          <w:szCs w:val="24"/>
        </w:rPr>
        <w:t>связанных</w:t>
      </w:r>
      <w:proofErr w:type="gramEnd"/>
      <w:r>
        <w:rPr>
          <w:b/>
          <w:szCs w:val="24"/>
        </w:rPr>
        <w:t xml:space="preserve"> с проездом и наймом жилого помещения</w:t>
      </w:r>
    </w:p>
    <w:p w:rsidR="0069559F" w:rsidRDefault="0069559F" w:rsidP="0069559F">
      <w:pPr>
        <w:pStyle w:val="ConsPlusNormal"/>
        <w:ind w:firstLine="720"/>
        <w:jc w:val="center"/>
        <w:rPr>
          <w:b/>
          <w:szCs w:val="24"/>
        </w:rPr>
      </w:pPr>
      <w:r>
        <w:rPr>
          <w:b/>
          <w:szCs w:val="24"/>
        </w:rPr>
        <w:t>в связи с командированием работников, заключаемым</w:t>
      </w:r>
    </w:p>
    <w:p w:rsidR="0069559F" w:rsidRDefault="0069559F" w:rsidP="0069559F">
      <w:pPr>
        <w:pStyle w:val="ConsPlusNormal"/>
        <w:ind w:firstLine="720"/>
        <w:jc w:val="center"/>
        <w:rPr>
          <w:b/>
          <w:szCs w:val="24"/>
        </w:rPr>
      </w:pPr>
      <w:r>
        <w:rPr>
          <w:b/>
          <w:szCs w:val="24"/>
        </w:rPr>
        <w:t>со сторонними организациями, а также к затратам</w:t>
      </w:r>
    </w:p>
    <w:p w:rsidR="0069559F" w:rsidRDefault="0069559F" w:rsidP="0069559F">
      <w:pPr>
        <w:pStyle w:val="ConsPlusNormal"/>
        <w:ind w:firstLine="720"/>
        <w:jc w:val="center"/>
        <w:rPr>
          <w:b/>
          <w:szCs w:val="24"/>
        </w:rPr>
      </w:pPr>
      <w:r>
        <w:rPr>
          <w:b/>
          <w:szCs w:val="24"/>
        </w:rPr>
        <w:t>на коммунальные услуги, аренду помещений и оборудования,</w:t>
      </w:r>
    </w:p>
    <w:p w:rsidR="0069559F" w:rsidRDefault="0069559F" w:rsidP="0069559F">
      <w:pPr>
        <w:pStyle w:val="ConsPlusNormal"/>
        <w:ind w:firstLine="720"/>
        <w:jc w:val="center"/>
        <w:rPr>
          <w:b/>
          <w:szCs w:val="24"/>
        </w:rPr>
      </w:pPr>
      <w:r>
        <w:rPr>
          <w:b/>
          <w:szCs w:val="24"/>
        </w:rPr>
        <w:t>содержание имущества в рамках прочих затрат и затратам</w:t>
      </w:r>
    </w:p>
    <w:p w:rsidR="0069559F" w:rsidRDefault="0069559F" w:rsidP="0069559F">
      <w:pPr>
        <w:pStyle w:val="ConsPlusNormal"/>
        <w:ind w:firstLine="720"/>
        <w:jc w:val="center"/>
        <w:rPr>
          <w:b/>
          <w:szCs w:val="24"/>
        </w:rPr>
      </w:pPr>
      <w:r>
        <w:rPr>
          <w:b/>
          <w:szCs w:val="24"/>
        </w:rPr>
        <w:t>на приобретение прочих работ и услуг в рамках затрат</w:t>
      </w:r>
    </w:p>
    <w:p w:rsidR="0069559F" w:rsidRDefault="0069559F" w:rsidP="0069559F">
      <w:pPr>
        <w:pStyle w:val="ConsPlusNormal"/>
        <w:ind w:firstLine="720"/>
        <w:jc w:val="center"/>
        <w:rPr>
          <w:b/>
          <w:szCs w:val="24"/>
        </w:rPr>
      </w:pPr>
      <w:r>
        <w:rPr>
          <w:b/>
          <w:szCs w:val="24"/>
        </w:rPr>
        <w:t>на информационно-коммуникационные технологии</w:t>
      </w:r>
    </w:p>
    <w:p w:rsidR="0069559F" w:rsidRDefault="0069559F" w:rsidP="0069559F">
      <w:pPr>
        <w:pStyle w:val="ConsPlusNormal"/>
        <w:ind w:firstLine="720"/>
        <w:jc w:val="center"/>
        <w:rPr>
          <w:b/>
          <w:szCs w:val="24"/>
        </w:rPr>
      </w:pPr>
    </w:p>
    <w:p w:rsidR="0069559F" w:rsidRDefault="0069559F" w:rsidP="0069559F">
      <w:pPr>
        <w:pStyle w:val="ConsPlusNormal"/>
        <w:ind w:firstLine="720"/>
        <w:jc w:val="both"/>
        <w:rPr>
          <w:szCs w:val="24"/>
        </w:rPr>
      </w:pPr>
      <w:r>
        <w:rPr>
          <w:szCs w:val="24"/>
        </w:rPr>
        <w:t>7.1. Затраты на оплату типографских работ и услуг, включая приобретение периодических печатных изданий</w:t>
      </w:r>
      <w:proofErr w:type="gramStart"/>
      <w:r>
        <w:rPr>
          <w:szCs w:val="24"/>
        </w:rPr>
        <w:t xml:space="preserve"> (</w:t>
      </w:r>
      <w:r>
        <w:rPr>
          <w:noProof/>
          <w:position w:val="-12"/>
          <w:szCs w:val="24"/>
        </w:rPr>
        <w:drawing>
          <wp:inline distT="0" distB="0" distL="0" distR="0" wp14:anchorId="77BB073E" wp14:editId="5D11CD55">
            <wp:extent cx="223520" cy="272415"/>
            <wp:effectExtent l="0" t="0" r="0" b="0"/>
            <wp:docPr id="786" name="Рисунок 786" descr="base_1_170190_8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63" descr="base_1_170190_822"/>
                    <pic:cNvPicPr preferRelativeResize="0">
                      <a:picLocks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223520" cy="272415"/>
                    </a:xfrm>
                    <a:prstGeom prst="rect">
                      <a:avLst/>
                    </a:prstGeom>
                    <a:noFill/>
                    <a:ln>
                      <a:noFill/>
                    </a:ln>
                  </pic:spPr>
                </pic:pic>
              </a:graphicData>
            </a:graphic>
          </wp:inline>
        </w:drawing>
      </w:r>
      <w:r>
        <w:rPr>
          <w:szCs w:val="24"/>
        </w:rPr>
        <w:t xml:space="preserve">), </w:t>
      </w:r>
      <w:proofErr w:type="gramEnd"/>
      <w:r>
        <w:rPr>
          <w:szCs w:val="24"/>
        </w:rPr>
        <w:t>определяются по формуле:</w:t>
      </w:r>
    </w:p>
    <w:p w:rsidR="0069559F" w:rsidRDefault="0069559F" w:rsidP="0069559F">
      <w:pPr>
        <w:pStyle w:val="ConsPlusNormal"/>
        <w:jc w:val="center"/>
        <w:rPr>
          <w:szCs w:val="24"/>
        </w:rPr>
      </w:pPr>
      <w:proofErr w:type="spellStart"/>
      <w:r>
        <w:rPr>
          <w:szCs w:val="24"/>
        </w:rPr>
        <w:t>З</w:t>
      </w:r>
      <w:r>
        <w:rPr>
          <w:szCs w:val="24"/>
          <w:vertAlign w:val="subscript"/>
        </w:rPr>
        <w:t>т</w:t>
      </w:r>
      <w:proofErr w:type="spellEnd"/>
      <w:r>
        <w:rPr>
          <w:szCs w:val="24"/>
        </w:rPr>
        <w:t xml:space="preserve"> = </w:t>
      </w:r>
      <w:proofErr w:type="spellStart"/>
      <w:r>
        <w:rPr>
          <w:szCs w:val="24"/>
        </w:rPr>
        <w:t>З</w:t>
      </w:r>
      <w:r>
        <w:rPr>
          <w:szCs w:val="24"/>
          <w:vertAlign w:val="subscript"/>
        </w:rPr>
        <w:t>жбо</w:t>
      </w:r>
      <w:proofErr w:type="spellEnd"/>
      <w:r>
        <w:rPr>
          <w:szCs w:val="24"/>
        </w:rPr>
        <w:t xml:space="preserve"> + </w:t>
      </w:r>
      <w:proofErr w:type="spellStart"/>
      <w:r>
        <w:rPr>
          <w:szCs w:val="24"/>
        </w:rPr>
        <w:t>З</w:t>
      </w:r>
      <w:r>
        <w:rPr>
          <w:szCs w:val="24"/>
          <w:vertAlign w:val="subscript"/>
        </w:rPr>
        <w:t>иу</w:t>
      </w:r>
      <w:proofErr w:type="spellEnd"/>
      <w:r>
        <w:rPr>
          <w:szCs w:val="24"/>
        </w:rPr>
        <w:t>, где:</w:t>
      </w:r>
    </w:p>
    <w:p w:rsidR="0069559F" w:rsidRDefault="0069559F" w:rsidP="0069559F">
      <w:pPr>
        <w:pStyle w:val="ConsPlusNormal"/>
        <w:jc w:val="center"/>
        <w:rPr>
          <w:szCs w:val="24"/>
        </w:rPr>
      </w:pPr>
    </w:p>
    <w:p w:rsidR="0069559F" w:rsidRDefault="0069559F" w:rsidP="0069559F">
      <w:pPr>
        <w:pStyle w:val="ConsPlusNormal"/>
        <w:ind w:firstLine="709"/>
        <w:jc w:val="both"/>
        <w:rPr>
          <w:szCs w:val="24"/>
        </w:rPr>
      </w:pPr>
      <w:r>
        <w:rPr>
          <w:szCs w:val="24"/>
        </w:rPr>
        <w:t xml:space="preserve"> </w:t>
      </w:r>
      <w:proofErr w:type="spellStart"/>
      <w:r>
        <w:rPr>
          <w:szCs w:val="24"/>
        </w:rPr>
        <w:t>З</w:t>
      </w:r>
      <w:r>
        <w:rPr>
          <w:szCs w:val="24"/>
          <w:vertAlign w:val="subscript"/>
        </w:rPr>
        <w:t>жбо</w:t>
      </w:r>
      <w:proofErr w:type="spellEnd"/>
      <w:r>
        <w:rPr>
          <w:szCs w:val="24"/>
        </w:rPr>
        <w:t xml:space="preserve"> – затраты на приобретение </w:t>
      </w:r>
      <w:proofErr w:type="spellStart"/>
      <w:r>
        <w:rPr>
          <w:szCs w:val="24"/>
        </w:rPr>
        <w:t>спецжурналов</w:t>
      </w:r>
      <w:proofErr w:type="spellEnd"/>
      <w:r>
        <w:rPr>
          <w:szCs w:val="24"/>
        </w:rPr>
        <w:t xml:space="preserve"> и бланков строгой отчетности;</w:t>
      </w:r>
    </w:p>
    <w:p w:rsidR="0069559F" w:rsidRDefault="0069559F" w:rsidP="0069559F">
      <w:pPr>
        <w:pStyle w:val="ConsPlusNormal"/>
        <w:ind w:firstLine="720"/>
        <w:jc w:val="both"/>
        <w:rPr>
          <w:szCs w:val="24"/>
        </w:rPr>
      </w:pPr>
      <w:r>
        <w:rPr>
          <w:noProof/>
          <w:position w:val="-14"/>
          <w:szCs w:val="24"/>
        </w:rPr>
        <w:drawing>
          <wp:inline distT="0" distB="0" distL="0" distR="0" wp14:anchorId="0EFF20CE" wp14:editId="6C9A3A07">
            <wp:extent cx="262890" cy="281940"/>
            <wp:effectExtent l="0" t="0" r="0" b="0"/>
            <wp:docPr id="787" name="Рисунок 787" descr="base_1_170190_8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66" descr="base_1_170190_825"/>
                    <pic:cNvPicPr preferRelativeResize="0">
                      <a:picLocks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262890" cy="281940"/>
                    </a:xfrm>
                    <a:prstGeom prst="rect">
                      <a:avLst/>
                    </a:prstGeom>
                    <a:noFill/>
                    <a:ln>
                      <a:noFill/>
                    </a:ln>
                  </pic:spPr>
                </pic:pic>
              </a:graphicData>
            </a:graphic>
          </wp:inline>
        </w:drawing>
      </w:r>
      <w:r>
        <w:rPr>
          <w:szCs w:val="24"/>
        </w:rPr>
        <w:t xml:space="preserve"> - затраты на приобретение информационных услуг, которые включают в себя затраты на приобретение иных периодических печатных изданий, справочной литературы, а также подачу объявлений в печатные издания.</w:t>
      </w:r>
    </w:p>
    <w:p w:rsidR="0069559F" w:rsidRDefault="0069559F" w:rsidP="0069559F">
      <w:pPr>
        <w:pStyle w:val="ConsPlusNormal"/>
        <w:ind w:firstLine="709"/>
        <w:jc w:val="both"/>
        <w:rPr>
          <w:szCs w:val="24"/>
        </w:rPr>
      </w:pPr>
      <w:r>
        <w:rPr>
          <w:szCs w:val="24"/>
        </w:rPr>
        <w:t xml:space="preserve">7.2. Затраты на приобретение </w:t>
      </w:r>
      <w:proofErr w:type="spellStart"/>
      <w:r>
        <w:rPr>
          <w:szCs w:val="24"/>
        </w:rPr>
        <w:t>спецжурналов</w:t>
      </w:r>
      <w:proofErr w:type="spellEnd"/>
      <w:r>
        <w:rPr>
          <w:szCs w:val="24"/>
        </w:rPr>
        <w:t xml:space="preserve"> и бланков строгой отчетности (</w:t>
      </w:r>
      <w:proofErr w:type="spellStart"/>
      <w:r>
        <w:rPr>
          <w:szCs w:val="24"/>
        </w:rPr>
        <w:t>З</w:t>
      </w:r>
      <w:r>
        <w:rPr>
          <w:szCs w:val="24"/>
          <w:vertAlign w:val="subscript"/>
        </w:rPr>
        <w:t>жбо</w:t>
      </w:r>
      <w:proofErr w:type="spellEnd"/>
      <w:r>
        <w:rPr>
          <w:szCs w:val="24"/>
        </w:rPr>
        <w:t>) определяются по следующей формуле:</w:t>
      </w:r>
    </w:p>
    <w:p w:rsidR="0069559F" w:rsidRDefault="0069559F" w:rsidP="0069559F">
      <w:pPr>
        <w:pStyle w:val="ConsPlusNormal"/>
        <w:ind w:firstLine="709"/>
        <w:jc w:val="both"/>
        <w:rPr>
          <w:szCs w:val="24"/>
        </w:rPr>
      </w:pPr>
    </w:p>
    <w:p w:rsidR="0069559F" w:rsidRDefault="0069559F" w:rsidP="0069559F">
      <w:pPr>
        <w:pStyle w:val="ConsPlusNormal"/>
        <w:jc w:val="center"/>
        <w:rPr>
          <w:szCs w:val="24"/>
        </w:rPr>
      </w:pPr>
      <w:r>
        <w:rPr>
          <w:noProof/>
          <w:position w:val="-28"/>
          <w:szCs w:val="24"/>
        </w:rPr>
        <w:drawing>
          <wp:inline distT="0" distB="0" distL="0" distR="0" wp14:anchorId="73B10B69" wp14:editId="6A0FB87F">
            <wp:extent cx="1867535" cy="466725"/>
            <wp:effectExtent l="0" t="0" r="0" b="0"/>
            <wp:docPr id="788" name="Рисунок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1867535" cy="466725"/>
                    </a:xfrm>
                    <a:prstGeom prst="rect">
                      <a:avLst/>
                    </a:prstGeom>
                    <a:noFill/>
                    <a:ln>
                      <a:noFill/>
                    </a:ln>
                  </pic:spPr>
                </pic:pic>
              </a:graphicData>
            </a:graphic>
          </wp:inline>
        </w:drawing>
      </w:r>
      <w:r>
        <w:rPr>
          <w:szCs w:val="24"/>
        </w:rPr>
        <w:t>, где:</w:t>
      </w:r>
    </w:p>
    <w:p w:rsidR="0069559F" w:rsidRDefault="0069559F" w:rsidP="0069559F">
      <w:pPr>
        <w:pStyle w:val="ConsPlusNormal"/>
        <w:ind w:firstLine="709"/>
        <w:jc w:val="both"/>
        <w:rPr>
          <w:szCs w:val="24"/>
        </w:rPr>
      </w:pPr>
    </w:p>
    <w:p w:rsidR="0069559F" w:rsidRDefault="0069559F" w:rsidP="0069559F">
      <w:pPr>
        <w:pStyle w:val="ConsPlusNormal"/>
        <w:ind w:firstLine="709"/>
        <w:jc w:val="both"/>
        <w:rPr>
          <w:szCs w:val="24"/>
        </w:rPr>
      </w:pPr>
      <w:proofErr w:type="spellStart"/>
      <w:r>
        <w:rPr>
          <w:szCs w:val="24"/>
        </w:rPr>
        <w:lastRenderedPageBreak/>
        <w:t>Q</w:t>
      </w:r>
      <w:r>
        <w:rPr>
          <w:szCs w:val="24"/>
          <w:vertAlign w:val="subscript"/>
        </w:rPr>
        <w:t>i</w:t>
      </w:r>
      <w:proofErr w:type="spellEnd"/>
      <w:r>
        <w:rPr>
          <w:szCs w:val="24"/>
          <w:vertAlign w:val="subscript"/>
        </w:rPr>
        <w:t xml:space="preserve"> ж</w:t>
      </w:r>
      <w:r>
        <w:rPr>
          <w:szCs w:val="24"/>
        </w:rPr>
        <w:t xml:space="preserve"> – количество </w:t>
      </w:r>
      <w:proofErr w:type="gramStart"/>
      <w:r>
        <w:rPr>
          <w:szCs w:val="24"/>
        </w:rPr>
        <w:t>приобретаемых</w:t>
      </w:r>
      <w:proofErr w:type="gramEnd"/>
      <w:r>
        <w:rPr>
          <w:szCs w:val="24"/>
        </w:rPr>
        <w:t xml:space="preserve"> i-х </w:t>
      </w:r>
      <w:proofErr w:type="spellStart"/>
      <w:r>
        <w:rPr>
          <w:szCs w:val="24"/>
        </w:rPr>
        <w:t>спецжурналов</w:t>
      </w:r>
      <w:proofErr w:type="spellEnd"/>
      <w:r>
        <w:rPr>
          <w:szCs w:val="24"/>
        </w:rPr>
        <w:t>;</w:t>
      </w:r>
    </w:p>
    <w:p w:rsidR="0069559F" w:rsidRDefault="0069559F" w:rsidP="0069559F">
      <w:pPr>
        <w:pStyle w:val="ConsPlusNormal"/>
        <w:ind w:firstLine="709"/>
        <w:jc w:val="both"/>
        <w:rPr>
          <w:szCs w:val="24"/>
        </w:rPr>
      </w:pPr>
      <w:proofErr w:type="spellStart"/>
      <w:r>
        <w:rPr>
          <w:szCs w:val="24"/>
        </w:rPr>
        <w:t>P</w:t>
      </w:r>
      <w:r>
        <w:rPr>
          <w:szCs w:val="24"/>
          <w:vertAlign w:val="subscript"/>
        </w:rPr>
        <w:t>i</w:t>
      </w:r>
      <w:proofErr w:type="spellEnd"/>
      <w:r>
        <w:rPr>
          <w:szCs w:val="24"/>
          <w:vertAlign w:val="subscript"/>
        </w:rPr>
        <w:t xml:space="preserve"> ж</w:t>
      </w:r>
      <w:r>
        <w:rPr>
          <w:szCs w:val="24"/>
        </w:rPr>
        <w:t> – цена одного i-</w:t>
      </w:r>
      <w:proofErr w:type="spellStart"/>
      <w:r>
        <w:rPr>
          <w:szCs w:val="24"/>
        </w:rPr>
        <w:t>го</w:t>
      </w:r>
      <w:proofErr w:type="spellEnd"/>
      <w:r>
        <w:rPr>
          <w:szCs w:val="24"/>
        </w:rPr>
        <w:t xml:space="preserve"> </w:t>
      </w:r>
      <w:proofErr w:type="spellStart"/>
      <w:r>
        <w:rPr>
          <w:szCs w:val="24"/>
        </w:rPr>
        <w:t>спецжурнала</w:t>
      </w:r>
      <w:proofErr w:type="spellEnd"/>
      <w:r>
        <w:rPr>
          <w:szCs w:val="24"/>
        </w:rPr>
        <w:t>;</w:t>
      </w:r>
    </w:p>
    <w:p w:rsidR="0069559F" w:rsidRDefault="0069559F" w:rsidP="0069559F">
      <w:pPr>
        <w:pStyle w:val="ConsPlusNormal"/>
        <w:ind w:firstLine="709"/>
        <w:jc w:val="both"/>
        <w:rPr>
          <w:szCs w:val="24"/>
        </w:rPr>
      </w:pPr>
      <w:proofErr w:type="spellStart"/>
      <w:proofErr w:type="gramStart"/>
      <w:r>
        <w:rPr>
          <w:szCs w:val="24"/>
        </w:rPr>
        <w:t>Q</w:t>
      </w:r>
      <w:proofErr w:type="gramEnd"/>
      <w:r>
        <w:rPr>
          <w:szCs w:val="24"/>
          <w:vertAlign w:val="subscript"/>
        </w:rPr>
        <w:t>бо</w:t>
      </w:r>
      <w:proofErr w:type="spellEnd"/>
      <w:r>
        <w:rPr>
          <w:szCs w:val="24"/>
        </w:rPr>
        <w:t> – количество приобретаемых бланков строгой отчетности;</w:t>
      </w:r>
    </w:p>
    <w:p w:rsidR="0069559F" w:rsidRDefault="0069559F" w:rsidP="0069559F">
      <w:pPr>
        <w:pStyle w:val="ConsPlusNormal"/>
        <w:ind w:firstLine="709"/>
        <w:jc w:val="both"/>
        <w:rPr>
          <w:szCs w:val="24"/>
        </w:rPr>
      </w:pPr>
      <w:proofErr w:type="spellStart"/>
      <w:proofErr w:type="gramStart"/>
      <w:r>
        <w:rPr>
          <w:szCs w:val="24"/>
        </w:rPr>
        <w:t>P</w:t>
      </w:r>
      <w:proofErr w:type="gramEnd"/>
      <w:r>
        <w:rPr>
          <w:szCs w:val="24"/>
          <w:vertAlign w:val="subscript"/>
        </w:rPr>
        <w:t>бо</w:t>
      </w:r>
      <w:proofErr w:type="spellEnd"/>
      <w:r>
        <w:rPr>
          <w:szCs w:val="24"/>
        </w:rPr>
        <w:t> – цена одного бланка строгой отчетности.</w:t>
      </w:r>
    </w:p>
    <w:p w:rsidR="0069559F" w:rsidRDefault="0069559F" w:rsidP="0069559F">
      <w:pPr>
        <w:pStyle w:val="ConsPlusNormal"/>
        <w:ind w:firstLine="720"/>
        <w:jc w:val="both"/>
        <w:rPr>
          <w:szCs w:val="24"/>
        </w:rPr>
      </w:pPr>
      <w:r>
        <w:rPr>
          <w:szCs w:val="24"/>
        </w:rPr>
        <w:t>7.3. Затраты на приобретение информационных услуг, которые включают в себя затраты на приобретение периодических печатных изданий, справочной литературы, а также подачу объявлений в печатные издания</w:t>
      </w:r>
      <w:proofErr w:type="gramStart"/>
      <w:r>
        <w:rPr>
          <w:szCs w:val="24"/>
        </w:rPr>
        <w:t xml:space="preserve"> (</w:t>
      </w:r>
      <w:r>
        <w:rPr>
          <w:noProof/>
          <w:position w:val="-14"/>
          <w:szCs w:val="24"/>
        </w:rPr>
        <w:drawing>
          <wp:inline distT="0" distB="0" distL="0" distR="0" wp14:anchorId="7825DBFD" wp14:editId="5F7582C7">
            <wp:extent cx="262890" cy="281940"/>
            <wp:effectExtent l="0" t="0" r="0" b="0"/>
            <wp:docPr id="789" name="Рисунок 789" descr="base_1_170190_8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71" descr="base_1_170190_830"/>
                    <pic:cNvPicPr preferRelativeResize="0">
                      <a:picLocks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262890" cy="281940"/>
                    </a:xfrm>
                    <a:prstGeom prst="rect">
                      <a:avLst/>
                    </a:prstGeom>
                    <a:noFill/>
                    <a:ln>
                      <a:noFill/>
                    </a:ln>
                  </pic:spPr>
                </pic:pic>
              </a:graphicData>
            </a:graphic>
          </wp:inline>
        </w:drawing>
      </w:r>
      <w:r>
        <w:rPr>
          <w:szCs w:val="24"/>
        </w:rPr>
        <w:t xml:space="preserve">), </w:t>
      </w:r>
      <w:proofErr w:type="gramEnd"/>
      <w:r>
        <w:rPr>
          <w:szCs w:val="24"/>
        </w:rPr>
        <w:t>определяются по фактическим затратам в отчетном финансовом году.</w:t>
      </w:r>
    </w:p>
    <w:p w:rsidR="0069559F" w:rsidRDefault="0069559F" w:rsidP="0069559F">
      <w:pPr>
        <w:pStyle w:val="ConsPlusNormal"/>
        <w:ind w:firstLine="720"/>
        <w:jc w:val="both"/>
        <w:rPr>
          <w:szCs w:val="24"/>
        </w:rPr>
      </w:pPr>
      <w:r>
        <w:rPr>
          <w:szCs w:val="24"/>
        </w:rPr>
        <w:t>7.4. Затраты на оплату услуг внештатных сотрудников</w:t>
      </w:r>
      <w:proofErr w:type="gramStart"/>
      <w:r>
        <w:rPr>
          <w:szCs w:val="24"/>
        </w:rPr>
        <w:t xml:space="preserve"> (</w:t>
      </w:r>
      <w:r>
        <w:rPr>
          <w:noProof/>
          <w:position w:val="-12"/>
          <w:szCs w:val="24"/>
        </w:rPr>
        <w:drawing>
          <wp:inline distT="0" distB="0" distL="0" distR="0" wp14:anchorId="3A26EE86" wp14:editId="0299698B">
            <wp:extent cx="369570" cy="272415"/>
            <wp:effectExtent l="0" t="0" r="0" b="0"/>
            <wp:docPr id="790" name="Рисунок 790" descr="base_1_170190_8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72" descr="base_1_170190_831"/>
                    <pic:cNvPicPr preferRelativeResize="0">
                      <a:picLocks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69570" cy="272415"/>
                    </a:xfrm>
                    <a:prstGeom prst="rect">
                      <a:avLst/>
                    </a:prstGeom>
                    <a:noFill/>
                    <a:ln>
                      <a:noFill/>
                    </a:ln>
                  </pic:spPr>
                </pic:pic>
              </a:graphicData>
            </a:graphic>
          </wp:inline>
        </w:drawing>
      </w:r>
      <w:r>
        <w:rPr>
          <w:szCs w:val="24"/>
        </w:rPr>
        <w:t xml:space="preserve">) </w:t>
      </w:r>
      <w:proofErr w:type="gramEnd"/>
      <w:r>
        <w:rPr>
          <w:szCs w:val="24"/>
        </w:rPr>
        <w:t>определяются по формуле:</w:t>
      </w:r>
    </w:p>
    <w:p w:rsidR="0069559F" w:rsidRDefault="0069559F" w:rsidP="00437815">
      <w:pPr>
        <w:pStyle w:val="ConsPlusNormal"/>
        <w:ind w:firstLine="720"/>
        <w:jc w:val="center"/>
        <w:rPr>
          <w:szCs w:val="24"/>
        </w:rPr>
      </w:pPr>
      <w:r>
        <w:rPr>
          <w:noProof/>
          <w:position w:val="-30"/>
          <w:szCs w:val="24"/>
        </w:rPr>
        <w:drawing>
          <wp:inline distT="0" distB="0" distL="0" distR="0" wp14:anchorId="52A8DD4F" wp14:editId="333F041B">
            <wp:extent cx="2957195" cy="535305"/>
            <wp:effectExtent l="0" t="0" r="0" b="0"/>
            <wp:docPr id="791" name="Рисунок 791" descr="base_1_170190_8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73" descr="base_1_170190_832"/>
                    <pic:cNvPicPr preferRelativeResize="0">
                      <a:picLocks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2957195" cy="535305"/>
                    </a:xfrm>
                    <a:prstGeom prst="rect">
                      <a:avLst/>
                    </a:prstGeom>
                    <a:noFill/>
                    <a:ln>
                      <a:noFill/>
                    </a:ln>
                  </pic:spPr>
                </pic:pic>
              </a:graphicData>
            </a:graphic>
          </wp:inline>
        </w:drawing>
      </w:r>
      <w:r>
        <w:rPr>
          <w:szCs w:val="24"/>
        </w:rPr>
        <w:t>,</w:t>
      </w:r>
      <w:r w:rsidR="00437815">
        <w:rPr>
          <w:szCs w:val="24"/>
        </w:rPr>
        <w:t xml:space="preserve"> </w:t>
      </w:r>
      <w:r>
        <w:rPr>
          <w:szCs w:val="24"/>
        </w:rPr>
        <w:t>где:</w:t>
      </w:r>
    </w:p>
    <w:p w:rsidR="0069559F" w:rsidRDefault="0069559F" w:rsidP="0069559F">
      <w:pPr>
        <w:pStyle w:val="ConsPlusNormal"/>
        <w:ind w:firstLine="720"/>
        <w:jc w:val="both"/>
        <w:rPr>
          <w:szCs w:val="24"/>
        </w:rPr>
      </w:pPr>
      <w:r>
        <w:rPr>
          <w:noProof/>
          <w:position w:val="-14"/>
          <w:szCs w:val="24"/>
        </w:rPr>
        <w:drawing>
          <wp:inline distT="0" distB="0" distL="0" distR="0" wp14:anchorId="2C4C2ECA" wp14:editId="01ABB84E">
            <wp:extent cx="515620" cy="281940"/>
            <wp:effectExtent l="0" t="0" r="0" b="0"/>
            <wp:docPr id="792" name="Рисунок 792" descr="base_1_170190_83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74" descr="base_1_170190_833"/>
                    <pic:cNvPicPr preferRelativeResize="0">
                      <a:picLocks noChangeArrowheads="1"/>
                    </pic:cNvPicPr>
                  </pic:nvPicPr>
                  <pic:blipFill>
                    <a:blip r:embed="rId356" cstate="print">
                      <a:extLst>
                        <a:ext uri="{28A0092B-C50C-407E-A947-70E740481C1C}">
                          <a14:useLocalDpi xmlns:a14="http://schemas.microsoft.com/office/drawing/2010/main" val="0"/>
                        </a:ext>
                      </a:extLst>
                    </a:blip>
                    <a:srcRect/>
                    <a:stretch>
                      <a:fillRect/>
                    </a:stretch>
                  </pic:blipFill>
                  <pic:spPr bwMode="auto">
                    <a:xfrm>
                      <a:off x="0" y="0"/>
                      <a:ext cx="515620" cy="281940"/>
                    </a:xfrm>
                    <a:prstGeom prst="rect">
                      <a:avLst/>
                    </a:prstGeom>
                    <a:noFill/>
                    <a:ln>
                      <a:noFill/>
                    </a:ln>
                  </pic:spPr>
                </pic:pic>
              </a:graphicData>
            </a:graphic>
          </wp:inline>
        </w:drawing>
      </w:r>
      <w:r>
        <w:rPr>
          <w:szCs w:val="24"/>
        </w:rPr>
        <w:t xml:space="preserve"> - планируемое количество месяцев работы внештатного сотрудника в j-й должности;</w:t>
      </w:r>
    </w:p>
    <w:p w:rsidR="0069559F" w:rsidRDefault="0069559F" w:rsidP="0069559F">
      <w:pPr>
        <w:pStyle w:val="ConsPlusNormal"/>
        <w:ind w:firstLine="720"/>
        <w:jc w:val="both"/>
        <w:rPr>
          <w:szCs w:val="24"/>
        </w:rPr>
      </w:pPr>
      <w:r>
        <w:rPr>
          <w:noProof/>
          <w:position w:val="-14"/>
          <w:szCs w:val="24"/>
        </w:rPr>
        <w:drawing>
          <wp:inline distT="0" distB="0" distL="0" distR="0" wp14:anchorId="33CA2F4D" wp14:editId="6E8561D5">
            <wp:extent cx="447675" cy="281940"/>
            <wp:effectExtent l="0" t="0" r="0" b="0"/>
            <wp:docPr id="793" name="Рисунок 793" descr="base_1_170190_8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75" descr="base_1_170190_834"/>
                    <pic:cNvPicPr preferRelativeResize="0">
                      <a:picLocks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447675" cy="281940"/>
                    </a:xfrm>
                    <a:prstGeom prst="rect">
                      <a:avLst/>
                    </a:prstGeom>
                    <a:noFill/>
                    <a:ln>
                      <a:noFill/>
                    </a:ln>
                  </pic:spPr>
                </pic:pic>
              </a:graphicData>
            </a:graphic>
          </wp:inline>
        </w:drawing>
      </w:r>
      <w:r>
        <w:rPr>
          <w:szCs w:val="24"/>
        </w:rPr>
        <w:t xml:space="preserve"> - цена 1 месяца работы внештатного сотрудника в j-й должности;</w:t>
      </w:r>
    </w:p>
    <w:p w:rsidR="0069559F" w:rsidRDefault="0069559F" w:rsidP="0069559F">
      <w:pPr>
        <w:pStyle w:val="ConsPlusNormal"/>
        <w:ind w:firstLine="720"/>
        <w:jc w:val="both"/>
        <w:rPr>
          <w:szCs w:val="24"/>
        </w:rPr>
      </w:pPr>
      <w:r>
        <w:rPr>
          <w:noProof/>
          <w:position w:val="-14"/>
          <w:szCs w:val="24"/>
        </w:rPr>
        <w:drawing>
          <wp:inline distT="0" distB="0" distL="0" distR="0" wp14:anchorId="0E071674" wp14:editId="40F50D2C">
            <wp:extent cx="389255" cy="281940"/>
            <wp:effectExtent l="0" t="0" r="0" b="0"/>
            <wp:docPr id="794" name="Рисунок 794" descr="base_1_170190_8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76" descr="base_1_170190_835"/>
                    <pic:cNvPicPr preferRelativeResize="0">
                      <a:picLocks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389255" cy="281940"/>
                    </a:xfrm>
                    <a:prstGeom prst="rect">
                      <a:avLst/>
                    </a:prstGeom>
                    <a:noFill/>
                    <a:ln>
                      <a:noFill/>
                    </a:ln>
                  </pic:spPr>
                </pic:pic>
              </a:graphicData>
            </a:graphic>
          </wp:inline>
        </w:drawing>
      </w:r>
      <w:r>
        <w:rPr>
          <w:szCs w:val="24"/>
        </w:rPr>
        <w:t xml:space="preserve"> - процентная ставка страховых взносов в государственные внебюджетные фонды.</w:t>
      </w:r>
    </w:p>
    <w:p w:rsidR="0069559F" w:rsidRDefault="0069559F" w:rsidP="0069559F">
      <w:pPr>
        <w:pStyle w:val="ConsPlusNormal"/>
        <w:ind w:firstLine="720"/>
        <w:jc w:val="both"/>
        <w:rPr>
          <w:szCs w:val="24"/>
        </w:rPr>
      </w:pPr>
      <w:r>
        <w:rPr>
          <w:szCs w:val="24"/>
        </w:rPr>
        <w:t>Расчет затрат на оплату услуг внештатных сотрудников может быть произведен при условии отсутствия должности (профессии рабочего) внештатного сотрудника в штатном расписании.</w:t>
      </w:r>
    </w:p>
    <w:p w:rsidR="0069559F" w:rsidRDefault="0069559F" w:rsidP="0069559F">
      <w:pPr>
        <w:pStyle w:val="ConsPlusNormal"/>
        <w:ind w:firstLine="720"/>
        <w:jc w:val="both"/>
        <w:rPr>
          <w:szCs w:val="24"/>
        </w:rPr>
      </w:pPr>
      <w:r>
        <w:rPr>
          <w:szCs w:val="24"/>
        </w:rPr>
        <w:t>К указанным затратам относятся затраты по договорам гражданско-правового характера, предметом которых является оказание физическим лицом работ и услуг, не относящихся к коммунальным услугам и услугам, связанным с содержанием имущества.</w:t>
      </w:r>
    </w:p>
    <w:p w:rsidR="0069559F" w:rsidRDefault="0069559F" w:rsidP="0069559F">
      <w:pPr>
        <w:pStyle w:val="ConsPlusNormal"/>
        <w:ind w:firstLine="720"/>
        <w:jc w:val="both"/>
        <w:rPr>
          <w:szCs w:val="24"/>
        </w:rPr>
      </w:pPr>
      <w:r>
        <w:rPr>
          <w:szCs w:val="24"/>
        </w:rPr>
        <w:t xml:space="preserve">7.5. Затраты на проведение </w:t>
      </w:r>
      <w:proofErr w:type="spellStart"/>
      <w:r>
        <w:rPr>
          <w:szCs w:val="24"/>
        </w:rPr>
        <w:t>предрейсового</w:t>
      </w:r>
      <w:proofErr w:type="spellEnd"/>
      <w:r>
        <w:rPr>
          <w:szCs w:val="24"/>
        </w:rPr>
        <w:t xml:space="preserve"> и </w:t>
      </w:r>
      <w:proofErr w:type="spellStart"/>
      <w:r>
        <w:rPr>
          <w:szCs w:val="24"/>
        </w:rPr>
        <w:t>послерейсового</w:t>
      </w:r>
      <w:proofErr w:type="spellEnd"/>
      <w:r>
        <w:rPr>
          <w:szCs w:val="24"/>
        </w:rPr>
        <w:t xml:space="preserve"> осмотра водителей транспортных средств</w:t>
      </w:r>
      <w:proofErr w:type="gramStart"/>
      <w:r>
        <w:rPr>
          <w:szCs w:val="24"/>
        </w:rPr>
        <w:t xml:space="preserve"> (</w:t>
      </w:r>
      <w:r>
        <w:rPr>
          <w:noProof/>
          <w:position w:val="-12"/>
          <w:szCs w:val="24"/>
        </w:rPr>
        <w:drawing>
          <wp:inline distT="0" distB="0" distL="0" distR="0" wp14:anchorId="14073132" wp14:editId="72F70754">
            <wp:extent cx="321310" cy="272415"/>
            <wp:effectExtent l="0" t="0" r="0" b="0"/>
            <wp:docPr id="795" name="Рисунок 795" descr="base_1_170190_83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77" descr="base_1_170190_836"/>
                    <pic:cNvPicPr preferRelativeResize="0">
                      <a:picLocks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321310" cy="272415"/>
                    </a:xfrm>
                    <a:prstGeom prst="rect">
                      <a:avLst/>
                    </a:prstGeom>
                    <a:noFill/>
                    <a:ln>
                      <a:noFill/>
                    </a:ln>
                  </pic:spPr>
                </pic:pic>
              </a:graphicData>
            </a:graphic>
          </wp:inline>
        </w:drawing>
      </w:r>
      <w:r>
        <w:rPr>
          <w:szCs w:val="24"/>
        </w:rPr>
        <w:t xml:space="preserve">) </w:t>
      </w:r>
      <w:proofErr w:type="gramEnd"/>
      <w:r>
        <w:rPr>
          <w:szCs w:val="24"/>
        </w:rPr>
        <w:t>определяются по формуле:</w:t>
      </w:r>
    </w:p>
    <w:p w:rsidR="0069559F" w:rsidRDefault="0069559F" w:rsidP="00437815">
      <w:pPr>
        <w:pStyle w:val="ConsPlusNormal"/>
        <w:ind w:firstLine="720"/>
        <w:jc w:val="center"/>
        <w:rPr>
          <w:szCs w:val="24"/>
        </w:rPr>
      </w:pPr>
      <w:r>
        <w:rPr>
          <w:noProof/>
          <w:position w:val="-28"/>
          <w:szCs w:val="24"/>
        </w:rPr>
        <w:drawing>
          <wp:inline distT="0" distB="0" distL="0" distR="0" wp14:anchorId="59FB2D64" wp14:editId="14092B93">
            <wp:extent cx="2013585" cy="515620"/>
            <wp:effectExtent l="0" t="0" r="0" b="0"/>
            <wp:docPr id="796" name="Рисунок 796" descr="base_1_170190_8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78" descr="base_1_170190_837"/>
                    <pic:cNvPicPr preferRelativeResize="0">
                      <a:picLocks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2013585" cy="515620"/>
                    </a:xfrm>
                    <a:prstGeom prst="rect">
                      <a:avLst/>
                    </a:prstGeom>
                    <a:noFill/>
                    <a:ln>
                      <a:noFill/>
                    </a:ln>
                  </pic:spPr>
                </pic:pic>
              </a:graphicData>
            </a:graphic>
          </wp:inline>
        </w:drawing>
      </w:r>
      <w:r>
        <w:rPr>
          <w:szCs w:val="24"/>
        </w:rPr>
        <w:t>,</w:t>
      </w:r>
      <w:r w:rsidR="00437815">
        <w:rPr>
          <w:szCs w:val="24"/>
        </w:rPr>
        <w:t xml:space="preserve"> </w:t>
      </w:r>
      <w:r>
        <w:rPr>
          <w:szCs w:val="24"/>
        </w:rPr>
        <w:t>где:</w:t>
      </w:r>
    </w:p>
    <w:p w:rsidR="0069559F" w:rsidRDefault="0069559F" w:rsidP="0069559F">
      <w:pPr>
        <w:pStyle w:val="ConsPlusNormal"/>
        <w:ind w:firstLine="720"/>
        <w:jc w:val="both"/>
        <w:rPr>
          <w:szCs w:val="24"/>
        </w:rPr>
      </w:pPr>
      <w:r>
        <w:rPr>
          <w:noProof/>
          <w:position w:val="-12"/>
          <w:szCs w:val="24"/>
        </w:rPr>
        <w:drawing>
          <wp:inline distT="0" distB="0" distL="0" distR="0" wp14:anchorId="1BB66C11" wp14:editId="405C992C">
            <wp:extent cx="340360" cy="272415"/>
            <wp:effectExtent l="0" t="0" r="0" b="0"/>
            <wp:docPr id="797" name="Рисунок 797" descr="base_1_170190_83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79" descr="base_1_170190_838"/>
                    <pic:cNvPicPr preferRelativeResize="0">
                      <a:picLocks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340360" cy="272415"/>
                    </a:xfrm>
                    <a:prstGeom prst="rect">
                      <a:avLst/>
                    </a:prstGeom>
                    <a:noFill/>
                    <a:ln>
                      <a:noFill/>
                    </a:ln>
                  </pic:spPr>
                </pic:pic>
              </a:graphicData>
            </a:graphic>
          </wp:inline>
        </w:drawing>
      </w:r>
      <w:r>
        <w:rPr>
          <w:szCs w:val="24"/>
        </w:rPr>
        <w:t xml:space="preserve"> - количество водителей;</w:t>
      </w:r>
    </w:p>
    <w:p w:rsidR="0069559F" w:rsidRDefault="0069559F" w:rsidP="0069559F">
      <w:pPr>
        <w:pStyle w:val="ConsPlusNormal"/>
        <w:ind w:firstLine="720"/>
        <w:jc w:val="both"/>
        <w:rPr>
          <w:szCs w:val="24"/>
        </w:rPr>
      </w:pPr>
      <w:r>
        <w:rPr>
          <w:noProof/>
          <w:position w:val="-12"/>
          <w:szCs w:val="24"/>
        </w:rPr>
        <w:drawing>
          <wp:inline distT="0" distB="0" distL="0" distR="0" wp14:anchorId="3B6D1463" wp14:editId="62B3E6EA">
            <wp:extent cx="321310" cy="272415"/>
            <wp:effectExtent l="0" t="0" r="0" b="0"/>
            <wp:docPr id="798" name="Рисунок 798" descr="base_1_170190_83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80" descr="base_1_170190_839"/>
                    <pic:cNvPicPr preferRelativeResize="0">
                      <a:picLocks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321310" cy="272415"/>
                    </a:xfrm>
                    <a:prstGeom prst="rect">
                      <a:avLst/>
                    </a:prstGeom>
                    <a:noFill/>
                    <a:ln>
                      <a:noFill/>
                    </a:ln>
                  </pic:spPr>
                </pic:pic>
              </a:graphicData>
            </a:graphic>
          </wp:inline>
        </w:drawing>
      </w:r>
      <w:r>
        <w:rPr>
          <w:szCs w:val="24"/>
        </w:rPr>
        <w:t xml:space="preserve"> - цена проведения 1 </w:t>
      </w:r>
      <w:proofErr w:type="spellStart"/>
      <w:r>
        <w:rPr>
          <w:szCs w:val="24"/>
        </w:rPr>
        <w:t>предрейсового</w:t>
      </w:r>
      <w:proofErr w:type="spellEnd"/>
      <w:r>
        <w:rPr>
          <w:szCs w:val="24"/>
        </w:rPr>
        <w:t xml:space="preserve"> и </w:t>
      </w:r>
      <w:proofErr w:type="spellStart"/>
      <w:r>
        <w:rPr>
          <w:szCs w:val="24"/>
        </w:rPr>
        <w:t>послерейсового</w:t>
      </w:r>
      <w:proofErr w:type="spellEnd"/>
      <w:r>
        <w:rPr>
          <w:szCs w:val="24"/>
        </w:rPr>
        <w:t xml:space="preserve"> осмотра;</w:t>
      </w:r>
    </w:p>
    <w:p w:rsidR="0069559F" w:rsidRDefault="0069559F" w:rsidP="0069559F">
      <w:pPr>
        <w:pStyle w:val="ConsPlusNormal"/>
        <w:ind w:firstLine="720"/>
        <w:jc w:val="both"/>
        <w:rPr>
          <w:szCs w:val="24"/>
        </w:rPr>
      </w:pPr>
      <w:r>
        <w:rPr>
          <w:noProof/>
          <w:position w:val="-12"/>
          <w:szCs w:val="24"/>
        </w:rPr>
        <w:drawing>
          <wp:inline distT="0" distB="0" distL="0" distR="0" wp14:anchorId="2AAE8DC1" wp14:editId="0580EA6D">
            <wp:extent cx="369570" cy="272415"/>
            <wp:effectExtent l="0" t="0" r="0" b="0"/>
            <wp:docPr id="799" name="Рисунок 799" descr="base_1_170190_8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81" descr="base_1_170190_840"/>
                    <pic:cNvPicPr preferRelativeResize="0">
                      <a:picLocks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369570" cy="272415"/>
                    </a:xfrm>
                    <a:prstGeom prst="rect">
                      <a:avLst/>
                    </a:prstGeom>
                    <a:noFill/>
                    <a:ln>
                      <a:noFill/>
                    </a:ln>
                  </pic:spPr>
                </pic:pic>
              </a:graphicData>
            </a:graphic>
          </wp:inline>
        </w:drawing>
      </w:r>
      <w:r>
        <w:rPr>
          <w:szCs w:val="24"/>
        </w:rPr>
        <w:t xml:space="preserve"> - количество рабочих дней в году;</w:t>
      </w:r>
    </w:p>
    <w:p w:rsidR="0069559F" w:rsidRDefault="0069559F" w:rsidP="0069559F">
      <w:pPr>
        <w:pStyle w:val="ConsPlusNormal"/>
        <w:ind w:firstLine="720"/>
        <w:jc w:val="both"/>
        <w:rPr>
          <w:szCs w:val="24"/>
        </w:rPr>
      </w:pPr>
      <w:r>
        <w:rPr>
          <w:szCs w:val="24"/>
        </w:rPr>
        <w:t>1,2 - поправочный коэффициент, учитывающий неявки на работу по причинам, установленным трудовым законодательством Российской Федерации (отпуск, больничный лист).</w:t>
      </w:r>
    </w:p>
    <w:p w:rsidR="0069559F" w:rsidRDefault="0069559F" w:rsidP="0069559F">
      <w:pPr>
        <w:pStyle w:val="ConsPlusNormal"/>
        <w:ind w:firstLine="720"/>
        <w:jc w:val="both"/>
        <w:rPr>
          <w:szCs w:val="24"/>
        </w:rPr>
      </w:pPr>
      <w:r>
        <w:rPr>
          <w:szCs w:val="24"/>
        </w:rPr>
        <w:lastRenderedPageBreak/>
        <w:t>7.6. Затраты на проведение диспансеризации работников</w:t>
      </w:r>
      <w:proofErr w:type="gramStart"/>
      <w:r>
        <w:rPr>
          <w:szCs w:val="24"/>
        </w:rPr>
        <w:t xml:space="preserve"> (</w:t>
      </w:r>
      <w:r>
        <w:rPr>
          <w:noProof/>
          <w:position w:val="-12"/>
          <w:szCs w:val="24"/>
        </w:rPr>
        <w:drawing>
          <wp:inline distT="0" distB="0" distL="0" distR="0" wp14:anchorId="3DAE0BC0" wp14:editId="59058869">
            <wp:extent cx="369570" cy="272415"/>
            <wp:effectExtent l="0" t="0" r="0" b="0"/>
            <wp:docPr id="800" name="Рисунок 800" descr="base_1_170190_84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86" descr="base_1_170190_845"/>
                    <pic:cNvPicPr preferRelativeResize="0">
                      <a:picLocks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369570" cy="272415"/>
                    </a:xfrm>
                    <a:prstGeom prst="rect">
                      <a:avLst/>
                    </a:prstGeom>
                    <a:noFill/>
                    <a:ln>
                      <a:noFill/>
                    </a:ln>
                  </pic:spPr>
                </pic:pic>
              </a:graphicData>
            </a:graphic>
          </wp:inline>
        </w:drawing>
      </w:r>
      <w:r>
        <w:rPr>
          <w:szCs w:val="24"/>
        </w:rPr>
        <w:t xml:space="preserve">) </w:t>
      </w:r>
      <w:proofErr w:type="gramEnd"/>
      <w:r>
        <w:rPr>
          <w:szCs w:val="24"/>
        </w:rPr>
        <w:t>определяются по формуле:</w:t>
      </w:r>
    </w:p>
    <w:p w:rsidR="0069559F" w:rsidRDefault="0069559F" w:rsidP="00437815">
      <w:pPr>
        <w:pStyle w:val="ConsPlusNormal"/>
        <w:ind w:firstLine="720"/>
        <w:jc w:val="center"/>
        <w:rPr>
          <w:szCs w:val="24"/>
        </w:rPr>
      </w:pPr>
      <w:r>
        <w:rPr>
          <w:noProof/>
          <w:position w:val="-12"/>
          <w:szCs w:val="24"/>
        </w:rPr>
        <w:drawing>
          <wp:inline distT="0" distB="0" distL="0" distR="0" wp14:anchorId="7285BC17" wp14:editId="0F8DA84F">
            <wp:extent cx="1507490" cy="272415"/>
            <wp:effectExtent l="0" t="0" r="0" b="0"/>
            <wp:docPr id="801" name="Рисунок 801" descr="base_1_170190_84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87" descr="base_1_170190_846"/>
                    <pic:cNvPicPr preferRelativeResize="0">
                      <a:picLocks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1507490" cy="272415"/>
                    </a:xfrm>
                    <a:prstGeom prst="rect">
                      <a:avLst/>
                    </a:prstGeom>
                    <a:noFill/>
                    <a:ln>
                      <a:noFill/>
                    </a:ln>
                  </pic:spPr>
                </pic:pic>
              </a:graphicData>
            </a:graphic>
          </wp:inline>
        </w:drawing>
      </w:r>
      <w:r>
        <w:rPr>
          <w:szCs w:val="24"/>
        </w:rPr>
        <w:t>,</w:t>
      </w:r>
      <w:r w:rsidR="00437815">
        <w:rPr>
          <w:szCs w:val="24"/>
        </w:rPr>
        <w:t xml:space="preserve"> </w:t>
      </w:r>
      <w:r>
        <w:rPr>
          <w:szCs w:val="24"/>
        </w:rPr>
        <w:t>где:</w:t>
      </w:r>
    </w:p>
    <w:p w:rsidR="0069559F" w:rsidRDefault="0069559F" w:rsidP="0069559F">
      <w:pPr>
        <w:pStyle w:val="ConsPlusNormal"/>
        <w:ind w:firstLine="720"/>
        <w:jc w:val="both"/>
        <w:rPr>
          <w:szCs w:val="24"/>
        </w:rPr>
      </w:pPr>
      <w:r>
        <w:rPr>
          <w:noProof/>
          <w:position w:val="-12"/>
          <w:szCs w:val="24"/>
        </w:rPr>
        <w:drawing>
          <wp:inline distT="0" distB="0" distL="0" distR="0" wp14:anchorId="71679087" wp14:editId="2D2083C1">
            <wp:extent cx="408305" cy="272415"/>
            <wp:effectExtent l="0" t="0" r="0" b="0"/>
            <wp:docPr id="802" name="Рисунок 802" descr="base_1_170190_8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88" descr="base_1_170190_847"/>
                    <pic:cNvPicPr preferRelativeResize="0">
                      <a:picLocks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408305" cy="272415"/>
                    </a:xfrm>
                    <a:prstGeom prst="rect">
                      <a:avLst/>
                    </a:prstGeom>
                    <a:noFill/>
                    <a:ln>
                      <a:noFill/>
                    </a:ln>
                  </pic:spPr>
                </pic:pic>
              </a:graphicData>
            </a:graphic>
          </wp:inline>
        </w:drawing>
      </w:r>
      <w:r>
        <w:rPr>
          <w:szCs w:val="24"/>
        </w:rPr>
        <w:t xml:space="preserve"> - численность работников, подлежащих диспансеризации;</w:t>
      </w:r>
    </w:p>
    <w:p w:rsidR="0069559F" w:rsidRDefault="0069559F" w:rsidP="0069559F">
      <w:pPr>
        <w:pStyle w:val="ConsPlusNormal"/>
        <w:ind w:firstLine="720"/>
        <w:jc w:val="both"/>
        <w:rPr>
          <w:szCs w:val="24"/>
        </w:rPr>
      </w:pPr>
      <w:r>
        <w:rPr>
          <w:noProof/>
          <w:position w:val="-12"/>
          <w:szCs w:val="24"/>
        </w:rPr>
        <w:drawing>
          <wp:inline distT="0" distB="0" distL="0" distR="0" wp14:anchorId="536B4E91" wp14:editId="56B1E724">
            <wp:extent cx="389255" cy="272415"/>
            <wp:effectExtent l="0" t="0" r="0" b="0"/>
            <wp:docPr id="803" name="Рисунок 803" descr="base_1_170190_8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89" descr="base_1_170190_848"/>
                    <pic:cNvPicPr preferRelativeResize="0">
                      <a:picLocks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389255" cy="272415"/>
                    </a:xfrm>
                    <a:prstGeom prst="rect">
                      <a:avLst/>
                    </a:prstGeom>
                    <a:noFill/>
                    <a:ln>
                      <a:noFill/>
                    </a:ln>
                  </pic:spPr>
                </pic:pic>
              </a:graphicData>
            </a:graphic>
          </wp:inline>
        </w:drawing>
      </w:r>
      <w:r>
        <w:rPr>
          <w:szCs w:val="24"/>
        </w:rPr>
        <w:t xml:space="preserve"> - цена проведения диспансеризации в расчете на 1 работника.</w:t>
      </w:r>
    </w:p>
    <w:p w:rsidR="0069559F" w:rsidRDefault="0069559F" w:rsidP="0069559F">
      <w:pPr>
        <w:pStyle w:val="ConsPlusNormal"/>
        <w:ind w:firstLine="720"/>
        <w:jc w:val="both"/>
        <w:rPr>
          <w:szCs w:val="24"/>
        </w:rPr>
      </w:pPr>
      <w:r>
        <w:rPr>
          <w:szCs w:val="24"/>
        </w:rPr>
        <w:t>7.7. Затраты на оплату работ по монтажу (установке), дооборудованию и наладке оборудования</w:t>
      </w:r>
      <w:proofErr w:type="gramStart"/>
      <w:r>
        <w:rPr>
          <w:szCs w:val="24"/>
        </w:rPr>
        <w:t xml:space="preserve"> (</w:t>
      </w:r>
      <w:r>
        <w:rPr>
          <w:noProof/>
          <w:position w:val="-12"/>
          <w:szCs w:val="24"/>
        </w:rPr>
        <w:drawing>
          <wp:inline distT="0" distB="0" distL="0" distR="0" wp14:anchorId="01FD4173" wp14:editId="6BC4856F">
            <wp:extent cx="340360" cy="272415"/>
            <wp:effectExtent l="0" t="0" r="0" b="0"/>
            <wp:docPr id="804" name="Рисунок 804" descr="base_1_170190_84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90" descr="base_1_170190_849"/>
                    <pic:cNvPicPr preferRelativeResize="0">
                      <a:picLocks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340360" cy="272415"/>
                    </a:xfrm>
                    <a:prstGeom prst="rect">
                      <a:avLst/>
                    </a:prstGeom>
                    <a:noFill/>
                    <a:ln>
                      <a:noFill/>
                    </a:ln>
                  </pic:spPr>
                </pic:pic>
              </a:graphicData>
            </a:graphic>
          </wp:inline>
        </w:drawing>
      </w:r>
      <w:r>
        <w:rPr>
          <w:szCs w:val="24"/>
        </w:rPr>
        <w:t xml:space="preserve">) </w:t>
      </w:r>
      <w:proofErr w:type="gramEnd"/>
      <w:r>
        <w:rPr>
          <w:szCs w:val="24"/>
        </w:rPr>
        <w:t>определяются по формуле:</w:t>
      </w:r>
    </w:p>
    <w:p w:rsidR="0069559F" w:rsidRDefault="0069559F" w:rsidP="00437815">
      <w:pPr>
        <w:pStyle w:val="ConsPlusNormal"/>
        <w:ind w:firstLine="720"/>
        <w:jc w:val="center"/>
        <w:rPr>
          <w:szCs w:val="24"/>
        </w:rPr>
      </w:pPr>
      <w:r>
        <w:rPr>
          <w:noProof/>
          <w:position w:val="-30"/>
          <w:szCs w:val="24"/>
        </w:rPr>
        <w:drawing>
          <wp:inline distT="0" distB="0" distL="0" distR="0" wp14:anchorId="32172E42" wp14:editId="3E5672EB">
            <wp:extent cx="1779905" cy="544830"/>
            <wp:effectExtent l="0" t="0" r="0" b="0"/>
            <wp:docPr id="805" name="Рисунок 805" descr="base_1_170190_8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91" descr="base_1_170190_850"/>
                    <pic:cNvPicPr preferRelativeResize="0">
                      <a:picLocks noChangeArrowheads="1"/>
                    </pic:cNvPicPr>
                  </pic:nvPicPr>
                  <pic:blipFill>
                    <a:blip r:embed="rId369" cstate="print">
                      <a:extLst>
                        <a:ext uri="{28A0092B-C50C-407E-A947-70E740481C1C}">
                          <a14:useLocalDpi xmlns:a14="http://schemas.microsoft.com/office/drawing/2010/main" val="0"/>
                        </a:ext>
                      </a:extLst>
                    </a:blip>
                    <a:srcRect/>
                    <a:stretch>
                      <a:fillRect/>
                    </a:stretch>
                  </pic:blipFill>
                  <pic:spPr bwMode="auto">
                    <a:xfrm>
                      <a:off x="0" y="0"/>
                      <a:ext cx="1779905" cy="544830"/>
                    </a:xfrm>
                    <a:prstGeom prst="rect">
                      <a:avLst/>
                    </a:prstGeom>
                    <a:noFill/>
                    <a:ln>
                      <a:noFill/>
                    </a:ln>
                  </pic:spPr>
                </pic:pic>
              </a:graphicData>
            </a:graphic>
          </wp:inline>
        </w:drawing>
      </w:r>
      <w:r>
        <w:rPr>
          <w:szCs w:val="24"/>
        </w:rPr>
        <w:t>,</w:t>
      </w:r>
      <w:r w:rsidR="00437815">
        <w:rPr>
          <w:szCs w:val="24"/>
        </w:rPr>
        <w:t xml:space="preserve"> </w:t>
      </w:r>
      <w:r>
        <w:rPr>
          <w:szCs w:val="24"/>
        </w:rPr>
        <w:t>где:</w:t>
      </w:r>
    </w:p>
    <w:p w:rsidR="0069559F" w:rsidRDefault="0069559F" w:rsidP="0069559F">
      <w:pPr>
        <w:pStyle w:val="ConsPlusNormal"/>
        <w:ind w:firstLine="720"/>
        <w:jc w:val="both"/>
        <w:rPr>
          <w:szCs w:val="24"/>
        </w:rPr>
      </w:pPr>
      <w:r>
        <w:rPr>
          <w:noProof/>
          <w:position w:val="-14"/>
          <w:szCs w:val="24"/>
        </w:rPr>
        <w:drawing>
          <wp:inline distT="0" distB="0" distL="0" distR="0" wp14:anchorId="7B7BB6C9" wp14:editId="5420447D">
            <wp:extent cx="457200" cy="281940"/>
            <wp:effectExtent l="0" t="0" r="0" b="0"/>
            <wp:docPr id="806" name="Рисунок 806" descr="base_1_170190_8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92" descr="base_1_170190_851"/>
                    <pic:cNvPicPr preferRelativeResize="0">
                      <a:picLocks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457200" cy="281940"/>
                    </a:xfrm>
                    <a:prstGeom prst="rect">
                      <a:avLst/>
                    </a:prstGeom>
                    <a:noFill/>
                    <a:ln>
                      <a:noFill/>
                    </a:ln>
                  </pic:spPr>
                </pic:pic>
              </a:graphicData>
            </a:graphic>
          </wp:inline>
        </w:drawing>
      </w:r>
      <w:r>
        <w:rPr>
          <w:szCs w:val="24"/>
        </w:rPr>
        <w:t xml:space="preserve"> - количество g-</w:t>
      </w:r>
      <w:proofErr w:type="spellStart"/>
      <w:r>
        <w:rPr>
          <w:szCs w:val="24"/>
        </w:rPr>
        <w:t>го</w:t>
      </w:r>
      <w:proofErr w:type="spellEnd"/>
      <w:r>
        <w:rPr>
          <w:szCs w:val="24"/>
        </w:rPr>
        <w:t xml:space="preserve"> оборудования, подлежащего монтажу (установке), дооборудованию и наладке;</w:t>
      </w:r>
    </w:p>
    <w:p w:rsidR="0069559F" w:rsidRDefault="0069559F" w:rsidP="0069559F">
      <w:pPr>
        <w:pStyle w:val="ConsPlusNormal"/>
        <w:ind w:firstLine="720"/>
        <w:jc w:val="both"/>
        <w:rPr>
          <w:szCs w:val="24"/>
        </w:rPr>
      </w:pPr>
      <w:r>
        <w:rPr>
          <w:noProof/>
          <w:position w:val="-14"/>
          <w:szCs w:val="24"/>
        </w:rPr>
        <w:drawing>
          <wp:inline distT="0" distB="0" distL="0" distR="0" wp14:anchorId="74F058D5" wp14:editId="438CD306">
            <wp:extent cx="418465" cy="281940"/>
            <wp:effectExtent l="0" t="0" r="0" b="0"/>
            <wp:docPr id="807" name="Рисунок 807" descr="base_1_170190_85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93" descr="base_1_170190_852"/>
                    <pic:cNvPicPr preferRelativeResize="0">
                      <a:picLocks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418465" cy="281940"/>
                    </a:xfrm>
                    <a:prstGeom prst="rect">
                      <a:avLst/>
                    </a:prstGeom>
                    <a:noFill/>
                    <a:ln>
                      <a:noFill/>
                    </a:ln>
                  </pic:spPr>
                </pic:pic>
              </a:graphicData>
            </a:graphic>
          </wp:inline>
        </w:drawing>
      </w:r>
      <w:r>
        <w:rPr>
          <w:szCs w:val="24"/>
        </w:rPr>
        <w:t xml:space="preserve"> - цена монтажа (установки), дооборудования и наладки g-</w:t>
      </w:r>
      <w:proofErr w:type="spellStart"/>
      <w:r>
        <w:rPr>
          <w:szCs w:val="24"/>
        </w:rPr>
        <w:t>го</w:t>
      </w:r>
      <w:proofErr w:type="spellEnd"/>
      <w:r>
        <w:rPr>
          <w:szCs w:val="24"/>
        </w:rPr>
        <w:t xml:space="preserve"> оборудования.</w:t>
      </w:r>
    </w:p>
    <w:p w:rsidR="0069559F" w:rsidRDefault="0069559F" w:rsidP="0069559F">
      <w:pPr>
        <w:pStyle w:val="ConsPlusNormal"/>
        <w:ind w:firstLine="720"/>
        <w:jc w:val="both"/>
        <w:rPr>
          <w:szCs w:val="24"/>
        </w:rPr>
      </w:pPr>
      <w:r>
        <w:rPr>
          <w:szCs w:val="24"/>
        </w:rPr>
        <w:t>7.8. Затраты на оплату услуг вневедомственной охраны определяются по фактическим затратам в отчетном финансовом году.</w:t>
      </w:r>
    </w:p>
    <w:p w:rsidR="0069559F" w:rsidRDefault="0069559F" w:rsidP="0069559F">
      <w:pPr>
        <w:pStyle w:val="ConsPlusNormal"/>
        <w:ind w:firstLine="720"/>
        <w:jc w:val="both"/>
        <w:rPr>
          <w:szCs w:val="24"/>
        </w:rPr>
      </w:pPr>
      <w:r>
        <w:rPr>
          <w:szCs w:val="24"/>
        </w:rPr>
        <w:t xml:space="preserve">7.9. </w:t>
      </w:r>
      <w:proofErr w:type="gramStart"/>
      <w:r>
        <w:rPr>
          <w:szCs w:val="24"/>
        </w:rPr>
        <w:t>Затраты на приобретение полисов обязательного страхования гражданской ответственности владельцев транспортных средств (</w:t>
      </w:r>
      <w:r>
        <w:rPr>
          <w:noProof/>
          <w:position w:val="-12"/>
          <w:szCs w:val="24"/>
        </w:rPr>
        <w:drawing>
          <wp:inline distT="0" distB="0" distL="0" distR="0" wp14:anchorId="0C885989" wp14:editId="65DF93C4">
            <wp:extent cx="389255" cy="272415"/>
            <wp:effectExtent l="0" t="0" r="0" b="0"/>
            <wp:docPr id="808" name="Рисунок 808" descr="base_1_170190_85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94" descr="base_1_170190_853"/>
                    <pic:cNvPicPr preferRelativeResize="0">
                      <a:picLocks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389255" cy="272415"/>
                    </a:xfrm>
                    <a:prstGeom prst="rect">
                      <a:avLst/>
                    </a:prstGeom>
                    <a:noFill/>
                    <a:ln>
                      <a:noFill/>
                    </a:ln>
                  </pic:spPr>
                </pic:pic>
              </a:graphicData>
            </a:graphic>
          </wp:inline>
        </w:drawing>
      </w:r>
      <w:r>
        <w:rPr>
          <w:szCs w:val="24"/>
        </w:rPr>
        <w:t>) определяются в соответствии с базовыми ставками страховых тарифов и коэффициентами страховых тарифов, установленными указанием Центрального банка Российской Федерации от 19 сентября 2014 г. N 3384-У "О предельных размерах базовых ставок страховых тарифов и коэффициентах страховых тарифов, требованиях к структуре страховых тарифов, а также порядке их применения страховщиками при определении</w:t>
      </w:r>
      <w:proofErr w:type="gramEnd"/>
      <w:r>
        <w:rPr>
          <w:szCs w:val="24"/>
        </w:rPr>
        <w:t xml:space="preserve"> страховой премии по обязательному страхованию гражданской ответственности владельцев транспортных средств", по формуле:</w:t>
      </w:r>
    </w:p>
    <w:p w:rsidR="0069559F" w:rsidRDefault="0069559F" w:rsidP="00437815">
      <w:pPr>
        <w:pStyle w:val="ConsPlusNormal"/>
        <w:ind w:firstLine="720"/>
        <w:jc w:val="center"/>
        <w:rPr>
          <w:szCs w:val="24"/>
        </w:rPr>
      </w:pPr>
      <w:r>
        <w:rPr>
          <w:noProof/>
          <w:position w:val="-28"/>
          <w:szCs w:val="24"/>
        </w:rPr>
        <w:drawing>
          <wp:inline distT="0" distB="0" distL="0" distR="0" wp14:anchorId="7897DAE5" wp14:editId="74B5869D">
            <wp:extent cx="5213985" cy="515620"/>
            <wp:effectExtent l="0" t="0" r="0" b="0"/>
            <wp:docPr id="809" name="Рисунок 809" descr="base_1_170190_85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95" descr="base_1_170190_854"/>
                    <pic:cNvPicPr preferRelativeResize="0">
                      <a:picLocks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5213985" cy="515620"/>
                    </a:xfrm>
                    <a:prstGeom prst="rect">
                      <a:avLst/>
                    </a:prstGeom>
                    <a:noFill/>
                    <a:ln>
                      <a:noFill/>
                    </a:ln>
                  </pic:spPr>
                </pic:pic>
              </a:graphicData>
            </a:graphic>
          </wp:inline>
        </w:drawing>
      </w:r>
      <w:r>
        <w:rPr>
          <w:szCs w:val="24"/>
        </w:rPr>
        <w:t>,</w:t>
      </w:r>
      <w:r w:rsidR="00437815">
        <w:rPr>
          <w:szCs w:val="24"/>
        </w:rPr>
        <w:t xml:space="preserve"> </w:t>
      </w:r>
      <w:r>
        <w:rPr>
          <w:szCs w:val="24"/>
        </w:rPr>
        <w:t>где:</w:t>
      </w:r>
    </w:p>
    <w:p w:rsidR="0069559F" w:rsidRDefault="0069559F" w:rsidP="0069559F">
      <w:pPr>
        <w:pStyle w:val="ConsPlusNormal"/>
        <w:ind w:firstLine="720"/>
        <w:jc w:val="both"/>
        <w:rPr>
          <w:szCs w:val="24"/>
        </w:rPr>
      </w:pPr>
      <w:r>
        <w:rPr>
          <w:noProof/>
          <w:position w:val="-12"/>
          <w:szCs w:val="24"/>
        </w:rPr>
        <w:drawing>
          <wp:inline distT="0" distB="0" distL="0" distR="0" wp14:anchorId="6F2BFE5C" wp14:editId="05C9F58E">
            <wp:extent cx="311150" cy="272415"/>
            <wp:effectExtent l="0" t="0" r="0" b="0"/>
            <wp:docPr id="810" name="Рисунок 810" descr="base_1_170190_85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96" descr="base_1_170190_855"/>
                    <pic:cNvPicPr preferRelativeResize="0">
                      <a:picLocks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311150" cy="272415"/>
                    </a:xfrm>
                    <a:prstGeom prst="rect">
                      <a:avLst/>
                    </a:prstGeom>
                    <a:noFill/>
                    <a:ln>
                      <a:noFill/>
                    </a:ln>
                  </pic:spPr>
                </pic:pic>
              </a:graphicData>
            </a:graphic>
          </wp:inline>
        </w:drawing>
      </w:r>
      <w:r>
        <w:rPr>
          <w:szCs w:val="24"/>
        </w:rPr>
        <w:t xml:space="preserve"> - предельный размер базовой ставки страхового тарифа по i-</w:t>
      </w:r>
      <w:proofErr w:type="spellStart"/>
      <w:r>
        <w:rPr>
          <w:szCs w:val="24"/>
        </w:rPr>
        <w:t>му</w:t>
      </w:r>
      <w:proofErr w:type="spellEnd"/>
      <w:r>
        <w:rPr>
          <w:szCs w:val="24"/>
        </w:rPr>
        <w:t xml:space="preserve"> транспортному средству;</w:t>
      </w:r>
    </w:p>
    <w:p w:rsidR="0069559F" w:rsidRDefault="0069559F" w:rsidP="0069559F">
      <w:pPr>
        <w:pStyle w:val="ConsPlusNormal"/>
        <w:ind w:firstLine="720"/>
        <w:jc w:val="both"/>
        <w:rPr>
          <w:szCs w:val="24"/>
        </w:rPr>
      </w:pPr>
      <w:r>
        <w:rPr>
          <w:noProof/>
          <w:position w:val="-12"/>
          <w:szCs w:val="24"/>
        </w:rPr>
        <w:drawing>
          <wp:inline distT="0" distB="0" distL="0" distR="0" wp14:anchorId="2FDDEBE1" wp14:editId="6FAEDF6B">
            <wp:extent cx="340360" cy="272415"/>
            <wp:effectExtent l="0" t="0" r="0" b="0"/>
            <wp:docPr id="811" name="Рисунок 811" descr="base_1_170190_85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97" descr="base_1_170190_856"/>
                    <pic:cNvPicPr preferRelativeResize="0">
                      <a:picLocks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340360" cy="272415"/>
                    </a:xfrm>
                    <a:prstGeom prst="rect">
                      <a:avLst/>
                    </a:prstGeom>
                    <a:noFill/>
                    <a:ln>
                      <a:noFill/>
                    </a:ln>
                  </pic:spPr>
                </pic:pic>
              </a:graphicData>
            </a:graphic>
          </wp:inline>
        </w:drawing>
      </w:r>
      <w:r>
        <w:rPr>
          <w:szCs w:val="24"/>
        </w:rPr>
        <w:t xml:space="preserve"> - коэффициент страховых тарифов в зависимости от территории преимущественного использования i-</w:t>
      </w:r>
      <w:proofErr w:type="spellStart"/>
      <w:r>
        <w:rPr>
          <w:szCs w:val="24"/>
        </w:rPr>
        <w:t>го</w:t>
      </w:r>
      <w:proofErr w:type="spellEnd"/>
      <w:r>
        <w:rPr>
          <w:szCs w:val="24"/>
        </w:rPr>
        <w:t xml:space="preserve"> транспортного средства;</w:t>
      </w:r>
    </w:p>
    <w:p w:rsidR="0069559F" w:rsidRDefault="0069559F" w:rsidP="0069559F">
      <w:pPr>
        <w:pStyle w:val="ConsPlusNormal"/>
        <w:ind w:firstLine="720"/>
        <w:jc w:val="both"/>
        <w:rPr>
          <w:szCs w:val="24"/>
        </w:rPr>
      </w:pPr>
      <w:r>
        <w:rPr>
          <w:noProof/>
          <w:position w:val="-12"/>
          <w:szCs w:val="24"/>
        </w:rPr>
        <w:drawing>
          <wp:inline distT="0" distB="0" distL="0" distR="0" wp14:anchorId="22BDED0E" wp14:editId="6B3BFC30">
            <wp:extent cx="495935" cy="272415"/>
            <wp:effectExtent l="0" t="0" r="0" b="0"/>
            <wp:docPr id="812" name="Рисунок 812" descr="base_1_170190_85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98" descr="base_1_170190_857"/>
                    <pic:cNvPicPr preferRelativeResize="0">
                      <a:picLocks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495935" cy="272415"/>
                    </a:xfrm>
                    <a:prstGeom prst="rect">
                      <a:avLst/>
                    </a:prstGeom>
                    <a:noFill/>
                    <a:ln>
                      <a:noFill/>
                    </a:ln>
                  </pic:spPr>
                </pic:pic>
              </a:graphicData>
            </a:graphic>
          </wp:inline>
        </w:drawing>
      </w:r>
      <w:r>
        <w:rPr>
          <w:szCs w:val="24"/>
        </w:rPr>
        <w:t xml:space="preserve"> - коэффициент страховых тарифов в зависимости от наличия или отсутствия страховых возмещений при наступлении страховых случаев, произошедших в период действия предыдущих договоров обязательного страхования по i-</w:t>
      </w:r>
      <w:proofErr w:type="spellStart"/>
      <w:r>
        <w:rPr>
          <w:szCs w:val="24"/>
        </w:rPr>
        <w:t>му</w:t>
      </w:r>
      <w:proofErr w:type="spellEnd"/>
      <w:r>
        <w:rPr>
          <w:szCs w:val="24"/>
        </w:rPr>
        <w:t xml:space="preserve"> транспортному средству;</w:t>
      </w:r>
    </w:p>
    <w:p w:rsidR="0069559F" w:rsidRDefault="0069559F" w:rsidP="0069559F">
      <w:pPr>
        <w:pStyle w:val="ConsPlusNormal"/>
        <w:ind w:firstLine="720"/>
        <w:jc w:val="both"/>
        <w:rPr>
          <w:szCs w:val="24"/>
        </w:rPr>
      </w:pPr>
      <w:r>
        <w:rPr>
          <w:noProof/>
          <w:position w:val="-12"/>
          <w:szCs w:val="24"/>
        </w:rPr>
        <w:drawing>
          <wp:inline distT="0" distB="0" distL="0" distR="0" wp14:anchorId="7746AFED" wp14:editId="6DD805EA">
            <wp:extent cx="340360" cy="272415"/>
            <wp:effectExtent l="0" t="0" r="0" b="0"/>
            <wp:docPr id="813" name="Рисунок 813" descr="base_1_170190_85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99" descr="base_1_170190_858"/>
                    <pic:cNvPicPr preferRelativeResize="0">
                      <a:picLocks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340360" cy="272415"/>
                    </a:xfrm>
                    <a:prstGeom prst="rect">
                      <a:avLst/>
                    </a:prstGeom>
                    <a:noFill/>
                    <a:ln>
                      <a:noFill/>
                    </a:ln>
                  </pic:spPr>
                </pic:pic>
              </a:graphicData>
            </a:graphic>
          </wp:inline>
        </w:drawing>
      </w:r>
      <w:r>
        <w:rPr>
          <w:szCs w:val="24"/>
        </w:rPr>
        <w:t xml:space="preserve"> - коэффициент страховых тарифов в зависимости от наличия сведений о количестве лиц, допущенных к управлению i-м транспортным средством;</w:t>
      </w:r>
    </w:p>
    <w:p w:rsidR="0069559F" w:rsidRDefault="0069559F" w:rsidP="0069559F">
      <w:pPr>
        <w:pStyle w:val="ConsPlusNormal"/>
        <w:ind w:firstLine="720"/>
        <w:jc w:val="both"/>
        <w:rPr>
          <w:szCs w:val="24"/>
        </w:rPr>
      </w:pPr>
      <w:r>
        <w:rPr>
          <w:noProof/>
          <w:position w:val="-12"/>
          <w:szCs w:val="24"/>
        </w:rPr>
        <w:lastRenderedPageBreak/>
        <w:drawing>
          <wp:inline distT="0" distB="0" distL="0" distR="0" wp14:anchorId="1367D4BA" wp14:editId="11589AA5">
            <wp:extent cx="389255" cy="272415"/>
            <wp:effectExtent l="0" t="0" r="0" b="0"/>
            <wp:docPr id="814" name="Рисунок 814" descr="base_1_170190_8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00" descr="base_1_170190_859"/>
                    <pic:cNvPicPr preferRelativeResize="0">
                      <a:picLocks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389255" cy="272415"/>
                    </a:xfrm>
                    <a:prstGeom prst="rect">
                      <a:avLst/>
                    </a:prstGeom>
                    <a:noFill/>
                    <a:ln>
                      <a:noFill/>
                    </a:ln>
                  </pic:spPr>
                </pic:pic>
              </a:graphicData>
            </a:graphic>
          </wp:inline>
        </w:drawing>
      </w:r>
      <w:r>
        <w:rPr>
          <w:szCs w:val="24"/>
        </w:rPr>
        <w:t xml:space="preserve"> - коэффициент страховых тарифов в зависимости от технических характеристик i-</w:t>
      </w:r>
      <w:proofErr w:type="spellStart"/>
      <w:r>
        <w:rPr>
          <w:szCs w:val="24"/>
        </w:rPr>
        <w:t>го</w:t>
      </w:r>
      <w:proofErr w:type="spellEnd"/>
      <w:r>
        <w:rPr>
          <w:szCs w:val="24"/>
        </w:rPr>
        <w:t xml:space="preserve"> транспортного средства;</w:t>
      </w:r>
    </w:p>
    <w:p w:rsidR="0069559F" w:rsidRDefault="0069559F" w:rsidP="0069559F">
      <w:pPr>
        <w:pStyle w:val="ConsPlusNormal"/>
        <w:ind w:firstLine="720"/>
        <w:jc w:val="both"/>
        <w:rPr>
          <w:szCs w:val="24"/>
        </w:rPr>
      </w:pPr>
      <w:r>
        <w:rPr>
          <w:noProof/>
          <w:position w:val="-12"/>
          <w:szCs w:val="24"/>
        </w:rPr>
        <w:drawing>
          <wp:inline distT="0" distB="0" distL="0" distR="0" wp14:anchorId="0F3172D4" wp14:editId="770EDC0B">
            <wp:extent cx="340360" cy="272415"/>
            <wp:effectExtent l="0" t="0" r="0" b="0"/>
            <wp:docPr id="815" name="Рисунок 815" descr="base_1_170190_86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01" descr="base_1_170190_860"/>
                    <pic:cNvPicPr preferRelativeResize="0">
                      <a:picLocks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340360" cy="272415"/>
                    </a:xfrm>
                    <a:prstGeom prst="rect">
                      <a:avLst/>
                    </a:prstGeom>
                    <a:noFill/>
                    <a:ln>
                      <a:noFill/>
                    </a:ln>
                  </pic:spPr>
                </pic:pic>
              </a:graphicData>
            </a:graphic>
          </wp:inline>
        </w:drawing>
      </w:r>
      <w:r>
        <w:rPr>
          <w:szCs w:val="24"/>
        </w:rPr>
        <w:t xml:space="preserve"> - коэффициент страховых тарифов в зависимости от периода использования i-</w:t>
      </w:r>
      <w:proofErr w:type="spellStart"/>
      <w:r>
        <w:rPr>
          <w:szCs w:val="24"/>
        </w:rPr>
        <w:t>го</w:t>
      </w:r>
      <w:proofErr w:type="spellEnd"/>
      <w:r>
        <w:rPr>
          <w:szCs w:val="24"/>
        </w:rPr>
        <w:t xml:space="preserve"> транспортного средства;</w:t>
      </w:r>
    </w:p>
    <w:p w:rsidR="0069559F" w:rsidRDefault="0069559F" w:rsidP="0069559F">
      <w:pPr>
        <w:pStyle w:val="ConsPlusNormal"/>
        <w:ind w:firstLine="720"/>
        <w:jc w:val="both"/>
        <w:rPr>
          <w:szCs w:val="24"/>
        </w:rPr>
      </w:pPr>
      <w:r>
        <w:rPr>
          <w:noProof/>
          <w:position w:val="-12"/>
          <w:szCs w:val="24"/>
        </w:rPr>
        <w:drawing>
          <wp:inline distT="0" distB="0" distL="0" distR="0" wp14:anchorId="101C9892" wp14:editId="3415D535">
            <wp:extent cx="340360" cy="272415"/>
            <wp:effectExtent l="0" t="0" r="0" b="0"/>
            <wp:docPr id="816" name="Рисунок 816" descr="base_1_170190_86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02" descr="base_1_170190_861"/>
                    <pic:cNvPicPr preferRelativeResize="0">
                      <a:picLocks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340360" cy="272415"/>
                    </a:xfrm>
                    <a:prstGeom prst="rect">
                      <a:avLst/>
                    </a:prstGeom>
                    <a:noFill/>
                    <a:ln>
                      <a:noFill/>
                    </a:ln>
                  </pic:spPr>
                </pic:pic>
              </a:graphicData>
            </a:graphic>
          </wp:inline>
        </w:drawing>
      </w:r>
      <w:r>
        <w:rPr>
          <w:szCs w:val="24"/>
        </w:rPr>
        <w:t xml:space="preserve"> - коэффициент страховых тарифов в зависимости от наличия нарушений, предусмотренных пунктом 3 статьи 9 Федерального закона "Об обязательном страховании гражданской ответственности владельцев транспортных средств";</w:t>
      </w:r>
    </w:p>
    <w:p w:rsidR="0069559F" w:rsidRDefault="0069559F" w:rsidP="0069559F">
      <w:pPr>
        <w:pStyle w:val="ConsPlusNormal"/>
        <w:ind w:firstLine="720"/>
        <w:jc w:val="both"/>
        <w:rPr>
          <w:szCs w:val="24"/>
        </w:rPr>
      </w:pPr>
      <w:r>
        <w:rPr>
          <w:noProof/>
          <w:position w:val="-14"/>
          <w:szCs w:val="24"/>
        </w:rPr>
        <w:drawing>
          <wp:inline distT="0" distB="0" distL="0" distR="0" wp14:anchorId="44A126A0" wp14:editId="75538FD4">
            <wp:extent cx="408305" cy="281940"/>
            <wp:effectExtent l="0" t="0" r="0" b="0"/>
            <wp:docPr id="817" name="Рисунок 817" descr="base_1_170190_86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03" descr="base_1_170190_862"/>
                    <pic:cNvPicPr preferRelativeResize="0">
                      <a:picLocks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408305" cy="281940"/>
                    </a:xfrm>
                    <a:prstGeom prst="rect">
                      <a:avLst/>
                    </a:prstGeom>
                    <a:noFill/>
                    <a:ln>
                      <a:noFill/>
                    </a:ln>
                  </pic:spPr>
                </pic:pic>
              </a:graphicData>
            </a:graphic>
          </wp:inline>
        </w:drawing>
      </w:r>
      <w:r>
        <w:rPr>
          <w:szCs w:val="24"/>
        </w:rPr>
        <w:t xml:space="preserve"> - коэффициент страховых тарифов в зависимости от наличия в договоре обязательного страхования условия, предусматривающего возможность управления i-м транспортным средством с прицепом к нему.</w:t>
      </w:r>
    </w:p>
    <w:p w:rsidR="0069559F" w:rsidRDefault="0069559F" w:rsidP="0069559F">
      <w:pPr>
        <w:pStyle w:val="ConsPlusNormal"/>
        <w:ind w:firstLine="720"/>
        <w:jc w:val="both"/>
        <w:rPr>
          <w:szCs w:val="24"/>
        </w:rPr>
      </w:pPr>
      <w:r>
        <w:rPr>
          <w:szCs w:val="24"/>
        </w:rPr>
        <w:t>7.10. Затраты на оплату труда независимых экспертов</w:t>
      </w:r>
      <w:proofErr w:type="gramStart"/>
      <w:r>
        <w:rPr>
          <w:szCs w:val="24"/>
        </w:rPr>
        <w:t xml:space="preserve"> (</w:t>
      </w:r>
      <w:r>
        <w:rPr>
          <w:noProof/>
          <w:position w:val="-12"/>
          <w:szCs w:val="24"/>
        </w:rPr>
        <w:drawing>
          <wp:inline distT="0" distB="0" distL="0" distR="0" wp14:anchorId="21C1B1B4" wp14:editId="1ECAF945">
            <wp:extent cx="262890" cy="272415"/>
            <wp:effectExtent l="0" t="0" r="0" b="0"/>
            <wp:docPr id="818" name="Рисунок 818" descr="base_1_170190_86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04" descr="base_1_170190_863"/>
                    <pic:cNvPicPr preferRelativeResize="0">
                      <a:picLocks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262890" cy="272415"/>
                    </a:xfrm>
                    <a:prstGeom prst="rect">
                      <a:avLst/>
                    </a:prstGeom>
                    <a:noFill/>
                    <a:ln>
                      <a:noFill/>
                    </a:ln>
                  </pic:spPr>
                </pic:pic>
              </a:graphicData>
            </a:graphic>
          </wp:inline>
        </w:drawing>
      </w:r>
      <w:r>
        <w:rPr>
          <w:szCs w:val="24"/>
        </w:rPr>
        <w:t xml:space="preserve">) </w:t>
      </w:r>
      <w:proofErr w:type="gramEnd"/>
      <w:r>
        <w:rPr>
          <w:szCs w:val="24"/>
        </w:rPr>
        <w:t>определяются по формуле:</w:t>
      </w:r>
    </w:p>
    <w:p w:rsidR="0069559F" w:rsidRDefault="0069559F" w:rsidP="0069559F">
      <w:pPr>
        <w:pStyle w:val="ConsPlusNormal"/>
        <w:ind w:firstLine="720"/>
        <w:jc w:val="center"/>
        <w:rPr>
          <w:szCs w:val="24"/>
        </w:rPr>
      </w:pPr>
      <w:proofErr w:type="spellStart"/>
      <w:r>
        <w:t>З</w:t>
      </w:r>
      <w:r>
        <w:rPr>
          <w:vertAlign w:val="subscript"/>
        </w:rPr>
        <w:t>нэ</w:t>
      </w:r>
      <w:proofErr w:type="spellEnd"/>
      <w:r>
        <w:t xml:space="preserve"> = </w:t>
      </w:r>
      <w:proofErr w:type="spellStart"/>
      <w:proofErr w:type="gramStart"/>
      <w:r>
        <w:t>Q</w:t>
      </w:r>
      <w:proofErr w:type="gramEnd"/>
      <w:r>
        <w:rPr>
          <w:vertAlign w:val="subscript"/>
        </w:rPr>
        <w:t>чз</w:t>
      </w:r>
      <w:proofErr w:type="spellEnd"/>
      <w:r>
        <w:t xml:space="preserve"> x </w:t>
      </w:r>
      <w:proofErr w:type="spellStart"/>
      <w:r>
        <w:t>Q</w:t>
      </w:r>
      <w:r>
        <w:rPr>
          <w:vertAlign w:val="subscript"/>
        </w:rPr>
        <w:t>нэ</w:t>
      </w:r>
      <w:proofErr w:type="spellEnd"/>
      <w:r>
        <w:t xml:space="preserve"> x </w:t>
      </w:r>
      <w:proofErr w:type="spellStart"/>
      <w:r>
        <w:t>S</w:t>
      </w:r>
      <w:r>
        <w:rPr>
          <w:vertAlign w:val="subscript"/>
        </w:rPr>
        <w:t>нэ</w:t>
      </w:r>
      <w:proofErr w:type="spellEnd"/>
      <w:r>
        <w:t xml:space="preserve"> x (1 + </w:t>
      </w:r>
      <w:proofErr w:type="spellStart"/>
      <w:r>
        <w:t>k</w:t>
      </w:r>
      <w:r>
        <w:rPr>
          <w:vertAlign w:val="subscript"/>
        </w:rPr>
        <w:t>стр</w:t>
      </w:r>
      <w:proofErr w:type="spellEnd"/>
      <w:r>
        <w:t>), где</w:t>
      </w:r>
    </w:p>
    <w:p w:rsidR="0069559F" w:rsidRDefault="0069559F" w:rsidP="0069559F">
      <w:pPr>
        <w:pStyle w:val="ConsPlusNormal"/>
        <w:ind w:firstLine="720"/>
        <w:jc w:val="both"/>
        <w:rPr>
          <w:szCs w:val="24"/>
        </w:rPr>
      </w:pPr>
      <w:r>
        <w:rPr>
          <w:noProof/>
          <w:position w:val="-12"/>
          <w:szCs w:val="24"/>
        </w:rPr>
        <w:drawing>
          <wp:inline distT="0" distB="0" distL="0" distR="0" wp14:anchorId="6BC98C5A" wp14:editId="2E1A530E">
            <wp:extent cx="281940" cy="272415"/>
            <wp:effectExtent l="0" t="0" r="0" b="0"/>
            <wp:docPr id="819" name="Рисунок 819" descr="base_1_170190_8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07" descr="base_1_170190_866"/>
                    <pic:cNvPicPr preferRelativeResize="0">
                      <a:picLocks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81940" cy="272415"/>
                    </a:xfrm>
                    <a:prstGeom prst="rect">
                      <a:avLst/>
                    </a:prstGeom>
                    <a:noFill/>
                    <a:ln>
                      <a:noFill/>
                    </a:ln>
                  </pic:spPr>
                </pic:pic>
              </a:graphicData>
            </a:graphic>
          </wp:inline>
        </w:drawing>
      </w:r>
      <w:r>
        <w:rPr>
          <w:szCs w:val="24"/>
        </w:rPr>
        <w:t xml:space="preserve"> - количество часов заседаний аттестационных и конкурсных комиссий, комиссий по соблюдению требований к служебному поведению государственных служащих и урегулированию конфликта интересов;</w:t>
      </w:r>
    </w:p>
    <w:p w:rsidR="0069559F" w:rsidRDefault="0069559F" w:rsidP="0069559F">
      <w:pPr>
        <w:pStyle w:val="ConsPlusNormal"/>
        <w:ind w:firstLine="720"/>
        <w:jc w:val="both"/>
        <w:rPr>
          <w:szCs w:val="24"/>
        </w:rPr>
      </w:pPr>
      <w:r>
        <w:rPr>
          <w:noProof/>
          <w:position w:val="-12"/>
          <w:szCs w:val="24"/>
        </w:rPr>
        <w:drawing>
          <wp:inline distT="0" distB="0" distL="0" distR="0" wp14:anchorId="42F10B64" wp14:editId="344EC3DC">
            <wp:extent cx="281940" cy="272415"/>
            <wp:effectExtent l="0" t="0" r="0" b="0"/>
            <wp:docPr id="820" name="Рисунок 820" descr="base_1_170190_86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08" descr="base_1_170190_867"/>
                    <pic:cNvPicPr preferRelativeResize="0">
                      <a:picLocks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281940" cy="272415"/>
                    </a:xfrm>
                    <a:prstGeom prst="rect">
                      <a:avLst/>
                    </a:prstGeom>
                    <a:noFill/>
                    <a:ln>
                      <a:noFill/>
                    </a:ln>
                  </pic:spPr>
                </pic:pic>
              </a:graphicData>
            </a:graphic>
          </wp:inline>
        </w:drawing>
      </w:r>
      <w:r>
        <w:rPr>
          <w:szCs w:val="24"/>
        </w:rPr>
        <w:t xml:space="preserve"> - количество независимых экспертов, включенных в аттестационные и конкурсные комиссии, комиссии по соблюдению требований к служебному поведению государственных служащих и урегулированию конфликта интересов;</w:t>
      </w:r>
    </w:p>
    <w:p w:rsidR="00FF7701" w:rsidRDefault="0069559F" w:rsidP="0069559F">
      <w:pPr>
        <w:pStyle w:val="ConsPlusNormal"/>
        <w:ind w:firstLine="720"/>
        <w:jc w:val="both"/>
        <w:rPr>
          <w:szCs w:val="24"/>
        </w:rPr>
      </w:pPr>
      <w:r>
        <w:rPr>
          <w:noProof/>
          <w:position w:val="-12"/>
          <w:szCs w:val="24"/>
        </w:rPr>
        <w:drawing>
          <wp:inline distT="0" distB="0" distL="0" distR="0" wp14:anchorId="4CBCA22B" wp14:editId="7BA61DE4">
            <wp:extent cx="262890" cy="272415"/>
            <wp:effectExtent l="0" t="0" r="0" b="0"/>
            <wp:docPr id="821" name="Рисунок 821" descr="base_1_170190_8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09" descr="base_1_170190_868"/>
                    <pic:cNvPicPr preferRelativeResize="0">
                      <a:picLocks noChangeArrowheads="1"/>
                    </pic:cNvPicPr>
                  </pic:nvPicPr>
                  <pic:blipFill>
                    <a:blip r:embed="rId385" cstate="print">
                      <a:extLst>
                        <a:ext uri="{28A0092B-C50C-407E-A947-70E740481C1C}">
                          <a14:useLocalDpi xmlns:a14="http://schemas.microsoft.com/office/drawing/2010/main" val="0"/>
                        </a:ext>
                      </a:extLst>
                    </a:blip>
                    <a:srcRect/>
                    <a:stretch>
                      <a:fillRect/>
                    </a:stretch>
                  </pic:blipFill>
                  <pic:spPr bwMode="auto">
                    <a:xfrm>
                      <a:off x="0" y="0"/>
                      <a:ext cx="262890" cy="272415"/>
                    </a:xfrm>
                    <a:prstGeom prst="rect">
                      <a:avLst/>
                    </a:prstGeom>
                    <a:noFill/>
                    <a:ln>
                      <a:noFill/>
                    </a:ln>
                  </pic:spPr>
                </pic:pic>
              </a:graphicData>
            </a:graphic>
          </wp:inline>
        </w:drawing>
      </w:r>
      <w:r>
        <w:rPr>
          <w:szCs w:val="24"/>
        </w:rPr>
        <w:t xml:space="preserve"> - ставка почасовой оплаты труда независимых экспертов, </w:t>
      </w:r>
      <w:r w:rsidR="00FF7701">
        <w:rPr>
          <w:szCs w:val="24"/>
        </w:rPr>
        <w:t>в соответствии с действующим законодательством и иными нормативными правовыми актами.</w:t>
      </w:r>
    </w:p>
    <w:p w:rsidR="0069559F" w:rsidRDefault="0069559F" w:rsidP="0069559F">
      <w:pPr>
        <w:pStyle w:val="ConsPlusNormal"/>
        <w:ind w:firstLine="720"/>
        <w:jc w:val="both"/>
        <w:rPr>
          <w:szCs w:val="24"/>
        </w:rPr>
      </w:pPr>
      <w:r>
        <w:rPr>
          <w:noProof/>
          <w:position w:val="-14"/>
          <w:szCs w:val="24"/>
        </w:rPr>
        <w:drawing>
          <wp:inline distT="0" distB="0" distL="0" distR="0" wp14:anchorId="2ED59E9A" wp14:editId="54324DA4">
            <wp:extent cx="311150" cy="281940"/>
            <wp:effectExtent l="0" t="0" r="0" b="0"/>
            <wp:docPr id="822" name="Рисунок 822" descr="base_1_170190_8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10" descr="base_1_170190_869"/>
                    <pic:cNvPicPr preferRelativeResize="0">
                      <a:picLocks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311150" cy="281940"/>
                    </a:xfrm>
                    <a:prstGeom prst="rect">
                      <a:avLst/>
                    </a:prstGeom>
                    <a:noFill/>
                    <a:ln>
                      <a:noFill/>
                    </a:ln>
                  </pic:spPr>
                </pic:pic>
              </a:graphicData>
            </a:graphic>
          </wp:inline>
        </w:drawing>
      </w:r>
      <w:r>
        <w:rPr>
          <w:szCs w:val="24"/>
        </w:rPr>
        <w:t xml:space="preserve"> - процентная ставка страхового взноса в государственные внебюджетные фонды при оплате труда независимых экспертов на основании гражданско-правовых договоров.</w:t>
      </w:r>
    </w:p>
    <w:p w:rsidR="0069559F" w:rsidRDefault="0069559F" w:rsidP="0069559F">
      <w:pPr>
        <w:pStyle w:val="ConsPlusNormal"/>
        <w:ind w:firstLine="720"/>
        <w:jc w:val="center"/>
        <w:rPr>
          <w:szCs w:val="24"/>
        </w:rPr>
      </w:pPr>
    </w:p>
    <w:p w:rsidR="0069559F" w:rsidRDefault="0069559F" w:rsidP="0069559F">
      <w:pPr>
        <w:pStyle w:val="ConsPlusNormal"/>
        <w:ind w:firstLine="720"/>
        <w:jc w:val="center"/>
        <w:rPr>
          <w:b/>
          <w:szCs w:val="24"/>
        </w:rPr>
      </w:pPr>
      <w:r>
        <w:rPr>
          <w:b/>
          <w:szCs w:val="24"/>
        </w:rPr>
        <w:t>8. Затраты на приобретение основных средств, не отнесенные</w:t>
      </w:r>
    </w:p>
    <w:p w:rsidR="0069559F" w:rsidRDefault="0069559F" w:rsidP="0069559F">
      <w:pPr>
        <w:pStyle w:val="ConsPlusNormal"/>
        <w:ind w:firstLine="720"/>
        <w:jc w:val="center"/>
        <w:rPr>
          <w:b/>
          <w:szCs w:val="24"/>
        </w:rPr>
      </w:pPr>
      <w:r>
        <w:rPr>
          <w:b/>
          <w:szCs w:val="24"/>
        </w:rPr>
        <w:t>к затратам на приобретение основных сре</w:t>
      </w:r>
      <w:proofErr w:type="gramStart"/>
      <w:r>
        <w:rPr>
          <w:b/>
          <w:szCs w:val="24"/>
        </w:rPr>
        <w:t>дств в р</w:t>
      </w:r>
      <w:proofErr w:type="gramEnd"/>
      <w:r>
        <w:rPr>
          <w:b/>
          <w:szCs w:val="24"/>
        </w:rPr>
        <w:t>амках затрат</w:t>
      </w:r>
    </w:p>
    <w:p w:rsidR="0069559F" w:rsidRDefault="0069559F" w:rsidP="0069559F">
      <w:pPr>
        <w:pStyle w:val="ConsPlusNormal"/>
        <w:ind w:firstLine="720"/>
        <w:jc w:val="center"/>
        <w:rPr>
          <w:b/>
          <w:szCs w:val="24"/>
        </w:rPr>
      </w:pPr>
      <w:r>
        <w:rPr>
          <w:b/>
          <w:szCs w:val="24"/>
        </w:rPr>
        <w:t>на информационно-коммуникационные технологии</w:t>
      </w:r>
    </w:p>
    <w:p w:rsidR="0069559F" w:rsidRDefault="0069559F" w:rsidP="0069559F">
      <w:pPr>
        <w:pStyle w:val="ConsPlusNormal"/>
        <w:ind w:firstLine="720"/>
        <w:jc w:val="center"/>
        <w:rPr>
          <w:szCs w:val="24"/>
        </w:rPr>
      </w:pPr>
    </w:p>
    <w:p w:rsidR="0069559F" w:rsidRDefault="0069559F" w:rsidP="0069559F">
      <w:pPr>
        <w:pStyle w:val="ConsPlusNormal"/>
        <w:ind w:firstLine="720"/>
        <w:jc w:val="both"/>
        <w:rPr>
          <w:szCs w:val="24"/>
        </w:rPr>
      </w:pPr>
      <w:r>
        <w:rPr>
          <w:szCs w:val="24"/>
        </w:rPr>
        <w:t>8.1. Затраты на приобретение основных средств, не отнесенные к затратам на приобретение основных средств в рамках затрат на информационно-коммуникационные технологии</w:t>
      </w:r>
      <w:proofErr w:type="gramStart"/>
      <w:r>
        <w:rPr>
          <w:szCs w:val="24"/>
        </w:rPr>
        <w:t xml:space="preserve"> (</w:t>
      </w:r>
      <w:r>
        <w:rPr>
          <w:noProof/>
          <w:position w:val="-12"/>
          <w:szCs w:val="24"/>
        </w:rPr>
        <w:drawing>
          <wp:inline distT="0" distB="0" distL="0" distR="0" wp14:anchorId="28D9624C" wp14:editId="369CCFA8">
            <wp:extent cx="281940" cy="281940"/>
            <wp:effectExtent l="0" t="0" r="0" b="0"/>
            <wp:docPr id="823" name="Рисунок 823" descr="base_1_170190_8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11" descr="base_1_170190_870"/>
                    <pic:cNvPicPr preferRelativeResize="0">
                      <a:picLocks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81940" cy="281940"/>
                    </a:xfrm>
                    <a:prstGeom prst="rect">
                      <a:avLst/>
                    </a:prstGeom>
                    <a:noFill/>
                    <a:ln>
                      <a:noFill/>
                    </a:ln>
                  </pic:spPr>
                </pic:pic>
              </a:graphicData>
            </a:graphic>
          </wp:inline>
        </w:drawing>
      </w:r>
      <w:r>
        <w:rPr>
          <w:szCs w:val="24"/>
        </w:rPr>
        <w:t xml:space="preserve">), </w:t>
      </w:r>
      <w:proofErr w:type="gramEnd"/>
      <w:r>
        <w:rPr>
          <w:szCs w:val="24"/>
        </w:rPr>
        <w:t>определяются по формуле:</w:t>
      </w:r>
    </w:p>
    <w:p w:rsidR="0069559F" w:rsidRDefault="0069559F" w:rsidP="00AB2F3C">
      <w:pPr>
        <w:pStyle w:val="ConsPlusNormal"/>
        <w:ind w:firstLine="720"/>
        <w:jc w:val="center"/>
        <w:rPr>
          <w:szCs w:val="24"/>
        </w:rPr>
      </w:pPr>
      <w:r>
        <w:rPr>
          <w:noProof/>
          <w:position w:val="-12"/>
          <w:szCs w:val="24"/>
        </w:rPr>
        <w:drawing>
          <wp:inline distT="0" distB="0" distL="0" distR="0" wp14:anchorId="2DA58B78" wp14:editId="42E44C57">
            <wp:extent cx="1585595" cy="281940"/>
            <wp:effectExtent l="0" t="0" r="0" b="0"/>
            <wp:docPr id="824" name="Рисунок 824" descr="base_1_170190_87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12" descr="base_1_170190_871"/>
                    <pic:cNvPicPr preferRelativeResize="0">
                      <a:picLocks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1585595" cy="281940"/>
                    </a:xfrm>
                    <a:prstGeom prst="rect">
                      <a:avLst/>
                    </a:prstGeom>
                    <a:noFill/>
                    <a:ln>
                      <a:noFill/>
                    </a:ln>
                  </pic:spPr>
                </pic:pic>
              </a:graphicData>
            </a:graphic>
          </wp:inline>
        </w:drawing>
      </w:r>
      <w:r w:rsidR="00AB2F3C">
        <w:rPr>
          <w:szCs w:val="24"/>
        </w:rPr>
        <w:t xml:space="preserve">, </w:t>
      </w:r>
      <w:r>
        <w:rPr>
          <w:szCs w:val="24"/>
        </w:rPr>
        <w:t>где:</w:t>
      </w:r>
    </w:p>
    <w:p w:rsidR="0069559F" w:rsidRDefault="0069559F" w:rsidP="0069559F">
      <w:pPr>
        <w:pStyle w:val="ConsPlusNormal"/>
        <w:ind w:firstLine="720"/>
        <w:jc w:val="both"/>
        <w:rPr>
          <w:szCs w:val="24"/>
        </w:rPr>
      </w:pPr>
      <w:r>
        <w:rPr>
          <w:noProof/>
          <w:position w:val="-12"/>
          <w:szCs w:val="24"/>
        </w:rPr>
        <w:drawing>
          <wp:inline distT="0" distB="0" distL="0" distR="0" wp14:anchorId="1057B3C3" wp14:editId="0F97FA36">
            <wp:extent cx="272415" cy="272415"/>
            <wp:effectExtent l="0" t="0" r="0" b="0"/>
            <wp:docPr id="825" name="Рисунок 825" descr="base_1_170190_8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13" descr="base_1_170190_872"/>
                    <pic:cNvPicPr preferRelativeResize="0">
                      <a:picLocks noChangeArrowheads="1"/>
                    </pic:cNvPicPr>
                  </pic:nvPicPr>
                  <pic:blipFill>
                    <a:blip r:embed="rId389" cstate="print">
                      <a:extLst>
                        <a:ext uri="{28A0092B-C50C-407E-A947-70E740481C1C}">
                          <a14:useLocalDpi xmlns:a14="http://schemas.microsoft.com/office/drawing/2010/main" val="0"/>
                        </a:ext>
                      </a:extLst>
                    </a:blip>
                    <a:srcRect/>
                    <a:stretch>
                      <a:fillRect/>
                    </a:stretch>
                  </pic:blipFill>
                  <pic:spPr bwMode="auto">
                    <a:xfrm>
                      <a:off x="0" y="0"/>
                      <a:ext cx="272415" cy="272415"/>
                    </a:xfrm>
                    <a:prstGeom prst="rect">
                      <a:avLst/>
                    </a:prstGeom>
                    <a:noFill/>
                    <a:ln>
                      <a:noFill/>
                    </a:ln>
                  </pic:spPr>
                </pic:pic>
              </a:graphicData>
            </a:graphic>
          </wp:inline>
        </w:drawing>
      </w:r>
      <w:r>
        <w:rPr>
          <w:szCs w:val="24"/>
        </w:rPr>
        <w:t xml:space="preserve"> - затраты на приобретение транспортных средств;</w:t>
      </w:r>
    </w:p>
    <w:p w:rsidR="0069559F" w:rsidRDefault="0069559F" w:rsidP="0069559F">
      <w:pPr>
        <w:pStyle w:val="ConsPlusNormal"/>
        <w:ind w:firstLine="720"/>
        <w:jc w:val="both"/>
        <w:rPr>
          <w:szCs w:val="24"/>
        </w:rPr>
      </w:pPr>
      <w:r>
        <w:rPr>
          <w:noProof/>
          <w:position w:val="-12"/>
          <w:szCs w:val="24"/>
        </w:rPr>
        <w:drawing>
          <wp:inline distT="0" distB="0" distL="0" distR="0" wp14:anchorId="5466B033" wp14:editId="0282726B">
            <wp:extent cx="389255" cy="272415"/>
            <wp:effectExtent l="0" t="0" r="0" b="0"/>
            <wp:docPr id="826" name="Рисунок 826" descr="base_1_170190_8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14" descr="base_1_170190_873"/>
                    <pic:cNvPicPr preferRelativeResize="0">
                      <a:picLocks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389255" cy="272415"/>
                    </a:xfrm>
                    <a:prstGeom prst="rect">
                      <a:avLst/>
                    </a:prstGeom>
                    <a:noFill/>
                    <a:ln>
                      <a:noFill/>
                    </a:ln>
                  </pic:spPr>
                </pic:pic>
              </a:graphicData>
            </a:graphic>
          </wp:inline>
        </w:drawing>
      </w:r>
      <w:r>
        <w:rPr>
          <w:szCs w:val="24"/>
        </w:rPr>
        <w:t xml:space="preserve"> - затраты на приобретение мебели;</w:t>
      </w:r>
    </w:p>
    <w:p w:rsidR="0069559F" w:rsidRDefault="0069559F" w:rsidP="0069559F">
      <w:pPr>
        <w:pStyle w:val="ConsPlusNormal"/>
        <w:ind w:firstLine="720"/>
        <w:jc w:val="both"/>
        <w:rPr>
          <w:szCs w:val="24"/>
        </w:rPr>
      </w:pPr>
      <w:r>
        <w:rPr>
          <w:noProof/>
          <w:position w:val="-12"/>
          <w:szCs w:val="24"/>
        </w:rPr>
        <w:lastRenderedPageBreak/>
        <w:drawing>
          <wp:inline distT="0" distB="0" distL="0" distR="0" wp14:anchorId="616C16D6" wp14:editId="0AB4F0C8">
            <wp:extent cx="262890" cy="272415"/>
            <wp:effectExtent l="0" t="0" r="0" b="0"/>
            <wp:docPr id="827" name="Рисунок 827" descr="base_1_170190_8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15" descr="base_1_170190_874"/>
                    <pic:cNvPicPr preferRelativeResize="0">
                      <a:picLocks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262890" cy="272415"/>
                    </a:xfrm>
                    <a:prstGeom prst="rect">
                      <a:avLst/>
                    </a:prstGeom>
                    <a:noFill/>
                    <a:ln>
                      <a:noFill/>
                    </a:ln>
                  </pic:spPr>
                </pic:pic>
              </a:graphicData>
            </a:graphic>
          </wp:inline>
        </w:drawing>
      </w:r>
      <w:r>
        <w:rPr>
          <w:szCs w:val="24"/>
        </w:rPr>
        <w:t xml:space="preserve"> - затраты на приобретение систем кондиционирования.</w:t>
      </w:r>
    </w:p>
    <w:p w:rsidR="0069559F" w:rsidRDefault="0069559F" w:rsidP="0069559F">
      <w:pPr>
        <w:pStyle w:val="ConsPlusNormal"/>
        <w:ind w:firstLine="720"/>
        <w:jc w:val="both"/>
        <w:rPr>
          <w:szCs w:val="24"/>
        </w:rPr>
      </w:pPr>
      <w:bookmarkStart w:id="10" w:name="P840"/>
      <w:bookmarkEnd w:id="10"/>
      <w:r>
        <w:rPr>
          <w:szCs w:val="24"/>
        </w:rPr>
        <w:t>8.2. Затраты на приобретение транспортных средств</w:t>
      </w:r>
      <w:proofErr w:type="gramStart"/>
      <w:r>
        <w:rPr>
          <w:szCs w:val="24"/>
        </w:rPr>
        <w:t xml:space="preserve"> (</w:t>
      </w:r>
      <w:r>
        <w:rPr>
          <w:noProof/>
          <w:position w:val="-12"/>
          <w:szCs w:val="24"/>
        </w:rPr>
        <w:drawing>
          <wp:inline distT="0" distB="0" distL="0" distR="0" wp14:anchorId="5A85D563" wp14:editId="5B5821A9">
            <wp:extent cx="272415" cy="272415"/>
            <wp:effectExtent l="0" t="0" r="0" b="0"/>
            <wp:docPr id="828" name="Рисунок 828" descr="base_1_170190_87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16" descr="base_1_170190_875"/>
                    <pic:cNvPicPr preferRelativeResize="0">
                      <a:picLocks noChangeArrowheads="1"/>
                    </pic:cNvPicPr>
                  </pic:nvPicPr>
                  <pic:blipFill>
                    <a:blip r:embed="rId389" cstate="print">
                      <a:extLst>
                        <a:ext uri="{28A0092B-C50C-407E-A947-70E740481C1C}">
                          <a14:useLocalDpi xmlns:a14="http://schemas.microsoft.com/office/drawing/2010/main" val="0"/>
                        </a:ext>
                      </a:extLst>
                    </a:blip>
                    <a:srcRect/>
                    <a:stretch>
                      <a:fillRect/>
                    </a:stretch>
                  </pic:blipFill>
                  <pic:spPr bwMode="auto">
                    <a:xfrm>
                      <a:off x="0" y="0"/>
                      <a:ext cx="272415" cy="272415"/>
                    </a:xfrm>
                    <a:prstGeom prst="rect">
                      <a:avLst/>
                    </a:prstGeom>
                    <a:noFill/>
                    <a:ln>
                      <a:noFill/>
                    </a:ln>
                  </pic:spPr>
                </pic:pic>
              </a:graphicData>
            </a:graphic>
          </wp:inline>
        </w:drawing>
      </w:r>
      <w:r>
        <w:rPr>
          <w:szCs w:val="24"/>
        </w:rPr>
        <w:t xml:space="preserve">) </w:t>
      </w:r>
      <w:proofErr w:type="gramEnd"/>
      <w:r>
        <w:rPr>
          <w:szCs w:val="24"/>
        </w:rPr>
        <w:t>определяются по формуле:</w:t>
      </w:r>
    </w:p>
    <w:p w:rsidR="0069559F" w:rsidRDefault="0069559F" w:rsidP="0069559F">
      <w:pPr>
        <w:pStyle w:val="ConsPlusNormal"/>
        <w:ind w:firstLine="720"/>
        <w:jc w:val="center"/>
        <w:rPr>
          <w:szCs w:val="24"/>
        </w:rPr>
      </w:pPr>
      <w:r>
        <w:rPr>
          <w:noProof/>
          <w:position w:val="-24"/>
          <w:szCs w:val="24"/>
        </w:rPr>
        <w:drawing>
          <wp:inline distT="0" distB="0" distL="0" distR="0" wp14:anchorId="5F104368" wp14:editId="0DF6E605">
            <wp:extent cx="1546860" cy="525145"/>
            <wp:effectExtent l="0" t="0" r="0" b="0"/>
            <wp:docPr id="829" name="Рисунок 829" descr="base_1_170190_8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17" descr="base_1_170190_876"/>
                    <pic:cNvPicPr preferRelativeResize="0">
                      <a:picLocks noChangeArrowheads="1"/>
                    </pic:cNvPicPr>
                  </pic:nvPicPr>
                  <pic:blipFill>
                    <a:blip r:embed="rId392">
                      <a:extLst>
                        <a:ext uri="{28A0092B-C50C-407E-A947-70E740481C1C}">
                          <a14:useLocalDpi xmlns:a14="http://schemas.microsoft.com/office/drawing/2010/main" val="0"/>
                        </a:ext>
                      </a:extLst>
                    </a:blip>
                    <a:srcRect/>
                    <a:stretch>
                      <a:fillRect/>
                    </a:stretch>
                  </pic:blipFill>
                  <pic:spPr bwMode="auto">
                    <a:xfrm>
                      <a:off x="0" y="0"/>
                      <a:ext cx="1546860" cy="525145"/>
                    </a:xfrm>
                    <a:prstGeom prst="rect">
                      <a:avLst/>
                    </a:prstGeom>
                    <a:noFill/>
                    <a:ln>
                      <a:noFill/>
                    </a:ln>
                  </pic:spPr>
                </pic:pic>
              </a:graphicData>
            </a:graphic>
          </wp:inline>
        </w:drawing>
      </w:r>
      <w:r>
        <w:rPr>
          <w:szCs w:val="24"/>
        </w:rPr>
        <w:t>, где:</w:t>
      </w:r>
    </w:p>
    <w:p w:rsidR="0069559F" w:rsidRDefault="0069559F" w:rsidP="0069559F">
      <w:pPr>
        <w:pStyle w:val="ConsPlusNormal"/>
        <w:ind w:firstLine="720"/>
        <w:jc w:val="both"/>
        <w:rPr>
          <w:szCs w:val="24"/>
        </w:rPr>
      </w:pPr>
      <w:r>
        <w:rPr>
          <w:noProof/>
          <w:position w:val="-12"/>
          <w:szCs w:val="24"/>
        </w:rPr>
        <w:drawing>
          <wp:inline distT="0" distB="0" distL="0" distR="0" wp14:anchorId="53E2FD3F" wp14:editId="461A32E7">
            <wp:extent cx="369570" cy="272415"/>
            <wp:effectExtent l="0" t="0" r="0" b="0"/>
            <wp:docPr id="830" name="Рисунок 830" descr="base_1_170190_87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18" descr="base_1_170190_877"/>
                    <pic:cNvPicPr preferRelativeResize="0">
                      <a:picLocks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369570" cy="272415"/>
                    </a:xfrm>
                    <a:prstGeom prst="rect">
                      <a:avLst/>
                    </a:prstGeom>
                    <a:noFill/>
                    <a:ln>
                      <a:noFill/>
                    </a:ln>
                  </pic:spPr>
                </pic:pic>
              </a:graphicData>
            </a:graphic>
          </wp:inline>
        </w:drawing>
      </w:r>
      <w:r>
        <w:rPr>
          <w:szCs w:val="24"/>
        </w:rPr>
        <w:t xml:space="preserve"> </w:t>
      </w:r>
      <w:proofErr w:type="gramStart"/>
      <w:r>
        <w:rPr>
          <w:szCs w:val="24"/>
        </w:rPr>
        <w:t>- количество i-х транспортных средств в соответствии с нормативами государственными органами Томской области в соответствии с пунктом 5 Правил с учетом нормативов обеспечения функций государственных органов Томской области, применяемых при расчете нормативных затрат на приобретение служебного легкового автотранспорта, предусмотренных приложением N 2 к настоящей Методике (далее – нормативы затрат на приобретение служебного легкового автотранспорта);</w:t>
      </w:r>
      <w:proofErr w:type="gramEnd"/>
    </w:p>
    <w:p w:rsidR="0069559F" w:rsidRDefault="0069559F" w:rsidP="0069559F">
      <w:pPr>
        <w:pStyle w:val="ConsPlusNormal"/>
        <w:ind w:firstLine="720"/>
        <w:jc w:val="both"/>
        <w:rPr>
          <w:szCs w:val="24"/>
        </w:rPr>
      </w:pPr>
      <w:r>
        <w:rPr>
          <w:noProof/>
          <w:position w:val="-12"/>
          <w:szCs w:val="24"/>
        </w:rPr>
        <w:drawing>
          <wp:inline distT="0" distB="0" distL="0" distR="0" wp14:anchorId="761F99A9" wp14:editId="3556EF1E">
            <wp:extent cx="340360" cy="272415"/>
            <wp:effectExtent l="0" t="0" r="0" b="0"/>
            <wp:docPr id="831" name="Рисунок 831" descr="base_1_170190_8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19" descr="base_1_170190_878"/>
                    <pic:cNvPicPr preferRelativeResize="0">
                      <a:picLocks noChangeArrowheads="1"/>
                    </pic:cNvPicPr>
                  </pic:nvPicPr>
                  <pic:blipFill>
                    <a:blip r:embed="rId394" cstate="print">
                      <a:extLst>
                        <a:ext uri="{28A0092B-C50C-407E-A947-70E740481C1C}">
                          <a14:useLocalDpi xmlns:a14="http://schemas.microsoft.com/office/drawing/2010/main" val="0"/>
                        </a:ext>
                      </a:extLst>
                    </a:blip>
                    <a:srcRect/>
                    <a:stretch>
                      <a:fillRect/>
                    </a:stretch>
                  </pic:blipFill>
                  <pic:spPr bwMode="auto">
                    <a:xfrm>
                      <a:off x="0" y="0"/>
                      <a:ext cx="340360" cy="272415"/>
                    </a:xfrm>
                    <a:prstGeom prst="rect">
                      <a:avLst/>
                    </a:prstGeom>
                    <a:noFill/>
                    <a:ln>
                      <a:noFill/>
                    </a:ln>
                  </pic:spPr>
                </pic:pic>
              </a:graphicData>
            </a:graphic>
          </wp:inline>
        </w:drawing>
      </w:r>
      <w:r>
        <w:rPr>
          <w:szCs w:val="24"/>
        </w:rPr>
        <w:t xml:space="preserve"> - цена приобретения i-</w:t>
      </w:r>
      <w:proofErr w:type="spellStart"/>
      <w:r>
        <w:rPr>
          <w:szCs w:val="24"/>
        </w:rPr>
        <w:t>го</w:t>
      </w:r>
      <w:proofErr w:type="spellEnd"/>
      <w:r>
        <w:rPr>
          <w:szCs w:val="24"/>
        </w:rPr>
        <w:t xml:space="preserve"> транспортного средства в соответствии с нормативами, определяемыми государственными органами Томской области в соответствии с пунктом 4 Правил, с учетом нормативов затрат на приобретение служебного легкового автотранспорта.</w:t>
      </w:r>
    </w:p>
    <w:p w:rsidR="0069559F" w:rsidRDefault="0069559F" w:rsidP="0069559F">
      <w:pPr>
        <w:pStyle w:val="ConsPlusNormal"/>
        <w:ind w:firstLine="720"/>
        <w:jc w:val="both"/>
        <w:rPr>
          <w:szCs w:val="24"/>
        </w:rPr>
      </w:pPr>
      <w:r>
        <w:rPr>
          <w:szCs w:val="24"/>
        </w:rPr>
        <w:t xml:space="preserve"> </w:t>
      </w:r>
      <w:bookmarkStart w:id="11" w:name="P847"/>
      <w:bookmarkEnd w:id="11"/>
      <w:r>
        <w:rPr>
          <w:szCs w:val="24"/>
        </w:rPr>
        <w:t>8.3. Затраты на приобретение мебели</w:t>
      </w:r>
      <w:proofErr w:type="gramStart"/>
      <w:r>
        <w:rPr>
          <w:szCs w:val="24"/>
        </w:rPr>
        <w:t xml:space="preserve"> (</w:t>
      </w:r>
      <w:r>
        <w:rPr>
          <w:noProof/>
          <w:position w:val="-12"/>
          <w:szCs w:val="24"/>
        </w:rPr>
        <w:drawing>
          <wp:inline distT="0" distB="0" distL="0" distR="0" wp14:anchorId="63201C27" wp14:editId="61E4DE3B">
            <wp:extent cx="389255" cy="272415"/>
            <wp:effectExtent l="0" t="0" r="0" b="0"/>
            <wp:docPr id="832" name="Рисунок 832" descr="base_1_170190_87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20" descr="base_1_170190_879"/>
                    <pic:cNvPicPr preferRelativeResize="0">
                      <a:picLocks noChangeArrowheads="1"/>
                    </pic:cNvPicPr>
                  </pic:nvPicPr>
                  <pic:blipFill>
                    <a:blip r:embed="rId395" cstate="print">
                      <a:extLst>
                        <a:ext uri="{28A0092B-C50C-407E-A947-70E740481C1C}">
                          <a14:useLocalDpi xmlns:a14="http://schemas.microsoft.com/office/drawing/2010/main" val="0"/>
                        </a:ext>
                      </a:extLst>
                    </a:blip>
                    <a:srcRect/>
                    <a:stretch>
                      <a:fillRect/>
                    </a:stretch>
                  </pic:blipFill>
                  <pic:spPr bwMode="auto">
                    <a:xfrm>
                      <a:off x="0" y="0"/>
                      <a:ext cx="389255" cy="272415"/>
                    </a:xfrm>
                    <a:prstGeom prst="rect">
                      <a:avLst/>
                    </a:prstGeom>
                    <a:noFill/>
                    <a:ln>
                      <a:noFill/>
                    </a:ln>
                  </pic:spPr>
                </pic:pic>
              </a:graphicData>
            </a:graphic>
          </wp:inline>
        </w:drawing>
      </w:r>
      <w:r>
        <w:rPr>
          <w:szCs w:val="24"/>
        </w:rPr>
        <w:t xml:space="preserve">) </w:t>
      </w:r>
      <w:proofErr w:type="gramEnd"/>
      <w:r>
        <w:rPr>
          <w:szCs w:val="24"/>
        </w:rPr>
        <w:t>определяются по формуле:</w:t>
      </w:r>
    </w:p>
    <w:p w:rsidR="0069559F" w:rsidRDefault="0069559F" w:rsidP="00AB2F3C">
      <w:pPr>
        <w:pStyle w:val="ConsPlusNormal"/>
        <w:ind w:firstLine="720"/>
        <w:jc w:val="center"/>
        <w:rPr>
          <w:szCs w:val="24"/>
        </w:rPr>
      </w:pPr>
      <w:r>
        <w:rPr>
          <w:noProof/>
          <w:position w:val="-28"/>
          <w:szCs w:val="24"/>
        </w:rPr>
        <w:drawing>
          <wp:inline distT="0" distB="0" distL="0" distR="0" wp14:anchorId="36510F19" wp14:editId="5EBCF66A">
            <wp:extent cx="1877695" cy="515620"/>
            <wp:effectExtent l="0" t="0" r="0" b="0"/>
            <wp:docPr id="833" name="Рисунок 833" descr="base_1_170190_88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21" descr="base_1_170190_880"/>
                    <pic:cNvPicPr preferRelativeResize="0">
                      <a:picLocks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1877695" cy="515620"/>
                    </a:xfrm>
                    <a:prstGeom prst="rect">
                      <a:avLst/>
                    </a:prstGeom>
                    <a:noFill/>
                    <a:ln>
                      <a:noFill/>
                    </a:ln>
                  </pic:spPr>
                </pic:pic>
              </a:graphicData>
            </a:graphic>
          </wp:inline>
        </w:drawing>
      </w:r>
      <w:r w:rsidR="00AB2F3C">
        <w:rPr>
          <w:szCs w:val="24"/>
        </w:rPr>
        <w:t xml:space="preserve">, </w:t>
      </w:r>
      <w:r>
        <w:rPr>
          <w:szCs w:val="24"/>
        </w:rPr>
        <w:t>где:</w:t>
      </w:r>
    </w:p>
    <w:p w:rsidR="0069559F" w:rsidRDefault="0069559F" w:rsidP="0069559F">
      <w:pPr>
        <w:pStyle w:val="ConsPlusNormal"/>
        <w:ind w:firstLine="720"/>
        <w:jc w:val="both"/>
        <w:rPr>
          <w:szCs w:val="24"/>
        </w:rPr>
      </w:pPr>
      <w:r>
        <w:rPr>
          <w:noProof/>
          <w:position w:val="-12"/>
          <w:szCs w:val="24"/>
        </w:rPr>
        <w:drawing>
          <wp:inline distT="0" distB="0" distL="0" distR="0" wp14:anchorId="2AA21240" wp14:editId="26A2E271">
            <wp:extent cx="476885" cy="272415"/>
            <wp:effectExtent l="0" t="0" r="0" b="0"/>
            <wp:docPr id="834" name="Рисунок 834" descr="base_1_170190_88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22" descr="base_1_170190_881"/>
                    <pic:cNvPicPr preferRelativeResize="0">
                      <a:picLocks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476885" cy="272415"/>
                    </a:xfrm>
                    <a:prstGeom prst="rect">
                      <a:avLst/>
                    </a:prstGeom>
                    <a:noFill/>
                    <a:ln>
                      <a:noFill/>
                    </a:ln>
                  </pic:spPr>
                </pic:pic>
              </a:graphicData>
            </a:graphic>
          </wp:inline>
        </w:drawing>
      </w:r>
      <w:r>
        <w:rPr>
          <w:szCs w:val="24"/>
        </w:rPr>
        <w:t xml:space="preserve"> - количество i-х предметов мебели в соо</w:t>
      </w:r>
      <w:r w:rsidR="008E5EFF">
        <w:rPr>
          <w:szCs w:val="24"/>
        </w:rPr>
        <w:t>тветствии с нормативами государственных органов Томской области</w:t>
      </w:r>
      <w:r>
        <w:rPr>
          <w:szCs w:val="24"/>
        </w:rPr>
        <w:t>;</w:t>
      </w:r>
    </w:p>
    <w:p w:rsidR="0069559F" w:rsidRDefault="0069559F" w:rsidP="0069559F">
      <w:pPr>
        <w:pStyle w:val="ConsPlusNormal"/>
        <w:ind w:firstLine="720"/>
        <w:jc w:val="both"/>
        <w:rPr>
          <w:szCs w:val="24"/>
        </w:rPr>
      </w:pPr>
      <w:r>
        <w:rPr>
          <w:noProof/>
          <w:position w:val="-12"/>
          <w:szCs w:val="24"/>
        </w:rPr>
        <w:drawing>
          <wp:inline distT="0" distB="0" distL="0" distR="0" wp14:anchorId="51D5BD93" wp14:editId="0FD696E8">
            <wp:extent cx="447675" cy="272415"/>
            <wp:effectExtent l="0" t="0" r="0" b="0"/>
            <wp:docPr id="835" name="Рисунок 835" descr="base_1_170190_88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23" descr="base_1_170190_882"/>
                    <pic:cNvPicPr preferRelativeResize="0">
                      <a:picLocks noChangeArrowheads="1"/>
                    </pic:cNvPicPr>
                  </pic:nvPicPr>
                  <pic:blipFill>
                    <a:blip r:embed="rId398" cstate="print">
                      <a:extLst>
                        <a:ext uri="{28A0092B-C50C-407E-A947-70E740481C1C}">
                          <a14:useLocalDpi xmlns:a14="http://schemas.microsoft.com/office/drawing/2010/main" val="0"/>
                        </a:ext>
                      </a:extLst>
                    </a:blip>
                    <a:srcRect/>
                    <a:stretch>
                      <a:fillRect/>
                    </a:stretch>
                  </pic:blipFill>
                  <pic:spPr bwMode="auto">
                    <a:xfrm>
                      <a:off x="0" y="0"/>
                      <a:ext cx="447675" cy="272415"/>
                    </a:xfrm>
                    <a:prstGeom prst="rect">
                      <a:avLst/>
                    </a:prstGeom>
                    <a:noFill/>
                    <a:ln>
                      <a:noFill/>
                    </a:ln>
                  </pic:spPr>
                </pic:pic>
              </a:graphicData>
            </a:graphic>
          </wp:inline>
        </w:drawing>
      </w:r>
      <w:r>
        <w:rPr>
          <w:szCs w:val="24"/>
        </w:rPr>
        <w:t xml:space="preserve"> - цена i-</w:t>
      </w:r>
      <w:proofErr w:type="spellStart"/>
      <w:r>
        <w:rPr>
          <w:szCs w:val="24"/>
        </w:rPr>
        <w:t>го</w:t>
      </w:r>
      <w:proofErr w:type="spellEnd"/>
      <w:r>
        <w:rPr>
          <w:szCs w:val="24"/>
        </w:rPr>
        <w:t xml:space="preserve"> предмета мебели </w:t>
      </w:r>
      <w:r w:rsidR="008E5EFF">
        <w:rPr>
          <w:szCs w:val="24"/>
        </w:rPr>
        <w:t>в соответствии с нормативами государственных органов Томской области.</w:t>
      </w:r>
    </w:p>
    <w:p w:rsidR="0069559F" w:rsidRDefault="0069559F" w:rsidP="0069559F">
      <w:pPr>
        <w:pStyle w:val="ConsPlusNormal"/>
        <w:ind w:firstLine="720"/>
        <w:jc w:val="both"/>
        <w:rPr>
          <w:szCs w:val="24"/>
        </w:rPr>
      </w:pPr>
      <w:r>
        <w:rPr>
          <w:szCs w:val="24"/>
        </w:rPr>
        <w:t>8.4. Затраты на приобретение систем кондиционирования</w:t>
      </w:r>
      <w:proofErr w:type="gramStart"/>
      <w:r>
        <w:rPr>
          <w:szCs w:val="24"/>
        </w:rPr>
        <w:t xml:space="preserve"> (</w:t>
      </w:r>
      <w:r>
        <w:rPr>
          <w:noProof/>
          <w:position w:val="-12"/>
          <w:szCs w:val="24"/>
        </w:rPr>
        <w:drawing>
          <wp:inline distT="0" distB="0" distL="0" distR="0" wp14:anchorId="36680857" wp14:editId="5014C513">
            <wp:extent cx="262890" cy="272415"/>
            <wp:effectExtent l="0" t="0" r="0" b="0"/>
            <wp:docPr id="836" name="Рисунок 836" descr="base_1_170190_88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24" descr="base_1_170190_883"/>
                    <pic:cNvPicPr preferRelativeResize="0">
                      <a:picLocks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262890" cy="272415"/>
                    </a:xfrm>
                    <a:prstGeom prst="rect">
                      <a:avLst/>
                    </a:prstGeom>
                    <a:noFill/>
                    <a:ln>
                      <a:noFill/>
                    </a:ln>
                  </pic:spPr>
                </pic:pic>
              </a:graphicData>
            </a:graphic>
          </wp:inline>
        </w:drawing>
      </w:r>
      <w:r>
        <w:rPr>
          <w:szCs w:val="24"/>
        </w:rPr>
        <w:t xml:space="preserve">) </w:t>
      </w:r>
      <w:proofErr w:type="gramEnd"/>
      <w:r>
        <w:rPr>
          <w:szCs w:val="24"/>
        </w:rPr>
        <w:t>определяются по формуле:</w:t>
      </w:r>
    </w:p>
    <w:p w:rsidR="0069559F" w:rsidRDefault="0069559F" w:rsidP="00AB2F3C">
      <w:pPr>
        <w:pStyle w:val="ConsPlusNormal"/>
        <w:ind w:firstLine="720"/>
        <w:jc w:val="center"/>
        <w:rPr>
          <w:szCs w:val="24"/>
        </w:rPr>
      </w:pPr>
      <w:r>
        <w:rPr>
          <w:noProof/>
          <w:position w:val="-28"/>
          <w:szCs w:val="24"/>
        </w:rPr>
        <w:drawing>
          <wp:inline distT="0" distB="0" distL="0" distR="0" wp14:anchorId="1797164E" wp14:editId="1A3F705A">
            <wp:extent cx="1400810" cy="515620"/>
            <wp:effectExtent l="0" t="0" r="0" b="0"/>
            <wp:docPr id="837" name="Рисунок 837" descr="base_1_170190_88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25" descr="base_1_170190_884"/>
                    <pic:cNvPicPr preferRelativeResize="0">
                      <a:picLocks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1400810" cy="515620"/>
                    </a:xfrm>
                    <a:prstGeom prst="rect">
                      <a:avLst/>
                    </a:prstGeom>
                    <a:noFill/>
                    <a:ln>
                      <a:noFill/>
                    </a:ln>
                  </pic:spPr>
                </pic:pic>
              </a:graphicData>
            </a:graphic>
          </wp:inline>
        </w:drawing>
      </w:r>
      <w:r w:rsidR="00AB2F3C">
        <w:rPr>
          <w:szCs w:val="24"/>
        </w:rPr>
        <w:t xml:space="preserve">, </w:t>
      </w:r>
      <w:r>
        <w:rPr>
          <w:szCs w:val="24"/>
        </w:rPr>
        <w:t>где:</w:t>
      </w:r>
    </w:p>
    <w:p w:rsidR="0069559F" w:rsidRDefault="0069559F" w:rsidP="0069559F">
      <w:pPr>
        <w:pStyle w:val="ConsPlusNormal"/>
        <w:ind w:firstLine="720"/>
        <w:jc w:val="both"/>
        <w:rPr>
          <w:szCs w:val="24"/>
        </w:rPr>
      </w:pPr>
      <w:r>
        <w:rPr>
          <w:noProof/>
          <w:position w:val="-12"/>
          <w:szCs w:val="24"/>
        </w:rPr>
        <w:drawing>
          <wp:inline distT="0" distB="0" distL="0" distR="0" wp14:anchorId="1425A398" wp14:editId="0301C27C">
            <wp:extent cx="281940" cy="272415"/>
            <wp:effectExtent l="0" t="0" r="0" b="0"/>
            <wp:docPr id="838" name="Рисунок 838" descr="base_1_170190_88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26" descr="base_1_170190_885"/>
                    <pic:cNvPicPr preferRelativeResize="0">
                      <a:picLocks noChangeArrowheads="1"/>
                    </pic:cNvPicPr>
                  </pic:nvPicPr>
                  <pic:blipFill>
                    <a:blip r:embed="rId401" cstate="print">
                      <a:extLst>
                        <a:ext uri="{28A0092B-C50C-407E-A947-70E740481C1C}">
                          <a14:useLocalDpi xmlns:a14="http://schemas.microsoft.com/office/drawing/2010/main" val="0"/>
                        </a:ext>
                      </a:extLst>
                    </a:blip>
                    <a:srcRect/>
                    <a:stretch>
                      <a:fillRect/>
                    </a:stretch>
                  </pic:blipFill>
                  <pic:spPr bwMode="auto">
                    <a:xfrm>
                      <a:off x="0" y="0"/>
                      <a:ext cx="281940" cy="272415"/>
                    </a:xfrm>
                    <a:prstGeom prst="rect">
                      <a:avLst/>
                    </a:prstGeom>
                    <a:noFill/>
                    <a:ln>
                      <a:noFill/>
                    </a:ln>
                  </pic:spPr>
                </pic:pic>
              </a:graphicData>
            </a:graphic>
          </wp:inline>
        </w:drawing>
      </w:r>
      <w:r>
        <w:rPr>
          <w:szCs w:val="24"/>
        </w:rPr>
        <w:t xml:space="preserve"> - планируемое к приобретению количество i-х систем кондиционирования;</w:t>
      </w:r>
    </w:p>
    <w:p w:rsidR="0069559F" w:rsidRDefault="0069559F" w:rsidP="0069559F">
      <w:pPr>
        <w:pStyle w:val="ConsPlusNormal"/>
        <w:ind w:firstLine="720"/>
        <w:jc w:val="both"/>
        <w:rPr>
          <w:szCs w:val="24"/>
        </w:rPr>
      </w:pPr>
      <w:r>
        <w:rPr>
          <w:noProof/>
          <w:position w:val="-12"/>
          <w:szCs w:val="24"/>
        </w:rPr>
        <w:drawing>
          <wp:inline distT="0" distB="0" distL="0" distR="0" wp14:anchorId="758EAE5D" wp14:editId="7DC42324">
            <wp:extent cx="272415" cy="272415"/>
            <wp:effectExtent l="0" t="0" r="0" b="0"/>
            <wp:docPr id="839" name="Рисунок 839" descr="base_1_170190_88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27" descr="base_1_170190_886"/>
                    <pic:cNvPicPr preferRelativeResize="0">
                      <a:picLocks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272415" cy="272415"/>
                    </a:xfrm>
                    <a:prstGeom prst="rect">
                      <a:avLst/>
                    </a:prstGeom>
                    <a:noFill/>
                    <a:ln>
                      <a:noFill/>
                    </a:ln>
                  </pic:spPr>
                </pic:pic>
              </a:graphicData>
            </a:graphic>
          </wp:inline>
        </w:drawing>
      </w:r>
      <w:r>
        <w:rPr>
          <w:szCs w:val="24"/>
        </w:rPr>
        <w:t xml:space="preserve"> - цена 1-й системы кондиционирования.</w:t>
      </w:r>
    </w:p>
    <w:p w:rsidR="0069559F" w:rsidRDefault="0069559F" w:rsidP="0069559F">
      <w:pPr>
        <w:pStyle w:val="ConsPlusNormal"/>
        <w:ind w:firstLine="720"/>
        <w:jc w:val="both"/>
        <w:rPr>
          <w:szCs w:val="24"/>
        </w:rPr>
      </w:pPr>
    </w:p>
    <w:p w:rsidR="0069559F" w:rsidRDefault="0069559F" w:rsidP="0069559F">
      <w:pPr>
        <w:pStyle w:val="ConsPlusNormal"/>
        <w:ind w:firstLine="720"/>
        <w:jc w:val="center"/>
        <w:rPr>
          <w:b/>
          <w:szCs w:val="24"/>
        </w:rPr>
      </w:pPr>
      <w:r>
        <w:rPr>
          <w:b/>
          <w:szCs w:val="24"/>
        </w:rPr>
        <w:t>9. Затраты на приобретение материальных запасов, не отнесенные</w:t>
      </w:r>
    </w:p>
    <w:p w:rsidR="0069559F" w:rsidRDefault="0069559F" w:rsidP="0069559F">
      <w:pPr>
        <w:pStyle w:val="ConsPlusNormal"/>
        <w:ind w:firstLine="720"/>
        <w:jc w:val="center"/>
        <w:rPr>
          <w:b/>
          <w:szCs w:val="24"/>
        </w:rPr>
      </w:pPr>
      <w:r>
        <w:rPr>
          <w:b/>
          <w:szCs w:val="24"/>
        </w:rPr>
        <w:t>к затратам на приобретение материальных запасов в рамках</w:t>
      </w:r>
    </w:p>
    <w:p w:rsidR="0069559F" w:rsidRDefault="0069559F" w:rsidP="0069559F">
      <w:pPr>
        <w:pStyle w:val="ConsPlusNormal"/>
        <w:ind w:firstLine="720"/>
        <w:jc w:val="center"/>
        <w:rPr>
          <w:b/>
          <w:szCs w:val="24"/>
        </w:rPr>
      </w:pPr>
      <w:r>
        <w:rPr>
          <w:b/>
          <w:szCs w:val="24"/>
        </w:rPr>
        <w:t>затрат на информационно-коммуникационные технологии</w:t>
      </w:r>
    </w:p>
    <w:p w:rsidR="0069559F" w:rsidRDefault="0069559F" w:rsidP="0069559F">
      <w:pPr>
        <w:pStyle w:val="ConsPlusNormal"/>
        <w:ind w:firstLine="720"/>
        <w:jc w:val="center"/>
        <w:rPr>
          <w:b/>
          <w:szCs w:val="24"/>
        </w:rPr>
      </w:pPr>
    </w:p>
    <w:p w:rsidR="0069559F" w:rsidRDefault="0069559F" w:rsidP="0069559F">
      <w:pPr>
        <w:pStyle w:val="ConsPlusNormal"/>
        <w:ind w:firstLine="720"/>
        <w:jc w:val="both"/>
        <w:rPr>
          <w:szCs w:val="24"/>
        </w:rPr>
      </w:pPr>
      <w:r>
        <w:rPr>
          <w:szCs w:val="24"/>
        </w:rPr>
        <w:lastRenderedPageBreak/>
        <w:t>9.1. Затраты на приобретение материальных запасов, не отнесенные к затратам на приобретение материальных запасов в рамках затрат на информационно-коммуникационные технологии</w:t>
      </w:r>
      <w:proofErr w:type="gramStart"/>
      <w:r>
        <w:rPr>
          <w:szCs w:val="24"/>
        </w:rPr>
        <w:t xml:space="preserve"> (</w:t>
      </w:r>
      <w:r>
        <w:rPr>
          <w:noProof/>
          <w:position w:val="-12"/>
          <w:szCs w:val="24"/>
        </w:rPr>
        <w:drawing>
          <wp:inline distT="0" distB="0" distL="0" distR="0" wp14:anchorId="6885087F" wp14:editId="52A3EA0B">
            <wp:extent cx="281940" cy="281940"/>
            <wp:effectExtent l="0" t="0" r="0" b="0"/>
            <wp:docPr id="840" name="Рисунок 840" descr="base_1_170190_88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28" descr="base_1_170190_887"/>
                    <pic:cNvPicPr preferRelativeResize="0">
                      <a:picLocks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281940" cy="281940"/>
                    </a:xfrm>
                    <a:prstGeom prst="rect">
                      <a:avLst/>
                    </a:prstGeom>
                    <a:noFill/>
                    <a:ln>
                      <a:noFill/>
                    </a:ln>
                  </pic:spPr>
                </pic:pic>
              </a:graphicData>
            </a:graphic>
          </wp:inline>
        </w:drawing>
      </w:r>
      <w:r>
        <w:rPr>
          <w:szCs w:val="24"/>
        </w:rPr>
        <w:t xml:space="preserve">), </w:t>
      </w:r>
      <w:proofErr w:type="gramEnd"/>
      <w:r>
        <w:rPr>
          <w:szCs w:val="24"/>
        </w:rPr>
        <w:t>определяются по формуле:</w:t>
      </w:r>
    </w:p>
    <w:p w:rsidR="0069559F" w:rsidRDefault="0069559F" w:rsidP="00AB2F3C">
      <w:pPr>
        <w:pStyle w:val="ConsPlusNormal"/>
        <w:ind w:firstLine="720"/>
        <w:jc w:val="center"/>
        <w:rPr>
          <w:szCs w:val="24"/>
        </w:rPr>
      </w:pPr>
      <w:r>
        <w:rPr>
          <w:noProof/>
          <w:position w:val="-12"/>
          <w:szCs w:val="24"/>
        </w:rPr>
        <w:drawing>
          <wp:inline distT="0" distB="0" distL="0" distR="0" wp14:anchorId="7C3B0A77" wp14:editId="000D69F3">
            <wp:extent cx="2927985" cy="281940"/>
            <wp:effectExtent l="0" t="0" r="0" b="0"/>
            <wp:docPr id="841" name="Рисунок 841" descr="base_1_170190_88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29" descr="base_1_170190_888"/>
                    <pic:cNvPicPr preferRelativeResize="0">
                      <a:picLocks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2927985" cy="281940"/>
                    </a:xfrm>
                    <a:prstGeom prst="rect">
                      <a:avLst/>
                    </a:prstGeom>
                    <a:noFill/>
                    <a:ln>
                      <a:noFill/>
                    </a:ln>
                  </pic:spPr>
                </pic:pic>
              </a:graphicData>
            </a:graphic>
          </wp:inline>
        </w:drawing>
      </w:r>
      <w:r w:rsidR="00AB2F3C">
        <w:rPr>
          <w:szCs w:val="24"/>
        </w:rPr>
        <w:t xml:space="preserve">, </w:t>
      </w:r>
      <w:r>
        <w:rPr>
          <w:szCs w:val="24"/>
        </w:rPr>
        <w:t>где:</w:t>
      </w:r>
    </w:p>
    <w:p w:rsidR="0069559F" w:rsidRDefault="0069559F" w:rsidP="0069559F">
      <w:pPr>
        <w:pStyle w:val="ConsPlusNormal"/>
        <w:ind w:firstLine="720"/>
        <w:jc w:val="both"/>
        <w:rPr>
          <w:szCs w:val="24"/>
        </w:rPr>
      </w:pPr>
      <w:r>
        <w:rPr>
          <w:noProof/>
          <w:position w:val="-12"/>
          <w:szCs w:val="24"/>
        </w:rPr>
        <w:drawing>
          <wp:inline distT="0" distB="0" distL="0" distR="0" wp14:anchorId="1DCF9458" wp14:editId="3F7ABB9A">
            <wp:extent cx="262890" cy="272415"/>
            <wp:effectExtent l="0" t="0" r="0" b="0"/>
            <wp:docPr id="842" name="Рисунок 842" descr="base_1_170190_8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30" descr="base_1_170190_889"/>
                    <pic:cNvPicPr preferRelativeResize="0">
                      <a:picLocks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262890" cy="272415"/>
                    </a:xfrm>
                    <a:prstGeom prst="rect">
                      <a:avLst/>
                    </a:prstGeom>
                    <a:noFill/>
                    <a:ln>
                      <a:noFill/>
                    </a:ln>
                  </pic:spPr>
                </pic:pic>
              </a:graphicData>
            </a:graphic>
          </wp:inline>
        </w:drawing>
      </w:r>
      <w:r>
        <w:rPr>
          <w:szCs w:val="24"/>
        </w:rPr>
        <w:t xml:space="preserve"> - затраты на приобретение бланочной продукции и иной типографской;</w:t>
      </w:r>
    </w:p>
    <w:p w:rsidR="0069559F" w:rsidRDefault="0069559F" w:rsidP="0069559F">
      <w:pPr>
        <w:pStyle w:val="ConsPlusNormal"/>
        <w:ind w:firstLine="720"/>
        <w:jc w:val="both"/>
        <w:rPr>
          <w:szCs w:val="24"/>
        </w:rPr>
      </w:pPr>
      <w:r>
        <w:rPr>
          <w:noProof/>
          <w:position w:val="-12"/>
          <w:szCs w:val="24"/>
        </w:rPr>
        <w:drawing>
          <wp:inline distT="0" distB="0" distL="0" distR="0" wp14:anchorId="627BCF4C" wp14:editId="42CC73F8">
            <wp:extent cx="369570" cy="272415"/>
            <wp:effectExtent l="0" t="0" r="0" b="0"/>
            <wp:docPr id="843" name="Рисунок 843" descr="base_1_170190_89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31" descr="base_1_170190_890"/>
                    <pic:cNvPicPr preferRelativeResize="0">
                      <a:picLocks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369570" cy="272415"/>
                    </a:xfrm>
                    <a:prstGeom prst="rect">
                      <a:avLst/>
                    </a:prstGeom>
                    <a:noFill/>
                    <a:ln>
                      <a:noFill/>
                    </a:ln>
                  </pic:spPr>
                </pic:pic>
              </a:graphicData>
            </a:graphic>
          </wp:inline>
        </w:drawing>
      </w:r>
      <w:r>
        <w:rPr>
          <w:szCs w:val="24"/>
        </w:rPr>
        <w:t xml:space="preserve"> - затраты на приобретение канцелярских принадлежностей;</w:t>
      </w:r>
    </w:p>
    <w:p w:rsidR="0069559F" w:rsidRDefault="0069559F" w:rsidP="0069559F">
      <w:pPr>
        <w:pStyle w:val="ConsPlusNormal"/>
        <w:ind w:firstLine="720"/>
        <w:jc w:val="both"/>
        <w:rPr>
          <w:szCs w:val="24"/>
        </w:rPr>
      </w:pPr>
      <w:r>
        <w:rPr>
          <w:noProof/>
          <w:position w:val="-12"/>
          <w:szCs w:val="24"/>
        </w:rPr>
        <w:drawing>
          <wp:inline distT="0" distB="0" distL="0" distR="0" wp14:anchorId="3889D75F" wp14:editId="1B182F08">
            <wp:extent cx="272415" cy="272415"/>
            <wp:effectExtent l="0" t="0" r="0" b="0"/>
            <wp:docPr id="844" name="Рисунок 844" descr="base_1_170190_89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32" descr="base_1_170190_891"/>
                    <pic:cNvPicPr preferRelativeResize="0">
                      <a:picLocks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272415" cy="272415"/>
                    </a:xfrm>
                    <a:prstGeom prst="rect">
                      <a:avLst/>
                    </a:prstGeom>
                    <a:noFill/>
                    <a:ln>
                      <a:noFill/>
                    </a:ln>
                  </pic:spPr>
                </pic:pic>
              </a:graphicData>
            </a:graphic>
          </wp:inline>
        </w:drawing>
      </w:r>
      <w:r>
        <w:rPr>
          <w:szCs w:val="24"/>
        </w:rPr>
        <w:t xml:space="preserve"> - затраты на приобретение хозяйственных товаров и принадлежностей;</w:t>
      </w:r>
    </w:p>
    <w:p w:rsidR="0069559F" w:rsidRDefault="0069559F" w:rsidP="0069559F">
      <w:pPr>
        <w:pStyle w:val="ConsPlusNormal"/>
        <w:ind w:firstLine="720"/>
        <w:jc w:val="both"/>
        <w:rPr>
          <w:szCs w:val="24"/>
        </w:rPr>
      </w:pPr>
      <w:r>
        <w:rPr>
          <w:noProof/>
          <w:position w:val="-12"/>
          <w:szCs w:val="24"/>
        </w:rPr>
        <w:drawing>
          <wp:inline distT="0" distB="0" distL="0" distR="0" wp14:anchorId="09D0FF61" wp14:editId="31E1EBEE">
            <wp:extent cx="321310" cy="272415"/>
            <wp:effectExtent l="0" t="0" r="0" b="0"/>
            <wp:docPr id="845" name="Рисунок 845" descr="base_1_170190_89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33" descr="base_1_170190_892"/>
                    <pic:cNvPicPr preferRelativeResize="0">
                      <a:picLocks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321310" cy="272415"/>
                    </a:xfrm>
                    <a:prstGeom prst="rect">
                      <a:avLst/>
                    </a:prstGeom>
                    <a:noFill/>
                    <a:ln>
                      <a:noFill/>
                    </a:ln>
                  </pic:spPr>
                </pic:pic>
              </a:graphicData>
            </a:graphic>
          </wp:inline>
        </w:drawing>
      </w:r>
      <w:r>
        <w:rPr>
          <w:szCs w:val="24"/>
        </w:rPr>
        <w:t xml:space="preserve"> - затраты на приобретение горюче-смазочных материалов;</w:t>
      </w:r>
    </w:p>
    <w:p w:rsidR="0069559F" w:rsidRDefault="0069559F" w:rsidP="0069559F">
      <w:pPr>
        <w:pStyle w:val="ConsPlusNormal"/>
        <w:ind w:firstLine="720"/>
        <w:jc w:val="both"/>
        <w:rPr>
          <w:szCs w:val="24"/>
        </w:rPr>
      </w:pPr>
      <w:r>
        <w:rPr>
          <w:noProof/>
          <w:position w:val="-12"/>
          <w:szCs w:val="24"/>
        </w:rPr>
        <w:drawing>
          <wp:inline distT="0" distB="0" distL="0" distR="0" wp14:anchorId="4324CC13" wp14:editId="75B5BABC">
            <wp:extent cx="311150" cy="272415"/>
            <wp:effectExtent l="0" t="0" r="0" b="0"/>
            <wp:docPr id="846" name="Рисунок 846" descr="base_1_170190_89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34" descr="base_1_170190_893"/>
                    <pic:cNvPicPr preferRelativeResize="0">
                      <a:picLocks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311150" cy="272415"/>
                    </a:xfrm>
                    <a:prstGeom prst="rect">
                      <a:avLst/>
                    </a:prstGeom>
                    <a:noFill/>
                    <a:ln>
                      <a:noFill/>
                    </a:ln>
                  </pic:spPr>
                </pic:pic>
              </a:graphicData>
            </a:graphic>
          </wp:inline>
        </w:drawing>
      </w:r>
      <w:r>
        <w:rPr>
          <w:szCs w:val="24"/>
        </w:rPr>
        <w:t xml:space="preserve"> - затраты на приобретение запасных частей для транспортных средств;</w:t>
      </w:r>
    </w:p>
    <w:p w:rsidR="0069559F" w:rsidRDefault="0069559F" w:rsidP="0069559F">
      <w:pPr>
        <w:pStyle w:val="ConsPlusNormal"/>
        <w:ind w:firstLine="720"/>
        <w:jc w:val="both"/>
        <w:rPr>
          <w:szCs w:val="24"/>
        </w:rPr>
      </w:pPr>
      <w:r>
        <w:rPr>
          <w:noProof/>
          <w:position w:val="-12"/>
          <w:szCs w:val="24"/>
        </w:rPr>
        <w:drawing>
          <wp:inline distT="0" distB="0" distL="0" distR="0" wp14:anchorId="57C9A339" wp14:editId="6D87B552">
            <wp:extent cx="369570" cy="272415"/>
            <wp:effectExtent l="0" t="0" r="0" b="0"/>
            <wp:docPr id="847" name="Рисунок 847" descr="base_1_170190_89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35" descr="base_1_170190_894"/>
                    <pic:cNvPicPr preferRelativeResize="0">
                      <a:picLocks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369570" cy="272415"/>
                    </a:xfrm>
                    <a:prstGeom prst="rect">
                      <a:avLst/>
                    </a:prstGeom>
                    <a:noFill/>
                    <a:ln>
                      <a:noFill/>
                    </a:ln>
                  </pic:spPr>
                </pic:pic>
              </a:graphicData>
            </a:graphic>
          </wp:inline>
        </w:drawing>
      </w:r>
      <w:r>
        <w:rPr>
          <w:szCs w:val="24"/>
        </w:rPr>
        <w:t xml:space="preserve"> - затраты на приобретение материальных запасов для нужд гражданской обороны.</w:t>
      </w:r>
    </w:p>
    <w:p w:rsidR="0069559F" w:rsidRDefault="0069559F" w:rsidP="0069559F">
      <w:pPr>
        <w:pStyle w:val="ConsPlusNormal"/>
        <w:ind w:firstLine="720"/>
        <w:jc w:val="both"/>
        <w:rPr>
          <w:szCs w:val="24"/>
        </w:rPr>
      </w:pPr>
      <w:r>
        <w:rPr>
          <w:szCs w:val="24"/>
        </w:rPr>
        <w:t>9.2. Затраты на приобретение бланочной продукции и иной типографской</w:t>
      </w:r>
      <w:proofErr w:type="gramStart"/>
      <w:r>
        <w:rPr>
          <w:szCs w:val="24"/>
        </w:rPr>
        <w:t xml:space="preserve"> (</w:t>
      </w:r>
      <w:r>
        <w:rPr>
          <w:noProof/>
          <w:position w:val="-12"/>
          <w:szCs w:val="24"/>
        </w:rPr>
        <w:drawing>
          <wp:inline distT="0" distB="0" distL="0" distR="0" wp14:anchorId="0A43EF0C" wp14:editId="6B365455">
            <wp:extent cx="262890" cy="272415"/>
            <wp:effectExtent l="0" t="0" r="0" b="0"/>
            <wp:docPr id="848" name="Рисунок 848" descr="base_1_170190_89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36" descr="base_1_170190_895"/>
                    <pic:cNvPicPr preferRelativeResize="0">
                      <a:picLocks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262890" cy="272415"/>
                    </a:xfrm>
                    <a:prstGeom prst="rect">
                      <a:avLst/>
                    </a:prstGeom>
                    <a:noFill/>
                    <a:ln>
                      <a:noFill/>
                    </a:ln>
                  </pic:spPr>
                </pic:pic>
              </a:graphicData>
            </a:graphic>
          </wp:inline>
        </w:drawing>
      </w:r>
      <w:r>
        <w:rPr>
          <w:szCs w:val="24"/>
        </w:rPr>
        <w:t xml:space="preserve">) </w:t>
      </w:r>
      <w:proofErr w:type="gramEnd"/>
      <w:r>
        <w:rPr>
          <w:szCs w:val="24"/>
        </w:rPr>
        <w:t>определяются по формуле:</w:t>
      </w:r>
    </w:p>
    <w:p w:rsidR="0069559F" w:rsidRDefault="0069559F" w:rsidP="00AB2F3C">
      <w:pPr>
        <w:pStyle w:val="ConsPlusNormal"/>
        <w:ind w:firstLine="720"/>
        <w:jc w:val="center"/>
        <w:rPr>
          <w:szCs w:val="24"/>
        </w:rPr>
      </w:pPr>
      <w:r>
        <w:rPr>
          <w:noProof/>
          <w:position w:val="-25"/>
          <w:szCs w:val="24"/>
        </w:rPr>
        <w:drawing>
          <wp:inline distT="0" distB="0" distL="0" distR="0" wp14:anchorId="00008392" wp14:editId="2EC41F14">
            <wp:extent cx="2694305" cy="544830"/>
            <wp:effectExtent l="0" t="0" r="0" b="0"/>
            <wp:docPr id="849" name="Рисунок 849" descr="base_1_170190_89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37" descr="base_1_170190_896"/>
                    <pic:cNvPicPr preferRelativeResize="0">
                      <a:picLocks noChangeArrowheads="1"/>
                    </pic:cNvPicPr>
                  </pic:nvPicPr>
                  <pic:blipFill>
                    <a:blip r:embed="rId411">
                      <a:extLst>
                        <a:ext uri="{28A0092B-C50C-407E-A947-70E740481C1C}">
                          <a14:useLocalDpi xmlns:a14="http://schemas.microsoft.com/office/drawing/2010/main" val="0"/>
                        </a:ext>
                      </a:extLst>
                    </a:blip>
                    <a:srcRect/>
                    <a:stretch>
                      <a:fillRect/>
                    </a:stretch>
                  </pic:blipFill>
                  <pic:spPr bwMode="auto">
                    <a:xfrm>
                      <a:off x="0" y="0"/>
                      <a:ext cx="2694305" cy="544830"/>
                    </a:xfrm>
                    <a:prstGeom prst="rect">
                      <a:avLst/>
                    </a:prstGeom>
                    <a:noFill/>
                    <a:ln>
                      <a:noFill/>
                    </a:ln>
                  </pic:spPr>
                </pic:pic>
              </a:graphicData>
            </a:graphic>
          </wp:inline>
        </w:drawing>
      </w:r>
      <w:r w:rsidR="00AB2F3C">
        <w:rPr>
          <w:szCs w:val="24"/>
        </w:rPr>
        <w:t xml:space="preserve">, </w:t>
      </w:r>
      <w:r>
        <w:rPr>
          <w:szCs w:val="24"/>
        </w:rPr>
        <w:t>где:</w:t>
      </w:r>
    </w:p>
    <w:p w:rsidR="0069559F" w:rsidRDefault="0069559F" w:rsidP="0069559F">
      <w:pPr>
        <w:pStyle w:val="ConsPlusNormal"/>
        <w:ind w:firstLine="720"/>
        <w:jc w:val="both"/>
        <w:rPr>
          <w:szCs w:val="24"/>
        </w:rPr>
      </w:pPr>
      <w:r>
        <w:rPr>
          <w:noProof/>
          <w:position w:val="-12"/>
          <w:szCs w:val="24"/>
        </w:rPr>
        <w:drawing>
          <wp:inline distT="0" distB="0" distL="0" distR="0" wp14:anchorId="6F520D93" wp14:editId="39DFB092">
            <wp:extent cx="311150" cy="272415"/>
            <wp:effectExtent l="0" t="0" r="0" b="0"/>
            <wp:docPr id="850" name="Рисунок 850" descr="base_1_170190_89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38" descr="base_1_170190_897"/>
                    <pic:cNvPicPr preferRelativeResize="0">
                      <a:picLocks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311150" cy="272415"/>
                    </a:xfrm>
                    <a:prstGeom prst="rect">
                      <a:avLst/>
                    </a:prstGeom>
                    <a:noFill/>
                    <a:ln>
                      <a:noFill/>
                    </a:ln>
                  </pic:spPr>
                </pic:pic>
              </a:graphicData>
            </a:graphic>
          </wp:inline>
        </w:drawing>
      </w:r>
      <w:r>
        <w:rPr>
          <w:szCs w:val="24"/>
        </w:rPr>
        <w:t xml:space="preserve"> - количество бланочной продукции;</w:t>
      </w:r>
    </w:p>
    <w:p w:rsidR="0069559F" w:rsidRDefault="0069559F" w:rsidP="0069559F">
      <w:pPr>
        <w:pStyle w:val="ConsPlusNormal"/>
        <w:ind w:firstLine="720"/>
        <w:jc w:val="both"/>
        <w:rPr>
          <w:szCs w:val="24"/>
        </w:rPr>
      </w:pPr>
      <w:r>
        <w:rPr>
          <w:noProof/>
          <w:position w:val="-12"/>
          <w:szCs w:val="24"/>
        </w:rPr>
        <w:drawing>
          <wp:inline distT="0" distB="0" distL="0" distR="0" wp14:anchorId="5585A7BB" wp14:editId="038090D9">
            <wp:extent cx="272415" cy="272415"/>
            <wp:effectExtent l="0" t="0" r="0" b="0"/>
            <wp:docPr id="851" name="Рисунок 851" descr="base_1_170190_89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39" descr="base_1_170190_898"/>
                    <pic:cNvPicPr preferRelativeResize="0">
                      <a:picLocks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272415" cy="272415"/>
                    </a:xfrm>
                    <a:prstGeom prst="rect">
                      <a:avLst/>
                    </a:prstGeom>
                    <a:noFill/>
                    <a:ln>
                      <a:noFill/>
                    </a:ln>
                  </pic:spPr>
                </pic:pic>
              </a:graphicData>
            </a:graphic>
          </wp:inline>
        </w:drawing>
      </w:r>
      <w:r>
        <w:rPr>
          <w:szCs w:val="24"/>
        </w:rPr>
        <w:t xml:space="preserve"> - цена 1 бланка по i-</w:t>
      </w:r>
      <w:proofErr w:type="spellStart"/>
      <w:r>
        <w:rPr>
          <w:szCs w:val="24"/>
        </w:rPr>
        <w:t>му</w:t>
      </w:r>
      <w:proofErr w:type="spellEnd"/>
      <w:r>
        <w:rPr>
          <w:szCs w:val="24"/>
        </w:rPr>
        <w:t xml:space="preserve"> тиражу;</w:t>
      </w:r>
    </w:p>
    <w:p w:rsidR="0069559F" w:rsidRDefault="0069559F" w:rsidP="0069559F">
      <w:pPr>
        <w:pStyle w:val="ConsPlusNormal"/>
        <w:ind w:firstLine="720"/>
        <w:jc w:val="both"/>
        <w:rPr>
          <w:szCs w:val="24"/>
        </w:rPr>
      </w:pPr>
      <w:r>
        <w:rPr>
          <w:noProof/>
          <w:position w:val="-14"/>
          <w:szCs w:val="24"/>
        </w:rPr>
        <w:drawing>
          <wp:inline distT="0" distB="0" distL="0" distR="0" wp14:anchorId="76417520" wp14:editId="4837317A">
            <wp:extent cx="389255" cy="281940"/>
            <wp:effectExtent l="0" t="0" r="0" b="0"/>
            <wp:docPr id="852" name="Рисунок 852" descr="base_1_170190_89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40" descr="base_1_170190_899"/>
                    <pic:cNvPicPr preferRelativeResize="0">
                      <a:picLocks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389255" cy="281940"/>
                    </a:xfrm>
                    <a:prstGeom prst="rect">
                      <a:avLst/>
                    </a:prstGeom>
                    <a:noFill/>
                    <a:ln>
                      <a:noFill/>
                    </a:ln>
                  </pic:spPr>
                </pic:pic>
              </a:graphicData>
            </a:graphic>
          </wp:inline>
        </w:drawing>
      </w:r>
      <w:r>
        <w:rPr>
          <w:szCs w:val="24"/>
        </w:rPr>
        <w:t xml:space="preserve"> - количество прочей продукции, изготовляемой типографией;</w:t>
      </w:r>
    </w:p>
    <w:p w:rsidR="0069559F" w:rsidRDefault="0069559F" w:rsidP="0069559F">
      <w:pPr>
        <w:pStyle w:val="ConsPlusNormal"/>
        <w:ind w:firstLine="720"/>
        <w:jc w:val="both"/>
        <w:rPr>
          <w:szCs w:val="24"/>
        </w:rPr>
      </w:pPr>
      <w:r>
        <w:rPr>
          <w:noProof/>
          <w:position w:val="-14"/>
          <w:szCs w:val="24"/>
        </w:rPr>
        <w:drawing>
          <wp:inline distT="0" distB="0" distL="0" distR="0" wp14:anchorId="0872020C" wp14:editId="18C528FB">
            <wp:extent cx="340360" cy="281940"/>
            <wp:effectExtent l="0" t="0" r="0" b="0"/>
            <wp:docPr id="853" name="Рисунок 853" descr="base_1_170190_90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41" descr="base_1_170190_900"/>
                    <pic:cNvPicPr preferRelativeResize="0">
                      <a:picLocks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340360" cy="281940"/>
                    </a:xfrm>
                    <a:prstGeom prst="rect">
                      <a:avLst/>
                    </a:prstGeom>
                    <a:noFill/>
                    <a:ln>
                      <a:noFill/>
                    </a:ln>
                  </pic:spPr>
                </pic:pic>
              </a:graphicData>
            </a:graphic>
          </wp:inline>
        </w:drawing>
      </w:r>
      <w:r>
        <w:rPr>
          <w:szCs w:val="24"/>
        </w:rPr>
        <w:t xml:space="preserve"> - цена 1 единицы прочей продукции, изготовляемой типографией, по j-</w:t>
      </w:r>
      <w:proofErr w:type="spellStart"/>
      <w:r>
        <w:rPr>
          <w:szCs w:val="24"/>
        </w:rPr>
        <w:t>му</w:t>
      </w:r>
      <w:proofErr w:type="spellEnd"/>
      <w:r>
        <w:rPr>
          <w:szCs w:val="24"/>
        </w:rPr>
        <w:t xml:space="preserve"> тиражу.</w:t>
      </w:r>
    </w:p>
    <w:p w:rsidR="0069559F" w:rsidRDefault="0069559F" w:rsidP="0069559F">
      <w:pPr>
        <w:pStyle w:val="ConsPlusNormal"/>
        <w:ind w:firstLine="720"/>
        <w:jc w:val="both"/>
        <w:rPr>
          <w:szCs w:val="24"/>
        </w:rPr>
      </w:pPr>
      <w:r>
        <w:rPr>
          <w:szCs w:val="24"/>
        </w:rPr>
        <w:t>9.3. Затраты на приобретение канцелярских принадлежностей</w:t>
      </w:r>
      <w:proofErr w:type="gramStart"/>
      <w:r>
        <w:rPr>
          <w:szCs w:val="24"/>
        </w:rPr>
        <w:t xml:space="preserve"> (</w:t>
      </w:r>
      <w:r>
        <w:rPr>
          <w:noProof/>
          <w:position w:val="-12"/>
          <w:szCs w:val="24"/>
        </w:rPr>
        <w:drawing>
          <wp:inline distT="0" distB="0" distL="0" distR="0" wp14:anchorId="5EC1D583" wp14:editId="4D28E27F">
            <wp:extent cx="369570" cy="272415"/>
            <wp:effectExtent l="0" t="0" r="0" b="0"/>
            <wp:docPr id="854" name="Рисунок 854" descr="base_1_170190_90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42" descr="base_1_170190_901"/>
                    <pic:cNvPicPr preferRelativeResize="0">
                      <a:picLocks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369570" cy="272415"/>
                    </a:xfrm>
                    <a:prstGeom prst="rect">
                      <a:avLst/>
                    </a:prstGeom>
                    <a:noFill/>
                    <a:ln>
                      <a:noFill/>
                    </a:ln>
                  </pic:spPr>
                </pic:pic>
              </a:graphicData>
            </a:graphic>
          </wp:inline>
        </w:drawing>
      </w:r>
      <w:r>
        <w:rPr>
          <w:szCs w:val="24"/>
        </w:rPr>
        <w:t xml:space="preserve">) </w:t>
      </w:r>
      <w:proofErr w:type="gramEnd"/>
      <w:r>
        <w:rPr>
          <w:szCs w:val="24"/>
        </w:rPr>
        <w:t>определяются по формуле:</w:t>
      </w:r>
    </w:p>
    <w:p w:rsidR="0069559F" w:rsidRDefault="0069559F" w:rsidP="00AB2F3C">
      <w:pPr>
        <w:pStyle w:val="ConsPlusNormal"/>
        <w:ind w:firstLine="720"/>
        <w:jc w:val="center"/>
        <w:rPr>
          <w:szCs w:val="24"/>
        </w:rPr>
      </w:pPr>
      <w:r>
        <w:rPr>
          <w:noProof/>
          <w:position w:val="-28"/>
          <w:szCs w:val="24"/>
        </w:rPr>
        <w:drawing>
          <wp:inline distT="0" distB="0" distL="0" distR="0" wp14:anchorId="44CE663E" wp14:editId="3D3530DD">
            <wp:extent cx="2364105" cy="515620"/>
            <wp:effectExtent l="0" t="0" r="0" b="0"/>
            <wp:docPr id="855" name="Рисунок 855" descr="base_1_170190_90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43" descr="base_1_170190_902"/>
                    <pic:cNvPicPr preferRelativeResize="0">
                      <a:picLocks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2364105" cy="515620"/>
                    </a:xfrm>
                    <a:prstGeom prst="rect">
                      <a:avLst/>
                    </a:prstGeom>
                    <a:noFill/>
                    <a:ln>
                      <a:noFill/>
                    </a:ln>
                  </pic:spPr>
                </pic:pic>
              </a:graphicData>
            </a:graphic>
          </wp:inline>
        </w:drawing>
      </w:r>
      <w:r w:rsidR="00AB2F3C">
        <w:rPr>
          <w:szCs w:val="24"/>
        </w:rPr>
        <w:t xml:space="preserve">, </w:t>
      </w:r>
      <w:r>
        <w:rPr>
          <w:szCs w:val="24"/>
        </w:rPr>
        <w:t>где:</w:t>
      </w:r>
    </w:p>
    <w:p w:rsidR="0069559F" w:rsidRDefault="0069559F" w:rsidP="0069559F">
      <w:pPr>
        <w:pStyle w:val="ConsPlusNormal"/>
        <w:ind w:firstLine="720"/>
        <w:jc w:val="both"/>
        <w:rPr>
          <w:szCs w:val="24"/>
        </w:rPr>
      </w:pPr>
      <w:r>
        <w:rPr>
          <w:noProof/>
          <w:position w:val="-12"/>
          <w:szCs w:val="24"/>
        </w:rPr>
        <w:drawing>
          <wp:inline distT="0" distB="0" distL="0" distR="0" wp14:anchorId="25FEDA2D" wp14:editId="3D04AB64">
            <wp:extent cx="476885" cy="272415"/>
            <wp:effectExtent l="0" t="0" r="0" b="0"/>
            <wp:docPr id="856" name="Рисунок 856" descr="base_1_170190_90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44" descr="base_1_170190_903"/>
                    <pic:cNvPicPr preferRelativeResize="0">
                      <a:picLocks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76885" cy="272415"/>
                    </a:xfrm>
                    <a:prstGeom prst="rect">
                      <a:avLst/>
                    </a:prstGeom>
                    <a:noFill/>
                    <a:ln>
                      <a:noFill/>
                    </a:ln>
                  </pic:spPr>
                </pic:pic>
              </a:graphicData>
            </a:graphic>
          </wp:inline>
        </w:drawing>
      </w:r>
      <w:r>
        <w:rPr>
          <w:szCs w:val="24"/>
        </w:rPr>
        <w:t xml:space="preserve"> - количество i-</w:t>
      </w:r>
      <w:proofErr w:type="spellStart"/>
      <w:r>
        <w:rPr>
          <w:szCs w:val="24"/>
        </w:rPr>
        <w:t>го</w:t>
      </w:r>
      <w:proofErr w:type="spellEnd"/>
      <w:r>
        <w:rPr>
          <w:szCs w:val="24"/>
        </w:rPr>
        <w:t xml:space="preserve"> предмета канцелярских принадлежностей в соответствии с нормативами государственных органов</w:t>
      </w:r>
      <w:r w:rsidR="008E5EFF">
        <w:rPr>
          <w:szCs w:val="24"/>
        </w:rPr>
        <w:t xml:space="preserve"> Томской области</w:t>
      </w:r>
      <w:r>
        <w:rPr>
          <w:szCs w:val="24"/>
        </w:rPr>
        <w:t xml:space="preserve"> в расчете на основного работника;</w:t>
      </w:r>
    </w:p>
    <w:p w:rsidR="0069559F" w:rsidRDefault="0069559F" w:rsidP="0069559F">
      <w:pPr>
        <w:pStyle w:val="ConsPlusNormal"/>
        <w:ind w:firstLine="720"/>
        <w:jc w:val="both"/>
        <w:rPr>
          <w:szCs w:val="24"/>
        </w:rPr>
      </w:pPr>
      <w:r>
        <w:rPr>
          <w:noProof/>
          <w:position w:val="-12"/>
          <w:szCs w:val="24"/>
        </w:rPr>
        <w:drawing>
          <wp:inline distT="0" distB="0" distL="0" distR="0" wp14:anchorId="772FFA42" wp14:editId="06A0BB81">
            <wp:extent cx="311150" cy="272415"/>
            <wp:effectExtent l="0" t="0" r="0" b="0"/>
            <wp:docPr id="857" name="Рисунок 857" descr="base_1_170190_90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45" descr="base_1_170190_904"/>
                    <pic:cNvPicPr preferRelativeResize="0">
                      <a:picLocks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311150" cy="272415"/>
                    </a:xfrm>
                    <a:prstGeom prst="rect">
                      <a:avLst/>
                    </a:prstGeom>
                    <a:noFill/>
                    <a:ln>
                      <a:noFill/>
                    </a:ln>
                  </pic:spPr>
                </pic:pic>
              </a:graphicData>
            </a:graphic>
          </wp:inline>
        </w:drawing>
      </w:r>
      <w:r>
        <w:rPr>
          <w:szCs w:val="24"/>
        </w:rPr>
        <w:t xml:space="preserve"> - расчетная численность основных работников, определяемая в соответствии с пунктами 17 - 22 Общих правил определения </w:t>
      </w:r>
      <w:r>
        <w:rPr>
          <w:szCs w:val="24"/>
        </w:rPr>
        <w:lastRenderedPageBreak/>
        <w:t>нормативных затрат;</w:t>
      </w:r>
    </w:p>
    <w:p w:rsidR="008E5EFF" w:rsidRDefault="0069559F" w:rsidP="0069559F">
      <w:pPr>
        <w:pStyle w:val="ConsPlusNormal"/>
        <w:ind w:firstLine="720"/>
        <w:jc w:val="both"/>
        <w:rPr>
          <w:szCs w:val="24"/>
        </w:rPr>
      </w:pPr>
      <w:r>
        <w:rPr>
          <w:noProof/>
          <w:position w:val="-12"/>
          <w:szCs w:val="24"/>
        </w:rPr>
        <w:drawing>
          <wp:inline distT="0" distB="0" distL="0" distR="0" wp14:anchorId="5F45EB59" wp14:editId="1862AAF9">
            <wp:extent cx="418465" cy="272415"/>
            <wp:effectExtent l="0" t="0" r="0" b="0"/>
            <wp:docPr id="858" name="Рисунок 858" descr="base_1_170190_90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46" descr="base_1_170190_905"/>
                    <pic:cNvPicPr preferRelativeResize="0">
                      <a:picLocks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18465" cy="272415"/>
                    </a:xfrm>
                    <a:prstGeom prst="rect">
                      <a:avLst/>
                    </a:prstGeom>
                    <a:noFill/>
                    <a:ln>
                      <a:noFill/>
                    </a:ln>
                  </pic:spPr>
                </pic:pic>
              </a:graphicData>
            </a:graphic>
          </wp:inline>
        </w:drawing>
      </w:r>
      <w:r>
        <w:rPr>
          <w:szCs w:val="24"/>
        </w:rPr>
        <w:t xml:space="preserve"> - цена i-</w:t>
      </w:r>
      <w:proofErr w:type="spellStart"/>
      <w:r>
        <w:rPr>
          <w:szCs w:val="24"/>
        </w:rPr>
        <w:t>го</w:t>
      </w:r>
      <w:proofErr w:type="spellEnd"/>
      <w:r>
        <w:rPr>
          <w:szCs w:val="24"/>
        </w:rPr>
        <w:t xml:space="preserve"> предмета канцелярских принадлежностей в соответствии с нормативами </w:t>
      </w:r>
      <w:r w:rsidR="008E5EFF">
        <w:rPr>
          <w:szCs w:val="24"/>
        </w:rPr>
        <w:t>государственных органов Томской области.</w:t>
      </w:r>
    </w:p>
    <w:p w:rsidR="0069559F" w:rsidRDefault="0069559F" w:rsidP="0069559F">
      <w:pPr>
        <w:pStyle w:val="ConsPlusNormal"/>
        <w:ind w:firstLine="720"/>
        <w:jc w:val="both"/>
        <w:rPr>
          <w:szCs w:val="24"/>
        </w:rPr>
      </w:pPr>
      <w:r>
        <w:rPr>
          <w:szCs w:val="24"/>
        </w:rPr>
        <w:t>9.4. Затраты на приобретение хозяйственных товаров и принадлежностей</w:t>
      </w:r>
      <w:proofErr w:type="gramStart"/>
      <w:r>
        <w:rPr>
          <w:szCs w:val="24"/>
        </w:rPr>
        <w:t xml:space="preserve"> (</w:t>
      </w:r>
      <w:r>
        <w:rPr>
          <w:noProof/>
          <w:position w:val="-12"/>
          <w:szCs w:val="24"/>
        </w:rPr>
        <w:drawing>
          <wp:inline distT="0" distB="0" distL="0" distR="0" wp14:anchorId="1C45CCAE" wp14:editId="3CC9E7DB">
            <wp:extent cx="272415" cy="272415"/>
            <wp:effectExtent l="0" t="0" r="0" b="0"/>
            <wp:docPr id="859" name="Рисунок 859" descr="base_1_170190_90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47" descr="base_1_170190_906"/>
                    <pic:cNvPicPr preferRelativeResize="0">
                      <a:picLocks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272415" cy="272415"/>
                    </a:xfrm>
                    <a:prstGeom prst="rect">
                      <a:avLst/>
                    </a:prstGeom>
                    <a:noFill/>
                    <a:ln>
                      <a:noFill/>
                    </a:ln>
                  </pic:spPr>
                </pic:pic>
              </a:graphicData>
            </a:graphic>
          </wp:inline>
        </w:drawing>
      </w:r>
      <w:r>
        <w:rPr>
          <w:szCs w:val="24"/>
        </w:rPr>
        <w:t xml:space="preserve">) </w:t>
      </w:r>
      <w:proofErr w:type="gramEnd"/>
      <w:r>
        <w:rPr>
          <w:szCs w:val="24"/>
        </w:rPr>
        <w:t>определяются по формуле:</w:t>
      </w:r>
    </w:p>
    <w:p w:rsidR="0069559F" w:rsidRDefault="0069559F" w:rsidP="00AB2F3C">
      <w:pPr>
        <w:pStyle w:val="ConsPlusNormal"/>
        <w:ind w:firstLine="720"/>
        <w:jc w:val="center"/>
        <w:rPr>
          <w:szCs w:val="24"/>
        </w:rPr>
      </w:pPr>
      <w:r>
        <w:rPr>
          <w:noProof/>
          <w:position w:val="-28"/>
          <w:szCs w:val="24"/>
        </w:rPr>
        <w:drawing>
          <wp:inline distT="0" distB="0" distL="0" distR="0" wp14:anchorId="2D95043F" wp14:editId="48D0A6F9">
            <wp:extent cx="1546860" cy="515620"/>
            <wp:effectExtent l="0" t="0" r="0" b="0"/>
            <wp:docPr id="860" name="Рисунок 860" descr="base_1_170190_90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48" descr="base_1_170190_907"/>
                    <pic:cNvPicPr preferRelativeResize="0">
                      <a:picLocks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1546860" cy="515620"/>
                    </a:xfrm>
                    <a:prstGeom prst="rect">
                      <a:avLst/>
                    </a:prstGeom>
                    <a:noFill/>
                    <a:ln>
                      <a:noFill/>
                    </a:ln>
                  </pic:spPr>
                </pic:pic>
              </a:graphicData>
            </a:graphic>
          </wp:inline>
        </w:drawing>
      </w:r>
      <w:r w:rsidR="00AB2F3C">
        <w:rPr>
          <w:szCs w:val="24"/>
        </w:rPr>
        <w:t xml:space="preserve">, </w:t>
      </w:r>
      <w:r>
        <w:rPr>
          <w:szCs w:val="24"/>
        </w:rPr>
        <w:t>где:</w:t>
      </w:r>
    </w:p>
    <w:p w:rsidR="0069559F" w:rsidRDefault="0069559F" w:rsidP="0069559F">
      <w:pPr>
        <w:pStyle w:val="ConsPlusNormal"/>
        <w:ind w:firstLine="720"/>
        <w:jc w:val="both"/>
        <w:rPr>
          <w:szCs w:val="24"/>
        </w:rPr>
      </w:pPr>
      <w:r>
        <w:rPr>
          <w:noProof/>
          <w:position w:val="-12"/>
          <w:szCs w:val="24"/>
        </w:rPr>
        <w:drawing>
          <wp:inline distT="0" distB="0" distL="0" distR="0" wp14:anchorId="39D9C707" wp14:editId="72B53CD8">
            <wp:extent cx="340360" cy="272415"/>
            <wp:effectExtent l="0" t="0" r="0" b="0"/>
            <wp:docPr id="861" name="Рисунок 861" descr="base_1_170190_90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49" descr="base_1_170190_908"/>
                    <pic:cNvPicPr preferRelativeResize="0">
                      <a:picLocks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340360" cy="272415"/>
                    </a:xfrm>
                    <a:prstGeom prst="rect">
                      <a:avLst/>
                    </a:prstGeom>
                    <a:noFill/>
                    <a:ln>
                      <a:noFill/>
                    </a:ln>
                  </pic:spPr>
                </pic:pic>
              </a:graphicData>
            </a:graphic>
          </wp:inline>
        </w:drawing>
      </w:r>
      <w:r>
        <w:rPr>
          <w:szCs w:val="24"/>
        </w:rPr>
        <w:t xml:space="preserve"> - цена i-й единицы хозяйственных товаров и принадлежностей в соответствии с нормативами государственных органов</w:t>
      </w:r>
      <w:r w:rsidR="008E5EFF">
        <w:rPr>
          <w:szCs w:val="24"/>
        </w:rPr>
        <w:t xml:space="preserve"> Томской области</w:t>
      </w:r>
      <w:r>
        <w:rPr>
          <w:szCs w:val="24"/>
        </w:rPr>
        <w:t>;</w:t>
      </w:r>
    </w:p>
    <w:p w:rsidR="0069559F" w:rsidRDefault="0069559F" w:rsidP="0069559F">
      <w:pPr>
        <w:pStyle w:val="ConsPlusNormal"/>
        <w:ind w:firstLine="720"/>
        <w:jc w:val="both"/>
        <w:rPr>
          <w:szCs w:val="24"/>
        </w:rPr>
      </w:pPr>
      <w:r>
        <w:rPr>
          <w:noProof/>
          <w:position w:val="-12"/>
          <w:szCs w:val="24"/>
        </w:rPr>
        <w:drawing>
          <wp:inline distT="0" distB="0" distL="0" distR="0" wp14:anchorId="2DEC1A7D" wp14:editId="55C0F62A">
            <wp:extent cx="369570" cy="272415"/>
            <wp:effectExtent l="0" t="0" r="0" b="0"/>
            <wp:docPr id="862" name="Рисунок 862" descr="base_1_170190_90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50" descr="base_1_170190_909"/>
                    <pic:cNvPicPr preferRelativeResize="0">
                      <a:picLocks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369570" cy="272415"/>
                    </a:xfrm>
                    <a:prstGeom prst="rect">
                      <a:avLst/>
                    </a:prstGeom>
                    <a:noFill/>
                    <a:ln>
                      <a:noFill/>
                    </a:ln>
                  </pic:spPr>
                </pic:pic>
              </a:graphicData>
            </a:graphic>
          </wp:inline>
        </w:drawing>
      </w:r>
      <w:r>
        <w:rPr>
          <w:szCs w:val="24"/>
        </w:rPr>
        <w:t xml:space="preserve"> - количество i-</w:t>
      </w:r>
      <w:proofErr w:type="spellStart"/>
      <w:r>
        <w:rPr>
          <w:szCs w:val="24"/>
        </w:rPr>
        <w:t>го</w:t>
      </w:r>
      <w:proofErr w:type="spellEnd"/>
      <w:r>
        <w:rPr>
          <w:szCs w:val="24"/>
        </w:rPr>
        <w:t xml:space="preserve"> хозяйственного товара и принадлежности в соответствии с нормативами государственных органов</w:t>
      </w:r>
      <w:r w:rsidR="008E5EFF">
        <w:rPr>
          <w:szCs w:val="24"/>
        </w:rPr>
        <w:t xml:space="preserve"> Томской области</w:t>
      </w:r>
      <w:r>
        <w:rPr>
          <w:szCs w:val="24"/>
        </w:rPr>
        <w:t>.</w:t>
      </w:r>
    </w:p>
    <w:p w:rsidR="0069559F" w:rsidRDefault="0069559F" w:rsidP="0069559F">
      <w:pPr>
        <w:pStyle w:val="ConsPlusNormal"/>
        <w:ind w:firstLine="720"/>
        <w:jc w:val="both"/>
        <w:rPr>
          <w:szCs w:val="24"/>
        </w:rPr>
      </w:pPr>
      <w:r>
        <w:rPr>
          <w:szCs w:val="24"/>
        </w:rPr>
        <w:t>9.5. Затраты на приобретение горюче-смазочных материалов</w:t>
      </w:r>
      <w:proofErr w:type="gramStart"/>
      <w:r>
        <w:rPr>
          <w:szCs w:val="24"/>
        </w:rPr>
        <w:t xml:space="preserve"> (</w:t>
      </w:r>
      <w:r>
        <w:rPr>
          <w:noProof/>
          <w:position w:val="-12"/>
          <w:szCs w:val="24"/>
        </w:rPr>
        <w:drawing>
          <wp:inline distT="0" distB="0" distL="0" distR="0" wp14:anchorId="66B09168" wp14:editId="1EC72F0E">
            <wp:extent cx="321310" cy="272415"/>
            <wp:effectExtent l="0" t="0" r="0" b="0"/>
            <wp:docPr id="863" name="Рисунок 863" descr="base_1_170190_9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51" descr="base_1_170190_910"/>
                    <pic:cNvPicPr preferRelativeResize="0">
                      <a:picLocks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321310" cy="272415"/>
                    </a:xfrm>
                    <a:prstGeom prst="rect">
                      <a:avLst/>
                    </a:prstGeom>
                    <a:noFill/>
                    <a:ln>
                      <a:noFill/>
                    </a:ln>
                  </pic:spPr>
                </pic:pic>
              </a:graphicData>
            </a:graphic>
          </wp:inline>
        </w:drawing>
      </w:r>
      <w:r>
        <w:rPr>
          <w:szCs w:val="24"/>
        </w:rPr>
        <w:t xml:space="preserve">) </w:t>
      </w:r>
      <w:proofErr w:type="gramEnd"/>
      <w:r>
        <w:rPr>
          <w:szCs w:val="24"/>
        </w:rPr>
        <w:t>определяются по формуле:</w:t>
      </w:r>
    </w:p>
    <w:p w:rsidR="0069559F" w:rsidRDefault="0069559F" w:rsidP="00AB2F3C">
      <w:pPr>
        <w:pStyle w:val="ConsPlusNormal"/>
        <w:ind w:firstLine="720"/>
        <w:jc w:val="center"/>
        <w:rPr>
          <w:szCs w:val="24"/>
        </w:rPr>
      </w:pPr>
      <w:r>
        <w:rPr>
          <w:noProof/>
          <w:position w:val="-28"/>
          <w:szCs w:val="24"/>
        </w:rPr>
        <w:drawing>
          <wp:inline distT="0" distB="0" distL="0" distR="0" wp14:anchorId="7E922A93" wp14:editId="4878543F">
            <wp:extent cx="2305685" cy="515620"/>
            <wp:effectExtent l="0" t="0" r="0" b="0"/>
            <wp:docPr id="864" name="Рисунок 864" descr="base_1_170190_9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52" descr="base_1_170190_911"/>
                    <pic:cNvPicPr preferRelativeResize="0">
                      <a:picLocks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305685" cy="515620"/>
                    </a:xfrm>
                    <a:prstGeom prst="rect">
                      <a:avLst/>
                    </a:prstGeom>
                    <a:noFill/>
                    <a:ln>
                      <a:noFill/>
                    </a:ln>
                  </pic:spPr>
                </pic:pic>
              </a:graphicData>
            </a:graphic>
          </wp:inline>
        </w:drawing>
      </w:r>
      <w:r w:rsidR="00AB2F3C">
        <w:rPr>
          <w:szCs w:val="24"/>
        </w:rPr>
        <w:t xml:space="preserve">, </w:t>
      </w:r>
      <w:r>
        <w:rPr>
          <w:szCs w:val="24"/>
        </w:rPr>
        <w:t>где:</w:t>
      </w:r>
    </w:p>
    <w:p w:rsidR="0069559F" w:rsidRDefault="0069559F" w:rsidP="0069559F">
      <w:pPr>
        <w:pStyle w:val="ConsPlusNormal"/>
        <w:ind w:firstLine="720"/>
        <w:jc w:val="both"/>
        <w:rPr>
          <w:szCs w:val="24"/>
        </w:rPr>
      </w:pPr>
      <w:r>
        <w:rPr>
          <w:noProof/>
          <w:position w:val="-12"/>
          <w:szCs w:val="24"/>
        </w:rPr>
        <w:drawing>
          <wp:inline distT="0" distB="0" distL="0" distR="0" wp14:anchorId="34CF1496" wp14:editId="07559A6F">
            <wp:extent cx="408305" cy="272415"/>
            <wp:effectExtent l="0" t="0" r="0" b="0"/>
            <wp:docPr id="865" name="Рисунок 865" descr="base_1_170190_9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53" descr="base_1_170190_912"/>
                    <pic:cNvPicPr preferRelativeResize="0">
                      <a:picLocks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08305" cy="272415"/>
                    </a:xfrm>
                    <a:prstGeom prst="rect">
                      <a:avLst/>
                    </a:prstGeom>
                    <a:noFill/>
                    <a:ln>
                      <a:noFill/>
                    </a:ln>
                  </pic:spPr>
                </pic:pic>
              </a:graphicData>
            </a:graphic>
          </wp:inline>
        </w:drawing>
      </w:r>
      <w:r>
        <w:rPr>
          <w:szCs w:val="24"/>
        </w:rPr>
        <w:t xml:space="preserve"> - норма расхода топлива на 100 километров пробега i-</w:t>
      </w:r>
      <w:proofErr w:type="spellStart"/>
      <w:r>
        <w:rPr>
          <w:szCs w:val="24"/>
        </w:rPr>
        <w:t>го</w:t>
      </w:r>
      <w:proofErr w:type="spellEnd"/>
      <w:r>
        <w:rPr>
          <w:szCs w:val="24"/>
        </w:rPr>
        <w:t xml:space="preserve"> транспортного средства согласно методическим рекомендациям "Нормы расхода топлив и смазочных материалов на автомобильном транспорте", предусмотренным приложением к распоряжению Министерства транспорта Российской Федерации от 14 марта 2008 г. N АМ-23-р;</w:t>
      </w:r>
    </w:p>
    <w:p w:rsidR="0069559F" w:rsidRDefault="0069559F" w:rsidP="0069559F">
      <w:pPr>
        <w:pStyle w:val="ConsPlusNormal"/>
        <w:ind w:firstLine="720"/>
        <w:jc w:val="both"/>
        <w:rPr>
          <w:szCs w:val="24"/>
        </w:rPr>
      </w:pPr>
      <w:r>
        <w:rPr>
          <w:noProof/>
          <w:position w:val="-12"/>
          <w:szCs w:val="24"/>
        </w:rPr>
        <w:drawing>
          <wp:inline distT="0" distB="0" distL="0" distR="0" wp14:anchorId="7A1242ED" wp14:editId="299E7D8D">
            <wp:extent cx="389255" cy="272415"/>
            <wp:effectExtent l="0" t="0" r="0" b="0"/>
            <wp:docPr id="866" name="Рисунок 866" descr="base_1_170190_9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54" descr="base_1_170190_913"/>
                    <pic:cNvPicPr preferRelativeResize="0">
                      <a:picLocks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389255" cy="272415"/>
                    </a:xfrm>
                    <a:prstGeom prst="rect">
                      <a:avLst/>
                    </a:prstGeom>
                    <a:noFill/>
                    <a:ln>
                      <a:noFill/>
                    </a:ln>
                  </pic:spPr>
                </pic:pic>
              </a:graphicData>
            </a:graphic>
          </wp:inline>
        </w:drawing>
      </w:r>
      <w:r>
        <w:rPr>
          <w:szCs w:val="24"/>
        </w:rPr>
        <w:t xml:space="preserve"> - цена 1 литра горюче-смазочного материала по i-</w:t>
      </w:r>
      <w:proofErr w:type="spellStart"/>
      <w:r>
        <w:rPr>
          <w:szCs w:val="24"/>
        </w:rPr>
        <w:t>му</w:t>
      </w:r>
      <w:proofErr w:type="spellEnd"/>
      <w:r>
        <w:rPr>
          <w:szCs w:val="24"/>
        </w:rPr>
        <w:t xml:space="preserve"> транспортному средству;</w:t>
      </w:r>
    </w:p>
    <w:p w:rsidR="0069559F" w:rsidRDefault="0069559F" w:rsidP="0069559F">
      <w:pPr>
        <w:pStyle w:val="ConsPlusNormal"/>
        <w:ind w:firstLine="720"/>
        <w:jc w:val="both"/>
        <w:rPr>
          <w:szCs w:val="24"/>
        </w:rPr>
      </w:pPr>
      <w:r>
        <w:rPr>
          <w:noProof/>
          <w:position w:val="-12"/>
          <w:szCs w:val="24"/>
        </w:rPr>
        <w:drawing>
          <wp:inline distT="0" distB="0" distL="0" distR="0" wp14:anchorId="40436303" wp14:editId="743A4D4B">
            <wp:extent cx="408305" cy="272415"/>
            <wp:effectExtent l="0" t="0" r="0" b="0"/>
            <wp:docPr id="867" name="Рисунок 867" descr="base_1_170190_9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55" descr="base_1_170190_914"/>
                    <pic:cNvPicPr preferRelativeResize="0">
                      <a:picLocks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408305" cy="272415"/>
                    </a:xfrm>
                    <a:prstGeom prst="rect">
                      <a:avLst/>
                    </a:prstGeom>
                    <a:noFill/>
                    <a:ln>
                      <a:noFill/>
                    </a:ln>
                  </pic:spPr>
                </pic:pic>
              </a:graphicData>
            </a:graphic>
          </wp:inline>
        </w:drawing>
      </w:r>
      <w:r>
        <w:rPr>
          <w:szCs w:val="24"/>
        </w:rPr>
        <w:t xml:space="preserve"> - километраж использования i-</w:t>
      </w:r>
      <w:proofErr w:type="spellStart"/>
      <w:r>
        <w:rPr>
          <w:szCs w:val="24"/>
        </w:rPr>
        <w:t>го</w:t>
      </w:r>
      <w:proofErr w:type="spellEnd"/>
      <w:r>
        <w:rPr>
          <w:szCs w:val="24"/>
        </w:rPr>
        <w:t xml:space="preserve"> транспортного средства в очередном финансовом году.</w:t>
      </w:r>
    </w:p>
    <w:p w:rsidR="0069559F" w:rsidRDefault="0069559F" w:rsidP="0069559F">
      <w:pPr>
        <w:pStyle w:val="ConsPlusNormal"/>
        <w:ind w:firstLine="720"/>
        <w:jc w:val="both"/>
        <w:rPr>
          <w:szCs w:val="24"/>
        </w:rPr>
      </w:pPr>
      <w:r>
        <w:rPr>
          <w:szCs w:val="24"/>
        </w:rPr>
        <w:t xml:space="preserve">9.6. Затраты на приобретение запасных частей для транспортных средств определяются по фактическим затратам в отчетном финансовом году с учетом нормативов </w:t>
      </w:r>
      <w:r w:rsidR="00AB2F3C">
        <w:rPr>
          <w:szCs w:val="24"/>
        </w:rPr>
        <w:t>затрат на приобретение</w:t>
      </w:r>
      <w:r>
        <w:rPr>
          <w:szCs w:val="24"/>
        </w:rPr>
        <w:t xml:space="preserve"> служ</w:t>
      </w:r>
      <w:r w:rsidR="00AB2F3C">
        <w:rPr>
          <w:szCs w:val="24"/>
        </w:rPr>
        <w:t>ебного легкового автотранспорта</w:t>
      </w:r>
      <w:r>
        <w:rPr>
          <w:szCs w:val="24"/>
        </w:rPr>
        <w:t>.</w:t>
      </w:r>
    </w:p>
    <w:p w:rsidR="0069559F" w:rsidRDefault="0069559F" w:rsidP="0069559F">
      <w:pPr>
        <w:pStyle w:val="ConsPlusNormal"/>
        <w:ind w:firstLine="720"/>
        <w:jc w:val="both"/>
        <w:rPr>
          <w:szCs w:val="24"/>
        </w:rPr>
      </w:pPr>
      <w:r>
        <w:rPr>
          <w:szCs w:val="24"/>
        </w:rPr>
        <w:t>9.7. Затраты на приобретение материальных запасов для нужд гражданской обороны</w:t>
      </w:r>
      <w:proofErr w:type="gramStart"/>
      <w:r>
        <w:rPr>
          <w:szCs w:val="24"/>
        </w:rPr>
        <w:t xml:space="preserve"> (</w:t>
      </w:r>
      <w:r>
        <w:rPr>
          <w:noProof/>
          <w:position w:val="-12"/>
          <w:szCs w:val="24"/>
        </w:rPr>
        <w:drawing>
          <wp:inline distT="0" distB="0" distL="0" distR="0" wp14:anchorId="7BB422F7" wp14:editId="48AE4D26">
            <wp:extent cx="369570" cy="272415"/>
            <wp:effectExtent l="0" t="0" r="0" b="0"/>
            <wp:docPr id="868" name="Рисунок 868" descr="base_1_170190_9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56" descr="base_1_170190_915"/>
                    <pic:cNvPicPr preferRelativeResize="0">
                      <a:picLocks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369570" cy="272415"/>
                    </a:xfrm>
                    <a:prstGeom prst="rect">
                      <a:avLst/>
                    </a:prstGeom>
                    <a:noFill/>
                    <a:ln>
                      <a:noFill/>
                    </a:ln>
                  </pic:spPr>
                </pic:pic>
              </a:graphicData>
            </a:graphic>
          </wp:inline>
        </w:drawing>
      </w:r>
      <w:r>
        <w:rPr>
          <w:szCs w:val="24"/>
        </w:rPr>
        <w:t xml:space="preserve">) </w:t>
      </w:r>
      <w:proofErr w:type="gramEnd"/>
      <w:r>
        <w:rPr>
          <w:szCs w:val="24"/>
        </w:rPr>
        <w:t>определяются по формуле:</w:t>
      </w:r>
    </w:p>
    <w:p w:rsidR="0069559F" w:rsidRDefault="0069559F" w:rsidP="00AB2F3C">
      <w:pPr>
        <w:pStyle w:val="ConsPlusNormal"/>
        <w:ind w:firstLine="720"/>
        <w:jc w:val="center"/>
        <w:rPr>
          <w:szCs w:val="24"/>
        </w:rPr>
      </w:pPr>
      <w:r>
        <w:rPr>
          <w:noProof/>
          <w:position w:val="-28"/>
          <w:szCs w:val="24"/>
        </w:rPr>
        <w:drawing>
          <wp:inline distT="0" distB="0" distL="0" distR="0" wp14:anchorId="698989D7" wp14:editId="5C79E1BC">
            <wp:extent cx="2334895" cy="515620"/>
            <wp:effectExtent l="0" t="0" r="0" b="0"/>
            <wp:docPr id="869" name="Рисунок 869" descr="base_1_170190_9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57" descr="base_1_170190_916"/>
                    <pic:cNvPicPr preferRelativeResize="0">
                      <a:picLocks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2334895" cy="515620"/>
                    </a:xfrm>
                    <a:prstGeom prst="rect">
                      <a:avLst/>
                    </a:prstGeom>
                    <a:noFill/>
                    <a:ln>
                      <a:noFill/>
                    </a:ln>
                  </pic:spPr>
                </pic:pic>
              </a:graphicData>
            </a:graphic>
          </wp:inline>
        </w:drawing>
      </w:r>
      <w:r w:rsidR="00AB2F3C">
        <w:rPr>
          <w:szCs w:val="24"/>
        </w:rPr>
        <w:t xml:space="preserve">, </w:t>
      </w:r>
      <w:r>
        <w:rPr>
          <w:szCs w:val="24"/>
        </w:rPr>
        <w:t>где:</w:t>
      </w:r>
    </w:p>
    <w:p w:rsidR="0069559F" w:rsidRDefault="0069559F" w:rsidP="0069559F">
      <w:pPr>
        <w:pStyle w:val="ConsPlusNormal"/>
        <w:ind w:firstLine="720"/>
        <w:jc w:val="both"/>
        <w:rPr>
          <w:szCs w:val="24"/>
        </w:rPr>
      </w:pPr>
      <w:r>
        <w:rPr>
          <w:noProof/>
          <w:position w:val="-12"/>
          <w:szCs w:val="24"/>
        </w:rPr>
        <w:drawing>
          <wp:inline distT="0" distB="0" distL="0" distR="0" wp14:anchorId="267505BE" wp14:editId="726A055D">
            <wp:extent cx="418465" cy="272415"/>
            <wp:effectExtent l="0" t="0" r="0" b="0"/>
            <wp:docPr id="870" name="Рисунок 870" descr="base_1_170190_9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58" descr="base_1_170190_917"/>
                    <pic:cNvPicPr preferRelativeResize="0">
                      <a:picLocks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418465" cy="272415"/>
                    </a:xfrm>
                    <a:prstGeom prst="rect">
                      <a:avLst/>
                    </a:prstGeom>
                    <a:noFill/>
                    <a:ln>
                      <a:noFill/>
                    </a:ln>
                  </pic:spPr>
                </pic:pic>
              </a:graphicData>
            </a:graphic>
          </wp:inline>
        </w:drawing>
      </w:r>
      <w:r>
        <w:rPr>
          <w:szCs w:val="24"/>
        </w:rPr>
        <w:t xml:space="preserve"> - цена i-й единицы материальных запасов для нужд гражданской обороны в соответствии с нормативами государственных органов Томской области;</w:t>
      </w:r>
    </w:p>
    <w:p w:rsidR="0069559F" w:rsidRDefault="0069559F" w:rsidP="0069559F">
      <w:pPr>
        <w:pStyle w:val="ConsPlusNormal"/>
        <w:ind w:firstLine="720"/>
        <w:jc w:val="both"/>
        <w:rPr>
          <w:szCs w:val="24"/>
        </w:rPr>
      </w:pPr>
      <w:r>
        <w:rPr>
          <w:noProof/>
          <w:position w:val="-12"/>
          <w:szCs w:val="24"/>
        </w:rPr>
        <w:lastRenderedPageBreak/>
        <w:drawing>
          <wp:inline distT="0" distB="0" distL="0" distR="0" wp14:anchorId="685CBB97" wp14:editId="489584F8">
            <wp:extent cx="476885" cy="272415"/>
            <wp:effectExtent l="0" t="0" r="0" b="0"/>
            <wp:docPr id="871" name="Рисунок 871" descr="base_1_170190_9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59" descr="base_1_170190_918"/>
                    <pic:cNvPicPr preferRelativeResize="0">
                      <a:picLocks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476885" cy="272415"/>
                    </a:xfrm>
                    <a:prstGeom prst="rect">
                      <a:avLst/>
                    </a:prstGeom>
                    <a:noFill/>
                    <a:ln>
                      <a:noFill/>
                    </a:ln>
                  </pic:spPr>
                </pic:pic>
              </a:graphicData>
            </a:graphic>
          </wp:inline>
        </w:drawing>
      </w:r>
      <w:r>
        <w:rPr>
          <w:szCs w:val="24"/>
        </w:rPr>
        <w:t xml:space="preserve"> - количество i-</w:t>
      </w:r>
      <w:proofErr w:type="spellStart"/>
      <w:r>
        <w:rPr>
          <w:szCs w:val="24"/>
        </w:rPr>
        <w:t>го</w:t>
      </w:r>
      <w:proofErr w:type="spellEnd"/>
      <w:r>
        <w:rPr>
          <w:szCs w:val="24"/>
        </w:rPr>
        <w:t xml:space="preserve"> материального запаса для нужд гражданской обороны из расчета на 1 работника в год в соответствии с нормативами государственных органов Томской области; </w:t>
      </w:r>
    </w:p>
    <w:p w:rsidR="0069559F" w:rsidRDefault="0069559F" w:rsidP="0069559F">
      <w:pPr>
        <w:pStyle w:val="ConsPlusNormal"/>
        <w:ind w:firstLine="720"/>
        <w:jc w:val="both"/>
        <w:rPr>
          <w:szCs w:val="24"/>
        </w:rPr>
      </w:pPr>
      <w:r>
        <w:rPr>
          <w:noProof/>
          <w:position w:val="-12"/>
          <w:szCs w:val="24"/>
        </w:rPr>
        <w:drawing>
          <wp:inline distT="0" distB="0" distL="0" distR="0" wp14:anchorId="2B1AF443" wp14:editId="441983D5">
            <wp:extent cx="311150" cy="272415"/>
            <wp:effectExtent l="0" t="0" r="0" b="0"/>
            <wp:docPr id="872" name="Рисунок 872" descr="base_1_170190_9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60" descr="base_1_170190_919"/>
                    <pic:cNvPicPr preferRelativeResize="0">
                      <a:picLocks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311150" cy="272415"/>
                    </a:xfrm>
                    <a:prstGeom prst="rect">
                      <a:avLst/>
                    </a:prstGeom>
                    <a:noFill/>
                    <a:ln>
                      <a:noFill/>
                    </a:ln>
                  </pic:spPr>
                </pic:pic>
              </a:graphicData>
            </a:graphic>
          </wp:inline>
        </w:drawing>
      </w:r>
      <w:r>
        <w:rPr>
          <w:szCs w:val="24"/>
        </w:rPr>
        <w:t xml:space="preserve"> - расчетная численность основных работников, определяемая в соответствии с пунктами 17 - 22 </w:t>
      </w:r>
      <w:r w:rsidR="001377AA">
        <w:rPr>
          <w:szCs w:val="24"/>
        </w:rPr>
        <w:t>о</w:t>
      </w:r>
      <w:r>
        <w:rPr>
          <w:szCs w:val="24"/>
        </w:rPr>
        <w:t>бщих правил определения нормативных затрат.</w:t>
      </w:r>
    </w:p>
    <w:p w:rsidR="001377AA" w:rsidRDefault="001377AA" w:rsidP="001377AA">
      <w:pPr>
        <w:pStyle w:val="ConsPlusNormal"/>
        <w:ind w:firstLine="720"/>
        <w:jc w:val="center"/>
        <w:rPr>
          <w:b/>
          <w:szCs w:val="24"/>
        </w:rPr>
      </w:pPr>
      <w:r>
        <w:rPr>
          <w:b/>
          <w:szCs w:val="24"/>
        </w:rPr>
        <w:t>Затраты на капитальный ремонт государственного имущества</w:t>
      </w:r>
    </w:p>
    <w:p w:rsidR="001377AA" w:rsidRDefault="001377AA" w:rsidP="001377AA">
      <w:pPr>
        <w:pStyle w:val="ConsPlusNormal"/>
        <w:ind w:firstLine="720"/>
        <w:jc w:val="center"/>
        <w:rPr>
          <w:szCs w:val="24"/>
        </w:rPr>
      </w:pPr>
    </w:p>
    <w:p w:rsidR="001377AA" w:rsidRDefault="001377AA" w:rsidP="001377AA">
      <w:pPr>
        <w:pStyle w:val="ConsPlusNormal"/>
        <w:ind w:firstLine="720"/>
        <w:jc w:val="both"/>
        <w:rPr>
          <w:szCs w:val="24"/>
        </w:rPr>
      </w:pPr>
      <w:r>
        <w:rPr>
          <w:szCs w:val="24"/>
        </w:rPr>
        <w:t>Затраты на капитальный ремонт государственного имущества определяются на основании затрат, связанных со строительными работами, и затрат на ра</w:t>
      </w:r>
      <w:r w:rsidR="00961EE3">
        <w:rPr>
          <w:szCs w:val="24"/>
        </w:rPr>
        <w:t>зработку проектной документации.</w:t>
      </w:r>
    </w:p>
    <w:p w:rsidR="001377AA" w:rsidRDefault="001377AA" w:rsidP="001377AA">
      <w:pPr>
        <w:pStyle w:val="ConsPlusNormal"/>
        <w:ind w:firstLine="720"/>
        <w:jc w:val="both"/>
        <w:rPr>
          <w:szCs w:val="24"/>
        </w:rPr>
      </w:pPr>
      <w:proofErr w:type="gramStart"/>
      <w:r>
        <w:rPr>
          <w:szCs w:val="24"/>
        </w:rPr>
        <w:t xml:space="preserve">Затраты на строительные работы, </w:t>
      </w:r>
      <w:r w:rsidR="00961EE3">
        <w:rPr>
          <w:szCs w:val="24"/>
        </w:rPr>
        <w:t>осуществляемые в рамках капитального ремонта, определяются на основании сводного сметного расчета стоимости строительства, разработанного в соответствии с методиками и нормативами (государственными элементными сметными нормами) строительных работ и специальных строительных работ, утвержденными государственным органом Томской области, осуществляющим функции по выработке государственной политики и нормативно-правовому регулированию в сфере строительства.</w:t>
      </w:r>
      <w:proofErr w:type="gramEnd"/>
    </w:p>
    <w:p w:rsidR="00961EE3" w:rsidRDefault="00961EE3" w:rsidP="001377AA">
      <w:pPr>
        <w:pStyle w:val="ConsPlusNormal"/>
        <w:ind w:firstLine="720"/>
        <w:jc w:val="both"/>
        <w:rPr>
          <w:szCs w:val="24"/>
        </w:rPr>
      </w:pPr>
      <w:r>
        <w:rPr>
          <w:szCs w:val="24"/>
        </w:rPr>
        <w:t>Затраты на разработку проектной документации опреде</w:t>
      </w:r>
      <w:r w:rsidR="00071ADF">
        <w:rPr>
          <w:szCs w:val="24"/>
        </w:rPr>
        <w:t>ляются в соответствии со ст.</w:t>
      </w:r>
      <w:r>
        <w:rPr>
          <w:szCs w:val="24"/>
        </w:rPr>
        <w:t xml:space="preserve"> 22 Федерального закона от 05.04.2013 № 44-ФЗ «О контрактной системе в сфере закупок товаров, работ, услуг для обеспечения государственных и муниципальных нужд» и с законодательством Российской Федерации о градостроительной деятельности.</w:t>
      </w:r>
    </w:p>
    <w:p w:rsidR="00961EE3" w:rsidRDefault="00961EE3" w:rsidP="001377AA">
      <w:pPr>
        <w:pStyle w:val="ConsPlusNormal"/>
        <w:ind w:firstLine="720"/>
        <w:jc w:val="both"/>
        <w:rPr>
          <w:szCs w:val="24"/>
        </w:rPr>
      </w:pPr>
    </w:p>
    <w:p w:rsidR="00961EE3" w:rsidRDefault="00071ADF" w:rsidP="00961EE3">
      <w:pPr>
        <w:pStyle w:val="ConsPlusNormal"/>
        <w:ind w:firstLine="720"/>
        <w:jc w:val="center"/>
        <w:rPr>
          <w:b/>
          <w:szCs w:val="24"/>
        </w:rPr>
      </w:pPr>
      <w:r>
        <w:rPr>
          <w:b/>
          <w:szCs w:val="24"/>
        </w:rPr>
        <w:t>Затраты на финансовое обеспечение строительства, реконструкции (в том числе с элементами реставрации), технического перевооружения объектов капитального строительства</w:t>
      </w:r>
    </w:p>
    <w:p w:rsidR="00071ADF" w:rsidRDefault="00071ADF" w:rsidP="00071ADF">
      <w:pPr>
        <w:pStyle w:val="ConsPlusNormal"/>
        <w:ind w:firstLine="720"/>
        <w:jc w:val="both"/>
        <w:rPr>
          <w:szCs w:val="24"/>
        </w:rPr>
      </w:pPr>
    </w:p>
    <w:p w:rsidR="00071ADF" w:rsidRDefault="00071ADF" w:rsidP="00071ADF">
      <w:pPr>
        <w:pStyle w:val="ConsPlusNormal"/>
        <w:ind w:firstLine="720"/>
        <w:jc w:val="both"/>
        <w:rPr>
          <w:szCs w:val="24"/>
        </w:rPr>
      </w:pPr>
      <w:proofErr w:type="gramStart"/>
      <w:r>
        <w:rPr>
          <w:szCs w:val="24"/>
        </w:rPr>
        <w:t>Затраты на финансовое обеспечение строительства, реконструкции (в том числе с элементами реставрации), технического перевооружения объектов капитального строительства определяются в соответствии со ст. 22 Федерального закона от 05.04.2013 № 44-ФЗ «О контрактной системе в сфере закупок товаров, работ, услуг для обеспечения государственных и муниципальных нужд» и с законодательством Российской Федерации о градостроительной деятельности.</w:t>
      </w:r>
      <w:proofErr w:type="gramEnd"/>
    </w:p>
    <w:p w:rsidR="00071ADF" w:rsidRPr="00071ADF" w:rsidRDefault="00071ADF" w:rsidP="00071ADF">
      <w:pPr>
        <w:pStyle w:val="ConsPlusNormal"/>
        <w:ind w:firstLine="720"/>
        <w:jc w:val="both"/>
        <w:rPr>
          <w:szCs w:val="24"/>
        </w:rPr>
      </w:pPr>
      <w:r>
        <w:rPr>
          <w:szCs w:val="24"/>
        </w:rPr>
        <w:t>Затраты на приобретение объектов недвижимого имущества определяются в соответствии со ст. 22 Федерального закона от 05.04.2013 № 44-ФЗ «О контрактной системе в сфере закупок товаров, работ, услуг для обеспечения государственных и муниципальных нужд» и с законодательством Российской Федерации, регулирующим оценочную деятельность в Российской Федерации.</w:t>
      </w:r>
    </w:p>
    <w:p w:rsidR="0069559F" w:rsidRDefault="0069559F" w:rsidP="0069559F">
      <w:pPr>
        <w:pStyle w:val="ConsPlusNormal"/>
        <w:ind w:firstLine="720"/>
        <w:jc w:val="both"/>
        <w:rPr>
          <w:szCs w:val="24"/>
        </w:rPr>
      </w:pPr>
    </w:p>
    <w:p w:rsidR="0069559F" w:rsidRDefault="0069559F" w:rsidP="006F796A">
      <w:pPr>
        <w:pStyle w:val="ConsPlusNormal"/>
        <w:ind w:firstLine="720"/>
        <w:jc w:val="center"/>
        <w:rPr>
          <w:b/>
          <w:szCs w:val="24"/>
        </w:rPr>
      </w:pPr>
      <w:r>
        <w:rPr>
          <w:b/>
          <w:szCs w:val="24"/>
        </w:rPr>
        <w:t>Затраты на дополнительное профессиональное образование</w:t>
      </w:r>
    </w:p>
    <w:p w:rsidR="0069559F" w:rsidRDefault="0069559F" w:rsidP="006F796A">
      <w:pPr>
        <w:pStyle w:val="ConsPlusNormal"/>
        <w:ind w:firstLine="720"/>
        <w:jc w:val="center"/>
        <w:rPr>
          <w:szCs w:val="24"/>
        </w:rPr>
      </w:pPr>
    </w:p>
    <w:p w:rsidR="0069559F" w:rsidRDefault="0069559F" w:rsidP="0069559F">
      <w:pPr>
        <w:pStyle w:val="ConsPlusNormal"/>
        <w:ind w:firstLine="720"/>
        <w:jc w:val="both"/>
        <w:rPr>
          <w:szCs w:val="24"/>
        </w:rPr>
      </w:pPr>
      <w:r>
        <w:rPr>
          <w:szCs w:val="24"/>
        </w:rPr>
        <w:t>1.1. Затраты на приобретение образовательных услуг по профессиональной переподготовке и повышению квалификации</w:t>
      </w:r>
      <w:proofErr w:type="gramStart"/>
      <w:r>
        <w:rPr>
          <w:szCs w:val="24"/>
        </w:rPr>
        <w:t xml:space="preserve"> (</w:t>
      </w:r>
      <w:r>
        <w:rPr>
          <w:noProof/>
          <w:position w:val="-12"/>
          <w:szCs w:val="24"/>
        </w:rPr>
        <w:drawing>
          <wp:inline distT="0" distB="0" distL="0" distR="0" wp14:anchorId="21E365E3" wp14:editId="2BC87156">
            <wp:extent cx="321310" cy="272415"/>
            <wp:effectExtent l="0" t="0" r="0" b="0"/>
            <wp:docPr id="873" name="Рисунок 873" descr="base_1_170190_9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61" descr="base_1_170190_920"/>
                    <pic:cNvPicPr preferRelativeResize="0">
                      <a:picLocks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321310" cy="272415"/>
                    </a:xfrm>
                    <a:prstGeom prst="rect">
                      <a:avLst/>
                    </a:prstGeom>
                    <a:noFill/>
                    <a:ln>
                      <a:noFill/>
                    </a:ln>
                  </pic:spPr>
                </pic:pic>
              </a:graphicData>
            </a:graphic>
          </wp:inline>
        </w:drawing>
      </w:r>
      <w:r>
        <w:rPr>
          <w:szCs w:val="24"/>
        </w:rPr>
        <w:t xml:space="preserve">) </w:t>
      </w:r>
      <w:proofErr w:type="gramEnd"/>
      <w:r>
        <w:rPr>
          <w:szCs w:val="24"/>
        </w:rPr>
        <w:t>определяются по формуле:</w:t>
      </w:r>
    </w:p>
    <w:p w:rsidR="0069559F" w:rsidRDefault="0069559F" w:rsidP="00AB2F3C">
      <w:pPr>
        <w:pStyle w:val="ConsPlusNormal"/>
        <w:ind w:firstLine="720"/>
        <w:jc w:val="center"/>
        <w:rPr>
          <w:szCs w:val="24"/>
        </w:rPr>
      </w:pPr>
      <w:r>
        <w:rPr>
          <w:noProof/>
          <w:position w:val="-28"/>
          <w:szCs w:val="24"/>
        </w:rPr>
        <w:lastRenderedPageBreak/>
        <w:drawing>
          <wp:inline distT="0" distB="0" distL="0" distR="0" wp14:anchorId="67014D67" wp14:editId="38034D92">
            <wp:extent cx="1692910" cy="515620"/>
            <wp:effectExtent l="0" t="0" r="0" b="0"/>
            <wp:docPr id="874" name="Рисунок 874" descr="base_1_170190_9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62" descr="base_1_170190_921"/>
                    <pic:cNvPicPr preferRelativeResize="0">
                      <a:picLocks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692910" cy="515620"/>
                    </a:xfrm>
                    <a:prstGeom prst="rect">
                      <a:avLst/>
                    </a:prstGeom>
                    <a:noFill/>
                    <a:ln>
                      <a:noFill/>
                    </a:ln>
                  </pic:spPr>
                </pic:pic>
              </a:graphicData>
            </a:graphic>
          </wp:inline>
        </w:drawing>
      </w:r>
      <w:r w:rsidR="00AB2F3C">
        <w:rPr>
          <w:szCs w:val="24"/>
        </w:rPr>
        <w:t xml:space="preserve">, </w:t>
      </w:r>
      <w:r>
        <w:rPr>
          <w:szCs w:val="24"/>
        </w:rPr>
        <w:t>где:</w:t>
      </w:r>
    </w:p>
    <w:p w:rsidR="0069559F" w:rsidRPr="00695B7E" w:rsidRDefault="0069559F" w:rsidP="0069559F">
      <w:pPr>
        <w:pStyle w:val="ConsPlusNormal"/>
        <w:ind w:firstLine="720"/>
        <w:jc w:val="both"/>
        <w:rPr>
          <w:szCs w:val="24"/>
        </w:rPr>
      </w:pPr>
      <w:r w:rsidRPr="00695B7E">
        <w:rPr>
          <w:noProof/>
          <w:position w:val="-12"/>
          <w:szCs w:val="24"/>
        </w:rPr>
        <w:drawing>
          <wp:inline distT="0" distB="0" distL="0" distR="0" wp14:anchorId="3676276F" wp14:editId="6DD39E2B">
            <wp:extent cx="408305" cy="272415"/>
            <wp:effectExtent l="0" t="0" r="0" b="0"/>
            <wp:docPr id="875" name="Рисунок 875" descr="base_1_170190_9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63" descr="base_1_170190_922"/>
                    <pic:cNvPicPr preferRelativeResize="0">
                      <a:picLocks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408305" cy="272415"/>
                    </a:xfrm>
                    <a:prstGeom prst="rect">
                      <a:avLst/>
                    </a:prstGeom>
                    <a:noFill/>
                    <a:ln>
                      <a:noFill/>
                    </a:ln>
                  </pic:spPr>
                </pic:pic>
              </a:graphicData>
            </a:graphic>
          </wp:inline>
        </w:drawing>
      </w:r>
      <w:r w:rsidRPr="00695B7E">
        <w:rPr>
          <w:szCs w:val="24"/>
        </w:rPr>
        <w:t xml:space="preserve"> - количество работников, направляемых на i-й вид дополнительного профессионального образования;</w:t>
      </w:r>
    </w:p>
    <w:p w:rsidR="0069559F" w:rsidRPr="00695B7E" w:rsidRDefault="0069559F" w:rsidP="0069559F">
      <w:pPr>
        <w:pStyle w:val="ConsPlusNormal"/>
        <w:ind w:firstLine="720"/>
        <w:jc w:val="both"/>
        <w:rPr>
          <w:szCs w:val="24"/>
        </w:rPr>
      </w:pPr>
      <w:r w:rsidRPr="00695B7E">
        <w:rPr>
          <w:noProof/>
          <w:position w:val="-12"/>
          <w:szCs w:val="24"/>
        </w:rPr>
        <w:drawing>
          <wp:inline distT="0" distB="0" distL="0" distR="0" wp14:anchorId="6A67D772" wp14:editId="2CC12C1F">
            <wp:extent cx="389255" cy="272415"/>
            <wp:effectExtent l="0" t="0" r="0" b="0"/>
            <wp:docPr id="876" name="Рисунок 876" descr="base_1_170190_9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64" descr="base_1_170190_923"/>
                    <pic:cNvPicPr preferRelativeResize="0">
                      <a:picLocks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389255" cy="272415"/>
                    </a:xfrm>
                    <a:prstGeom prst="rect">
                      <a:avLst/>
                    </a:prstGeom>
                    <a:noFill/>
                    <a:ln>
                      <a:noFill/>
                    </a:ln>
                  </pic:spPr>
                </pic:pic>
              </a:graphicData>
            </a:graphic>
          </wp:inline>
        </w:drawing>
      </w:r>
      <w:r w:rsidRPr="00695B7E">
        <w:rPr>
          <w:szCs w:val="24"/>
        </w:rPr>
        <w:t xml:space="preserve"> - цена обучения одного работника по i-</w:t>
      </w:r>
      <w:proofErr w:type="spellStart"/>
      <w:r w:rsidRPr="00695B7E">
        <w:rPr>
          <w:szCs w:val="24"/>
        </w:rPr>
        <w:t>му</w:t>
      </w:r>
      <w:proofErr w:type="spellEnd"/>
      <w:r w:rsidRPr="00695B7E">
        <w:rPr>
          <w:szCs w:val="24"/>
        </w:rPr>
        <w:t xml:space="preserve"> виду дополнительного профессионального образования.</w:t>
      </w:r>
    </w:p>
    <w:p w:rsidR="0069559F" w:rsidRPr="00695B7E" w:rsidRDefault="0069559F" w:rsidP="00695B7E">
      <w:pPr>
        <w:ind w:firstLine="720"/>
        <w:jc w:val="both"/>
        <w:rPr>
          <w:rFonts w:ascii="Times New Roman" w:hAnsi="Times New Roman" w:cs="Times New Roman"/>
          <w:sz w:val="24"/>
          <w:szCs w:val="24"/>
        </w:rPr>
      </w:pPr>
      <w:r w:rsidRPr="00695B7E">
        <w:rPr>
          <w:rFonts w:ascii="Times New Roman" w:hAnsi="Times New Roman" w:cs="Times New Roman"/>
          <w:sz w:val="24"/>
          <w:szCs w:val="24"/>
        </w:rPr>
        <w:t>1.2. Затраты на приобретение образовательных услуг по профессиональной переподготовке и повышению квалификации определяются в соответствии с</w:t>
      </w:r>
      <w:r w:rsidR="00695B7E" w:rsidRPr="00695B7E">
        <w:rPr>
          <w:rFonts w:ascii="Times New Roman" w:hAnsi="Times New Roman" w:cs="Times New Roman"/>
          <w:sz w:val="24"/>
          <w:szCs w:val="24"/>
        </w:rPr>
        <w:t>о ст. 22 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Pr="00695B7E">
        <w:rPr>
          <w:rFonts w:ascii="Times New Roman" w:hAnsi="Times New Roman" w:cs="Times New Roman"/>
          <w:sz w:val="24"/>
          <w:szCs w:val="24"/>
        </w:rPr>
        <w:t>.</w:t>
      </w:r>
    </w:p>
    <w:p w:rsidR="009E5425" w:rsidRPr="00E62E3E" w:rsidRDefault="002F6A1E">
      <w:pPr>
        <w:jc w:val="center"/>
        <w:rPr>
          <w:rFonts w:ascii="Times New Roman" w:hAnsi="Times New Roman" w:cs="Times New Roman"/>
          <w:b/>
          <w:sz w:val="24"/>
          <w:szCs w:val="24"/>
        </w:rPr>
      </w:pPr>
      <w:r w:rsidRPr="00E62E3E">
        <w:rPr>
          <w:rFonts w:ascii="Times New Roman" w:hAnsi="Times New Roman" w:cs="Times New Roman"/>
          <w:b/>
          <w:sz w:val="24"/>
          <w:szCs w:val="24"/>
          <w:lang w:val="en-US"/>
        </w:rPr>
        <w:t>I</w:t>
      </w:r>
      <w:r w:rsidR="006F796A">
        <w:rPr>
          <w:rFonts w:ascii="Times New Roman" w:hAnsi="Times New Roman" w:cs="Times New Roman"/>
          <w:b/>
          <w:sz w:val="24"/>
          <w:szCs w:val="24"/>
          <w:lang w:val="en-US"/>
        </w:rPr>
        <w:t>I</w:t>
      </w:r>
      <w:r w:rsidRPr="00E62E3E">
        <w:rPr>
          <w:rFonts w:ascii="Times New Roman" w:hAnsi="Times New Roman" w:cs="Times New Roman"/>
          <w:b/>
          <w:sz w:val="24"/>
          <w:szCs w:val="24"/>
        </w:rPr>
        <w:t>. Порядок расчета нормативн</w:t>
      </w:r>
      <w:r w:rsidR="0069559F">
        <w:rPr>
          <w:rFonts w:ascii="Times New Roman" w:hAnsi="Times New Roman" w:cs="Times New Roman"/>
          <w:b/>
          <w:sz w:val="24"/>
          <w:szCs w:val="24"/>
        </w:rPr>
        <w:t>ых затрат, для которых методикой</w:t>
      </w:r>
      <w:r w:rsidRPr="00E62E3E">
        <w:rPr>
          <w:rFonts w:ascii="Times New Roman" w:hAnsi="Times New Roman" w:cs="Times New Roman"/>
          <w:b/>
          <w:sz w:val="24"/>
          <w:szCs w:val="24"/>
        </w:rPr>
        <w:t xml:space="preserve"> определения нормативных затрат (Постановлением Администрации Томской области от  30.12.2015 № 489а «Об утверждении правил определения нормативных затрат на обеспечение функций государственных органов Томской области, органа управления территориального фонда обязательного медицинского страхования Томской области (включая подведомственные казенные учреждения)») не установлен порядок расчета.</w:t>
      </w:r>
    </w:p>
    <w:p w:rsidR="009E5425" w:rsidRDefault="002F6A1E">
      <w:pPr>
        <w:jc w:val="both"/>
        <w:rPr>
          <w:rFonts w:ascii="Times New Roman" w:hAnsi="Times New Roman" w:cs="Times New Roman"/>
          <w:b/>
          <w:sz w:val="24"/>
          <w:szCs w:val="24"/>
        </w:rPr>
      </w:pPr>
      <w:r>
        <w:rPr>
          <w:rFonts w:ascii="Times New Roman" w:hAnsi="Times New Roman" w:cs="Times New Roman"/>
          <w:b/>
          <w:sz w:val="24"/>
          <w:szCs w:val="24"/>
        </w:rPr>
        <w:t>1. Зат</w:t>
      </w:r>
      <w:r w:rsidR="001F74CB">
        <w:rPr>
          <w:rFonts w:ascii="Times New Roman" w:hAnsi="Times New Roman" w:cs="Times New Roman"/>
          <w:b/>
          <w:sz w:val="24"/>
          <w:szCs w:val="24"/>
        </w:rPr>
        <w:t>раты на приобретение</w:t>
      </w:r>
      <w:r>
        <w:rPr>
          <w:rFonts w:ascii="Times New Roman" w:hAnsi="Times New Roman" w:cs="Times New Roman"/>
          <w:b/>
          <w:sz w:val="24"/>
          <w:szCs w:val="24"/>
        </w:rPr>
        <w:t xml:space="preserve"> услуг по обязательному государственному страхованию государственных гражданских служащих.</w:t>
      </w:r>
    </w:p>
    <w:p w:rsidR="009E5425" w:rsidRDefault="002F6A1E">
      <w:pPr>
        <w:jc w:val="both"/>
        <w:rPr>
          <w:rFonts w:ascii="Times New Roman" w:hAnsi="Times New Roman" w:cs="Times New Roman"/>
          <w:sz w:val="24"/>
          <w:szCs w:val="24"/>
        </w:rPr>
      </w:pPr>
      <w:r>
        <w:rPr>
          <w:rFonts w:ascii="Times New Roman" w:hAnsi="Times New Roman" w:cs="Times New Roman"/>
          <w:sz w:val="24"/>
          <w:szCs w:val="24"/>
        </w:rPr>
        <w:t>Затраты на приобретение услуг по обязательному государственному страхованию государственных гражданских служащих (</w:t>
      </w:r>
      <w:proofErr w:type="spellStart"/>
      <w:r>
        <w:rPr>
          <w:rFonts w:ascii="Times New Roman" w:hAnsi="Times New Roman" w:cs="Times New Roman"/>
          <w:sz w:val="24"/>
          <w:szCs w:val="24"/>
        </w:rPr>
        <w:t>З</w:t>
      </w:r>
      <w:r>
        <w:rPr>
          <w:rFonts w:ascii="Times New Roman" w:hAnsi="Times New Roman" w:cs="Times New Roman"/>
          <w:sz w:val="16"/>
          <w:szCs w:val="16"/>
        </w:rPr>
        <w:t>сгс</w:t>
      </w:r>
      <w:proofErr w:type="spellEnd"/>
      <w:r>
        <w:rPr>
          <w:rFonts w:ascii="Times New Roman" w:hAnsi="Times New Roman" w:cs="Times New Roman"/>
          <w:sz w:val="24"/>
          <w:szCs w:val="24"/>
        </w:rPr>
        <w:t>) определяются по следующей формуле:</w:t>
      </w:r>
    </w:p>
    <w:p w:rsidR="009E5425" w:rsidRDefault="002F6A1E">
      <w:pPr>
        <w:jc w:val="center"/>
        <w:rPr>
          <w:rFonts w:ascii="Times New Roman" w:hAnsi="Times New Roman" w:cs="Times New Roman"/>
          <w:sz w:val="24"/>
          <w:szCs w:val="24"/>
        </w:rPr>
      </w:pPr>
      <w:proofErr w:type="spellStart"/>
      <w:r>
        <w:rPr>
          <w:rFonts w:ascii="Times New Roman" w:hAnsi="Times New Roman" w:cs="Times New Roman"/>
          <w:sz w:val="24"/>
          <w:szCs w:val="24"/>
        </w:rPr>
        <w:t>З</w:t>
      </w:r>
      <w:r>
        <w:rPr>
          <w:rFonts w:ascii="Times New Roman" w:hAnsi="Times New Roman" w:cs="Times New Roman"/>
          <w:sz w:val="16"/>
          <w:szCs w:val="16"/>
        </w:rPr>
        <w:t>сгс</w:t>
      </w:r>
      <w:proofErr w:type="spellEnd"/>
      <w:r>
        <w:rPr>
          <w:rFonts w:ascii="Times New Roman" w:hAnsi="Times New Roman" w:cs="Times New Roman"/>
          <w:sz w:val="16"/>
          <w:szCs w:val="16"/>
        </w:rPr>
        <w:t>=</w:t>
      </w:r>
      <w:proofErr w:type="spellStart"/>
      <w:r>
        <w:rPr>
          <w:rFonts w:ascii="Times New Roman" w:hAnsi="Times New Roman" w:cs="Times New Roman"/>
          <w:sz w:val="24"/>
          <w:szCs w:val="24"/>
        </w:rPr>
        <w:t>Ч</w:t>
      </w:r>
      <w:r>
        <w:rPr>
          <w:rFonts w:ascii="Times New Roman" w:hAnsi="Times New Roman" w:cs="Times New Roman"/>
          <w:sz w:val="16"/>
          <w:szCs w:val="16"/>
        </w:rPr>
        <w:t>с</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Р</w:t>
      </w:r>
      <w:r>
        <w:rPr>
          <w:rFonts w:ascii="Times New Roman" w:hAnsi="Times New Roman" w:cs="Times New Roman"/>
          <w:sz w:val="16"/>
          <w:szCs w:val="16"/>
        </w:rPr>
        <w:t>сгс</w:t>
      </w:r>
      <w:proofErr w:type="spellEnd"/>
      <w:r>
        <w:rPr>
          <w:rFonts w:ascii="Times New Roman" w:hAnsi="Times New Roman" w:cs="Times New Roman"/>
          <w:sz w:val="16"/>
          <w:szCs w:val="16"/>
        </w:rPr>
        <w:t xml:space="preserve">, </w:t>
      </w:r>
      <w:r>
        <w:rPr>
          <w:rFonts w:ascii="Times New Roman" w:hAnsi="Times New Roman" w:cs="Times New Roman"/>
          <w:sz w:val="24"/>
          <w:szCs w:val="24"/>
        </w:rPr>
        <w:t>где</w:t>
      </w:r>
      <w:r w:rsidR="000541A2">
        <w:rPr>
          <w:rFonts w:ascii="Times New Roman" w:hAnsi="Times New Roman" w:cs="Times New Roman"/>
          <w:sz w:val="24"/>
          <w:szCs w:val="24"/>
        </w:rPr>
        <w:t>:</w:t>
      </w:r>
      <w:r>
        <w:rPr>
          <w:rFonts w:ascii="Times New Roman" w:hAnsi="Times New Roman" w:cs="Times New Roman"/>
          <w:sz w:val="24"/>
          <w:szCs w:val="24"/>
        </w:rPr>
        <w:t xml:space="preserve"> </w:t>
      </w:r>
    </w:p>
    <w:p w:rsidR="009E5425" w:rsidRDefault="002F6A1E">
      <w:pPr>
        <w:jc w:val="both"/>
        <w:rPr>
          <w:rFonts w:ascii="Times New Roman" w:hAnsi="Times New Roman" w:cs="Times New Roman"/>
          <w:sz w:val="24"/>
          <w:szCs w:val="24"/>
        </w:rPr>
      </w:pPr>
      <w:proofErr w:type="spellStart"/>
      <w:r>
        <w:rPr>
          <w:rFonts w:ascii="Times New Roman" w:hAnsi="Times New Roman" w:cs="Times New Roman"/>
          <w:sz w:val="24"/>
          <w:szCs w:val="24"/>
        </w:rPr>
        <w:t>Ч</w:t>
      </w:r>
      <w:proofErr w:type="gramStart"/>
      <w:r>
        <w:rPr>
          <w:rFonts w:ascii="Times New Roman" w:hAnsi="Times New Roman" w:cs="Times New Roman"/>
          <w:sz w:val="16"/>
          <w:szCs w:val="16"/>
        </w:rPr>
        <w:t>с</w:t>
      </w:r>
      <w:proofErr w:type="spellEnd"/>
      <w:r>
        <w:rPr>
          <w:rFonts w:ascii="Times New Roman" w:hAnsi="Times New Roman" w:cs="Times New Roman"/>
          <w:sz w:val="24"/>
          <w:szCs w:val="24"/>
        </w:rPr>
        <w:t>-</w:t>
      </w:r>
      <w:proofErr w:type="gramEnd"/>
      <w:r>
        <w:rPr>
          <w:rFonts w:ascii="Times New Roman" w:hAnsi="Times New Roman" w:cs="Times New Roman"/>
          <w:sz w:val="24"/>
          <w:szCs w:val="24"/>
        </w:rPr>
        <w:t xml:space="preserve"> фактическая численность государственных гражданских служащих,</w:t>
      </w:r>
    </w:p>
    <w:p w:rsidR="009E5425" w:rsidRDefault="002F6A1E">
      <w:pPr>
        <w:jc w:val="both"/>
        <w:rPr>
          <w:rFonts w:ascii="Times New Roman" w:hAnsi="Times New Roman" w:cs="Times New Roman"/>
          <w:sz w:val="24"/>
          <w:szCs w:val="24"/>
        </w:rPr>
      </w:pPr>
      <w:proofErr w:type="spellStart"/>
      <w:r>
        <w:rPr>
          <w:rFonts w:ascii="Times New Roman" w:hAnsi="Times New Roman" w:cs="Times New Roman"/>
          <w:sz w:val="24"/>
          <w:szCs w:val="24"/>
        </w:rPr>
        <w:t>Р</w:t>
      </w:r>
      <w:r>
        <w:rPr>
          <w:rFonts w:ascii="Times New Roman" w:hAnsi="Times New Roman" w:cs="Times New Roman"/>
          <w:sz w:val="16"/>
          <w:szCs w:val="16"/>
        </w:rPr>
        <w:t>сг</w:t>
      </w:r>
      <w:proofErr w:type="gramStart"/>
      <w:r>
        <w:rPr>
          <w:rFonts w:ascii="Times New Roman" w:hAnsi="Times New Roman" w:cs="Times New Roman"/>
          <w:sz w:val="16"/>
          <w:szCs w:val="16"/>
        </w:rPr>
        <w:t>с</w:t>
      </w:r>
      <w:proofErr w:type="spellEnd"/>
      <w:r>
        <w:rPr>
          <w:rFonts w:ascii="Times New Roman" w:hAnsi="Times New Roman" w:cs="Times New Roman"/>
          <w:sz w:val="16"/>
          <w:szCs w:val="16"/>
        </w:rPr>
        <w:t>-</w:t>
      </w:r>
      <w:proofErr w:type="gramEnd"/>
      <w:r>
        <w:rPr>
          <w:rFonts w:ascii="Times New Roman" w:hAnsi="Times New Roman" w:cs="Times New Roman"/>
          <w:sz w:val="24"/>
          <w:szCs w:val="24"/>
        </w:rPr>
        <w:t xml:space="preserve"> сумма страховых премий (страховых взносов), выплачиваемых за страхование жизни и здоровья одного </w:t>
      </w:r>
      <w:r w:rsidR="000541A2">
        <w:rPr>
          <w:rFonts w:ascii="Times New Roman" w:hAnsi="Times New Roman" w:cs="Times New Roman"/>
          <w:sz w:val="24"/>
          <w:szCs w:val="24"/>
        </w:rPr>
        <w:t xml:space="preserve">государственного </w:t>
      </w:r>
      <w:r>
        <w:rPr>
          <w:rFonts w:ascii="Times New Roman" w:hAnsi="Times New Roman" w:cs="Times New Roman"/>
          <w:sz w:val="24"/>
          <w:szCs w:val="24"/>
        </w:rPr>
        <w:t>гражданского служащего в течение текущего финансового года, установленная в соответствии с частью 3 статьи 3 Закона Томской области от 13.10.2011 № 260-ОЗ «О выплатах по обязательному государственному страхованию государственных гражданских служащих Томской области».</w:t>
      </w:r>
    </w:p>
    <w:p w:rsidR="009E5425" w:rsidRDefault="002F6A1E">
      <w:pPr>
        <w:jc w:val="both"/>
        <w:rPr>
          <w:rFonts w:ascii="Times New Roman" w:hAnsi="Times New Roman" w:cs="Times New Roman"/>
          <w:b/>
          <w:sz w:val="24"/>
          <w:szCs w:val="24"/>
        </w:rPr>
      </w:pPr>
      <w:r>
        <w:rPr>
          <w:rFonts w:ascii="Times New Roman" w:hAnsi="Times New Roman" w:cs="Times New Roman"/>
          <w:b/>
          <w:sz w:val="24"/>
          <w:szCs w:val="24"/>
        </w:rPr>
        <w:t>2.</w:t>
      </w:r>
      <w:r w:rsidR="000541A2">
        <w:rPr>
          <w:rFonts w:ascii="Times New Roman" w:hAnsi="Times New Roman" w:cs="Times New Roman"/>
          <w:b/>
          <w:sz w:val="24"/>
          <w:szCs w:val="24"/>
        </w:rPr>
        <w:t xml:space="preserve"> </w:t>
      </w:r>
      <w:r>
        <w:rPr>
          <w:rFonts w:ascii="Times New Roman" w:hAnsi="Times New Roman" w:cs="Times New Roman"/>
          <w:b/>
          <w:sz w:val="24"/>
          <w:szCs w:val="24"/>
        </w:rPr>
        <w:t>Затраты на приобретение услуг по прокату аудио-, видеороликов.</w:t>
      </w:r>
    </w:p>
    <w:p w:rsidR="009E5425" w:rsidRDefault="002F6A1E">
      <w:pPr>
        <w:jc w:val="both"/>
        <w:rPr>
          <w:rFonts w:ascii="Times New Roman" w:hAnsi="Times New Roman" w:cs="Times New Roman"/>
          <w:sz w:val="24"/>
          <w:szCs w:val="24"/>
        </w:rPr>
      </w:pPr>
      <w:r>
        <w:rPr>
          <w:rFonts w:ascii="Times New Roman" w:hAnsi="Times New Roman" w:cs="Times New Roman"/>
          <w:sz w:val="24"/>
          <w:szCs w:val="24"/>
        </w:rPr>
        <w:t>Затраты на приобретение услуг по прокату аудио-, видеороликов (З</w:t>
      </w:r>
      <w:r>
        <w:rPr>
          <w:rFonts w:ascii="Times New Roman" w:hAnsi="Times New Roman" w:cs="Times New Roman"/>
          <w:sz w:val="16"/>
          <w:szCs w:val="16"/>
        </w:rPr>
        <w:t>авр</w:t>
      </w:r>
      <w:r>
        <w:rPr>
          <w:rFonts w:ascii="Times New Roman" w:hAnsi="Times New Roman" w:cs="Times New Roman"/>
          <w:sz w:val="24"/>
          <w:szCs w:val="24"/>
        </w:rPr>
        <w:t>) определяются по следующей формуле:</w:t>
      </w:r>
    </w:p>
    <w:p w:rsidR="009E5425" w:rsidRPr="000541A2" w:rsidRDefault="002F6A1E">
      <w:pPr>
        <w:jc w:val="center"/>
        <w:rPr>
          <w:rFonts w:ascii="Times New Roman" w:eastAsiaTheme="minorEastAsia" w:hAnsi="Times New Roman" w:cs="Times New Roman"/>
          <w:sz w:val="24"/>
          <w:szCs w:val="24"/>
        </w:rPr>
      </w:pPr>
      <w:r w:rsidRPr="000541A2">
        <w:rPr>
          <w:rFonts w:ascii="Times New Roman" w:hAnsi="Times New Roman" w:cs="Times New Roman"/>
          <w:sz w:val="24"/>
          <w:szCs w:val="24"/>
        </w:rPr>
        <w:t>Завр=</w:t>
      </w:r>
      <m:oMath>
        <m:nary>
          <m:naryPr>
            <m:chr m:val="∑"/>
            <m:limLoc m:val="undOvr"/>
            <m:ctrlPr>
              <w:rPr>
                <w:rFonts w:ascii="Cambria Math" w:hAnsi="Cambria Math" w:cs="Times New Roman"/>
                <w:i/>
                <w:sz w:val="24"/>
                <w:szCs w:val="24"/>
              </w:rPr>
            </m:ctrlPr>
          </m:naryPr>
          <m:sub>
            <m:r>
              <w:rPr>
                <w:rFonts w:ascii="Cambria Math" w:hAnsi="Cambria Math" w:cs="Times New Roman"/>
                <w:sz w:val="24"/>
                <w:szCs w:val="24"/>
                <w:lang w:val="en-US"/>
              </w:rPr>
              <m:t>i</m:t>
            </m:r>
            <m:r>
              <w:rPr>
                <w:rFonts w:ascii="Cambria Math" w:hAnsi="Cambria Math" w:cs="Times New Roman"/>
                <w:sz w:val="24"/>
                <w:szCs w:val="24"/>
              </w:rPr>
              <m:t>=1</m:t>
            </m:r>
          </m:sub>
          <m:sup>
            <m:r>
              <w:rPr>
                <w:rFonts w:ascii="Cambria Math" w:hAnsi="Cambria Math" w:cs="Times New Roman"/>
                <w:sz w:val="24"/>
                <w:szCs w:val="24"/>
              </w:rPr>
              <m:t>n</m:t>
            </m:r>
          </m:sup>
          <m:e>
            <m:r>
              <w:rPr>
                <w:rFonts w:ascii="Cambria Math" w:hAnsi="Cambria Math" w:cs="Times New Roman"/>
                <w:sz w:val="24"/>
                <w:szCs w:val="24"/>
                <w:lang w:val="en-US"/>
              </w:rPr>
              <m:t>Qi</m:t>
            </m:r>
            <m:r>
              <w:rPr>
                <w:rFonts w:ascii="Cambria Math" w:hAnsi="Cambria Math" w:cs="Times New Roman"/>
                <w:sz w:val="24"/>
                <w:szCs w:val="24"/>
              </w:rPr>
              <m:t xml:space="preserve"> авр*Р</m:t>
            </m:r>
            <m:r>
              <w:rPr>
                <w:rFonts w:ascii="Cambria Math" w:hAnsi="Cambria Math" w:cs="Times New Roman"/>
                <w:sz w:val="24"/>
                <w:szCs w:val="24"/>
                <w:lang w:val="en-US"/>
              </w:rPr>
              <m:t>i</m:t>
            </m:r>
            <m:r>
              <w:rPr>
                <w:rFonts w:ascii="Cambria Math" w:hAnsi="Cambria Math" w:cs="Times New Roman"/>
                <w:sz w:val="24"/>
                <w:szCs w:val="24"/>
              </w:rPr>
              <m:t xml:space="preserve"> авр</m:t>
            </m:r>
          </m:e>
        </m:nary>
      </m:oMath>
      <w:r w:rsidRPr="000541A2">
        <w:rPr>
          <w:rFonts w:ascii="Times New Roman" w:eastAsiaTheme="minorEastAsia" w:hAnsi="Times New Roman" w:cs="Times New Roman"/>
          <w:sz w:val="24"/>
          <w:szCs w:val="24"/>
        </w:rPr>
        <w:t>, где</w:t>
      </w:r>
      <w:r w:rsidR="000541A2" w:rsidRPr="000541A2">
        <w:rPr>
          <w:rFonts w:ascii="Times New Roman" w:eastAsiaTheme="minorEastAsia" w:hAnsi="Times New Roman" w:cs="Times New Roman"/>
          <w:sz w:val="24"/>
          <w:szCs w:val="24"/>
        </w:rPr>
        <w:t>:</w:t>
      </w:r>
    </w:p>
    <w:p w:rsidR="009E5425" w:rsidRDefault="002F6A1E">
      <w:pPr>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lang w:val="en-US"/>
        </w:rPr>
        <w:lastRenderedPageBreak/>
        <w:t>Qi</w:t>
      </w:r>
      <w:proofErr w:type="spellStart"/>
      <w:r>
        <w:rPr>
          <w:rFonts w:ascii="Times New Roman" w:eastAsiaTheme="minorEastAsia" w:hAnsi="Times New Roman" w:cs="Times New Roman"/>
          <w:sz w:val="24"/>
          <w:szCs w:val="24"/>
        </w:rPr>
        <w:t>авр</w:t>
      </w:r>
      <w:proofErr w:type="spellEnd"/>
      <w:r>
        <w:rPr>
          <w:rFonts w:ascii="Times New Roman" w:eastAsiaTheme="minorEastAsia" w:hAnsi="Times New Roman" w:cs="Times New Roman"/>
          <w:sz w:val="24"/>
          <w:szCs w:val="24"/>
        </w:rPr>
        <w:t xml:space="preserve"> – планируемое к прокату количество аудио-, видеороликов,</w:t>
      </w:r>
    </w:p>
    <w:p w:rsidR="009E5425" w:rsidRDefault="002F6A1E">
      <w:pPr>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Р</w:t>
      </w:r>
      <w:proofErr w:type="spellStart"/>
      <w:proofErr w:type="gramStart"/>
      <w:r>
        <w:rPr>
          <w:rFonts w:ascii="Times New Roman" w:eastAsiaTheme="minorEastAsia" w:hAnsi="Times New Roman" w:cs="Times New Roman"/>
          <w:sz w:val="24"/>
          <w:szCs w:val="24"/>
          <w:lang w:val="en-US"/>
        </w:rPr>
        <w:t>i</w:t>
      </w:r>
      <w:proofErr w:type="gramEnd"/>
      <w:r>
        <w:rPr>
          <w:rFonts w:ascii="Times New Roman" w:eastAsiaTheme="minorEastAsia" w:hAnsi="Times New Roman" w:cs="Times New Roman"/>
          <w:sz w:val="24"/>
          <w:szCs w:val="24"/>
        </w:rPr>
        <w:t>авр</w:t>
      </w:r>
      <w:proofErr w:type="spellEnd"/>
      <w:r>
        <w:rPr>
          <w:rFonts w:ascii="Times New Roman" w:eastAsiaTheme="minorEastAsia" w:hAnsi="Times New Roman" w:cs="Times New Roman"/>
          <w:sz w:val="24"/>
          <w:szCs w:val="24"/>
        </w:rPr>
        <w:t xml:space="preserve"> – цена одной единицы проката аудио-, видеоролика.</w:t>
      </w:r>
    </w:p>
    <w:p w:rsidR="009E5425" w:rsidRDefault="009E5425">
      <w:pPr>
        <w:jc w:val="both"/>
        <w:rPr>
          <w:rFonts w:ascii="Times New Roman" w:eastAsiaTheme="minorEastAsia" w:hAnsi="Times New Roman" w:cs="Times New Roman"/>
          <w:b/>
          <w:sz w:val="24"/>
          <w:szCs w:val="24"/>
        </w:rPr>
      </w:pPr>
    </w:p>
    <w:p w:rsidR="00C0089A" w:rsidRDefault="00C0089A">
      <w:pPr>
        <w:jc w:val="center"/>
        <w:rPr>
          <w:rFonts w:ascii="Times New Roman" w:hAnsi="Times New Roman" w:cs="Times New Roman"/>
          <w:b/>
          <w:sz w:val="24"/>
          <w:szCs w:val="24"/>
        </w:rPr>
      </w:pPr>
      <w:r>
        <w:rPr>
          <w:rFonts w:ascii="Times New Roman" w:hAnsi="Times New Roman" w:cs="Times New Roman"/>
          <w:b/>
          <w:sz w:val="24"/>
          <w:szCs w:val="24"/>
          <w:lang w:val="en-US"/>
        </w:rPr>
        <w:t>II</w:t>
      </w:r>
      <w:r w:rsidR="006F796A">
        <w:rPr>
          <w:rFonts w:ascii="Times New Roman" w:hAnsi="Times New Roman" w:cs="Times New Roman"/>
          <w:b/>
          <w:sz w:val="24"/>
          <w:szCs w:val="24"/>
          <w:lang w:val="en-US"/>
        </w:rPr>
        <w:t>I</w:t>
      </w:r>
      <w:r w:rsidRPr="00C0089A">
        <w:rPr>
          <w:rFonts w:ascii="Times New Roman" w:hAnsi="Times New Roman" w:cs="Times New Roman"/>
          <w:b/>
          <w:sz w:val="24"/>
          <w:szCs w:val="24"/>
        </w:rPr>
        <w:t>. Нормативы</w:t>
      </w:r>
      <w:r>
        <w:rPr>
          <w:rFonts w:ascii="Times New Roman" w:hAnsi="Times New Roman" w:cs="Times New Roman"/>
          <w:b/>
          <w:sz w:val="24"/>
          <w:szCs w:val="24"/>
        </w:rPr>
        <w:t xml:space="preserve"> количества и (и</w:t>
      </w:r>
      <w:r w:rsidR="00996304">
        <w:rPr>
          <w:rFonts w:ascii="Times New Roman" w:hAnsi="Times New Roman" w:cs="Times New Roman"/>
          <w:b/>
          <w:sz w:val="24"/>
          <w:szCs w:val="24"/>
        </w:rPr>
        <w:t xml:space="preserve">ли) цены товаров, работ, услуг на обеспечение функций Департамента здравоохранения Томской области </w:t>
      </w:r>
    </w:p>
    <w:p w:rsidR="009E5425" w:rsidRDefault="002F6A1E">
      <w:pPr>
        <w:jc w:val="center"/>
        <w:rPr>
          <w:rFonts w:ascii="Times New Roman" w:hAnsi="Times New Roman" w:cs="Times New Roman"/>
          <w:b/>
          <w:sz w:val="24"/>
          <w:szCs w:val="24"/>
        </w:rPr>
      </w:pPr>
      <w:r>
        <w:rPr>
          <w:rFonts w:ascii="Times New Roman" w:hAnsi="Times New Roman" w:cs="Times New Roman"/>
          <w:b/>
          <w:sz w:val="24"/>
          <w:szCs w:val="24"/>
        </w:rPr>
        <w:t>1. Нормативы количества абонентских номеров пользовательского (оконченного) оборудования, подключенного к сети подвижной связи</w:t>
      </w:r>
    </w:p>
    <w:tbl>
      <w:tblPr>
        <w:tblStyle w:val="a3"/>
        <w:tblW w:w="14850" w:type="dxa"/>
        <w:tblLook w:val="04A0" w:firstRow="1" w:lastRow="0" w:firstColumn="1" w:lastColumn="0" w:noHBand="0" w:noVBand="1"/>
      </w:tblPr>
      <w:tblGrid>
        <w:gridCol w:w="7338"/>
        <w:gridCol w:w="7512"/>
      </w:tblGrid>
      <w:tr w:rsidR="009E5425">
        <w:tc>
          <w:tcPr>
            <w:tcW w:w="7338" w:type="dxa"/>
          </w:tcPr>
          <w:p w:rsidR="009E5425" w:rsidRDefault="002F6A1E">
            <w:pPr>
              <w:jc w:val="center"/>
              <w:rPr>
                <w:rFonts w:ascii="Times New Roman" w:hAnsi="Times New Roman" w:cs="Times New Roman"/>
                <w:b/>
                <w:sz w:val="24"/>
                <w:szCs w:val="24"/>
              </w:rPr>
            </w:pPr>
            <w:r>
              <w:rPr>
                <w:rFonts w:ascii="Times New Roman" w:hAnsi="Times New Roman" w:cs="Times New Roman"/>
                <w:b/>
                <w:sz w:val="24"/>
                <w:szCs w:val="24"/>
              </w:rPr>
              <w:t>Категория должностей</w:t>
            </w:r>
          </w:p>
        </w:tc>
        <w:tc>
          <w:tcPr>
            <w:tcW w:w="7512" w:type="dxa"/>
          </w:tcPr>
          <w:p w:rsidR="009E5425" w:rsidRDefault="002F6A1E">
            <w:pPr>
              <w:jc w:val="center"/>
              <w:rPr>
                <w:rFonts w:ascii="Times New Roman" w:hAnsi="Times New Roman" w:cs="Times New Roman"/>
                <w:b/>
                <w:sz w:val="24"/>
                <w:szCs w:val="24"/>
              </w:rPr>
            </w:pPr>
            <w:r>
              <w:rPr>
                <w:rFonts w:ascii="Times New Roman" w:hAnsi="Times New Roman" w:cs="Times New Roman"/>
                <w:b/>
                <w:sz w:val="24"/>
                <w:szCs w:val="24"/>
              </w:rPr>
              <w:t>Количество абонентских номеров</w:t>
            </w:r>
          </w:p>
        </w:tc>
      </w:tr>
      <w:tr w:rsidR="009E5425">
        <w:tc>
          <w:tcPr>
            <w:tcW w:w="7338" w:type="dxa"/>
          </w:tcPr>
          <w:p w:rsidR="009E5425" w:rsidRDefault="002F6A1E">
            <w:pPr>
              <w:jc w:val="both"/>
              <w:rPr>
                <w:rFonts w:ascii="Times New Roman" w:hAnsi="Times New Roman" w:cs="Times New Roman"/>
                <w:b/>
                <w:sz w:val="24"/>
                <w:szCs w:val="24"/>
              </w:rPr>
            </w:pPr>
            <w:r>
              <w:rPr>
                <w:rFonts w:ascii="Times New Roman" w:hAnsi="Times New Roman" w:cs="Times New Roman"/>
                <w:sz w:val="24"/>
                <w:szCs w:val="24"/>
              </w:rPr>
              <w:t>Государственный служащий, замещающий д</w:t>
            </w:r>
            <w:r w:rsidR="00E62E3E">
              <w:rPr>
                <w:rFonts w:ascii="Times New Roman" w:hAnsi="Times New Roman" w:cs="Times New Roman"/>
                <w:sz w:val="24"/>
                <w:szCs w:val="24"/>
              </w:rPr>
              <w:t>олжность, относящуюся к высшей, главной или ведущей</w:t>
            </w:r>
            <w:r>
              <w:rPr>
                <w:rFonts w:ascii="Times New Roman" w:hAnsi="Times New Roman" w:cs="Times New Roman"/>
                <w:sz w:val="24"/>
                <w:szCs w:val="24"/>
              </w:rPr>
              <w:t xml:space="preserve"> группе должностей категории «руководители»</w:t>
            </w:r>
          </w:p>
        </w:tc>
        <w:tc>
          <w:tcPr>
            <w:tcW w:w="7512" w:type="dxa"/>
          </w:tcPr>
          <w:p w:rsidR="009E5425" w:rsidRDefault="002F6A1E">
            <w:pPr>
              <w:jc w:val="both"/>
              <w:rPr>
                <w:rFonts w:ascii="Times New Roman" w:hAnsi="Times New Roman" w:cs="Times New Roman"/>
                <w:sz w:val="24"/>
                <w:szCs w:val="24"/>
              </w:rPr>
            </w:pPr>
            <w:r>
              <w:rPr>
                <w:rFonts w:ascii="Times New Roman" w:hAnsi="Times New Roman" w:cs="Times New Roman"/>
                <w:sz w:val="24"/>
                <w:szCs w:val="24"/>
              </w:rPr>
              <w:t>Не более 1 единицы на государственного гражданского служащего</w:t>
            </w:r>
          </w:p>
        </w:tc>
      </w:tr>
      <w:tr w:rsidR="009E5425">
        <w:tc>
          <w:tcPr>
            <w:tcW w:w="7338" w:type="dxa"/>
          </w:tcPr>
          <w:p w:rsidR="009E5425" w:rsidRDefault="00127B37">
            <w:pPr>
              <w:jc w:val="both"/>
              <w:rPr>
                <w:rFonts w:ascii="Times New Roman" w:hAnsi="Times New Roman" w:cs="Times New Roman"/>
                <w:sz w:val="24"/>
                <w:szCs w:val="24"/>
              </w:rPr>
            </w:pPr>
            <w:r>
              <w:rPr>
                <w:rFonts w:ascii="Times New Roman" w:hAnsi="Times New Roman" w:cs="Times New Roman"/>
                <w:sz w:val="24"/>
                <w:szCs w:val="24"/>
              </w:rPr>
              <w:t>Государственный гражданский служащий</w:t>
            </w:r>
            <w:r w:rsidRPr="00C0089A">
              <w:rPr>
                <w:rFonts w:ascii="Times New Roman" w:hAnsi="Times New Roman" w:cs="Times New Roman"/>
                <w:sz w:val="24"/>
                <w:szCs w:val="24"/>
              </w:rPr>
              <w:t>, замещающего должность, относящуюся к главной, ведущей, старшей группе должностей категории «специалисты»</w:t>
            </w:r>
          </w:p>
        </w:tc>
        <w:tc>
          <w:tcPr>
            <w:tcW w:w="7512" w:type="dxa"/>
          </w:tcPr>
          <w:p w:rsidR="009E5425" w:rsidRDefault="002F6A1E">
            <w:pPr>
              <w:jc w:val="both"/>
              <w:rPr>
                <w:rFonts w:ascii="Times New Roman" w:hAnsi="Times New Roman" w:cs="Times New Roman"/>
                <w:sz w:val="24"/>
                <w:szCs w:val="24"/>
              </w:rPr>
            </w:pPr>
            <w:r>
              <w:rPr>
                <w:rFonts w:ascii="Times New Roman" w:hAnsi="Times New Roman" w:cs="Times New Roman"/>
                <w:sz w:val="24"/>
                <w:szCs w:val="24"/>
              </w:rPr>
              <w:t>Не более 1 единицы на государственного гражданского служащего</w:t>
            </w:r>
          </w:p>
        </w:tc>
      </w:tr>
      <w:tr w:rsidR="009E5425">
        <w:tc>
          <w:tcPr>
            <w:tcW w:w="7338" w:type="dxa"/>
          </w:tcPr>
          <w:p w:rsidR="009E5425" w:rsidRDefault="002F6A1E">
            <w:pPr>
              <w:jc w:val="both"/>
              <w:rPr>
                <w:rFonts w:ascii="Times New Roman" w:hAnsi="Times New Roman" w:cs="Times New Roman"/>
                <w:sz w:val="24"/>
                <w:szCs w:val="24"/>
              </w:rPr>
            </w:pPr>
            <w:r>
              <w:rPr>
                <w:rFonts w:ascii="Times New Roman" w:hAnsi="Times New Roman" w:cs="Times New Roman"/>
                <w:sz w:val="24"/>
                <w:szCs w:val="24"/>
              </w:rPr>
              <w:t>Главный бухгалтер</w:t>
            </w:r>
          </w:p>
        </w:tc>
        <w:tc>
          <w:tcPr>
            <w:tcW w:w="7512" w:type="dxa"/>
          </w:tcPr>
          <w:p w:rsidR="009E5425" w:rsidRDefault="002F6A1E">
            <w:pPr>
              <w:jc w:val="both"/>
              <w:rPr>
                <w:rFonts w:ascii="Times New Roman" w:hAnsi="Times New Roman" w:cs="Times New Roman"/>
                <w:sz w:val="24"/>
                <w:szCs w:val="24"/>
              </w:rPr>
            </w:pPr>
            <w:r>
              <w:rPr>
                <w:rFonts w:ascii="Times New Roman" w:hAnsi="Times New Roman" w:cs="Times New Roman"/>
                <w:sz w:val="24"/>
                <w:szCs w:val="24"/>
              </w:rPr>
              <w:t>Не более 1 единицы</w:t>
            </w:r>
          </w:p>
        </w:tc>
      </w:tr>
      <w:tr w:rsidR="009E5425">
        <w:tc>
          <w:tcPr>
            <w:tcW w:w="7338" w:type="dxa"/>
          </w:tcPr>
          <w:p w:rsidR="009E5425" w:rsidRDefault="002F6A1E">
            <w:pPr>
              <w:jc w:val="both"/>
              <w:rPr>
                <w:rFonts w:ascii="Times New Roman" w:hAnsi="Times New Roman" w:cs="Times New Roman"/>
                <w:sz w:val="24"/>
                <w:szCs w:val="24"/>
              </w:rPr>
            </w:pPr>
            <w:r>
              <w:rPr>
                <w:rFonts w:ascii="Times New Roman" w:hAnsi="Times New Roman" w:cs="Times New Roman"/>
                <w:sz w:val="24"/>
                <w:szCs w:val="24"/>
              </w:rPr>
              <w:t>Водитель</w:t>
            </w:r>
          </w:p>
        </w:tc>
        <w:tc>
          <w:tcPr>
            <w:tcW w:w="7512" w:type="dxa"/>
          </w:tcPr>
          <w:p w:rsidR="009E5425" w:rsidRDefault="002F6A1E">
            <w:pPr>
              <w:jc w:val="both"/>
              <w:rPr>
                <w:rFonts w:ascii="Times New Roman" w:hAnsi="Times New Roman" w:cs="Times New Roman"/>
                <w:sz w:val="24"/>
                <w:szCs w:val="24"/>
              </w:rPr>
            </w:pPr>
            <w:r>
              <w:rPr>
                <w:rFonts w:ascii="Times New Roman" w:hAnsi="Times New Roman" w:cs="Times New Roman"/>
                <w:sz w:val="24"/>
                <w:szCs w:val="24"/>
              </w:rPr>
              <w:t xml:space="preserve">Не более 1 единицы </w:t>
            </w:r>
          </w:p>
        </w:tc>
      </w:tr>
    </w:tbl>
    <w:p w:rsidR="009E5425" w:rsidRDefault="009E5425">
      <w:pPr>
        <w:jc w:val="both"/>
        <w:rPr>
          <w:rFonts w:ascii="Times New Roman" w:hAnsi="Times New Roman" w:cs="Times New Roman"/>
          <w:b/>
          <w:sz w:val="24"/>
          <w:szCs w:val="24"/>
        </w:rPr>
      </w:pPr>
    </w:p>
    <w:p w:rsidR="009E5425" w:rsidRDefault="00F4020C">
      <w:pPr>
        <w:jc w:val="center"/>
        <w:rPr>
          <w:rFonts w:ascii="Times New Roman" w:hAnsi="Times New Roman" w:cs="Times New Roman"/>
          <w:b/>
          <w:sz w:val="24"/>
          <w:szCs w:val="24"/>
        </w:rPr>
      </w:pPr>
      <w:r>
        <w:rPr>
          <w:rFonts w:ascii="Times New Roman" w:hAnsi="Times New Roman" w:cs="Times New Roman"/>
          <w:b/>
          <w:sz w:val="24"/>
          <w:szCs w:val="24"/>
        </w:rPr>
        <w:t xml:space="preserve">2. Нормативы </w:t>
      </w:r>
      <w:r w:rsidR="002F6A1E">
        <w:rPr>
          <w:rFonts w:ascii="Times New Roman" w:hAnsi="Times New Roman" w:cs="Times New Roman"/>
          <w:b/>
          <w:sz w:val="24"/>
          <w:szCs w:val="24"/>
        </w:rPr>
        <w:t>применяемые при расчете нормативных затрат на приобретение средств подвижной связи и услуг подвижной связи</w:t>
      </w:r>
    </w:p>
    <w:tbl>
      <w:tblPr>
        <w:tblStyle w:val="a3"/>
        <w:tblW w:w="14850" w:type="dxa"/>
        <w:tblLook w:val="04A0" w:firstRow="1" w:lastRow="0" w:firstColumn="1" w:lastColumn="0" w:noHBand="0" w:noVBand="1"/>
      </w:tblPr>
      <w:tblGrid>
        <w:gridCol w:w="3227"/>
        <w:gridCol w:w="2977"/>
        <w:gridCol w:w="4110"/>
        <w:gridCol w:w="4536"/>
      </w:tblGrid>
      <w:tr w:rsidR="009E5425">
        <w:tc>
          <w:tcPr>
            <w:tcW w:w="3227" w:type="dxa"/>
          </w:tcPr>
          <w:p w:rsidR="009E5425" w:rsidRDefault="002F6A1E">
            <w:pPr>
              <w:jc w:val="center"/>
              <w:rPr>
                <w:rFonts w:ascii="Times New Roman" w:hAnsi="Times New Roman" w:cs="Times New Roman"/>
                <w:b/>
                <w:sz w:val="24"/>
                <w:szCs w:val="24"/>
              </w:rPr>
            </w:pPr>
            <w:r>
              <w:rPr>
                <w:rFonts w:ascii="Times New Roman" w:hAnsi="Times New Roman" w:cs="Times New Roman"/>
                <w:b/>
                <w:sz w:val="24"/>
                <w:szCs w:val="24"/>
              </w:rPr>
              <w:t>Количество сре</w:t>
            </w:r>
            <w:proofErr w:type="gramStart"/>
            <w:r>
              <w:rPr>
                <w:rFonts w:ascii="Times New Roman" w:hAnsi="Times New Roman" w:cs="Times New Roman"/>
                <w:b/>
                <w:sz w:val="24"/>
                <w:szCs w:val="24"/>
              </w:rPr>
              <w:t>дств св</w:t>
            </w:r>
            <w:proofErr w:type="gramEnd"/>
            <w:r>
              <w:rPr>
                <w:rFonts w:ascii="Times New Roman" w:hAnsi="Times New Roman" w:cs="Times New Roman"/>
                <w:b/>
                <w:sz w:val="24"/>
                <w:szCs w:val="24"/>
              </w:rPr>
              <w:t>язи</w:t>
            </w:r>
          </w:p>
        </w:tc>
        <w:tc>
          <w:tcPr>
            <w:tcW w:w="2977" w:type="dxa"/>
          </w:tcPr>
          <w:p w:rsidR="009E5425" w:rsidRPr="001D3C30" w:rsidRDefault="002F6A1E">
            <w:pPr>
              <w:jc w:val="center"/>
              <w:rPr>
                <w:rFonts w:ascii="Times New Roman" w:hAnsi="Times New Roman" w:cs="Times New Roman"/>
                <w:b/>
                <w:sz w:val="24"/>
                <w:szCs w:val="24"/>
              </w:rPr>
            </w:pPr>
            <w:r w:rsidRPr="001D3C30">
              <w:rPr>
                <w:rFonts w:ascii="Times New Roman" w:hAnsi="Times New Roman" w:cs="Times New Roman"/>
                <w:b/>
                <w:sz w:val="24"/>
                <w:szCs w:val="24"/>
              </w:rPr>
              <w:t>Цена приобретения сре</w:t>
            </w:r>
            <w:proofErr w:type="gramStart"/>
            <w:r w:rsidRPr="001D3C30">
              <w:rPr>
                <w:rFonts w:ascii="Times New Roman" w:hAnsi="Times New Roman" w:cs="Times New Roman"/>
                <w:b/>
                <w:sz w:val="24"/>
                <w:szCs w:val="24"/>
              </w:rPr>
              <w:t>дств св</w:t>
            </w:r>
            <w:proofErr w:type="gramEnd"/>
            <w:r w:rsidRPr="001D3C30">
              <w:rPr>
                <w:rFonts w:ascii="Times New Roman" w:hAnsi="Times New Roman" w:cs="Times New Roman"/>
                <w:b/>
                <w:sz w:val="24"/>
                <w:szCs w:val="24"/>
              </w:rPr>
              <w:t>язи</w:t>
            </w:r>
          </w:p>
        </w:tc>
        <w:tc>
          <w:tcPr>
            <w:tcW w:w="4110" w:type="dxa"/>
          </w:tcPr>
          <w:p w:rsidR="009E5425" w:rsidRPr="001D3C30" w:rsidRDefault="002F6A1E">
            <w:pPr>
              <w:jc w:val="center"/>
              <w:rPr>
                <w:rFonts w:ascii="Times New Roman" w:hAnsi="Times New Roman" w:cs="Times New Roman"/>
                <w:b/>
                <w:sz w:val="24"/>
                <w:szCs w:val="24"/>
              </w:rPr>
            </w:pPr>
            <w:r w:rsidRPr="001D3C30">
              <w:rPr>
                <w:rFonts w:ascii="Times New Roman" w:hAnsi="Times New Roman" w:cs="Times New Roman"/>
                <w:b/>
                <w:sz w:val="24"/>
                <w:szCs w:val="24"/>
              </w:rPr>
              <w:t xml:space="preserve">Расходы на услуги связи </w:t>
            </w:r>
          </w:p>
        </w:tc>
        <w:tc>
          <w:tcPr>
            <w:tcW w:w="4536" w:type="dxa"/>
          </w:tcPr>
          <w:p w:rsidR="009E5425" w:rsidRPr="001D3C30" w:rsidRDefault="002F6A1E">
            <w:pPr>
              <w:jc w:val="center"/>
              <w:rPr>
                <w:rFonts w:ascii="Times New Roman" w:hAnsi="Times New Roman" w:cs="Times New Roman"/>
                <w:b/>
                <w:sz w:val="24"/>
                <w:szCs w:val="24"/>
              </w:rPr>
            </w:pPr>
            <w:r w:rsidRPr="001D3C30">
              <w:rPr>
                <w:rFonts w:ascii="Times New Roman" w:hAnsi="Times New Roman" w:cs="Times New Roman"/>
                <w:b/>
                <w:sz w:val="24"/>
                <w:szCs w:val="24"/>
              </w:rPr>
              <w:t>Категория должностей</w:t>
            </w:r>
          </w:p>
        </w:tc>
      </w:tr>
      <w:tr w:rsidR="009E5425">
        <w:tc>
          <w:tcPr>
            <w:tcW w:w="3227" w:type="dxa"/>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 в расчете на государственного служащего, замещающего должность, относящуюся к выс</w:t>
            </w:r>
            <w:r w:rsidR="00E62E3E">
              <w:rPr>
                <w:rFonts w:ascii="Times New Roman" w:hAnsi="Times New Roman" w:cs="Times New Roman"/>
                <w:sz w:val="24"/>
                <w:szCs w:val="24"/>
              </w:rPr>
              <w:t>шей, главной или ведущей группе</w:t>
            </w:r>
            <w:r>
              <w:rPr>
                <w:rFonts w:ascii="Times New Roman" w:hAnsi="Times New Roman" w:cs="Times New Roman"/>
                <w:sz w:val="24"/>
                <w:szCs w:val="24"/>
              </w:rPr>
              <w:t xml:space="preserve"> должностей категории «руководители»</w:t>
            </w:r>
          </w:p>
        </w:tc>
        <w:tc>
          <w:tcPr>
            <w:tcW w:w="2977" w:type="dxa"/>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15 тыс. рублей включительно за 1 единицу в расчете на государственного гражданского служащего, замещающего д</w:t>
            </w:r>
            <w:r w:rsidR="00E62E3E">
              <w:rPr>
                <w:rFonts w:ascii="Times New Roman" w:hAnsi="Times New Roman" w:cs="Times New Roman"/>
                <w:sz w:val="24"/>
                <w:szCs w:val="24"/>
              </w:rPr>
              <w:t xml:space="preserve">олжность, относящуюся к высшей, </w:t>
            </w:r>
            <w:r w:rsidR="00E62E3E">
              <w:rPr>
                <w:rFonts w:ascii="Times New Roman" w:hAnsi="Times New Roman" w:cs="Times New Roman"/>
                <w:sz w:val="24"/>
                <w:szCs w:val="24"/>
              </w:rPr>
              <w:lastRenderedPageBreak/>
              <w:t>главной или ведущей</w:t>
            </w:r>
            <w:r>
              <w:rPr>
                <w:rFonts w:ascii="Times New Roman" w:hAnsi="Times New Roman" w:cs="Times New Roman"/>
                <w:sz w:val="24"/>
                <w:szCs w:val="24"/>
              </w:rPr>
              <w:t xml:space="preserve"> группе должностей категории «руководители»</w:t>
            </w:r>
          </w:p>
        </w:tc>
        <w:tc>
          <w:tcPr>
            <w:tcW w:w="4110" w:type="dxa"/>
          </w:tcPr>
          <w:p w:rsidR="009E5425" w:rsidRDefault="002F6A1E">
            <w:pPr>
              <w:rPr>
                <w:rFonts w:ascii="Times New Roman" w:hAnsi="Times New Roman" w:cs="Times New Roman"/>
                <w:sz w:val="24"/>
                <w:szCs w:val="24"/>
              </w:rPr>
            </w:pPr>
            <w:r>
              <w:rPr>
                <w:rFonts w:ascii="Times New Roman" w:hAnsi="Times New Roman" w:cs="Times New Roman"/>
                <w:sz w:val="24"/>
                <w:szCs w:val="24"/>
              </w:rPr>
              <w:lastRenderedPageBreak/>
              <w:t>Ежемесячные расходы не более 4 тыс. рублей включительно в расчете на государственного гражданского служащего, замещающего должность, относящуюся к выс</w:t>
            </w:r>
            <w:r w:rsidR="00E62E3E">
              <w:rPr>
                <w:rFonts w:ascii="Times New Roman" w:hAnsi="Times New Roman" w:cs="Times New Roman"/>
                <w:sz w:val="24"/>
                <w:szCs w:val="24"/>
              </w:rPr>
              <w:t>шей, главной или ведущей группе</w:t>
            </w:r>
            <w:r>
              <w:rPr>
                <w:rFonts w:ascii="Times New Roman" w:hAnsi="Times New Roman" w:cs="Times New Roman"/>
                <w:sz w:val="24"/>
                <w:szCs w:val="24"/>
              </w:rPr>
              <w:t xml:space="preserve"> должностей категории </w:t>
            </w:r>
            <w:r>
              <w:rPr>
                <w:rFonts w:ascii="Times New Roman" w:hAnsi="Times New Roman" w:cs="Times New Roman"/>
                <w:sz w:val="24"/>
                <w:szCs w:val="24"/>
              </w:rPr>
              <w:lastRenderedPageBreak/>
              <w:t>«руководители»</w:t>
            </w:r>
          </w:p>
        </w:tc>
        <w:tc>
          <w:tcPr>
            <w:tcW w:w="4536" w:type="dxa"/>
          </w:tcPr>
          <w:p w:rsidR="009E5425" w:rsidRDefault="002F6A1E">
            <w:pPr>
              <w:rPr>
                <w:rFonts w:ascii="Times New Roman" w:hAnsi="Times New Roman" w:cs="Times New Roman"/>
                <w:sz w:val="24"/>
                <w:szCs w:val="24"/>
              </w:rPr>
            </w:pPr>
            <w:r>
              <w:rPr>
                <w:rFonts w:ascii="Times New Roman" w:hAnsi="Times New Roman" w:cs="Times New Roman"/>
                <w:sz w:val="24"/>
                <w:szCs w:val="24"/>
              </w:rPr>
              <w:lastRenderedPageBreak/>
              <w:t>Государственный служащий, замещающий должность, относящуюся к выс</w:t>
            </w:r>
            <w:r w:rsidR="00E62E3E">
              <w:rPr>
                <w:rFonts w:ascii="Times New Roman" w:hAnsi="Times New Roman" w:cs="Times New Roman"/>
                <w:sz w:val="24"/>
                <w:szCs w:val="24"/>
              </w:rPr>
              <w:t>шей, главной или ведущей группе</w:t>
            </w:r>
            <w:r>
              <w:rPr>
                <w:rFonts w:ascii="Times New Roman" w:hAnsi="Times New Roman" w:cs="Times New Roman"/>
                <w:sz w:val="24"/>
                <w:szCs w:val="24"/>
              </w:rPr>
              <w:t xml:space="preserve"> должностей категории «руководители»</w:t>
            </w:r>
          </w:p>
        </w:tc>
      </w:tr>
      <w:tr w:rsidR="009E5425">
        <w:tc>
          <w:tcPr>
            <w:tcW w:w="3227" w:type="dxa"/>
          </w:tcPr>
          <w:p w:rsidR="009E5425" w:rsidRPr="00C0089A" w:rsidRDefault="002F6A1E">
            <w:pPr>
              <w:rPr>
                <w:rFonts w:ascii="Times New Roman" w:hAnsi="Times New Roman" w:cs="Times New Roman"/>
                <w:sz w:val="24"/>
                <w:szCs w:val="24"/>
              </w:rPr>
            </w:pPr>
            <w:r w:rsidRPr="00C0089A">
              <w:rPr>
                <w:rFonts w:ascii="Times New Roman" w:hAnsi="Times New Roman" w:cs="Times New Roman"/>
                <w:sz w:val="24"/>
                <w:szCs w:val="24"/>
              </w:rPr>
              <w:lastRenderedPageBreak/>
              <w:t>Не более 1 единицы в расчете на государственного гражданского служащего, замещающего должность, относящуюся к главной, ведущей, старшей группе должностей категории «специалисты»</w:t>
            </w:r>
          </w:p>
        </w:tc>
        <w:tc>
          <w:tcPr>
            <w:tcW w:w="2977" w:type="dxa"/>
          </w:tcPr>
          <w:p w:rsidR="009E5425" w:rsidRPr="00C0089A" w:rsidRDefault="00B01697">
            <w:pPr>
              <w:rPr>
                <w:rFonts w:ascii="Times New Roman" w:hAnsi="Times New Roman" w:cs="Times New Roman"/>
                <w:sz w:val="24"/>
                <w:szCs w:val="24"/>
              </w:rPr>
            </w:pPr>
            <w:r>
              <w:rPr>
                <w:rFonts w:ascii="Times New Roman" w:hAnsi="Times New Roman" w:cs="Times New Roman"/>
                <w:sz w:val="24"/>
                <w:szCs w:val="24"/>
              </w:rPr>
              <w:t xml:space="preserve">Не более </w:t>
            </w:r>
            <w:r w:rsidRPr="00B01697">
              <w:rPr>
                <w:rFonts w:ascii="Times New Roman" w:hAnsi="Times New Roman" w:cs="Times New Roman"/>
                <w:sz w:val="24"/>
                <w:szCs w:val="24"/>
              </w:rPr>
              <w:t>5</w:t>
            </w:r>
            <w:r w:rsidR="002F6A1E" w:rsidRPr="00C0089A">
              <w:rPr>
                <w:rFonts w:ascii="Times New Roman" w:hAnsi="Times New Roman" w:cs="Times New Roman"/>
                <w:sz w:val="24"/>
                <w:szCs w:val="24"/>
              </w:rPr>
              <w:t xml:space="preserve"> тыс. рублей включительно за 1 единицу в расчете на государственного гражданского служащего, замещающего должность, относящуюся к главной, ведущей, старшей группе должностей категории «специалисты» </w:t>
            </w:r>
          </w:p>
        </w:tc>
        <w:tc>
          <w:tcPr>
            <w:tcW w:w="4110" w:type="dxa"/>
          </w:tcPr>
          <w:p w:rsidR="009E5425" w:rsidRPr="00C0089A" w:rsidRDefault="002F6A1E">
            <w:pPr>
              <w:rPr>
                <w:rFonts w:ascii="Times New Roman" w:hAnsi="Times New Roman" w:cs="Times New Roman"/>
                <w:sz w:val="24"/>
                <w:szCs w:val="24"/>
              </w:rPr>
            </w:pPr>
            <w:r w:rsidRPr="00C0089A">
              <w:rPr>
                <w:rFonts w:ascii="Times New Roman" w:hAnsi="Times New Roman" w:cs="Times New Roman"/>
                <w:sz w:val="24"/>
                <w:szCs w:val="24"/>
              </w:rPr>
              <w:t>Ежемесячные расходы не более 2 тыс. рублей в расчете на государственного гражданского служащего, замещающего должность, относящуюся к главной, ведущей, старшей группе должностей категории «специалисты»</w:t>
            </w:r>
          </w:p>
        </w:tc>
        <w:tc>
          <w:tcPr>
            <w:tcW w:w="4536" w:type="dxa"/>
          </w:tcPr>
          <w:p w:rsidR="009E5425" w:rsidRPr="00C0089A" w:rsidRDefault="002F6A1E">
            <w:pPr>
              <w:rPr>
                <w:rFonts w:ascii="Times New Roman" w:hAnsi="Times New Roman" w:cs="Times New Roman"/>
                <w:sz w:val="24"/>
                <w:szCs w:val="24"/>
              </w:rPr>
            </w:pPr>
            <w:r w:rsidRPr="00C0089A">
              <w:rPr>
                <w:rFonts w:ascii="Times New Roman" w:hAnsi="Times New Roman" w:cs="Times New Roman"/>
                <w:sz w:val="24"/>
                <w:szCs w:val="24"/>
              </w:rPr>
              <w:t>Государственный гражданский служащий, замещающий должность, относящуюся к главной, ведущей, старшей группе должностей категории «специалисты»</w:t>
            </w:r>
          </w:p>
        </w:tc>
      </w:tr>
      <w:tr w:rsidR="009E5425">
        <w:tc>
          <w:tcPr>
            <w:tcW w:w="3227" w:type="dxa"/>
          </w:tcPr>
          <w:p w:rsidR="009E5425" w:rsidRPr="00C0089A" w:rsidRDefault="002F6A1E">
            <w:pPr>
              <w:rPr>
                <w:rFonts w:ascii="Times New Roman" w:hAnsi="Times New Roman" w:cs="Times New Roman"/>
                <w:sz w:val="24"/>
                <w:szCs w:val="24"/>
              </w:rPr>
            </w:pPr>
            <w:r w:rsidRPr="00C0089A">
              <w:rPr>
                <w:rFonts w:ascii="Times New Roman" w:hAnsi="Times New Roman" w:cs="Times New Roman"/>
                <w:sz w:val="24"/>
                <w:szCs w:val="24"/>
              </w:rPr>
              <w:t>Не более 1 единицы на сотрудника занимающего должность главного бухгалтера</w:t>
            </w:r>
          </w:p>
        </w:tc>
        <w:tc>
          <w:tcPr>
            <w:tcW w:w="2977" w:type="dxa"/>
          </w:tcPr>
          <w:p w:rsidR="009E5425" w:rsidRPr="00C0089A" w:rsidRDefault="00B01697">
            <w:pPr>
              <w:jc w:val="both"/>
              <w:rPr>
                <w:rFonts w:ascii="Times New Roman" w:hAnsi="Times New Roman" w:cs="Times New Roman"/>
                <w:sz w:val="24"/>
                <w:szCs w:val="24"/>
              </w:rPr>
            </w:pPr>
            <w:r>
              <w:rPr>
                <w:rFonts w:ascii="Times New Roman" w:hAnsi="Times New Roman" w:cs="Times New Roman"/>
                <w:sz w:val="24"/>
                <w:szCs w:val="24"/>
              </w:rPr>
              <w:t xml:space="preserve">Не более </w:t>
            </w:r>
            <w:r w:rsidRPr="00B01697">
              <w:rPr>
                <w:rFonts w:ascii="Times New Roman" w:hAnsi="Times New Roman" w:cs="Times New Roman"/>
                <w:sz w:val="24"/>
                <w:szCs w:val="24"/>
              </w:rPr>
              <w:t>5</w:t>
            </w:r>
            <w:r w:rsidR="002F6A1E" w:rsidRPr="00C0089A">
              <w:rPr>
                <w:rFonts w:ascii="Times New Roman" w:hAnsi="Times New Roman" w:cs="Times New Roman"/>
                <w:sz w:val="24"/>
                <w:szCs w:val="24"/>
              </w:rPr>
              <w:t xml:space="preserve"> тыс. рублей включительно за 1 единицу</w:t>
            </w:r>
          </w:p>
        </w:tc>
        <w:tc>
          <w:tcPr>
            <w:tcW w:w="4110" w:type="dxa"/>
          </w:tcPr>
          <w:p w:rsidR="009E5425" w:rsidRPr="00C0089A" w:rsidRDefault="00412279">
            <w:pPr>
              <w:jc w:val="both"/>
              <w:rPr>
                <w:rFonts w:ascii="Times New Roman" w:hAnsi="Times New Roman" w:cs="Times New Roman"/>
                <w:sz w:val="24"/>
                <w:szCs w:val="24"/>
              </w:rPr>
            </w:pPr>
            <w:r>
              <w:rPr>
                <w:rFonts w:ascii="Times New Roman" w:hAnsi="Times New Roman" w:cs="Times New Roman"/>
                <w:sz w:val="24"/>
                <w:szCs w:val="24"/>
              </w:rPr>
              <w:t xml:space="preserve">Ежемесячные расходы не более </w:t>
            </w:r>
            <w:r w:rsidRPr="00412279">
              <w:rPr>
                <w:rFonts w:ascii="Times New Roman" w:hAnsi="Times New Roman" w:cs="Times New Roman"/>
                <w:sz w:val="24"/>
                <w:szCs w:val="24"/>
              </w:rPr>
              <w:t>500</w:t>
            </w:r>
            <w:r>
              <w:rPr>
                <w:rFonts w:ascii="Times New Roman" w:hAnsi="Times New Roman" w:cs="Times New Roman"/>
                <w:sz w:val="24"/>
                <w:szCs w:val="24"/>
              </w:rPr>
              <w:t xml:space="preserve">,00 </w:t>
            </w:r>
            <w:r w:rsidR="002F6A1E" w:rsidRPr="00C0089A">
              <w:rPr>
                <w:rFonts w:ascii="Times New Roman" w:hAnsi="Times New Roman" w:cs="Times New Roman"/>
                <w:sz w:val="24"/>
                <w:szCs w:val="24"/>
              </w:rPr>
              <w:t xml:space="preserve"> рублей в расчете на главного бухгалтера</w:t>
            </w:r>
          </w:p>
        </w:tc>
        <w:tc>
          <w:tcPr>
            <w:tcW w:w="4536" w:type="dxa"/>
          </w:tcPr>
          <w:p w:rsidR="009E5425" w:rsidRPr="00C0089A" w:rsidRDefault="002F6A1E">
            <w:pPr>
              <w:jc w:val="both"/>
              <w:rPr>
                <w:rFonts w:ascii="Times New Roman" w:hAnsi="Times New Roman" w:cs="Times New Roman"/>
                <w:sz w:val="24"/>
                <w:szCs w:val="24"/>
              </w:rPr>
            </w:pPr>
            <w:r w:rsidRPr="00C0089A">
              <w:rPr>
                <w:rFonts w:ascii="Times New Roman" w:hAnsi="Times New Roman" w:cs="Times New Roman"/>
                <w:sz w:val="24"/>
                <w:szCs w:val="24"/>
              </w:rPr>
              <w:t>Сотрудник, занимающий должность главного бухгалтера</w:t>
            </w:r>
          </w:p>
        </w:tc>
      </w:tr>
      <w:tr w:rsidR="009E5425">
        <w:tc>
          <w:tcPr>
            <w:tcW w:w="3227" w:type="dxa"/>
          </w:tcPr>
          <w:p w:rsidR="009E5425" w:rsidRPr="00C0089A" w:rsidRDefault="002F6A1E">
            <w:pPr>
              <w:jc w:val="both"/>
              <w:rPr>
                <w:rFonts w:ascii="Times New Roman" w:hAnsi="Times New Roman" w:cs="Times New Roman"/>
                <w:sz w:val="24"/>
                <w:szCs w:val="24"/>
              </w:rPr>
            </w:pPr>
            <w:r w:rsidRPr="00C0089A">
              <w:rPr>
                <w:rFonts w:ascii="Times New Roman" w:hAnsi="Times New Roman" w:cs="Times New Roman"/>
                <w:sz w:val="24"/>
                <w:szCs w:val="24"/>
              </w:rPr>
              <w:t>Не более 1 единицы на сотрудника занимающего должность водителя</w:t>
            </w:r>
          </w:p>
        </w:tc>
        <w:tc>
          <w:tcPr>
            <w:tcW w:w="2977" w:type="dxa"/>
          </w:tcPr>
          <w:p w:rsidR="009E5425" w:rsidRPr="00C0089A" w:rsidRDefault="004E1BBF">
            <w:pPr>
              <w:jc w:val="both"/>
              <w:rPr>
                <w:rFonts w:ascii="Times New Roman" w:hAnsi="Times New Roman" w:cs="Times New Roman"/>
                <w:sz w:val="24"/>
                <w:szCs w:val="24"/>
              </w:rPr>
            </w:pPr>
            <w:r w:rsidRPr="00C0089A">
              <w:rPr>
                <w:rFonts w:ascii="Times New Roman" w:hAnsi="Times New Roman" w:cs="Times New Roman"/>
                <w:sz w:val="24"/>
                <w:szCs w:val="24"/>
              </w:rPr>
              <w:t>Не более 5</w:t>
            </w:r>
            <w:r w:rsidR="002F6A1E" w:rsidRPr="00C0089A">
              <w:rPr>
                <w:rFonts w:ascii="Times New Roman" w:hAnsi="Times New Roman" w:cs="Times New Roman"/>
                <w:sz w:val="24"/>
                <w:szCs w:val="24"/>
              </w:rPr>
              <w:t xml:space="preserve"> тыс. рублей включительно за 1 единицу</w:t>
            </w:r>
          </w:p>
        </w:tc>
        <w:tc>
          <w:tcPr>
            <w:tcW w:w="4110" w:type="dxa"/>
          </w:tcPr>
          <w:p w:rsidR="009E5425" w:rsidRPr="00C0089A" w:rsidRDefault="00412279">
            <w:pPr>
              <w:jc w:val="both"/>
              <w:rPr>
                <w:rFonts w:ascii="Times New Roman" w:hAnsi="Times New Roman" w:cs="Times New Roman"/>
                <w:sz w:val="24"/>
                <w:szCs w:val="24"/>
              </w:rPr>
            </w:pPr>
            <w:r>
              <w:rPr>
                <w:rFonts w:ascii="Times New Roman" w:hAnsi="Times New Roman" w:cs="Times New Roman"/>
                <w:sz w:val="24"/>
                <w:szCs w:val="24"/>
              </w:rPr>
              <w:t xml:space="preserve">Ежемесячные расходы не более </w:t>
            </w:r>
            <w:r w:rsidRPr="00412279">
              <w:rPr>
                <w:rFonts w:ascii="Times New Roman" w:hAnsi="Times New Roman" w:cs="Times New Roman"/>
                <w:sz w:val="24"/>
                <w:szCs w:val="24"/>
              </w:rPr>
              <w:t>250</w:t>
            </w:r>
            <w:r>
              <w:rPr>
                <w:rFonts w:ascii="Times New Roman" w:hAnsi="Times New Roman" w:cs="Times New Roman"/>
                <w:sz w:val="24"/>
                <w:szCs w:val="24"/>
              </w:rPr>
              <w:t>,00</w:t>
            </w:r>
            <w:r w:rsidR="004E1BBF" w:rsidRPr="00C0089A">
              <w:rPr>
                <w:rFonts w:ascii="Times New Roman" w:hAnsi="Times New Roman" w:cs="Times New Roman"/>
                <w:sz w:val="24"/>
                <w:szCs w:val="24"/>
              </w:rPr>
              <w:t xml:space="preserve"> </w:t>
            </w:r>
            <w:r w:rsidR="002F6A1E" w:rsidRPr="00C0089A">
              <w:rPr>
                <w:rFonts w:ascii="Times New Roman" w:hAnsi="Times New Roman" w:cs="Times New Roman"/>
                <w:sz w:val="24"/>
                <w:szCs w:val="24"/>
              </w:rPr>
              <w:t xml:space="preserve"> рублей в расчете на водителя</w:t>
            </w:r>
          </w:p>
        </w:tc>
        <w:tc>
          <w:tcPr>
            <w:tcW w:w="4536" w:type="dxa"/>
          </w:tcPr>
          <w:p w:rsidR="009E5425" w:rsidRPr="00C0089A" w:rsidRDefault="002F6A1E">
            <w:pPr>
              <w:jc w:val="both"/>
              <w:rPr>
                <w:rFonts w:ascii="Times New Roman" w:hAnsi="Times New Roman" w:cs="Times New Roman"/>
                <w:sz w:val="24"/>
                <w:szCs w:val="24"/>
              </w:rPr>
            </w:pPr>
            <w:r w:rsidRPr="00C0089A">
              <w:rPr>
                <w:rFonts w:ascii="Times New Roman" w:hAnsi="Times New Roman" w:cs="Times New Roman"/>
                <w:sz w:val="24"/>
                <w:szCs w:val="24"/>
              </w:rPr>
              <w:t>Сотрудник, занимающий должность водителя</w:t>
            </w:r>
          </w:p>
        </w:tc>
      </w:tr>
    </w:tbl>
    <w:p w:rsidR="009E5425" w:rsidRDefault="009E5425">
      <w:pPr>
        <w:jc w:val="center"/>
        <w:rPr>
          <w:rFonts w:ascii="Times New Roman" w:hAnsi="Times New Roman" w:cs="Times New Roman"/>
          <w:sz w:val="24"/>
          <w:szCs w:val="24"/>
        </w:rPr>
      </w:pPr>
    </w:p>
    <w:p w:rsidR="009E5425" w:rsidRDefault="002F6A1E">
      <w:pPr>
        <w:jc w:val="center"/>
        <w:rPr>
          <w:rFonts w:ascii="Times New Roman" w:hAnsi="Times New Roman" w:cs="Times New Roman"/>
          <w:b/>
          <w:sz w:val="24"/>
          <w:szCs w:val="24"/>
        </w:rPr>
      </w:pPr>
      <w:r>
        <w:rPr>
          <w:rFonts w:ascii="Times New Roman" w:hAnsi="Times New Roman" w:cs="Times New Roman"/>
          <w:b/>
          <w:sz w:val="24"/>
          <w:szCs w:val="24"/>
        </w:rPr>
        <w:t xml:space="preserve">3. </w:t>
      </w:r>
      <w:proofErr w:type="gramStart"/>
      <w:r>
        <w:rPr>
          <w:rFonts w:ascii="Times New Roman" w:hAnsi="Times New Roman" w:cs="Times New Roman"/>
          <w:b/>
          <w:sz w:val="24"/>
          <w:szCs w:val="24"/>
        </w:rPr>
        <w:t xml:space="preserve">Нормативы количества </w:t>
      </w:r>
      <w:r>
        <w:rPr>
          <w:rFonts w:ascii="Times New Roman" w:hAnsi="Times New Roman" w:cs="Times New Roman"/>
          <w:b/>
          <w:sz w:val="24"/>
          <w:szCs w:val="24"/>
          <w:lang w:val="en-US"/>
        </w:rPr>
        <w:t>SIM</w:t>
      </w:r>
      <w:r w:rsidRPr="004E1BBF">
        <w:rPr>
          <w:rFonts w:ascii="Times New Roman" w:hAnsi="Times New Roman" w:cs="Times New Roman"/>
          <w:b/>
          <w:sz w:val="24"/>
          <w:szCs w:val="24"/>
        </w:rPr>
        <w:t>-</w:t>
      </w:r>
      <w:r>
        <w:rPr>
          <w:rFonts w:ascii="Times New Roman" w:hAnsi="Times New Roman" w:cs="Times New Roman"/>
          <w:b/>
          <w:sz w:val="24"/>
          <w:szCs w:val="24"/>
        </w:rPr>
        <w:t>карт</w:t>
      </w:r>
      <w:r w:rsidR="00323E39">
        <w:rPr>
          <w:rFonts w:ascii="Times New Roman" w:hAnsi="Times New Roman" w:cs="Times New Roman"/>
          <w:b/>
          <w:sz w:val="24"/>
          <w:szCs w:val="24"/>
        </w:rPr>
        <w:t>, используемых в планшетных компьютерах</w:t>
      </w:r>
      <w:proofErr w:type="gramEnd"/>
    </w:p>
    <w:tbl>
      <w:tblPr>
        <w:tblStyle w:val="a3"/>
        <w:tblW w:w="14850" w:type="dxa"/>
        <w:tblLook w:val="04A0" w:firstRow="1" w:lastRow="0" w:firstColumn="1" w:lastColumn="0" w:noHBand="0" w:noVBand="1"/>
      </w:tblPr>
      <w:tblGrid>
        <w:gridCol w:w="6629"/>
        <w:gridCol w:w="8221"/>
      </w:tblGrid>
      <w:tr w:rsidR="009E5425">
        <w:tc>
          <w:tcPr>
            <w:tcW w:w="6629" w:type="dxa"/>
          </w:tcPr>
          <w:p w:rsidR="009E5425" w:rsidRDefault="002F6A1E">
            <w:pPr>
              <w:jc w:val="both"/>
              <w:rPr>
                <w:rFonts w:ascii="Times New Roman" w:hAnsi="Times New Roman" w:cs="Times New Roman"/>
                <w:b/>
                <w:sz w:val="24"/>
                <w:szCs w:val="24"/>
              </w:rPr>
            </w:pPr>
            <w:r>
              <w:rPr>
                <w:rFonts w:ascii="Times New Roman" w:hAnsi="Times New Roman" w:cs="Times New Roman"/>
                <w:sz w:val="24"/>
                <w:szCs w:val="24"/>
              </w:rPr>
              <w:t>Государственный служащий, замещающий д</w:t>
            </w:r>
            <w:r w:rsidR="00E62E3E">
              <w:rPr>
                <w:rFonts w:ascii="Times New Roman" w:hAnsi="Times New Roman" w:cs="Times New Roman"/>
                <w:sz w:val="24"/>
                <w:szCs w:val="24"/>
              </w:rPr>
              <w:t>олжность, относящуюся к высшей, главной или ведущей</w:t>
            </w:r>
            <w:r>
              <w:rPr>
                <w:rFonts w:ascii="Times New Roman" w:hAnsi="Times New Roman" w:cs="Times New Roman"/>
                <w:sz w:val="24"/>
                <w:szCs w:val="24"/>
              </w:rPr>
              <w:t xml:space="preserve"> группе должностей категории «руководители»</w:t>
            </w:r>
          </w:p>
        </w:tc>
        <w:tc>
          <w:tcPr>
            <w:tcW w:w="8221" w:type="dxa"/>
          </w:tcPr>
          <w:p w:rsidR="009E5425" w:rsidRDefault="002F6A1E">
            <w:pPr>
              <w:rPr>
                <w:rFonts w:ascii="Times New Roman" w:hAnsi="Times New Roman" w:cs="Times New Roman"/>
                <w:b/>
                <w:sz w:val="24"/>
                <w:szCs w:val="24"/>
              </w:rPr>
            </w:pPr>
            <w:r>
              <w:rPr>
                <w:rFonts w:ascii="Times New Roman" w:hAnsi="Times New Roman" w:cs="Times New Roman"/>
                <w:sz w:val="24"/>
                <w:szCs w:val="24"/>
              </w:rPr>
              <w:t>Не более 1 единицы</w:t>
            </w:r>
          </w:p>
        </w:tc>
      </w:tr>
      <w:tr w:rsidR="009E5425">
        <w:tc>
          <w:tcPr>
            <w:tcW w:w="6629" w:type="dxa"/>
          </w:tcPr>
          <w:p w:rsidR="009E5425" w:rsidRPr="004E1BBF" w:rsidRDefault="002F6A1E">
            <w:pPr>
              <w:jc w:val="both"/>
              <w:rPr>
                <w:rFonts w:ascii="Times New Roman" w:hAnsi="Times New Roman" w:cs="Times New Roman"/>
                <w:b/>
                <w:sz w:val="24"/>
                <w:szCs w:val="24"/>
              </w:rPr>
            </w:pPr>
            <w:r w:rsidRPr="004E1BBF">
              <w:rPr>
                <w:rFonts w:ascii="Times New Roman" w:hAnsi="Times New Roman" w:cs="Times New Roman"/>
                <w:sz w:val="24"/>
                <w:szCs w:val="24"/>
              </w:rPr>
              <w:t>Государственный гражданский служащий, замещающий должность, относящуюся к главной, ведущей, старшей группе должностей категории «специалисты»</w:t>
            </w:r>
          </w:p>
        </w:tc>
        <w:tc>
          <w:tcPr>
            <w:tcW w:w="8221" w:type="dxa"/>
          </w:tcPr>
          <w:p w:rsidR="009E5425" w:rsidRPr="004E1BBF" w:rsidRDefault="002F6A1E">
            <w:pPr>
              <w:rPr>
                <w:rFonts w:ascii="Times New Roman" w:hAnsi="Times New Roman" w:cs="Times New Roman"/>
                <w:b/>
                <w:sz w:val="24"/>
                <w:szCs w:val="24"/>
              </w:rPr>
            </w:pPr>
            <w:r w:rsidRPr="004E1BBF">
              <w:rPr>
                <w:rFonts w:ascii="Times New Roman" w:hAnsi="Times New Roman" w:cs="Times New Roman"/>
                <w:sz w:val="24"/>
                <w:szCs w:val="24"/>
              </w:rPr>
              <w:t>Не более 2 единиц на отдел, в котором гражданский служащий замещает должность</w:t>
            </w:r>
          </w:p>
        </w:tc>
      </w:tr>
    </w:tbl>
    <w:p w:rsidR="009E5425" w:rsidRDefault="009E5425">
      <w:pPr>
        <w:jc w:val="center"/>
        <w:rPr>
          <w:rFonts w:ascii="Times New Roman" w:hAnsi="Times New Roman" w:cs="Times New Roman"/>
          <w:b/>
          <w:sz w:val="24"/>
          <w:szCs w:val="24"/>
        </w:rPr>
      </w:pPr>
    </w:p>
    <w:p w:rsidR="009E5425" w:rsidRDefault="002F6A1E">
      <w:pPr>
        <w:jc w:val="center"/>
        <w:rPr>
          <w:rFonts w:ascii="Times New Roman" w:hAnsi="Times New Roman" w:cs="Times New Roman"/>
          <w:b/>
          <w:sz w:val="24"/>
          <w:szCs w:val="24"/>
        </w:rPr>
      </w:pPr>
      <w:r>
        <w:rPr>
          <w:rFonts w:ascii="Times New Roman" w:hAnsi="Times New Roman" w:cs="Times New Roman"/>
          <w:b/>
          <w:sz w:val="24"/>
          <w:szCs w:val="24"/>
        </w:rPr>
        <w:t>4. Нормативы цены и количества принтеров,</w:t>
      </w:r>
      <w:r w:rsidR="00323E39">
        <w:rPr>
          <w:rFonts w:ascii="Times New Roman" w:hAnsi="Times New Roman" w:cs="Times New Roman"/>
          <w:b/>
          <w:sz w:val="24"/>
          <w:szCs w:val="24"/>
        </w:rPr>
        <w:t xml:space="preserve"> многофункциональных устройств,</w:t>
      </w:r>
      <w:r>
        <w:rPr>
          <w:rFonts w:ascii="Times New Roman" w:hAnsi="Times New Roman" w:cs="Times New Roman"/>
          <w:b/>
          <w:sz w:val="24"/>
          <w:szCs w:val="24"/>
        </w:rPr>
        <w:t xml:space="preserve"> копировальных аппаратов</w:t>
      </w:r>
      <w:r w:rsidR="00323E39">
        <w:rPr>
          <w:rFonts w:ascii="Times New Roman" w:hAnsi="Times New Roman" w:cs="Times New Roman"/>
          <w:b/>
          <w:sz w:val="24"/>
          <w:szCs w:val="24"/>
        </w:rPr>
        <w:t xml:space="preserve"> и иной оргтехники</w:t>
      </w:r>
      <w:r>
        <w:rPr>
          <w:rFonts w:ascii="Times New Roman" w:hAnsi="Times New Roman" w:cs="Times New Roman"/>
          <w:b/>
          <w:sz w:val="24"/>
          <w:szCs w:val="24"/>
        </w:rPr>
        <w:t xml:space="preserve"> </w:t>
      </w:r>
    </w:p>
    <w:tbl>
      <w:tblPr>
        <w:tblW w:w="14884" w:type="dxa"/>
        <w:tblInd w:w="-132" w:type="dxa"/>
        <w:tblLayout w:type="fixed"/>
        <w:tblCellMar>
          <w:left w:w="10" w:type="dxa"/>
          <w:right w:w="10" w:type="dxa"/>
        </w:tblCellMar>
        <w:tblLook w:val="04A0" w:firstRow="1" w:lastRow="0" w:firstColumn="1" w:lastColumn="0" w:noHBand="0" w:noVBand="1"/>
      </w:tblPr>
      <w:tblGrid>
        <w:gridCol w:w="1971"/>
        <w:gridCol w:w="1432"/>
        <w:gridCol w:w="2409"/>
        <w:gridCol w:w="4253"/>
        <w:gridCol w:w="4819"/>
      </w:tblGrid>
      <w:tr w:rsidR="009E5425" w:rsidTr="00E62E3E">
        <w:trPr>
          <w:trHeight w:val="1046"/>
        </w:trPr>
        <w:tc>
          <w:tcPr>
            <w:tcW w:w="1971" w:type="dxa"/>
            <w:tcBorders>
              <w:top w:val="single" w:sz="4" w:space="0" w:color="auto"/>
              <w:left w:val="single" w:sz="4" w:space="0" w:color="auto"/>
              <w:bottom w:val="single" w:sz="4" w:space="0" w:color="auto"/>
              <w:right w:val="single" w:sz="4" w:space="0" w:color="auto"/>
            </w:tcBorders>
            <w:shd w:val="clear" w:color="auto" w:fill="FFFFFF"/>
            <w:hideMark/>
          </w:tcPr>
          <w:p w:rsidR="009E5425" w:rsidRPr="00675DE1" w:rsidRDefault="002F6A1E">
            <w:pPr>
              <w:pStyle w:val="21"/>
              <w:shd w:val="clear" w:color="auto" w:fill="auto"/>
              <w:spacing w:line="240" w:lineRule="auto"/>
              <w:ind w:left="180"/>
              <w:rPr>
                <w:b/>
                <w:sz w:val="24"/>
                <w:szCs w:val="24"/>
              </w:rPr>
            </w:pPr>
            <w:r w:rsidRPr="00675DE1">
              <w:rPr>
                <w:b/>
                <w:sz w:val="24"/>
                <w:szCs w:val="24"/>
              </w:rPr>
              <w:lastRenderedPageBreak/>
              <w:t>Наименование</w:t>
            </w:r>
          </w:p>
        </w:tc>
        <w:tc>
          <w:tcPr>
            <w:tcW w:w="1432" w:type="dxa"/>
            <w:tcBorders>
              <w:top w:val="single" w:sz="4" w:space="0" w:color="auto"/>
              <w:left w:val="single" w:sz="4" w:space="0" w:color="auto"/>
              <w:bottom w:val="single" w:sz="4" w:space="0" w:color="auto"/>
              <w:right w:val="single" w:sz="4" w:space="0" w:color="auto"/>
            </w:tcBorders>
            <w:shd w:val="clear" w:color="auto" w:fill="FFFFFF"/>
            <w:hideMark/>
          </w:tcPr>
          <w:p w:rsidR="009E5425" w:rsidRPr="00675DE1" w:rsidRDefault="002F6A1E">
            <w:pPr>
              <w:pStyle w:val="21"/>
              <w:shd w:val="clear" w:color="auto" w:fill="auto"/>
              <w:spacing w:line="240" w:lineRule="auto"/>
              <w:ind w:left="60"/>
              <w:rPr>
                <w:b/>
                <w:sz w:val="24"/>
                <w:szCs w:val="24"/>
              </w:rPr>
            </w:pPr>
            <w:r w:rsidRPr="00675DE1">
              <w:rPr>
                <w:b/>
                <w:sz w:val="24"/>
                <w:szCs w:val="24"/>
              </w:rPr>
              <w:t>Количество</w:t>
            </w:r>
          </w:p>
          <w:p w:rsidR="009E5425" w:rsidRPr="00675DE1" w:rsidRDefault="009E5425">
            <w:pPr>
              <w:pStyle w:val="30"/>
              <w:shd w:val="clear" w:color="auto" w:fill="auto"/>
              <w:spacing w:line="240" w:lineRule="auto"/>
              <w:ind w:left="1620"/>
              <w:rPr>
                <w:b/>
                <w:sz w:val="24"/>
                <w:szCs w:val="24"/>
              </w:rPr>
            </w:pPr>
          </w:p>
        </w:tc>
        <w:tc>
          <w:tcPr>
            <w:tcW w:w="2409" w:type="dxa"/>
            <w:tcBorders>
              <w:top w:val="single" w:sz="4" w:space="0" w:color="auto"/>
              <w:left w:val="single" w:sz="4" w:space="0" w:color="auto"/>
              <w:bottom w:val="single" w:sz="4" w:space="0" w:color="auto"/>
              <w:right w:val="single" w:sz="4" w:space="0" w:color="auto"/>
            </w:tcBorders>
            <w:shd w:val="clear" w:color="auto" w:fill="FFFFFF"/>
            <w:hideMark/>
          </w:tcPr>
          <w:p w:rsidR="00E62E3E" w:rsidRPr="00675DE1" w:rsidRDefault="002F6A1E">
            <w:pPr>
              <w:pStyle w:val="21"/>
              <w:shd w:val="clear" w:color="auto" w:fill="auto"/>
              <w:spacing w:line="254" w:lineRule="exact"/>
              <w:jc w:val="both"/>
              <w:rPr>
                <w:b/>
                <w:sz w:val="24"/>
                <w:szCs w:val="24"/>
              </w:rPr>
            </w:pPr>
            <w:r w:rsidRPr="00675DE1">
              <w:rPr>
                <w:b/>
                <w:sz w:val="24"/>
                <w:szCs w:val="24"/>
              </w:rPr>
              <w:t>Срок  эксплуа</w:t>
            </w:r>
            <w:r w:rsidRPr="00675DE1">
              <w:rPr>
                <w:b/>
                <w:sz w:val="24"/>
                <w:szCs w:val="24"/>
              </w:rPr>
              <w:softHyphen/>
              <w:t xml:space="preserve">тации </w:t>
            </w:r>
          </w:p>
          <w:p w:rsidR="009E5425" w:rsidRPr="00675DE1" w:rsidRDefault="002F6A1E">
            <w:pPr>
              <w:pStyle w:val="21"/>
              <w:shd w:val="clear" w:color="auto" w:fill="auto"/>
              <w:spacing w:line="254" w:lineRule="exact"/>
              <w:jc w:val="both"/>
              <w:rPr>
                <w:b/>
                <w:sz w:val="24"/>
                <w:szCs w:val="24"/>
              </w:rPr>
            </w:pPr>
            <w:r w:rsidRPr="00675DE1">
              <w:rPr>
                <w:b/>
                <w:sz w:val="24"/>
                <w:szCs w:val="24"/>
              </w:rPr>
              <w:t xml:space="preserve">в годах </w:t>
            </w:r>
          </w:p>
        </w:tc>
        <w:tc>
          <w:tcPr>
            <w:tcW w:w="4253" w:type="dxa"/>
            <w:tcBorders>
              <w:top w:val="single" w:sz="4" w:space="0" w:color="auto"/>
              <w:left w:val="single" w:sz="4" w:space="0" w:color="auto"/>
              <w:bottom w:val="single" w:sz="4" w:space="0" w:color="auto"/>
              <w:right w:val="single" w:sz="4" w:space="0" w:color="auto"/>
            </w:tcBorders>
            <w:shd w:val="clear" w:color="auto" w:fill="FFFFFF"/>
            <w:hideMark/>
          </w:tcPr>
          <w:p w:rsidR="009E5425" w:rsidRPr="00675DE1" w:rsidRDefault="002F6A1E">
            <w:pPr>
              <w:pStyle w:val="21"/>
              <w:shd w:val="clear" w:color="auto" w:fill="auto"/>
              <w:spacing w:line="240" w:lineRule="auto"/>
              <w:ind w:left="60"/>
              <w:rPr>
                <w:b/>
                <w:sz w:val="24"/>
                <w:szCs w:val="24"/>
              </w:rPr>
            </w:pPr>
            <w:r w:rsidRPr="00675DE1">
              <w:rPr>
                <w:b/>
                <w:sz w:val="24"/>
                <w:szCs w:val="24"/>
              </w:rPr>
              <w:t>Цена приобретения</w:t>
            </w:r>
          </w:p>
        </w:tc>
        <w:tc>
          <w:tcPr>
            <w:tcW w:w="4819" w:type="dxa"/>
            <w:tcBorders>
              <w:top w:val="single" w:sz="4" w:space="0" w:color="auto"/>
              <w:left w:val="single" w:sz="4" w:space="0" w:color="auto"/>
              <w:bottom w:val="single" w:sz="4" w:space="0" w:color="auto"/>
              <w:right w:val="single" w:sz="4" w:space="0" w:color="auto"/>
            </w:tcBorders>
            <w:shd w:val="clear" w:color="auto" w:fill="FFFFFF"/>
            <w:hideMark/>
          </w:tcPr>
          <w:p w:rsidR="009E5425" w:rsidRPr="00675DE1" w:rsidRDefault="002F6A1E">
            <w:pPr>
              <w:pStyle w:val="21"/>
              <w:shd w:val="clear" w:color="auto" w:fill="auto"/>
              <w:spacing w:line="259" w:lineRule="exact"/>
              <w:ind w:left="40"/>
              <w:rPr>
                <w:b/>
                <w:sz w:val="24"/>
                <w:szCs w:val="24"/>
              </w:rPr>
            </w:pPr>
            <w:r w:rsidRPr="00675DE1">
              <w:rPr>
                <w:b/>
                <w:sz w:val="24"/>
                <w:szCs w:val="24"/>
              </w:rPr>
              <w:t>Категория должностей</w:t>
            </w:r>
          </w:p>
        </w:tc>
      </w:tr>
      <w:tr w:rsidR="009E5425" w:rsidTr="00E62E3E">
        <w:trPr>
          <w:trHeight w:val="1046"/>
        </w:trPr>
        <w:tc>
          <w:tcPr>
            <w:tcW w:w="1971"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F6A1E">
            <w:pPr>
              <w:pStyle w:val="2"/>
              <w:shd w:val="clear" w:color="auto" w:fill="auto"/>
              <w:ind w:left="40"/>
              <w:rPr>
                <w:sz w:val="24"/>
                <w:szCs w:val="24"/>
              </w:rPr>
            </w:pPr>
            <w:r>
              <w:rPr>
                <w:sz w:val="24"/>
                <w:szCs w:val="24"/>
              </w:rPr>
              <w:t>Многофункцио</w:t>
            </w:r>
            <w:r>
              <w:rPr>
                <w:sz w:val="24"/>
                <w:szCs w:val="24"/>
              </w:rPr>
              <w:softHyphen/>
              <w:t>нальное</w:t>
            </w:r>
          </w:p>
          <w:p w:rsidR="009E5425" w:rsidRDefault="002F6A1E">
            <w:pPr>
              <w:pStyle w:val="2"/>
              <w:shd w:val="clear" w:color="auto" w:fill="auto"/>
              <w:ind w:left="40"/>
              <w:rPr>
                <w:sz w:val="24"/>
                <w:szCs w:val="24"/>
              </w:rPr>
            </w:pPr>
            <w:r>
              <w:rPr>
                <w:sz w:val="24"/>
                <w:szCs w:val="24"/>
              </w:rPr>
              <w:t>устройство, тип 1</w:t>
            </w:r>
          </w:p>
        </w:tc>
        <w:tc>
          <w:tcPr>
            <w:tcW w:w="1432"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F6A1E">
            <w:pPr>
              <w:pStyle w:val="2"/>
              <w:shd w:val="clear" w:color="auto" w:fill="auto"/>
              <w:ind w:left="60"/>
              <w:rPr>
                <w:sz w:val="24"/>
                <w:szCs w:val="24"/>
              </w:rPr>
            </w:pPr>
            <w:r>
              <w:rPr>
                <w:sz w:val="24"/>
                <w:szCs w:val="24"/>
              </w:rPr>
              <w:t>не более 1 единицы на 1 сотрудника</w:t>
            </w:r>
          </w:p>
        </w:tc>
        <w:tc>
          <w:tcPr>
            <w:tcW w:w="2409" w:type="dxa"/>
            <w:tcBorders>
              <w:top w:val="single" w:sz="4" w:space="0" w:color="auto"/>
              <w:left w:val="single" w:sz="4" w:space="0" w:color="auto"/>
              <w:bottom w:val="single" w:sz="4" w:space="0" w:color="auto"/>
              <w:right w:val="single" w:sz="4" w:space="0" w:color="auto"/>
            </w:tcBorders>
            <w:shd w:val="clear" w:color="auto" w:fill="FFFFFF"/>
          </w:tcPr>
          <w:p w:rsidR="009E5425" w:rsidRDefault="002F6A1E">
            <w:pPr>
              <w:pStyle w:val="21"/>
              <w:jc w:val="center"/>
              <w:rPr>
                <w:sz w:val="24"/>
                <w:szCs w:val="24"/>
              </w:rPr>
            </w:pPr>
            <w:r>
              <w:rPr>
                <w:sz w:val="24"/>
                <w:szCs w:val="24"/>
              </w:rPr>
              <w:t>5</w:t>
            </w:r>
          </w:p>
        </w:tc>
        <w:tc>
          <w:tcPr>
            <w:tcW w:w="4253"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F6A1E">
            <w:pPr>
              <w:pStyle w:val="2"/>
              <w:shd w:val="clear" w:color="auto" w:fill="auto"/>
              <w:ind w:left="60"/>
              <w:rPr>
                <w:sz w:val="24"/>
                <w:szCs w:val="24"/>
              </w:rPr>
            </w:pPr>
            <w:r>
              <w:rPr>
                <w:sz w:val="24"/>
                <w:szCs w:val="24"/>
              </w:rPr>
              <w:t>не более 19200,29  рублей за 1 единицу</w:t>
            </w:r>
          </w:p>
        </w:tc>
        <w:tc>
          <w:tcPr>
            <w:tcW w:w="4819"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F6A1E">
            <w:pPr>
              <w:pStyle w:val="2"/>
              <w:shd w:val="clear" w:color="auto" w:fill="auto"/>
              <w:ind w:left="40"/>
              <w:rPr>
                <w:sz w:val="24"/>
                <w:szCs w:val="24"/>
              </w:rPr>
            </w:pPr>
            <w:r>
              <w:rPr>
                <w:sz w:val="24"/>
                <w:szCs w:val="24"/>
              </w:rPr>
              <w:t>Все должности</w:t>
            </w:r>
          </w:p>
        </w:tc>
      </w:tr>
      <w:tr w:rsidR="009E5425" w:rsidTr="00E62E3E">
        <w:trPr>
          <w:trHeight w:val="1046"/>
        </w:trPr>
        <w:tc>
          <w:tcPr>
            <w:tcW w:w="1971"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F6A1E">
            <w:pPr>
              <w:pStyle w:val="2"/>
              <w:shd w:val="clear" w:color="auto" w:fill="auto"/>
              <w:ind w:left="40"/>
              <w:rPr>
                <w:sz w:val="24"/>
                <w:szCs w:val="24"/>
              </w:rPr>
            </w:pPr>
            <w:r>
              <w:rPr>
                <w:sz w:val="24"/>
                <w:szCs w:val="24"/>
              </w:rPr>
              <w:t>Многофункцио</w:t>
            </w:r>
            <w:r>
              <w:rPr>
                <w:sz w:val="24"/>
                <w:szCs w:val="24"/>
              </w:rPr>
              <w:softHyphen/>
              <w:t>нальное</w:t>
            </w:r>
          </w:p>
          <w:p w:rsidR="009E5425" w:rsidRDefault="002F6A1E">
            <w:pPr>
              <w:pStyle w:val="2"/>
              <w:shd w:val="clear" w:color="auto" w:fill="auto"/>
              <w:ind w:left="40"/>
              <w:rPr>
                <w:sz w:val="24"/>
                <w:szCs w:val="24"/>
              </w:rPr>
            </w:pPr>
            <w:r>
              <w:rPr>
                <w:sz w:val="24"/>
                <w:szCs w:val="24"/>
              </w:rPr>
              <w:t>устройство, тип 2</w:t>
            </w:r>
          </w:p>
        </w:tc>
        <w:tc>
          <w:tcPr>
            <w:tcW w:w="1432"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F6A1E">
            <w:pPr>
              <w:pStyle w:val="2"/>
              <w:shd w:val="clear" w:color="auto" w:fill="auto"/>
              <w:ind w:left="60"/>
              <w:rPr>
                <w:sz w:val="24"/>
                <w:szCs w:val="24"/>
              </w:rPr>
            </w:pPr>
            <w:r>
              <w:rPr>
                <w:sz w:val="24"/>
                <w:szCs w:val="24"/>
              </w:rPr>
              <w:t>не более 1 единицы на 10 сотрудников</w:t>
            </w:r>
          </w:p>
        </w:tc>
        <w:tc>
          <w:tcPr>
            <w:tcW w:w="2409" w:type="dxa"/>
            <w:tcBorders>
              <w:top w:val="single" w:sz="4" w:space="0" w:color="auto"/>
              <w:left w:val="single" w:sz="4" w:space="0" w:color="auto"/>
              <w:bottom w:val="single" w:sz="4" w:space="0" w:color="auto"/>
              <w:right w:val="single" w:sz="4" w:space="0" w:color="auto"/>
            </w:tcBorders>
            <w:shd w:val="clear" w:color="auto" w:fill="FFFFFF"/>
          </w:tcPr>
          <w:p w:rsidR="009E5425" w:rsidRDefault="002F6A1E">
            <w:pPr>
              <w:pStyle w:val="21"/>
              <w:jc w:val="center"/>
              <w:rPr>
                <w:sz w:val="24"/>
                <w:szCs w:val="24"/>
              </w:rPr>
            </w:pPr>
            <w:r>
              <w:rPr>
                <w:sz w:val="24"/>
                <w:szCs w:val="24"/>
              </w:rPr>
              <w:t>5</w:t>
            </w:r>
          </w:p>
        </w:tc>
        <w:tc>
          <w:tcPr>
            <w:tcW w:w="4253"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F6A1E">
            <w:pPr>
              <w:pStyle w:val="2"/>
              <w:shd w:val="clear" w:color="auto" w:fill="auto"/>
              <w:ind w:left="60"/>
              <w:rPr>
                <w:sz w:val="24"/>
                <w:szCs w:val="24"/>
              </w:rPr>
            </w:pPr>
            <w:r>
              <w:rPr>
                <w:sz w:val="24"/>
                <w:szCs w:val="24"/>
              </w:rPr>
              <w:t>не более 188804,00 рубля за 1 единицу</w:t>
            </w:r>
          </w:p>
        </w:tc>
        <w:tc>
          <w:tcPr>
            <w:tcW w:w="4819"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F6A1E">
            <w:pPr>
              <w:pStyle w:val="2"/>
              <w:shd w:val="clear" w:color="auto" w:fill="auto"/>
              <w:ind w:left="40"/>
              <w:rPr>
                <w:sz w:val="24"/>
                <w:szCs w:val="24"/>
              </w:rPr>
            </w:pPr>
            <w:r>
              <w:rPr>
                <w:sz w:val="24"/>
                <w:szCs w:val="24"/>
              </w:rPr>
              <w:t>Все должности</w:t>
            </w:r>
          </w:p>
        </w:tc>
      </w:tr>
      <w:tr w:rsidR="009E5425" w:rsidTr="00E62E3E">
        <w:trPr>
          <w:trHeight w:val="1046"/>
        </w:trPr>
        <w:tc>
          <w:tcPr>
            <w:tcW w:w="1971"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F6A1E">
            <w:pPr>
              <w:pStyle w:val="2"/>
              <w:shd w:val="clear" w:color="auto" w:fill="auto"/>
              <w:ind w:left="40"/>
              <w:rPr>
                <w:sz w:val="24"/>
                <w:szCs w:val="24"/>
              </w:rPr>
            </w:pPr>
            <w:r>
              <w:rPr>
                <w:sz w:val="24"/>
                <w:szCs w:val="24"/>
              </w:rPr>
              <w:t>Принтер, тип 1</w:t>
            </w:r>
          </w:p>
        </w:tc>
        <w:tc>
          <w:tcPr>
            <w:tcW w:w="1432"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F6A1E">
            <w:pPr>
              <w:pStyle w:val="2"/>
              <w:shd w:val="clear" w:color="auto" w:fill="auto"/>
              <w:ind w:left="60"/>
              <w:rPr>
                <w:sz w:val="24"/>
                <w:szCs w:val="24"/>
              </w:rPr>
            </w:pPr>
            <w:r>
              <w:rPr>
                <w:sz w:val="24"/>
                <w:szCs w:val="24"/>
              </w:rPr>
              <w:t>не более 1 единицы на 1 сотрудника</w:t>
            </w:r>
          </w:p>
        </w:tc>
        <w:tc>
          <w:tcPr>
            <w:tcW w:w="2409" w:type="dxa"/>
            <w:tcBorders>
              <w:top w:val="single" w:sz="4" w:space="0" w:color="auto"/>
              <w:left w:val="single" w:sz="4" w:space="0" w:color="auto"/>
              <w:bottom w:val="single" w:sz="4" w:space="0" w:color="auto"/>
              <w:right w:val="single" w:sz="4" w:space="0" w:color="auto"/>
            </w:tcBorders>
            <w:shd w:val="clear" w:color="auto" w:fill="FFFFFF"/>
          </w:tcPr>
          <w:p w:rsidR="009E5425" w:rsidRDefault="002F6A1E">
            <w:pPr>
              <w:pStyle w:val="21"/>
              <w:jc w:val="center"/>
              <w:rPr>
                <w:sz w:val="24"/>
                <w:szCs w:val="24"/>
              </w:rPr>
            </w:pPr>
            <w:r>
              <w:rPr>
                <w:sz w:val="24"/>
                <w:szCs w:val="24"/>
              </w:rPr>
              <w:t>5</w:t>
            </w:r>
          </w:p>
        </w:tc>
        <w:tc>
          <w:tcPr>
            <w:tcW w:w="4253"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F6A1E">
            <w:pPr>
              <w:pStyle w:val="2"/>
              <w:shd w:val="clear" w:color="auto" w:fill="auto"/>
              <w:ind w:left="60"/>
              <w:rPr>
                <w:sz w:val="24"/>
                <w:szCs w:val="24"/>
              </w:rPr>
            </w:pPr>
            <w:r>
              <w:rPr>
                <w:sz w:val="24"/>
                <w:szCs w:val="24"/>
              </w:rPr>
              <w:t>не более 9878,84 рублей за 1 единицу</w:t>
            </w:r>
          </w:p>
        </w:tc>
        <w:tc>
          <w:tcPr>
            <w:tcW w:w="4819"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F6A1E">
            <w:pPr>
              <w:pStyle w:val="2"/>
              <w:shd w:val="clear" w:color="auto" w:fill="auto"/>
              <w:ind w:left="40"/>
              <w:rPr>
                <w:sz w:val="24"/>
                <w:szCs w:val="24"/>
              </w:rPr>
            </w:pPr>
            <w:r>
              <w:rPr>
                <w:sz w:val="24"/>
                <w:szCs w:val="24"/>
              </w:rPr>
              <w:t>Все должности</w:t>
            </w:r>
          </w:p>
        </w:tc>
      </w:tr>
      <w:tr w:rsidR="009E5425" w:rsidTr="00E62E3E">
        <w:trPr>
          <w:trHeight w:val="1046"/>
        </w:trPr>
        <w:tc>
          <w:tcPr>
            <w:tcW w:w="1971"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F6A1E">
            <w:pPr>
              <w:pStyle w:val="2"/>
              <w:shd w:val="clear" w:color="auto" w:fill="auto"/>
              <w:ind w:left="40"/>
              <w:rPr>
                <w:sz w:val="24"/>
                <w:szCs w:val="24"/>
              </w:rPr>
            </w:pPr>
            <w:r>
              <w:rPr>
                <w:sz w:val="24"/>
                <w:szCs w:val="24"/>
              </w:rPr>
              <w:t>Принтер, тип 2</w:t>
            </w:r>
          </w:p>
        </w:tc>
        <w:tc>
          <w:tcPr>
            <w:tcW w:w="1432"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F6A1E">
            <w:pPr>
              <w:pStyle w:val="2"/>
              <w:shd w:val="clear" w:color="auto" w:fill="auto"/>
              <w:ind w:left="60"/>
              <w:rPr>
                <w:sz w:val="24"/>
                <w:szCs w:val="24"/>
              </w:rPr>
            </w:pPr>
            <w:r>
              <w:rPr>
                <w:sz w:val="24"/>
                <w:szCs w:val="24"/>
              </w:rPr>
              <w:t>не более 2 единиц на департамент</w:t>
            </w:r>
          </w:p>
        </w:tc>
        <w:tc>
          <w:tcPr>
            <w:tcW w:w="2409" w:type="dxa"/>
            <w:tcBorders>
              <w:top w:val="single" w:sz="4" w:space="0" w:color="auto"/>
              <w:left w:val="single" w:sz="4" w:space="0" w:color="auto"/>
              <w:bottom w:val="single" w:sz="4" w:space="0" w:color="auto"/>
              <w:right w:val="single" w:sz="4" w:space="0" w:color="auto"/>
            </w:tcBorders>
            <w:shd w:val="clear" w:color="auto" w:fill="FFFFFF"/>
          </w:tcPr>
          <w:p w:rsidR="009E5425" w:rsidRDefault="002F6A1E">
            <w:pPr>
              <w:pStyle w:val="21"/>
              <w:jc w:val="center"/>
              <w:rPr>
                <w:sz w:val="24"/>
                <w:szCs w:val="24"/>
              </w:rPr>
            </w:pPr>
            <w:r>
              <w:rPr>
                <w:sz w:val="24"/>
                <w:szCs w:val="24"/>
              </w:rPr>
              <w:t>5</w:t>
            </w:r>
          </w:p>
        </w:tc>
        <w:tc>
          <w:tcPr>
            <w:tcW w:w="4253"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F6A1E">
            <w:pPr>
              <w:pStyle w:val="2"/>
              <w:shd w:val="clear" w:color="auto" w:fill="auto"/>
              <w:ind w:left="60"/>
              <w:rPr>
                <w:sz w:val="24"/>
                <w:szCs w:val="24"/>
              </w:rPr>
            </w:pPr>
            <w:r>
              <w:rPr>
                <w:sz w:val="24"/>
                <w:szCs w:val="24"/>
              </w:rPr>
              <w:t>не более 16215,28 рублей за 1 единицу</w:t>
            </w:r>
          </w:p>
        </w:tc>
        <w:tc>
          <w:tcPr>
            <w:tcW w:w="4819"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F6A1E">
            <w:pPr>
              <w:pStyle w:val="2"/>
              <w:shd w:val="clear" w:color="auto" w:fill="auto"/>
              <w:ind w:left="40"/>
              <w:rPr>
                <w:sz w:val="24"/>
                <w:szCs w:val="24"/>
              </w:rPr>
            </w:pPr>
            <w:r>
              <w:rPr>
                <w:sz w:val="24"/>
                <w:szCs w:val="24"/>
              </w:rPr>
              <w:t>Все должности</w:t>
            </w:r>
          </w:p>
        </w:tc>
      </w:tr>
    </w:tbl>
    <w:p w:rsidR="009E5425" w:rsidRDefault="009E5425">
      <w:pPr>
        <w:jc w:val="center"/>
        <w:rPr>
          <w:rFonts w:ascii="Times New Roman" w:hAnsi="Times New Roman" w:cs="Times New Roman"/>
          <w:b/>
          <w:sz w:val="24"/>
          <w:szCs w:val="24"/>
        </w:rPr>
      </w:pPr>
    </w:p>
    <w:p w:rsidR="009E5425" w:rsidRDefault="002F6A1E">
      <w:pPr>
        <w:jc w:val="center"/>
        <w:rPr>
          <w:rFonts w:ascii="Times New Roman" w:hAnsi="Times New Roman" w:cs="Times New Roman"/>
          <w:b/>
          <w:sz w:val="24"/>
          <w:szCs w:val="24"/>
        </w:rPr>
      </w:pPr>
      <w:r>
        <w:rPr>
          <w:rFonts w:ascii="Times New Roman" w:hAnsi="Times New Roman" w:cs="Times New Roman"/>
          <w:b/>
          <w:sz w:val="24"/>
          <w:szCs w:val="24"/>
        </w:rPr>
        <w:t>5. Нормативы количества и цены планшетных компьютеров</w:t>
      </w:r>
    </w:p>
    <w:tbl>
      <w:tblPr>
        <w:tblStyle w:val="a3"/>
        <w:tblW w:w="0" w:type="auto"/>
        <w:tblLook w:val="04A0" w:firstRow="1" w:lastRow="0" w:firstColumn="1" w:lastColumn="0" w:noHBand="0" w:noVBand="1"/>
      </w:tblPr>
      <w:tblGrid>
        <w:gridCol w:w="2957"/>
        <w:gridCol w:w="2957"/>
        <w:gridCol w:w="2957"/>
        <w:gridCol w:w="2957"/>
        <w:gridCol w:w="2958"/>
      </w:tblGrid>
      <w:tr w:rsidR="009E5425">
        <w:tc>
          <w:tcPr>
            <w:tcW w:w="2957" w:type="dxa"/>
          </w:tcPr>
          <w:p w:rsidR="009E5425" w:rsidRDefault="002F6A1E">
            <w:pPr>
              <w:jc w:val="center"/>
              <w:rPr>
                <w:rFonts w:ascii="Times New Roman" w:hAnsi="Times New Roman" w:cs="Times New Roman"/>
                <w:b/>
                <w:sz w:val="24"/>
                <w:szCs w:val="24"/>
              </w:rPr>
            </w:pPr>
            <w:r>
              <w:rPr>
                <w:rFonts w:ascii="Times New Roman" w:hAnsi="Times New Roman" w:cs="Times New Roman"/>
                <w:b/>
                <w:sz w:val="24"/>
                <w:szCs w:val="24"/>
              </w:rPr>
              <w:t>Наименование</w:t>
            </w:r>
          </w:p>
        </w:tc>
        <w:tc>
          <w:tcPr>
            <w:tcW w:w="2957" w:type="dxa"/>
          </w:tcPr>
          <w:p w:rsidR="009E5425" w:rsidRDefault="002F6A1E">
            <w:pPr>
              <w:jc w:val="center"/>
              <w:rPr>
                <w:rFonts w:ascii="Times New Roman" w:hAnsi="Times New Roman" w:cs="Times New Roman"/>
                <w:b/>
                <w:sz w:val="24"/>
                <w:szCs w:val="24"/>
              </w:rPr>
            </w:pPr>
            <w:r>
              <w:rPr>
                <w:rFonts w:ascii="Times New Roman" w:hAnsi="Times New Roman" w:cs="Times New Roman"/>
                <w:b/>
                <w:sz w:val="24"/>
                <w:szCs w:val="24"/>
              </w:rPr>
              <w:t>Количество</w:t>
            </w:r>
          </w:p>
        </w:tc>
        <w:tc>
          <w:tcPr>
            <w:tcW w:w="2957" w:type="dxa"/>
          </w:tcPr>
          <w:p w:rsidR="009E5425" w:rsidRDefault="002F6A1E">
            <w:pPr>
              <w:jc w:val="center"/>
              <w:rPr>
                <w:rFonts w:ascii="Times New Roman" w:hAnsi="Times New Roman" w:cs="Times New Roman"/>
                <w:b/>
                <w:sz w:val="24"/>
                <w:szCs w:val="24"/>
              </w:rPr>
            </w:pPr>
            <w:r>
              <w:rPr>
                <w:rFonts w:ascii="Times New Roman" w:hAnsi="Times New Roman" w:cs="Times New Roman"/>
                <w:b/>
                <w:sz w:val="24"/>
                <w:szCs w:val="24"/>
              </w:rPr>
              <w:t>Срок эксплуатации в годах</w:t>
            </w:r>
          </w:p>
        </w:tc>
        <w:tc>
          <w:tcPr>
            <w:tcW w:w="2957" w:type="dxa"/>
          </w:tcPr>
          <w:p w:rsidR="009E5425" w:rsidRDefault="002F6A1E">
            <w:pPr>
              <w:jc w:val="center"/>
              <w:rPr>
                <w:rFonts w:ascii="Times New Roman" w:hAnsi="Times New Roman" w:cs="Times New Roman"/>
                <w:b/>
                <w:sz w:val="24"/>
                <w:szCs w:val="24"/>
              </w:rPr>
            </w:pPr>
            <w:r>
              <w:rPr>
                <w:rFonts w:ascii="Times New Roman" w:hAnsi="Times New Roman" w:cs="Times New Roman"/>
                <w:b/>
                <w:sz w:val="24"/>
                <w:szCs w:val="24"/>
              </w:rPr>
              <w:t>Предельная стоимость</w:t>
            </w:r>
          </w:p>
        </w:tc>
        <w:tc>
          <w:tcPr>
            <w:tcW w:w="2958" w:type="dxa"/>
          </w:tcPr>
          <w:p w:rsidR="009E5425" w:rsidRDefault="002F6A1E">
            <w:pPr>
              <w:jc w:val="center"/>
              <w:rPr>
                <w:rFonts w:ascii="Times New Roman" w:hAnsi="Times New Roman" w:cs="Times New Roman"/>
                <w:b/>
                <w:sz w:val="24"/>
                <w:szCs w:val="24"/>
              </w:rPr>
            </w:pPr>
            <w:r>
              <w:rPr>
                <w:rFonts w:ascii="Times New Roman" w:hAnsi="Times New Roman" w:cs="Times New Roman"/>
                <w:b/>
                <w:sz w:val="24"/>
                <w:szCs w:val="24"/>
              </w:rPr>
              <w:t>Категория должностей</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Планшетный компьютер</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сотрудника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5</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22505,00 рублей за 1 единицу</w:t>
            </w:r>
          </w:p>
        </w:tc>
        <w:tc>
          <w:tcPr>
            <w:tcW w:w="2958" w:type="dxa"/>
          </w:tcPr>
          <w:p w:rsidR="009E5425" w:rsidRDefault="002F6A1E">
            <w:pPr>
              <w:rPr>
                <w:rFonts w:ascii="Times New Roman" w:hAnsi="Times New Roman" w:cs="Times New Roman"/>
                <w:sz w:val="24"/>
                <w:szCs w:val="24"/>
              </w:rPr>
            </w:pPr>
            <w:r>
              <w:rPr>
                <w:rFonts w:ascii="Times New Roman" w:hAnsi="Times New Roman" w:cs="Times New Roman"/>
                <w:sz w:val="24"/>
                <w:szCs w:val="24"/>
              </w:rPr>
              <w:t xml:space="preserve">Государственные гражданские служащие, замещающие должности, относящиеся к высшей, главной или ведущей группе должностей категории «руководители», а также </w:t>
            </w:r>
            <w:r w:rsidRPr="004E1BBF">
              <w:rPr>
                <w:rFonts w:ascii="Times New Roman" w:hAnsi="Times New Roman" w:cs="Times New Roman"/>
                <w:sz w:val="24"/>
                <w:szCs w:val="24"/>
              </w:rPr>
              <w:lastRenderedPageBreak/>
              <w:t>государственные гражданские служащие, замещающие должность, относящуюся к главной, ведущей, старшей группе должностей категории «специалисты»</w:t>
            </w:r>
          </w:p>
        </w:tc>
      </w:tr>
    </w:tbl>
    <w:p w:rsidR="009E5425" w:rsidRDefault="009E5425">
      <w:pPr>
        <w:jc w:val="center"/>
        <w:rPr>
          <w:rFonts w:ascii="Times New Roman" w:hAnsi="Times New Roman" w:cs="Times New Roman"/>
          <w:b/>
          <w:sz w:val="24"/>
          <w:szCs w:val="24"/>
        </w:rPr>
      </w:pPr>
    </w:p>
    <w:p w:rsidR="009E5425" w:rsidRDefault="001D3C30">
      <w:pPr>
        <w:jc w:val="center"/>
        <w:rPr>
          <w:rFonts w:ascii="Times New Roman" w:hAnsi="Times New Roman" w:cs="Times New Roman"/>
          <w:b/>
          <w:sz w:val="24"/>
          <w:szCs w:val="24"/>
        </w:rPr>
      </w:pPr>
      <w:r>
        <w:rPr>
          <w:rFonts w:ascii="Times New Roman" w:hAnsi="Times New Roman" w:cs="Times New Roman"/>
          <w:b/>
          <w:sz w:val="24"/>
          <w:szCs w:val="24"/>
        </w:rPr>
        <w:t>6</w:t>
      </w:r>
      <w:r w:rsidR="002F6A1E">
        <w:rPr>
          <w:rFonts w:ascii="Times New Roman" w:hAnsi="Times New Roman" w:cs="Times New Roman"/>
          <w:b/>
          <w:sz w:val="24"/>
          <w:szCs w:val="24"/>
        </w:rPr>
        <w:t>. Нормативы количества и цены носителей информации</w:t>
      </w:r>
    </w:p>
    <w:tbl>
      <w:tblPr>
        <w:tblW w:w="14752" w:type="dxa"/>
        <w:tblLayout w:type="fixed"/>
        <w:tblCellMar>
          <w:left w:w="10" w:type="dxa"/>
          <w:right w:w="10" w:type="dxa"/>
        </w:tblCellMar>
        <w:tblLook w:val="04A0" w:firstRow="1" w:lastRow="0" w:firstColumn="1" w:lastColumn="0" w:noHBand="0" w:noVBand="1"/>
      </w:tblPr>
      <w:tblGrid>
        <w:gridCol w:w="1829"/>
        <w:gridCol w:w="1300"/>
        <w:gridCol w:w="3402"/>
        <w:gridCol w:w="2268"/>
        <w:gridCol w:w="2551"/>
        <w:gridCol w:w="3402"/>
      </w:tblGrid>
      <w:tr w:rsidR="009E5425">
        <w:trPr>
          <w:trHeight w:val="792"/>
        </w:trPr>
        <w:tc>
          <w:tcPr>
            <w:tcW w:w="1829"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F6A1E">
            <w:pPr>
              <w:spacing w:after="0" w:line="240" w:lineRule="auto"/>
              <w:ind w:left="60"/>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Наименование</w:t>
            </w:r>
          </w:p>
        </w:tc>
        <w:tc>
          <w:tcPr>
            <w:tcW w:w="1300"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F6A1E">
            <w:pPr>
              <w:spacing w:after="0" w:line="254" w:lineRule="exact"/>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Единица измерения</w:t>
            </w:r>
          </w:p>
        </w:tc>
        <w:tc>
          <w:tcPr>
            <w:tcW w:w="3402"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F6A1E">
            <w:pPr>
              <w:spacing w:after="0" w:line="240" w:lineRule="auto"/>
              <w:ind w:left="320"/>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Количество</w:t>
            </w:r>
          </w:p>
        </w:tc>
        <w:tc>
          <w:tcPr>
            <w:tcW w:w="2268"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F6A1E">
            <w:pPr>
              <w:spacing w:after="0" w:line="254" w:lineRule="exac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Срок эксплуатации</w:t>
            </w:r>
            <w:r>
              <w:rPr>
                <w:rFonts w:ascii="Times New Roman" w:eastAsia="Times New Roman" w:hAnsi="Times New Roman" w:cs="Times New Roman"/>
                <w:b/>
                <w:i/>
                <w:iCs/>
                <w:spacing w:val="-10"/>
                <w:sz w:val="24"/>
                <w:szCs w:val="24"/>
                <w:shd w:val="clear" w:color="auto" w:fill="FFFFFF"/>
              </w:rPr>
              <w:t xml:space="preserve"> в годах</w:t>
            </w:r>
          </w:p>
        </w:tc>
        <w:tc>
          <w:tcPr>
            <w:tcW w:w="2551"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F6A1E">
            <w:pPr>
              <w:spacing w:after="0" w:line="240" w:lineRule="auto"/>
              <w:ind w:left="60"/>
              <w:rPr>
                <w:rFonts w:ascii="Times New Roman" w:eastAsia="Times New Roman" w:hAnsi="Times New Roman" w:cs="Times New Roman"/>
                <w:b/>
                <w:sz w:val="24"/>
                <w:szCs w:val="24"/>
              </w:rPr>
            </w:pPr>
            <w:r>
              <w:rPr>
                <w:rFonts w:ascii="Times New Roman" w:eastAsia="Times New Roman" w:hAnsi="Times New Roman" w:cs="Times New Roman"/>
                <w:b/>
                <w:sz w:val="24"/>
                <w:szCs w:val="24"/>
              </w:rPr>
              <w:t>Цена приобретения</w:t>
            </w:r>
          </w:p>
        </w:tc>
        <w:tc>
          <w:tcPr>
            <w:tcW w:w="3402" w:type="dxa"/>
            <w:tcBorders>
              <w:top w:val="single" w:sz="4" w:space="0" w:color="auto"/>
              <w:left w:val="single" w:sz="4" w:space="0" w:color="auto"/>
              <w:bottom w:val="single" w:sz="4" w:space="0" w:color="auto"/>
              <w:right w:val="single" w:sz="4" w:space="0" w:color="auto"/>
            </w:tcBorders>
            <w:shd w:val="clear" w:color="auto" w:fill="FFFFFF"/>
          </w:tcPr>
          <w:p w:rsidR="009E5425" w:rsidRDefault="002F6A1E">
            <w:pPr>
              <w:spacing w:after="0" w:line="240" w:lineRule="auto"/>
              <w:ind w:left="60"/>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Категория должностей</w:t>
            </w:r>
          </w:p>
        </w:tc>
      </w:tr>
      <w:tr w:rsidR="009E5425">
        <w:trPr>
          <w:trHeight w:val="1262"/>
        </w:trPr>
        <w:tc>
          <w:tcPr>
            <w:tcW w:w="1829"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F6A1E">
            <w:pPr>
              <w:spacing w:after="0" w:line="245" w:lineRule="exact"/>
              <w:ind w:left="60"/>
              <w:rPr>
                <w:rFonts w:ascii="Times New Roman" w:eastAsia="Times New Roman" w:hAnsi="Times New Roman" w:cs="Times New Roman"/>
                <w:sz w:val="24"/>
                <w:szCs w:val="24"/>
              </w:rPr>
            </w:pPr>
            <w:r>
              <w:rPr>
                <w:rFonts w:ascii="Times New Roman" w:eastAsia="Times New Roman" w:hAnsi="Times New Roman" w:cs="Times New Roman"/>
                <w:sz w:val="24"/>
                <w:szCs w:val="24"/>
              </w:rPr>
              <w:t>Оптический носитель</w:t>
            </w:r>
          </w:p>
        </w:tc>
        <w:tc>
          <w:tcPr>
            <w:tcW w:w="1300"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F6A1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шт.</w:t>
            </w:r>
          </w:p>
        </w:tc>
        <w:tc>
          <w:tcPr>
            <w:tcW w:w="3402"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4491B">
            <w:pPr>
              <w:spacing w:after="0" w:line="250" w:lineRule="exact"/>
              <w:ind w:left="40"/>
              <w:rPr>
                <w:rFonts w:ascii="Times New Roman" w:eastAsia="Times New Roman" w:hAnsi="Times New Roman" w:cs="Times New Roman"/>
                <w:sz w:val="24"/>
                <w:szCs w:val="24"/>
              </w:rPr>
            </w:pPr>
            <w:r>
              <w:rPr>
                <w:rFonts w:ascii="Times New Roman" w:eastAsia="Times New Roman" w:hAnsi="Times New Roman" w:cs="Times New Roman"/>
                <w:sz w:val="24"/>
                <w:szCs w:val="24"/>
              </w:rPr>
              <w:t>Н</w:t>
            </w:r>
            <w:r w:rsidR="002F6A1E">
              <w:rPr>
                <w:rFonts w:ascii="Times New Roman" w:eastAsia="Times New Roman" w:hAnsi="Times New Roman" w:cs="Times New Roman"/>
                <w:sz w:val="24"/>
                <w:szCs w:val="24"/>
              </w:rPr>
              <w:t>е более 10 единиц на единицу фактической численности</w:t>
            </w:r>
          </w:p>
        </w:tc>
        <w:tc>
          <w:tcPr>
            <w:tcW w:w="2268"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F6A1E">
            <w:pPr>
              <w:spacing w:after="0" w:line="240" w:lineRule="auto"/>
              <w:ind w:left="60"/>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F6A1E">
            <w:pPr>
              <w:spacing w:after="0" w:line="245" w:lineRule="exact"/>
              <w:ind w:left="60"/>
              <w:rPr>
                <w:rFonts w:ascii="Times New Roman" w:eastAsia="Times New Roman" w:hAnsi="Times New Roman" w:cs="Times New Roman"/>
                <w:sz w:val="24"/>
                <w:szCs w:val="24"/>
              </w:rPr>
            </w:pPr>
            <w:r>
              <w:rPr>
                <w:rFonts w:ascii="Times New Roman" w:eastAsia="Times New Roman" w:hAnsi="Times New Roman" w:cs="Times New Roman"/>
                <w:sz w:val="24"/>
                <w:szCs w:val="24"/>
              </w:rPr>
              <w:t>Не более 1300 рублей за 25 единиц</w:t>
            </w:r>
          </w:p>
        </w:tc>
        <w:tc>
          <w:tcPr>
            <w:tcW w:w="3402" w:type="dxa"/>
            <w:tcBorders>
              <w:top w:val="single" w:sz="4" w:space="0" w:color="auto"/>
              <w:left w:val="single" w:sz="4" w:space="0" w:color="auto"/>
              <w:bottom w:val="single" w:sz="4" w:space="0" w:color="auto"/>
              <w:right w:val="single" w:sz="4" w:space="0" w:color="auto"/>
            </w:tcBorders>
            <w:shd w:val="clear" w:color="auto" w:fill="FFFFFF"/>
          </w:tcPr>
          <w:p w:rsidR="009E5425" w:rsidRDefault="002F6A1E">
            <w:pPr>
              <w:spacing w:after="0" w:line="245" w:lineRule="exact"/>
              <w:ind w:left="60"/>
              <w:rPr>
                <w:rFonts w:ascii="Times New Roman" w:eastAsia="Times New Roman" w:hAnsi="Times New Roman" w:cs="Times New Roman"/>
                <w:sz w:val="24"/>
                <w:szCs w:val="24"/>
              </w:rPr>
            </w:pPr>
            <w:r>
              <w:rPr>
                <w:rFonts w:ascii="Times New Roman" w:eastAsia="Times New Roman" w:hAnsi="Times New Roman" w:cs="Times New Roman"/>
                <w:sz w:val="24"/>
                <w:szCs w:val="24"/>
              </w:rPr>
              <w:t>Все должности</w:t>
            </w:r>
          </w:p>
        </w:tc>
      </w:tr>
      <w:tr w:rsidR="009E5425">
        <w:trPr>
          <w:trHeight w:val="1037"/>
        </w:trPr>
        <w:tc>
          <w:tcPr>
            <w:tcW w:w="1829"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F6A1E">
            <w:pPr>
              <w:spacing w:after="0" w:line="259" w:lineRule="exact"/>
              <w:ind w:left="60"/>
              <w:rPr>
                <w:rFonts w:ascii="Times New Roman" w:eastAsia="Times New Roman" w:hAnsi="Times New Roman" w:cs="Times New Roman"/>
                <w:sz w:val="24"/>
                <w:szCs w:val="24"/>
              </w:rPr>
            </w:pPr>
            <w:r>
              <w:rPr>
                <w:rFonts w:ascii="Times New Roman" w:eastAsia="Times New Roman" w:hAnsi="Times New Roman" w:cs="Times New Roman"/>
                <w:sz w:val="24"/>
                <w:szCs w:val="24"/>
              </w:rPr>
              <w:t>Внешний жесткий диск</w:t>
            </w:r>
          </w:p>
        </w:tc>
        <w:tc>
          <w:tcPr>
            <w:tcW w:w="1300"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F6A1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шт.</w:t>
            </w:r>
          </w:p>
        </w:tc>
        <w:tc>
          <w:tcPr>
            <w:tcW w:w="3402"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4491B">
            <w:pPr>
              <w:spacing w:after="0" w:line="250" w:lineRule="exact"/>
              <w:ind w:left="40"/>
              <w:rPr>
                <w:rFonts w:ascii="Times New Roman" w:eastAsia="Times New Roman" w:hAnsi="Times New Roman" w:cs="Times New Roman"/>
                <w:sz w:val="24"/>
                <w:szCs w:val="24"/>
              </w:rPr>
            </w:pPr>
            <w:r>
              <w:rPr>
                <w:rFonts w:ascii="Times New Roman" w:eastAsia="Times New Roman" w:hAnsi="Times New Roman" w:cs="Times New Roman"/>
                <w:sz w:val="24"/>
                <w:szCs w:val="24"/>
              </w:rPr>
              <w:t>Н</w:t>
            </w:r>
            <w:r w:rsidR="002F6A1E">
              <w:rPr>
                <w:rFonts w:ascii="Times New Roman" w:eastAsia="Times New Roman" w:hAnsi="Times New Roman" w:cs="Times New Roman"/>
                <w:sz w:val="24"/>
                <w:szCs w:val="24"/>
              </w:rPr>
              <w:t xml:space="preserve">е более 4 единиц на учреждение </w:t>
            </w:r>
          </w:p>
        </w:tc>
        <w:tc>
          <w:tcPr>
            <w:tcW w:w="2268"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F6A1E">
            <w:pPr>
              <w:spacing w:after="0" w:line="240" w:lineRule="auto"/>
              <w:ind w:left="6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2551"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4491B">
            <w:pPr>
              <w:spacing w:after="0" w:line="254" w:lineRule="exact"/>
              <w:ind w:left="60"/>
              <w:rPr>
                <w:rFonts w:ascii="Times New Roman" w:eastAsia="Times New Roman" w:hAnsi="Times New Roman" w:cs="Times New Roman"/>
                <w:sz w:val="24"/>
                <w:szCs w:val="24"/>
              </w:rPr>
            </w:pPr>
            <w:r>
              <w:rPr>
                <w:rFonts w:ascii="Times New Roman" w:eastAsia="Times New Roman" w:hAnsi="Times New Roman" w:cs="Times New Roman"/>
                <w:sz w:val="24"/>
                <w:szCs w:val="24"/>
              </w:rPr>
              <w:t>Н</w:t>
            </w:r>
            <w:r w:rsidR="002F6A1E">
              <w:rPr>
                <w:rFonts w:ascii="Times New Roman" w:eastAsia="Times New Roman" w:hAnsi="Times New Roman" w:cs="Times New Roman"/>
                <w:sz w:val="24"/>
                <w:szCs w:val="24"/>
              </w:rPr>
              <w:t>е более 5704,70 рубля  за 1 единицу</w:t>
            </w:r>
          </w:p>
        </w:tc>
        <w:tc>
          <w:tcPr>
            <w:tcW w:w="3402" w:type="dxa"/>
            <w:tcBorders>
              <w:top w:val="single" w:sz="4" w:space="0" w:color="auto"/>
              <w:left w:val="single" w:sz="4" w:space="0" w:color="auto"/>
              <w:bottom w:val="single" w:sz="4" w:space="0" w:color="auto"/>
              <w:right w:val="single" w:sz="4" w:space="0" w:color="auto"/>
            </w:tcBorders>
            <w:shd w:val="clear" w:color="auto" w:fill="FFFFFF"/>
          </w:tcPr>
          <w:p w:rsidR="009E5425" w:rsidRDefault="002F6A1E">
            <w:pPr>
              <w:spacing w:after="0" w:line="254" w:lineRule="exact"/>
              <w:ind w:left="60"/>
              <w:rPr>
                <w:rFonts w:ascii="Times New Roman" w:eastAsia="Times New Roman" w:hAnsi="Times New Roman" w:cs="Times New Roman"/>
                <w:sz w:val="24"/>
                <w:szCs w:val="24"/>
              </w:rPr>
            </w:pPr>
            <w:r>
              <w:rPr>
                <w:rFonts w:ascii="Times New Roman" w:eastAsia="Times New Roman" w:hAnsi="Times New Roman" w:cs="Times New Roman"/>
                <w:sz w:val="24"/>
                <w:szCs w:val="24"/>
              </w:rPr>
              <w:t>Все должности</w:t>
            </w:r>
          </w:p>
        </w:tc>
      </w:tr>
      <w:tr w:rsidR="009E5425">
        <w:trPr>
          <w:trHeight w:val="1286"/>
        </w:trPr>
        <w:tc>
          <w:tcPr>
            <w:tcW w:w="1829"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F6A1E">
            <w:pPr>
              <w:spacing w:after="0" w:line="254" w:lineRule="exact"/>
              <w:ind w:left="60"/>
              <w:rPr>
                <w:rFonts w:ascii="Times New Roman" w:eastAsia="Times New Roman" w:hAnsi="Times New Roman" w:cs="Times New Roman"/>
                <w:sz w:val="24"/>
                <w:szCs w:val="24"/>
              </w:rPr>
            </w:pPr>
            <w:r>
              <w:rPr>
                <w:rFonts w:ascii="Times New Roman" w:eastAsia="Times New Roman" w:hAnsi="Times New Roman" w:cs="Times New Roman"/>
                <w:sz w:val="24"/>
                <w:szCs w:val="24"/>
              </w:rPr>
              <w:t>Мобильный носитель информации (</w:t>
            </w:r>
            <w:proofErr w:type="spellStart"/>
            <w:r>
              <w:rPr>
                <w:rFonts w:ascii="Times New Roman" w:eastAsia="Times New Roman" w:hAnsi="Times New Roman" w:cs="Times New Roman"/>
                <w:sz w:val="24"/>
                <w:szCs w:val="24"/>
              </w:rPr>
              <w:t>флеш</w:t>
            </w:r>
            <w:proofErr w:type="spellEnd"/>
            <w:r>
              <w:rPr>
                <w:rFonts w:ascii="Times New Roman" w:eastAsia="Times New Roman" w:hAnsi="Times New Roman" w:cs="Times New Roman"/>
                <w:sz w:val="24"/>
                <w:szCs w:val="24"/>
              </w:rPr>
              <w:t>-драйв)</w:t>
            </w:r>
          </w:p>
        </w:tc>
        <w:tc>
          <w:tcPr>
            <w:tcW w:w="1300"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F6A1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шт.</w:t>
            </w:r>
          </w:p>
        </w:tc>
        <w:tc>
          <w:tcPr>
            <w:tcW w:w="3402"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4491B">
            <w:pPr>
              <w:spacing w:after="0" w:line="254" w:lineRule="exact"/>
              <w:ind w:left="40"/>
              <w:rPr>
                <w:rFonts w:ascii="Times New Roman" w:eastAsia="Times New Roman" w:hAnsi="Times New Roman" w:cs="Times New Roman"/>
                <w:sz w:val="24"/>
                <w:szCs w:val="24"/>
              </w:rPr>
            </w:pPr>
            <w:r>
              <w:rPr>
                <w:rFonts w:ascii="Times New Roman" w:eastAsia="Times New Roman" w:hAnsi="Times New Roman" w:cs="Times New Roman"/>
                <w:sz w:val="24"/>
                <w:szCs w:val="24"/>
              </w:rPr>
              <w:t>Н</w:t>
            </w:r>
            <w:r w:rsidR="002F6A1E">
              <w:rPr>
                <w:rFonts w:ascii="Times New Roman" w:eastAsia="Times New Roman" w:hAnsi="Times New Roman" w:cs="Times New Roman"/>
                <w:sz w:val="24"/>
                <w:szCs w:val="24"/>
              </w:rPr>
              <w:t>е более 1 единицы на работника</w:t>
            </w:r>
          </w:p>
        </w:tc>
        <w:tc>
          <w:tcPr>
            <w:tcW w:w="2268"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F6A1E">
            <w:pPr>
              <w:spacing w:after="0" w:line="240" w:lineRule="auto"/>
              <w:ind w:left="6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2551"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4491B">
            <w:pPr>
              <w:spacing w:after="0" w:line="250" w:lineRule="exact"/>
              <w:ind w:left="60"/>
              <w:rPr>
                <w:rFonts w:ascii="Times New Roman" w:eastAsia="Times New Roman" w:hAnsi="Times New Roman" w:cs="Times New Roman"/>
                <w:sz w:val="24"/>
                <w:szCs w:val="24"/>
              </w:rPr>
            </w:pPr>
            <w:r>
              <w:rPr>
                <w:rFonts w:ascii="Times New Roman" w:eastAsia="Times New Roman" w:hAnsi="Times New Roman" w:cs="Times New Roman"/>
                <w:sz w:val="24"/>
                <w:szCs w:val="24"/>
              </w:rPr>
              <w:t>Н</w:t>
            </w:r>
            <w:r w:rsidR="002F6A1E">
              <w:rPr>
                <w:rFonts w:ascii="Times New Roman" w:eastAsia="Times New Roman" w:hAnsi="Times New Roman" w:cs="Times New Roman"/>
                <w:sz w:val="24"/>
                <w:szCs w:val="24"/>
              </w:rPr>
              <w:t>е более 346,28 рублей за 1 единицу</w:t>
            </w:r>
          </w:p>
        </w:tc>
        <w:tc>
          <w:tcPr>
            <w:tcW w:w="3402" w:type="dxa"/>
            <w:tcBorders>
              <w:top w:val="single" w:sz="4" w:space="0" w:color="auto"/>
              <w:left w:val="single" w:sz="4" w:space="0" w:color="auto"/>
              <w:bottom w:val="single" w:sz="4" w:space="0" w:color="auto"/>
              <w:right w:val="single" w:sz="4" w:space="0" w:color="auto"/>
            </w:tcBorders>
            <w:shd w:val="clear" w:color="auto" w:fill="FFFFFF"/>
          </w:tcPr>
          <w:p w:rsidR="009E5425" w:rsidRDefault="002F6A1E">
            <w:pPr>
              <w:spacing w:after="0" w:line="250" w:lineRule="exact"/>
              <w:ind w:left="60"/>
              <w:rPr>
                <w:rFonts w:ascii="Times New Roman" w:eastAsia="Times New Roman" w:hAnsi="Times New Roman" w:cs="Times New Roman"/>
                <w:sz w:val="24"/>
                <w:szCs w:val="24"/>
              </w:rPr>
            </w:pPr>
            <w:r>
              <w:rPr>
                <w:rFonts w:ascii="Times New Roman" w:eastAsia="Times New Roman" w:hAnsi="Times New Roman" w:cs="Times New Roman"/>
                <w:sz w:val="24"/>
                <w:szCs w:val="24"/>
              </w:rPr>
              <w:t>Все должности</w:t>
            </w:r>
          </w:p>
        </w:tc>
      </w:tr>
      <w:tr w:rsidR="009E5425">
        <w:trPr>
          <w:trHeight w:val="1296"/>
        </w:trPr>
        <w:tc>
          <w:tcPr>
            <w:tcW w:w="1829"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F6A1E">
            <w:pPr>
              <w:spacing w:after="0" w:line="250" w:lineRule="exact"/>
              <w:ind w:left="60"/>
              <w:rPr>
                <w:rFonts w:ascii="Times New Roman" w:eastAsia="Times New Roman" w:hAnsi="Times New Roman" w:cs="Times New Roman"/>
                <w:sz w:val="24"/>
                <w:szCs w:val="24"/>
              </w:rPr>
            </w:pPr>
            <w:r>
              <w:rPr>
                <w:rFonts w:ascii="Times New Roman" w:eastAsia="Times New Roman" w:hAnsi="Times New Roman" w:cs="Times New Roman"/>
                <w:sz w:val="24"/>
                <w:szCs w:val="24"/>
              </w:rPr>
              <w:t>Электронный</w:t>
            </w:r>
          </w:p>
          <w:p w:rsidR="009E5425" w:rsidRDefault="002F6A1E">
            <w:pPr>
              <w:spacing w:after="0" w:line="250" w:lineRule="exact"/>
              <w:ind w:left="60"/>
              <w:rPr>
                <w:rFonts w:ascii="Times New Roman" w:eastAsia="Times New Roman" w:hAnsi="Times New Roman" w:cs="Times New Roman"/>
                <w:sz w:val="24"/>
                <w:szCs w:val="24"/>
              </w:rPr>
            </w:pPr>
            <w:r>
              <w:rPr>
                <w:rFonts w:ascii="Times New Roman" w:eastAsia="Times New Roman" w:hAnsi="Times New Roman" w:cs="Times New Roman"/>
                <w:sz w:val="24"/>
                <w:szCs w:val="24"/>
              </w:rPr>
              <w:t>ключевой</w:t>
            </w:r>
          </w:p>
          <w:p w:rsidR="009E5425" w:rsidRDefault="002F6A1E">
            <w:pPr>
              <w:spacing w:after="0" w:line="250" w:lineRule="exact"/>
              <w:ind w:left="60"/>
              <w:rPr>
                <w:rFonts w:ascii="Times New Roman" w:eastAsia="Times New Roman" w:hAnsi="Times New Roman" w:cs="Times New Roman"/>
                <w:sz w:val="24"/>
                <w:szCs w:val="24"/>
              </w:rPr>
            </w:pPr>
            <w:r>
              <w:rPr>
                <w:rFonts w:ascii="Times New Roman" w:eastAsia="Times New Roman" w:hAnsi="Times New Roman" w:cs="Times New Roman"/>
                <w:sz w:val="24"/>
                <w:szCs w:val="24"/>
              </w:rPr>
              <w:t>носитель</w:t>
            </w:r>
          </w:p>
        </w:tc>
        <w:tc>
          <w:tcPr>
            <w:tcW w:w="1300"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F6A1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шт.</w:t>
            </w:r>
          </w:p>
        </w:tc>
        <w:tc>
          <w:tcPr>
            <w:tcW w:w="3402"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4491B">
            <w:pPr>
              <w:spacing w:after="0" w:line="250" w:lineRule="exact"/>
              <w:ind w:left="40"/>
              <w:rPr>
                <w:rFonts w:ascii="Times New Roman" w:eastAsia="Times New Roman" w:hAnsi="Times New Roman" w:cs="Times New Roman"/>
                <w:sz w:val="24"/>
                <w:szCs w:val="24"/>
              </w:rPr>
            </w:pPr>
            <w:r>
              <w:rPr>
                <w:rFonts w:ascii="Times New Roman" w:eastAsia="Times New Roman" w:hAnsi="Times New Roman" w:cs="Times New Roman"/>
                <w:sz w:val="24"/>
                <w:szCs w:val="24"/>
              </w:rPr>
              <w:t>Н</w:t>
            </w:r>
            <w:r w:rsidR="002F6A1E">
              <w:rPr>
                <w:rFonts w:ascii="Times New Roman" w:eastAsia="Times New Roman" w:hAnsi="Times New Roman" w:cs="Times New Roman"/>
                <w:sz w:val="24"/>
                <w:szCs w:val="24"/>
              </w:rPr>
              <w:t>е более 1 единиц на единицу фактической численности</w:t>
            </w:r>
          </w:p>
        </w:tc>
        <w:tc>
          <w:tcPr>
            <w:tcW w:w="2268"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F6A1E">
            <w:pPr>
              <w:spacing w:after="0" w:line="240" w:lineRule="auto"/>
              <w:ind w:left="6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2551"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4491B">
            <w:pPr>
              <w:spacing w:after="0" w:line="250" w:lineRule="exact"/>
              <w:ind w:left="60"/>
              <w:rPr>
                <w:rFonts w:ascii="Times New Roman" w:eastAsia="Times New Roman" w:hAnsi="Times New Roman" w:cs="Times New Roman"/>
                <w:sz w:val="24"/>
                <w:szCs w:val="24"/>
              </w:rPr>
            </w:pPr>
            <w:r>
              <w:rPr>
                <w:rFonts w:ascii="Times New Roman" w:eastAsia="Times New Roman" w:hAnsi="Times New Roman" w:cs="Times New Roman"/>
                <w:sz w:val="24"/>
                <w:szCs w:val="24"/>
              </w:rPr>
              <w:t>Н</w:t>
            </w:r>
            <w:r w:rsidR="002F6A1E">
              <w:rPr>
                <w:rFonts w:ascii="Times New Roman" w:eastAsia="Times New Roman" w:hAnsi="Times New Roman" w:cs="Times New Roman"/>
                <w:sz w:val="24"/>
                <w:szCs w:val="24"/>
              </w:rPr>
              <w:t>е более 2000,00 рублей за 1 единицу</w:t>
            </w:r>
          </w:p>
        </w:tc>
        <w:tc>
          <w:tcPr>
            <w:tcW w:w="3402" w:type="dxa"/>
            <w:tcBorders>
              <w:top w:val="single" w:sz="4" w:space="0" w:color="auto"/>
              <w:left w:val="single" w:sz="4" w:space="0" w:color="auto"/>
              <w:bottom w:val="single" w:sz="4" w:space="0" w:color="auto"/>
              <w:right w:val="single" w:sz="4" w:space="0" w:color="auto"/>
            </w:tcBorders>
            <w:shd w:val="clear" w:color="auto" w:fill="FFFFFF"/>
          </w:tcPr>
          <w:p w:rsidR="009E5425" w:rsidRDefault="002F6A1E">
            <w:pPr>
              <w:spacing w:after="0" w:line="250" w:lineRule="exact"/>
              <w:ind w:left="60"/>
              <w:rPr>
                <w:rFonts w:ascii="Times New Roman" w:eastAsia="Times New Roman" w:hAnsi="Times New Roman" w:cs="Times New Roman"/>
                <w:sz w:val="24"/>
                <w:szCs w:val="24"/>
              </w:rPr>
            </w:pPr>
            <w:r>
              <w:rPr>
                <w:rFonts w:ascii="Times New Roman" w:eastAsia="Times New Roman" w:hAnsi="Times New Roman" w:cs="Times New Roman"/>
                <w:sz w:val="24"/>
                <w:szCs w:val="24"/>
              </w:rPr>
              <w:t>Все должности</w:t>
            </w:r>
          </w:p>
        </w:tc>
      </w:tr>
    </w:tbl>
    <w:p w:rsidR="009E5425" w:rsidRDefault="009E5425">
      <w:pPr>
        <w:jc w:val="center"/>
        <w:rPr>
          <w:rFonts w:ascii="Times New Roman" w:hAnsi="Times New Roman" w:cs="Times New Roman"/>
          <w:b/>
          <w:sz w:val="24"/>
          <w:szCs w:val="24"/>
        </w:rPr>
      </w:pPr>
    </w:p>
    <w:p w:rsidR="009E5425" w:rsidRDefault="001D3C30">
      <w:pPr>
        <w:jc w:val="center"/>
        <w:rPr>
          <w:rFonts w:ascii="Times New Roman" w:hAnsi="Times New Roman" w:cs="Times New Roman"/>
          <w:b/>
          <w:sz w:val="24"/>
          <w:szCs w:val="24"/>
        </w:rPr>
      </w:pPr>
      <w:r>
        <w:rPr>
          <w:rFonts w:ascii="Times New Roman" w:hAnsi="Times New Roman" w:cs="Times New Roman"/>
          <w:b/>
          <w:sz w:val="24"/>
          <w:szCs w:val="24"/>
        </w:rPr>
        <w:lastRenderedPageBreak/>
        <w:t>7</w:t>
      </w:r>
      <w:r w:rsidR="002F6A1E">
        <w:rPr>
          <w:rFonts w:ascii="Times New Roman" w:hAnsi="Times New Roman" w:cs="Times New Roman"/>
          <w:b/>
          <w:sz w:val="24"/>
          <w:szCs w:val="24"/>
        </w:rPr>
        <w:t xml:space="preserve">. Нормативы </w:t>
      </w:r>
      <w:r w:rsidR="00323E39">
        <w:rPr>
          <w:rFonts w:ascii="Times New Roman" w:hAnsi="Times New Roman" w:cs="Times New Roman"/>
          <w:b/>
          <w:sz w:val="24"/>
          <w:szCs w:val="24"/>
        </w:rPr>
        <w:t xml:space="preserve">цены и объема потребления расходных материалов </w:t>
      </w:r>
      <w:r w:rsidR="002F6A1E">
        <w:rPr>
          <w:rFonts w:ascii="Times New Roman" w:hAnsi="Times New Roman" w:cs="Times New Roman"/>
          <w:b/>
          <w:sz w:val="24"/>
          <w:szCs w:val="24"/>
        </w:rPr>
        <w:t>для различных типов принтеров, многофункциональных устройств, копировальных аппаратов</w:t>
      </w:r>
      <w:r w:rsidR="00323E39">
        <w:rPr>
          <w:rFonts w:ascii="Times New Roman" w:hAnsi="Times New Roman" w:cs="Times New Roman"/>
          <w:b/>
          <w:sz w:val="24"/>
          <w:szCs w:val="24"/>
        </w:rPr>
        <w:t xml:space="preserve"> и иной оргтехники</w:t>
      </w:r>
      <w:r w:rsidR="002F6A1E">
        <w:rPr>
          <w:rFonts w:ascii="Times New Roman" w:hAnsi="Times New Roman" w:cs="Times New Roman"/>
          <w:b/>
          <w:sz w:val="24"/>
          <w:szCs w:val="24"/>
        </w:rPr>
        <w:t xml:space="preserve"> </w:t>
      </w:r>
      <w:r w:rsidR="00323E39">
        <w:rPr>
          <w:rFonts w:ascii="Times New Roman" w:hAnsi="Times New Roman" w:cs="Times New Roman"/>
          <w:b/>
          <w:sz w:val="24"/>
          <w:szCs w:val="24"/>
        </w:rPr>
        <w:t xml:space="preserve">  </w:t>
      </w:r>
    </w:p>
    <w:tbl>
      <w:tblPr>
        <w:tblW w:w="14743" w:type="dxa"/>
        <w:tblInd w:w="-132" w:type="dxa"/>
        <w:tblLayout w:type="fixed"/>
        <w:tblCellMar>
          <w:left w:w="10" w:type="dxa"/>
          <w:right w:w="10" w:type="dxa"/>
        </w:tblCellMar>
        <w:tblLook w:val="04A0" w:firstRow="1" w:lastRow="0" w:firstColumn="1" w:lastColumn="0" w:noHBand="0" w:noVBand="1"/>
      </w:tblPr>
      <w:tblGrid>
        <w:gridCol w:w="3962"/>
        <w:gridCol w:w="2418"/>
        <w:gridCol w:w="3544"/>
        <w:gridCol w:w="4819"/>
      </w:tblGrid>
      <w:tr w:rsidR="009E5425">
        <w:trPr>
          <w:trHeight w:val="792"/>
        </w:trPr>
        <w:tc>
          <w:tcPr>
            <w:tcW w:w="3962" w:type="dxa"/>
            <w:tcBorders>
              <w:top w:val="single" w:sz="4" w:space="0" w:color="auto"/>
              <w:left w:val="single" w:sz="4" w:space="0" w:color="auto"/>
              <w:bottom w:val="single" w:sz="4" w:space="0" w:color="auto"/>
              <w:right w:val="single" w:sz="4" w:space="0" w:color="auto"/>
            </w:tcBorders>
            <w:shd w:val="clear" w:color="auto" w:fill="FFFFFF"/>
            <w:hideMark/>
          </w:tcPr>
          <w:p w:rsidR="009E5425" w:rsidRPr="00675DE1" w:rsidRDefault="002F6A1E">
            <w:pPr>
              <w:spacing w:after="0" w:line="254" w:lineRule="exact"/>
              <w:jc w:val="center"/>
              <w:rPr>
                <w:rFonts w:ascii="Times New Roman" w:eastAsia="Times New Roman" w:hAnsi="Times New Roman" w:cs="Times New Roman"/>
                <w:b/>
                <w:sz w:val="24"/>
                <w:szCs w:val="24"/>
              </w:rPr>
            </w:pPr>
            <w:r w:rsidRPr="00675DE1">
              <w:rPr>
                <w:rFonts w:ascii="Times New Roman" w:eastAsia="Times New Roman" w:hAnsi="Times New Roman" w:cs="Times New Roman"/>
                <w:b/>
                <w:sz w:val="24"/>
                <w:szCs w:val="24"/>
              </w:rPr>
              <w:t>Наименование расходных материалов</w:t>
            </w:r>
          </w:p>
        </w:tc>
        <w:tc>
          <w:tcPr>
            <w:tcW w:w="2418" w:type="dxa"/>
            <w:tcBorders>
              <w:top w:val="single" w:sz="4" w:space="0" w:color="auto"/>
              <w:left w:val="single" w:sz="4" w:space="0" w:color="auto"/>
              <w:bottom w:val="single" w:sz="4" w:space="0" w:color="auto"/>
              <w:right w:val="single" w:sz="4" w:space="0" w:color="auto"/>
            </w:tcBorders>
            <w:shd w:val="clear" w:color="auto" w:fill="FFFFFF"/>
            <w:hideMark/>
          </w:tcPr>
          <w:p w:rsidR="009E5425" w:rsidRPr="00675DE1" w:rsidRDefault="002F6A1E">
            <w:pPr>
              <w:spacing w:after="0" w:line="254" w:lineRule="exact"/>
              <w:ind w:right="360"/>
              <w:jc w:val="right"/>
              <w:rPr>
                <w:rFonts w:ascii="Times New Roman" w:eastAsia="Times New Roman" w:hAnsi="Times New Roman" w:cs="Times New Roman"/>
                <w:b/>
                <w:sz w:val="24"/>
                <w:szCs w:val="24"/>
              </w:rPr>
            </w:pPr>
            <w:r w:rsidRPr="00675DE1">
              <w:rPr>
                <w:rFonts w:ascii="Times New Roman" w:eastAsia="Times New Roman" w:hAnsi="Times New Roman" w:cs="Times New Roman"/>
                <w:b/>
                <w:sz w:val="24"/>
                <w:szCs w:val="24"/>
              </w:rPr>
              <w:t>Ресурс (листов)</w:t>
            </w:r>
          </w:p>
        </w:tc>
        <w:tc>
          <w:tcPr>
            <w:tcW w:w="3544" w:type="dxa"/>
            <w:tcBorders>
              <w:top w:val="single" w:sz="4" w:space="0" w:color="auto"/>
              <w:left w:val="single" w:sz="4" w:space="0" w:color="auto"/>
              <w:bottom w:val="single" w:sz="4" w:space="0" w:color="auto"/>
              <w:right w:val="single" w:sz="4" w:space="0" w:color="auto"/>
            </w:tcBorders>
            <w:shd w:val="clear" w:color="auto" w:fill="FFFFFF"/>
            <w:hideMark/>
          </w:tcPr>
          <w:p w:rsidR="009E5425" w:rsidRPr="00675DE1" w:rsidRDefault="002F6A1E">
            <w:pPr>
              <w:spacing w:after="0" w:line="250" w:lineRule="exact"/>
              <w:jc w:val="center"/>
              <w:rPr>
                <w:rFonts w:ascii="Times New Roman" w:eastAsia="Times New Roman" w:hAnsi="Times New Roman" w:cs="Times New Roman"/>
                <w:b/>
                <w:sz w:val="24"/>
                <w:szCs w:val="24"/>
              </w:rPr>
            </w:pPr>
            <w:r w:rsidRPr="00675DE1">
              <w:rPr>
                <w:rFonts w:ascii="Times New Roman" w:eastAsia="Times New Roman" w:hAnsi="Times New Roman" w:cs="Times New Roman"/>
                <w:b/>
                <w:sz w:val="24"/>
                <w:szCs w:val="24"/>
              </w:rPr>
              <w:t>Расчетная потребность в год</w:t>
            </w:r>
          </w:p>
        </w:tc>
        <w:tc>
          <w:tcPr>
            <w:tcW w:w="4819" w:type="dxa"/>
            <w:tcBorders>
              <w:top w:val="single" w:sz="4" w:space="0" w:color="auto"/>
              <w:left w:val="single" w:sz="4" w:space="0" w:color="auto"/>
              <w:bottom w:val="single" w:sz="4" w:space="0" w:color="auto"/>
              <w:right w:val="single" w:sz="4" w:space="0" w:color="auto"/>
            </w:tcBorders>
            <w:shd w:val="clear" w:color="auto" w:fill="FFFFFF"/>
            <w:hideMark/>
          </w:tcPr>
          <w:p w:rsidR="009E5425" w:rsidRPr="00675DE1" w:rsidRDefault="002F6A1E">
            <w:pPr>
              <w:spacing w:after="0" w:line="240" w:lineRule="auto"/>
              <w:ind w:left="60"/>
              <w:rPr>
                <w:rFonts w:ascii="Times New Roman" w:eastAsia="Times New Roman" w:hAnsi="Times New Roman" w:cs="Times New Roman"/>
                <w:b/>
                <w:sz w:val="24"/>
                <w:szCs w:val="24"/>
              </w:rPr>
            </w:pPr>
            <w:r w:rsidRPr="00675DE1">
              <w:rPr>
                <w:rFonts w:ascii="Times New Roman" w:eastAsia="Times New Roman" w:hAnsi="Times New Roman" w:cs="Times New Roman"/>
                <w:b/>
                <w:sz w:val="24"/>
                <w:szCs w:val="24"/>
              </w:rPr>
              <w:t>Цена приобретения</w:t>
            </w:r>
          </w:p>
        </w:tc>
      </w:tr>
      <w:tr w:rsidR="009E5425">
        <w:trPr>
          <w:trHeight w:val="965"/>
        </w:trPr>
        <w:tc>
          <w:tcPr>
            <w:tcW w:w="3962"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F6A1E">
            <w:pPr>
              <w:spacing w:after="0" w:line="25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Тонер-картридж для многофункционального устройства, тип 1</w:t>
            </w:r>
          </w:p>
        </w:tc>
        <w:tc>
          <w:tcPr>
            <w:tcW w:w="2418" w:type="dxa"/>
            <w:tcBorders>
              <w:top w:val="single" w:sz="4" w:space="0" w:color="auto"/>
              <w:left w:val="single" w:sz="4" w:space="0" w:color="auto"/>
              <w:bottom w:val="single" w:sz="4" w:space="0" w:color="auto"/>
              <w:right w:val="single" w:sz="4" w:space="0" w:color="auto"/>
            </w:tcBorders>
            <w:shd w:val="clear" w:color="auto" w:fill="FFFFFF"/>
          </w:tcPr>
          <w:p w:rsidR="009E5425" w:rsidRDefault="002F6A1E">
            <w:pPr>
              <w:spacing w:after="0" w:line="240" w:lineRule="auto"/>
              <w:ind w:left="60"/>
              <w:rPr>
                <w:rFonts w:ascii="Times New Roman" w:eastAsia="Times New Roman" w:hAnsi="Times New Roman" w:cs="Times New Roman"/>
                <w:sz w:val="24"/>
                <w:szCs w:val="24"/>
              </w:rPr>
            </w:pPr>
            <w:r>
              <w:rPr>
                <w:rFonts w:ascii="Times New Roman" w:eastAsia="Times New Roman" w:hAnsi="Times New Roman" w:cs="Times New Roman"/>
                <w:sz w:val="24"/>
                <w:szCs w:val="24"/>
              </w:rPr>
              <w:t>7200</w:t>
            </w:r>
          </w:p>
        </w:tc>
        <w:tc>
          <w:tcPr>
            <w:tcW w:w="3544"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4491B">
            <w:pPr>
              <w:spacing w:after="0" w:line="25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Н</w:t>
            </w:r>
            <w:r w:rsidR="002F6A1E">
              <w:rPr>
                <w:rFonts w:ascii="Times New Roman" w:eastAsia="Times New Roman" w:hAnsi="Times New Roman" w:cs="Times New Roman"/>
                <w:sz w:val="24"/>
                <w:szCs w:val="24"/>
              </w:rPr>
              <w:t>е более 8 единиц на 1 устройство</w:t>
            </w:r>
          </w:p>
        </w:tc>
        <w:tc>
          <w:tcPr>
            <w:tcW w:w="4819"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4491B">
            <w:pPr>
              <w:spacing w:after="0" w:line="250" w:lineRule="exact"/>
              <w:ind w:left="60"/>
              <w:rPr>
                <w:rFonts w:ascii="Times New Roman" w:eastAsia="Times New Roman" w:hAnsi="Times New Roman" w:cs="Times New Roman"/>
                <w:sz w:val="24"/>
                <w:szCs w:val="24"/>
              </w:rPr>
            </w:pPr>
            <w:r>
              <w:rPr>
                <w:rFonts w:ascii="Times New Roman" w:eastAsia="Times New Roman" w:hAnsi="Times New Roman" w:cs="Times New Roman"/>
                <w:sz w:val="24"/>
                <w:szCs w:val="24"/>
              </w:rPr>
              <w:t>Н</w:t>
            </w:r>
            <w:r w:rsidR="002F6A1E">
              <w:rPr>
                <w:rFonts w:ascii="Times New Roman" w:eastAsia="Times New Roman" w:hAnsi="Times New Roman" w:cs="Times New Roman"/>
                <w:sz w:val="24"/>
                <w:szCs w:val="24"/>
              </w:rPr>
              <w:t>е более 7291,79 рубль за 1 единицу</w:t>
            </w:r>
          </w:p>
        </w:tc>
      </w:tr>
      <w:tr w:rsidR="009E5425">
        <w:trPr>
          <w:trHeight w:val="984"/>
        </w:trPr>
        <w:tc>
          <w:tcPr>
            <w:tcW w:w="3962"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F6A1E">
            <w:pPr>
              <w:spacing w:after="0" w:line="25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Тонер-картридж для многофункционального устройства, тип 2</w:t>
            </w:r>
          </w:p>
        </w:tc>
        <w:tc>
          <w:tcPr>
            <w:tcW w:w="2418" w:type="dxa"/>
            <w:tcBorders>
              <w:top w:val="single" w:sz="4" w:space="0" w:color="auto"/>
              <w:left w:val="single" w:sz="4" w:space="0" w:color="auto"/>
              <w:bottom w:val="single" w:sz="4" w:space="0" w:color="auto"/>
              <w:right w:val="single" w:sz="4" w:space="0" w:color="auto"/>
            </w:tcBorders>
            <w:shd w:val="clear" w:color="auto" w:fill="FFFFFF"/>
          </w:tcPr>
          <w:p w:rsidR="009E5425" w:rsidRDefault="002F6A1E">
            <w:pPr>
              <w:spacing w:after="0" w:line="240" w:lineRule="auto"/>
              <w:ind w:left="60"/>
              <w:rPr>
                <w:rFonts w:ascii="Times New Roman" w:eastAsia="Times New Roman" w:hAnsi="Times New Roman" w:cs="Times New Roman"/>
                <w:sz w:val="24"/>
                <w:szCs w:val="24"/>
              </w:rPr>
            </w:pPr>
            <w:r>
              <w:rPr>
                <w:rFonts w:ascii="Times New Roman" w:eastAsia="Times New Roman" w:hAnsi="Times New Roman" w:cs="Times New Roman"/>
                <w:sz w:val="24"/>
                <w:szCs w:val="24"/>
              </w:rPr>
              <w:t>35000</w:t>
            </w:r>
          </w:p>
        </w:tc>
        <w:tc>
          <w:tcPr>
            <w:tcW w:w="3544"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4491B">
            <w:pPr>
              <w:spacing w:after="0" w:line="25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Н</w:t>
            </w:r>
            <w:r w:rsidR="002F6A1E">
              <w:rPr>
                <w:rFonts w:ascii="Times New Roman" w:eastAsia="Times New Roman" w:hAnsi="Times New Roman" w:cs="Times New Roman"/>
                <w:sz w:val="24"/>
                <w:szCs w:val="24"/>
              </w:rPr>
              <w:t>е более 2 единиц на 1 устройство</w:t>
            </w:r>
          </w:p>
        </w:tc>
        <w:tc>
          <w:tcPr>
            <w:tcW w:w="4819"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4491B">
            <w:pPr>
              <w:spacing w:after="0" w:line="250" w:lineRule="exact"/>
              <w:ind w:left="60"/>
              <w:rPr>
                <w:rFonts w:ascii="Times New Roman" w:eastAsia="Times New Roman" w:hAnsi="Times New Roman" w:cs="Times New Roman"/>
                <w:sz w:val="24"/>
                <w:szCs w:val="24"/>
              </w:rPr>
            </w:pPr>
            <w:r>
              <w:rPr>
                <w:rFonts w:ascii="Times New Roman" w:eastAsia="Times New Roman" w:hAnsi="Times New Roman" w:cs="Times New Roman"/>
                <w:sz w:val="24"/>
                <w:szCs w:val="24"/>
              </w:rPr>
              <w:t>Н</w:t>
            </w:r>
            <w:r w:rsidR="002F6A1E">
              <w:rPr>
                <w:rFonts w:ascii="Times New Roman" w:eastAsia="Times New Roman" w:hAnsi="Times New Roman" w:cs="Times New Roman"/>
                <w:sz w:val="24"/>
                <w:szCs w:val="24"/>
              </w:rPr>
              <w:t>е более 11444,00 рубля за 1 единицу</w:t>
            </w:r>
          </w:p>
        </w:tc>
      </w:tr>
      <w:tr w:rsidR="009E5425">
        <w:trPr>
          <w:trHeight w:val="994"/>
        </w:trPr>
        <w:tc>
          <w:tcPr>
            <w:tcW w:w="3962"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F6A1E">
            <w:pPr>
              <w:spacing w:after="0" w:line="250" w:lineRule="exact"/>
              <w:ind w:left="40"/>
              <w:rPr>
                <w:rFonts w:ascii="Times New Roman" w:eastAsia="Times New Roman" w:hAnsi="Times New Roman" w:cs="Times New Roman"/>
                <w:sz w:val="24"/>
                <w:szCs w:val="24"/>
              </w:rPr>
            </w:pPr>
            <w:r>
              <w:rPr>
                <w:rFonts w:ascii="Times New Roman" w:eastAsia="Times New Roman" w:hAnsi="Times New Roman" w:cs="Times New Roman"/>
                <w:sz w:val="24"/>
                <w:szCs w:val="24"/>
              </w:rPr>
              <w:t>Тонер-картридж для принтера, тип 1</w:t>
            </w:r>
          </w:p>
        </w:tc>
        <w:tc>
          <w:tcPr>
            <w:tcW w:w="2418" w:type="dxa"/>
            <w:tcBorders>
              <w:top w:val="single" w:sz="4" w:space="0" w:color="auto"/>
              <w:left w:val="single" w:sz="4" w:space="0" w:color="auto"/>
              <w:bottom w:val="single" w:sz="4" w:space="0" w:color="auto"/>
              <w:right w:val="single" w:sz="4" w:space="0" w:color="auto"/>
            </w:tcBorders>
            <w:shd w:val="clear" w:color="auto" w:fill="FFFFFF"/>
          </w:tcPr>
          <w:p w:rsidR="009E5425" w:rsidRDefault="002F6A1E">
            <w:pPr>
              <w:spacing w:after="0" w:line="240" w:lineRule="auto"/>
              <w:ind w:left="60"/>
              <w:rPr>
                <w:rFonts w:ascii="Times New Roman" w:eastAsia="Times New Roman" w:hAnsi="Times New Roman" w:cs="Times New Roman"/>
                <w:sz w:val="24"/>
                <w:szCs w:val="24"/>
              </w:rPr>
            </w:pPr>
            <w:r>
              <w:rPr>
                <w:rFonts w:ascii="Times New Roman" w:eastAsia="Times New Roman" w:hAnsi="Times New Roman" w:cs="Times New Roman"/>
                <w:sz w:val="24"/>
                <w:szCs w:val="24"/>
              </w:rPr>
              <w:t>7200</w:t>
            </w:r>
          </w:p>
        </w:tc>
        <w:tc>
          <w:tcPr>
            <w:tcW w:w="3544"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4491B">
            <w:pPr>
              <w:spacing w:after="0" w:line="25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Н</w:t>
            </w:r>
            <w:r w:rsidR="002F6A1E">
              <w:rPr>
                <w:rFonts w:ascii="Times New Roman" w:eastAsia="Times New Roman" w:hAnsi="Times New Roman" w:cs="Times New Roman"/>
                <w:sz w:val="24"/>
                <w:szCs w:val="24"/>
              </w:rPr>
              <w:t>е более 10 единиц на 1 устройство</w:t>
            </w:r>
          </w:p>
        </w:tc>
        <w:tc>
          <w:tcPr>
            <w:tcW w:w="4819"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4491B">
            <w:pPr>
              <w:spacing w:after="0" w:line="245" w:lineRule="exact"/>
              <w:ind w:left="60"/>
              <w:rPr>
                <w:rFonts w:ascii="Times New Roman" w:eastAsia="Times New Roman" w:hAnsi="Times New Roman" w:cs="Times New Roman"/>
                <w:sz w:val="24"/>
                <w:szCs w:val="24"/>
              </w:rPr>
            </w:pPr>
            <w:r>
              <w:rPr>
                <w:rFonts w:ascii="Times New Roman" w:eastAsia="Times New Roman" w:hAnsi="Times New Roman" w:cs="Times New Roman"/>
                <w:sz w:val="24"/>
                <w:szCs w:val="24"/>
              </w:rPr>
              <w:t>Н</w:t>
            </w:r>
            <w:r w:rsidR="002F6A1E">
              <w:rPr>
                <w:rFonts w:ascii="Times New Roman" w:eastAsia="Times New Roman" w:hAnsi="Times New Roman" w:cs="Times New Roman"/>
                <w:sz w:val="24"/>
                <w:szCs w:val="24"/>
              </w:rPr>
              <w:t>е более 8697,00 рублей за 1 единицу</w:t>
            </w:r>
          </w:p>
        </w:tc>
      </w:tr>
      <w:tr w:rsidR="009E5425">
        <w:trPr>
          <w:trHeight w:val="806"/>
        </w:trPr>
        <w:tc>
          <w:tcPr>
            <w:tcW w:w="3962"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F6A1E">
            <w:pPr>
              <w:spacing w:after="0" w:line="254" w:lineRule="exact"/>
              <w:ind w:left="40"/>
              <w:rPr>
                <w:rFonts w:ascii="Times New Roman" w:eastAsia="Times New Roman" w:hAnsi="Times New Roman" w:cs="Times New Roman"/>
                <w:sz w:val="24"/>
                <w:szCs w:val="24"/>
              </w:rPr>
            </w:pPr>
            <w:r>
              <w:rPr>
                <w:rFonts w:ascii="Times New Roman" w:eastAsia="Times New Roman" w:hAnsi="Times New Roman" w:cs="Times New Roman"/>
                <w:sz w:val="24"/>
                <w:szCs w:val="24"/>
              </w:rPr>
              <w:t>Тонер-картридж для принтера, тип 2</w:t>
            </w:r>
          </w:p>
        </w:tc>
        <w:tc>
          <w:tcPr>
            <w:tcW w:w="2418" w:type="dxa"/>
            <w:tcBorders>
              <w:top w:val="single" w:sz="4" w:space="0" w:color="auto"/>
              <w:left w:val="single" w:sz="4" w:space="0" w:color="auto"/>
              <w:bottom w:val="single" w:sz="4" w:space="0" w:color="auto"/>
              <w:right w:val="single" w:sz="4" w:space="0" w:color="auto"/>
            </w:tcBorders>
            <w:shd w:val="clear" w:color="auto" w:fill="FFFFFF"/>
          </w:tcPr>
          <w:p w:rsidR="009E5425" w:rsidRDefault="002F6A1E">
            <w:pPr>
              <w:spacing w:after="0" w:line="240" w:lineRule="auto"/>
              <w:ind w:left="60"/>
              <w:rPr>
                <w:rFonts w:ascii="Times New Roman" w:eastAsia="Times New Roman" w:hAnsi="Times New Roman" w:cs="Times New Roman"/>
                <w:sz w:val="24"/>
                <w:szCs w:val="24"/>
              </w:rPr>
            </w:pPr>
            <w:r>
              <w:rPr>
                <w:rFonts w:ascii="Times New Roman" w:eastAsia="Times New Roman" w:hAnsi="Times New Roman" w:cs="Times New Roman"/>
                <w:sz w:val="24"/>
                <w:szCs w:val="24"/>
              </w:rPr>
              <w:t>2800</w:t>
            </w:r>
          </w:p>
        </w:tc>
        <w:tc>
          <w:tcPr>
            <w:tcW w:w="3544"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4491B">
            <w:pPr>
              <w:spacing w:after="0" w:line="254"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Н</w:t>
            </w:r>
            <w:r w:rsidR="002F6A1E">
              <w:rPr>
                <w:rFonts w:ascii="Times New Roman" w:eastAsia="Times New Roman" w:hAnsi="Times New Roman" w:cs="Times New Roman"/>
                <w:sz w:val="24"/>
                <w:szCs w:val="24"/>
              </w:rPr>
              <w:t>е более 8 единиц на 1 устройство</w:t>
            </w:r>
          </w:p>
        </w:tc>
        <w:tc>
          <w:tcPr>
            <w:tcW w:w="4819"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4491B">
            <w:pPr>
              <w:spacing w:after="0" w:line="254" w:lineRule="exact"/>
              <w:ind w:left="60"/>
              <w:rPr>
                <w:rFonts w:ascii="Times New Roman" w:eastAsia="Times New Roman" w:hAnsi="Times New Roman" w:cs="Times New Roman"/>
                <w:sz w:val="24"/>
                <w:szCs w:val="24"/>
              </w:rPr>
            </w:pPr>
            <w:r>
              <w:rPr>
                <w:rFonts w:ascii="Times New Roman" w:eastAsia="Times New Roman" w:hAnsi="Times New Roman" w:cs="Times New Roman"/>
                <w:sz w:val="24"/>
                <w:szCs w:val="24"/>
              </w:rPr>
              <w:t>Н</w:t>
            </w:r>
            <w:r w:rsidR="002F6A1E">
              <w:rPr>
                <w:rFonts w:ascii="Times New Roman" w:eastAsia="Times New Roman" w:hAnsi="Times New Roman" w:cs="Times New Roman"/>
                <w:sz w:val="24"/>
                <w:szCs w:val="24"/>
              </w:rPr>
              <w:t>е более 7190,00 рублей за 1 единицу</w:t>
            </w:r>
          </w:p>
        </w:tc>
      </w:tr>
    </w:tbl>
    <w:p w:rsidR="009E5425" w:rsidRDefault="009E5425">
      <w:pPr>
        <w:jc w:val="center"/>
        <w:rPr>
          <w:rFonts w:ascii="Times New Roman" w:hAnsi="Times New Roman" w:cs="Times New Roman"/>
          <w:b/>
          <w:sz w:val="24"/>
          <w:szCs w:val="24"/>
        </w:rPr>
      </w:pPr>
    </w:p>
    <w:p w:rsidR="009E5425" w:rsidRDefault="001D3C30">
      <w:pPr>
        <w:jc w:val="center"/>
        <w:rPr>
          <w:rFonts w:ascii="Times New Roman" w:hAnsi="Times New Roman" w:cs="Times New Roman"/>
          <w:b/>
          <w:sz w:val="24"/>
          <w:szCs w:val="24"/>
        </w:rPr>
      </w:pPr>
      <w:r>
        <w:rPr>
          <w:rFonts w:ascii="Times New Roman" w:hAnsi="Times New Roman" w:cs="Times New Roman"/>
          <w:b/>
          <w:sz w:val="24"/>
          <w:szCs w:val="24"/>
        </w:rPr>
        <w:t>8</w:t>
      </w:r>
      <w:r w:rsidR="002F6A1E">
        <w:rPr>
          <w:rFonts w:ascii="Times New Roman" w:hAnsi="Times New Roman" w:cs="Times New Roman"/>
          <w:b/>
          <w:sz w:val="24"/>
          <w:szCs w:val="24"/>
        </w:rPr>
        <w:t>. Нормативы, применяемые при расчете нормативных затрат на приобретение периодических печатных изданий</w:t>
      </w:r>
    </w:p>
    <w:tbl>
      <w:tblPr>
        <w:tblStyle w:val="a3"/>
        <w:tblW w:w="0" w:type="auto"/>
        <w:tblLook w:val="04A0" w:firstRow="1" w:lastRow="0" w:firstColumn="1" w:lastColumn="0" w:noHBand="0" w:noVBand="1"/>
      </w:tblPr>
      <w:tblGrid>
        <w:gridCol w:w="14709"/>
      </w:tblGrid>
      <w:tr w:rsidR="004267B8" w:rsidTr="004267B8">
        <w:tc>
          <w:tcPr>
            <w:tcW w:w="14709" w:type="dxa"/>
          </w:tcPr>
          <w:p w:rsidR="004267B8" w:rsidRPr="00675DE1" w:rsidRDefault="004267B8">
            <w:pPr>
              <w:jc w:val="center"/>
              <w:rPr>
                <w:rFonts w:ascii="Times New Roman" w:hAnsi="Times New Roman" w:cs="Times New Roman"/>
                <w:b/>
                <w:sz w:val="24"/>
                <w:szCs w:val="24"/>
              </w:rPr>
            </w:pPr>
            <w:r w:rsidRPr="00675DE1">
              <w:rPr>
                <w:rFonts w:ascii="Times New Roman" w:hAnsi="Times New Roman" w:cs="Times New Roman"/>
                <w:b/>
                <w:sz w:val="24"/>
                <w:szCs w:val="24"/>
              </w:rPr>
              <w:t>Наименование издания</w:t>
            </w:r>
          </w:p>
        </w:tc>
      </w:tr>
      <w:tr w:rsidR="004267B8" w:rsidTr="004267B8">
        <w:tc>
          <w:tcPr>
            <w:tcW w:w="14709" w:type="dxa"/>
          </w:tcPr>
          <w:p w:rsidR="004267B8" w:rsidRDefault="004267B8" w:rsidP="004267B8">
            <w:pPr>
              <w:rPr>
                <w:rFonts w:ascii="Times New Roman" w:hAnsi="Times New Roman" w:cs="Times New Roman"/>
                <w:sz w:val="24"/>
                <w:szCs w:val="24"/>
              </w:rPr>
            </w:pPr>
            <w:r>
              <w:rPr>
                <w:rFonts w:ascii="Times New Roman" w:hAnsi="Times New Roman" w:cs="Times New Roman"/>
                <w:sz w:val="24"/>
                <w:szCs w:val="24"/>
              </w:rPr>
              <w:t>«Российская газета»</w:t>
            </w:r>
          </w:p>
        </w:tc>
      </w:tr>
      <w:tr w:rsidR="004267B8" w:rsidTr="004267B8">
        <w:tc>
          <w:tcPr>
            <w:tcW w:w="14709" w:type="dxa"/>
          </w:tcPr>
          <w:p w:rsidR="004267B8" w:rsidRDefault="004267B8">
            <w:pPr>
              <w:rPr>
                <w:rFonts w:ascii="Times New Roman" w:hAnsi="Times New Roman" w:cs="Times New Roman"/>
                <w:sz w:val="24"/>
                <w:szCs w:val="24"/>
              </w:rPr>
            </w:pPr>
            <w:r>
              <w:rPr>
                <w:rFonts w:ascii="Times New Roman" w:hAnsi="Times New Roman" w:cs="Times New Roman"/>
                <w:sz w:val="24"/>
                <w:szCs w:val="24"/>
              </w:rPr>
              <w:t>Журналы:</w:t>
            </w:r>
          </w:p>
          <w:p w:rsidR="004267B8" w:rsidRDefault="004267B8">
            <w:pPr>
              <w:rPr>
                <w:rFonts w:ascii="Times New Roman" w:hAnsi="Times New Roman" w:cs="Times New Roman"/>
                <w:sz w:val="24"/>
                <w:szCs w:val="24"/>
              </w:rPr>
            </w:pPr>
            <w:r>
              <w:rPr>
                <w:rFonts w:ascii="Times New Roman" w:hAnsi="Times New Roman" w:cs="Times New Roman"/>
                <w:sz w:val="24"/>
                <w:szCs w:val="24"/>
              </w:rPr>
              <w:t xml:space="preserve"> «Госзаказ в вопросах  и ответах»</w:t>
            </w:r>
          </w:p>
          <w:p w:rsidR="004267B8" w:rsidRDefault="004267B8">
            <w:pPr>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Госзакупки</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ру</w:t>
            </w:r>
            <w:proofErr w:type="spellEnd"/>
            <w:r>
              <w:rPr>
                <w:rFonts w:ascii="Times New Roman" w:hAnsi="Times New Roman" w:cs="Times New Roman"/>
                <w:sz w:val="24"/>
                <w:szCs w:val="24"/>
              </w:rPr>
              <w:t xml:space="preserve">. Официальная информация. Письма. Комментарии» </w:t>
            </w:r>
          </w:p>
          <w:p w:rsidR="004267B8" w:rsidRDefault="004267B8">
            <w:pPr>
              <w:rPr>
                <w:rFonts w:ascii="Times New Roman" w:hAnsi="Times New Roman" w:cs="Times New Roman"/>
                <w:sz w:val="24"/>
                <w:szCs w:val="24"/>
              </w:rPr>
            </w:pPr>
            <w:r>
              <w:rPr>
                <w:rFonts w:ascii="Times New Roman" w:hAnsi="Times New Roman" w:cs="Times New Roman"/>
                <w:sz w:val="24"/>
                <w:szCs w:val="24"/>
              </w:rPr>
              <w:t>«Административная практика с приложением «Административная практика ФАС»</w:t>
            </w:r>
          </w:p>
          <w:p w:rsidR="004267B8" w:rsidRDefault="004267B8">
            <w:pPr>
              <w:rPr>
                <w:rFonts w:ascii="Times New Roman" w:hAnsi="Times New Roman" w:cs="Times New Roman"/>
                <w:sz w:val="24"/>
                <w:szCs w:val="24"/>
              </w:rPr>
            </w:pPr>
            <w:r>
              <w:rPr>
                <w:rFonts w:ascii="Times New Roman" w:hAnsi="Times New Roman" w:cs="Times New Roman"/>
                <w:sz w:val="24"/>
                <w:szCs w:val="24"/>
              </w:rPr>
              <w:t>«Справочник кадровика»</w:t>
            </w:r>
          </w:p>
          <w:p w:rsidR="004267B8" w:rsidRDefault="004267B8">
            <w:pPr>
              <w:rPr>
                <w:rFonts w:ascii="Times New Roman" w:hAnsi="Times New Roman" w:cs="Times New Roman"/>
                <w:sz w:val="24"/>
                <w:szCs w:val="24"/>
              </w:rPr>
            </w:pPr>
            <w:r>
              <w:rPr>
                <w:rFonts w:ascii="Times New Roman" w:hAnsi="Times New Roman" w:cs="Times New Roman"/>
                <w:sz w:val="24"/>
                <w:szCs w:val="24"/>
              </w:rPr>
              <w:t>«Справочник по управлению персоналом»</w:t>
            </w:r>
          </w:p>
          <w:p w:rsidR="004267B8" w:rsidRDefault="004267B8">
            <w:pPr>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ТомскСтройЦена</w:t>
            </w:r>
            <w:proofErr w:type="spellEnd"/>
            <w:r>
              <w:rPr>
                <w:rFonts w:ascii="Times New Roman" w:hAnsi="Times New Roman" w:cs="Times New Roman"/>
                <w:sz w:val="24"/>
                <w:szCs w:val="24"/>
              </w:rPr>
              <w:t>»</w:t>
            </w:r>
          </w:p>
          <w:p w:rsidR="004267B8" w:rsidRDefault="004267B8">
            <w:pPr>
              <w:rPr>
                <w:rFonts w:ascii="Times New Roman" w:hAnsi="Times New Roman" w:cs="Times New Roman"/>
                <w:sz w:val="24"/>
                <w:szCs w:val="24"/>
              </w:rPr>
            </w:pPr>
            <w:r>
              <w:rPr>
                <w:rFonts w:ascii="Times New Roman" w:hAnsi="Times New Roman" w:cs="Times New Roman"/>
                <w:sz w:val="24"/>
                <w:szCs w:val="24"/>
              </w:rPr>
              <w:t>«Гранд-смета»</w:t>
            </w:r>
          </w:p>
        </w:tc>
      </w:tr>
    </w:tbl>
    <w:p w:rsidR="00FF386F" w:rsidRPr="00FF386F" w:rsidRDefault="00FF386F" w:rsidP="00FF386F">
      <w:pPr>
        <w:pStyle w:val="a9"/>
        <w:spacing w:after="0"/>
        <w:ind w:left="-142"/>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9. </w:t>
      </w:r>
      <w:r w:rsidRPr="00FF386F">
        <w:rPr>
          <w:rFonts w:ascii="Times New Roman" w:hAnsi="Times New Roman" w:cs="Times New Roman"/>
          <w:b/>
          <w:sz w:val="24"/>
          <w:szCs w:val="24"/>
        </w:rPr>
        <w:t>Нормативы, применяемые при расчете затрат</w:t>
      </w:r>
    </w:p>
    <w:p w:rsidR="00FF386F" w:rsidRPr="00FF386F" w:rsidRDefault="00FF386F" w:rsidP="00FF386F">
      <w:pPr>
        <w:pStyle w:val="a9"/>
        <w:spacing w:after="0"/>
        <w:ind w:left="-142"/>
        <w:jc w:val="center"/>
        <w:rPr>
          <w:rFonts w:ascii="Times New Roman" w:hAnsi="Times New Roman" w:cs="Times New Roman"/>
          <w:b/>
          <w:sz w:val="24"/>
          <w:szCs w:val="24"/>
        </w:rPr>
      </w:pPr>
      <w:r w:rsidRPr="00FF386F">
        <w:rPr>
          <w:rFonts w:ascii="Times New Roman" w:hAnsi="Times New Roman" w:cs="Times New Roman"/>
          <w:b/>
          <w:sz w:val="24"/>
          <w:szCs w:val="24"/>
        </w:rPr>
        <w:t>на приобретение рабочих станций</w:t>
      </w:r>
    </w:p>
    <w:p w:rsidR="00FF386F" w:rsidRDefault="00FF386F" w:rsidP="00FF386F">
      <w:pPr>
        <w:pStyle w:val="a9"/>
        <w:spacing w:after="0"/>
        <w:ind w:left="-709"/>
        <w:jc w:val="center"/>
        <w:rPr>
          <w:rFonts w:ascii="Times New Roman" w:hAnsi="Times New Roman" w:cs="Times New Roman"/>
          <w:sz w:val="24"/>
          <w:szCs w:val="24"/>
        </w:rPr>
      </w:pPr>
    </w:p>
    <w:tbl>
      <w:tblPr>
        <w:tblStyle w:val="a3"/>
        <w:tblW w:w="14743" w:type="dxa"/>
        <w:tblInd w:w="-34" w:type="dxa"/>
        <w:tblLayout w:type="fixed"/>
        <w:tblLook w:val="04A0" w:firstRow="1" w:lastRow="0" w:firstColumn="1" w:lastColumn="0" w:noHBand="0" w:noVBand="1"/>
      </w:tblPr>
      <w:tblGrid>
        <w:gridCol w:w="561"/>
        <w:gridCol w:w="1993"/>
        <w:gridCol w:w="3686"/>
        <w:gridCol w:w="3967"/>
        <w:gridCol w:w="4536"/>
      </w:tblGrid>
      <w:tr w:rsidR="00FF386F" w:rsidTr="00FF386F">
        <w:tc>
          <w:tcPr>
            <w:tcW w:w="561" w:type="dxa"/>
            <w:tcBorders>
              <w:top w:val="single" w:sz="4" w:space="0" w:color="auto"/>
              <w:left w:val="single" w:sz="4" w:space="0" w:color="auto"/>
              <w:bottom w:val="single" w:sz="4" w:space="0" w:color="auto"/>
              <w:right w:val="single" w:sz="4" w:space="0" w:color="auto"/>
            </w:tcBorders>
            <w:vAlign w:val="center"/>
            <w:hideMark/>
          </w:tcPr>
          <w:p w:rsidR="00FF386F" w:rsidRPr="00FF386F" w:rsidRDefault="00FF386F">
            <w:pPr>
              <w:jc w:val="center"/>
              <w:rPr>
                <w:rFonts w:ascii="Times New Roman" w:hAnsi="Times New Roman" w:cs="Times New Roman"/>
                <w:b/>
                <w:sz w:val="24"/>
                <w:szCs w:val="24"/>
              </w:rPr>
            </w:pPr>
            <w:r w:rsidRPr="00FF386F">
              <w:rPr>
                <w:rFonts w:ascii="Times New Roman" w:hAnsi="Times New Roman" w:cs="Times New Roman"/>
                <w:b/>
                <w:sz w:val="24"/>
                <w:szCs w:val="24"/>
              </w:rPr>
              <w:t xml:space="preserve">№ </w:t>
            </w:r>
            <w:proofErr w:type="gramStart"/>
            <w:r w:rsidRPr="00FF386F">
              <w:rPr>
                <w:rFonts w:ascii="Times New Roman" w:hAnsi="Times New Roman" w:cs="Times New Roman"/>
                <w:b/>
                <w:sz w:val="24"/>
                <w:szCs w:val="24"/>
              </w:rPr>
              <w:t>п</w:t>
            </w:r>
            <w:proofErr w:type="gramEnd"/>
            <w:r w:rsidRPr="00FF386F">
              <w:rPr>
                <w:rFonts w:ascii="Times New Roman" w:hAnsi="Times New Roman" w:cs="Times New Roman"/>
                <w:b/>
                <w:sz w:val="24"/>
                <w:szCs w:val="24"/>
              </w:rPr>
              <w:t>/п</w:t>
            </w:r>
          </w:p>
        </w:tc>
        <w:tc>
          <w:tcPr>
            <w:tcW w:w="1993" w:type="dxa"/>
            <w:tcBorders>
              <w:top w:val="single" w:sz="4" w:space="0" w:color="auto"/>
              <w:left w:val="single" w:sz="4" w:space="0" w:color="auto"/>
              <w:bottom w:val="single" w:sz="4" w:space="0" w:color="auto"/>
              <w:right w:val="single" w:sz="4" w:space="0" w:color="auto"/>
            </w:tcBorders>
            <w:vAlign w:val="center"/>
            <w:hideMark/>
          </w:tcPr>
          <w:p w:rsidR="00FF386F" w:rsidRPr="00FF386F" w:rsidRDefault="00FF386F">
            <w:pPr>
              <w:jc w:val="center"/>
              <w:rPr>
                <w:rFonts w:ascii="Times New Roman" w:hAnsi="Times New Roman" w:cs="Times New Roman"/>
                <w:b/>
                <w:sz w:val="24"/>
                <w:szCs w:val="24"/>
              </w:rPr>
            </w:pPr>
            <w:r w:rsidRPr="00FF386F">
              <w:rPr>
                <w:rFonts w:ascii="Times New Roman" w:hAnsi="Times New Roman" w:cs="Times New Roman"/>
                <w:b/>
                <w:bCs/>
                <w:sz w:val="24"/>
                <w:szCs w:val="24"/>
              </w:rPr>
              <w:t>Наименование</w:t>
            </w:r>
          </w:p>
        </w:tc>
        <w:tc>
          <w:tcPr>
            <w:tcW w:w="3686" w:type="dxa"/>
            <w:tcBorders>
              <w:top w:val="single" w:sz="4" w:space="0" w:color="auto"/>
              <w:left w:val="single" w:sz="4" w:space="0" w:color="auto"/>
              <w:bottom w:val="single" w:sz="4" w:space="0" w:color="auto"/>
              <w:right w:val="single" w:sz="4" w:space="0" w:color="auto"/>
            </w:tcBorders>
            <w:vAlign w:val="center"/>
            <w:hideMark/>
          </w:tcPr>
          <w:p w:rsidR="00FF386F" w:rsidRPr="00FF386F" w:rsidRDefault="00FF386F">
            <w:pPr>
              <w:jc w:val="center"/>
              <w:rPr>
                <w:rFonts w:ascii="Times New Roman" w:hAnsi="Times New Roman" w:cs="Times New Roman"/>
                <w:b/>
                <w:sz w:val="24"/>
                <w:szCs w:val="24"/>
              </w:rPr>
            </w:pPr>
            <w:r w:rsidRPr="00FF386F">
              <w:rPr>
                <w:rFonts w:ascii="Times New Roman" w:hAnsi="Times New Roman" w:cs="Times New Roman"/>
                <w:b/>
                <w:sz w:val="24"/>
                <w:szCs w:val="24"/>
              </w:rPr>
              <w:t>Количество на 1 работника расчетной численности, ед.</w:t>
            </w:r>
          </w:p>
        </w:tc>
        <w:tc>
          <w:tcPr>
            <w:tcW w:w="3967" w:type="dxa"/>
            <w:tcBorders>
              <w:top w:val="single" w:sz="4" w:space="0" w:color="auto"/>
              <w:left w:val="single" w:sz="4" w:space="0" w:color="auto"/>
              <w:bottom w:val="single" w:sz="4" w:space="0" w:color="auto"/>
              <w:right w:val="single" w:sz="4" w:space="0" w:color="auto"/>
            </w:tcBorders>
            <w:vAlign w:val="center"/>
            <w:hideMark/>
          </w:tcPr>
          <w:p w:rsidR="00FF386F" w:rsidRPr="00FF386F" w:rsidRDefault="00FF386F" w:rsidP="00FF386F">
            <w:pPr>
              <w:jc w:val="center"/>
              <w:rPr>
                <w:rFonts w:ascii="Times New Roman" w:hAnsi="Times New Roman" w:cs="Times New Roman"/>
                <w:b/>
                <w:sz w:val="24"/>
                <w:szCs w:val="24"/>
              </w:rPr>
            </w:pPr>
            <w:r w:rsidRPr="00FF386F">
              <w:rPr>
                <w:rFonts w:ascii="Times New Roman" w:hAnsi="Times New Roman" w:cs="Times New Roman"/>
                <w:b/>
                <w:sz w:val="24"/>
                <w:szCs w:val="24"/>
              </w:rPr>
              <w:t>Цена приобретения одной рабочей станции</w:t>
            </w:r>
          </w:p>
        </w:tc>
        <w:tc>
          <w:tcPr>
            <w:tcW w:w="4536" w:type="dxa"/>
            <w:tcBorders>
              <w:top w:val="single" w:sz="4" w:space="0" w:color="auto"/>
              <w:left w:val="single" w:sz="4" w:space="0" w:color="auto"/>
              <w:bottom w:val="single" w:sz="4" w:space="0" w:color="auto"/>
              <w:right w:val="single" w:sz="4" w:space="0" w:color="auto"/>
            </w:tcBorders>
            <w:vAlign w:val="center"/>
            <w:hideMark/>
          </w:tcPr>
          <w:p w:rsidR="00FF386F" w:rsidRPr="00FF386F" w:rsidRDefault="00FF386F">
            <w:pPr>
              <w:jc w:val="center"/>
              <w:rPr>
                <w:rFonts w:ascii="Times New Roman" w:hAnsi="Times New Roman" w:cs="Times New Roman"/>
                <w:b/>
                <w:sz w:val="24"/>
                <w:szCs w:val="24"/>
              </w:rPr>
            </w:pPr>
            <w:r w:rsidRPr="00FF386F">
              <w:rPr>
                <w:rFonts w:ascii="Times New Roman" w:hAnsi="Times New Roman" w:cs="Times New Roman"/>
                <w:b/>
                <w:sz w:val="24"/>
                <w:szCs w:val="24"/>
              </w:rPr>
              <w:t>Наименование должностей</w:t>
            </w:r>
          </w:p>
        </w:tc>
      </w:tr>
      <w:tr w:rsidR="00FF386F" w:rsidTr="00FF386F">
        <w:tc>
          <w:tcPr>
            <w:tcW w:w="561" w:type="dxa"/>
            <w:tcBorders>
              <w:top w:val="single" w:sz="4" w:space="0" w:color="auto"/>
              <w:left w:val="single" w:sz="4" w:space="0" w:color="auto"/>
              <w:bottom w:val="single" w:sz="4" w:space="0" w:color="auto"/>
              <w:right w:val="single" w:sz="4" w:space="0" w:color="auto"/>
            </w:tcBorders>
            <w:vAlign w:val="center"/>
            <w:hideMark/>
          </w:tcPr>
          <w:p w:rsidR="00FF386F" w:rsidRDefault="00FF386F">
            <w:pPr>
              <w:jc w:val="center"/>
              <w:rPr>
                <w:rFonts w:ascii="Times New Roman" w:hAnsi="Times New Roman" w:cs="Times New Roman"/>
                <w:sz w:val="24"/>
                <w:szCs w:val="24"/>
              </w:rPr>
            </w:pPr>
            <w:r>
              <w:rPr>
                <w:rFonts w:ascii="Times New Roman" w:hAnsi="Times New Roman" w:cs="Times New Roman"/>
                <w:sz w:val="24"/>
                <w:szCs w:val="24"/>
              </w:rPr>
              <w:t>1</w:t>
            </w:r>
          </w:p>
        </w:tc>
        <w:tc>
          <w:tcPr>
            <w:tcW w:w="1993" w:type="dxa"/>
            <w:tcBorders>
              <w:top w:val="single" w:sz="4" w:space="0" w:color="auto"/>
              <w:left w:val="single" w:sz="4" w:space="0" w:color="auto"/>
              <w:bottom w:val="single" w:sz="4" w:space="0" w:color="auto"/>
              <w:right w:val="single" w:sz="4" w:space="0" w:color="auto"/>
            </w:tcBorders>
            <w:vAlign w:val="center"/>
            <w:hideMark/>
          </w:tcPr>
          <w:p w:rsidR="00FF386F" w:rsidRDefault="00FF386F">
            <w:pPr>
              <w:jc w:val="center"/>
              <w:rPr>
                <w:rFonts w:ascii="Times New Roman" w:hAnsi="Times New Roman" w:cs="Times New Roman"/>
                <w:sz w:val="24"/>
                <w:szCs w:val="24"/>
              </w:rPr>
            </w:pPr>
            <w:r>
              <w:rPr>
                <w:rFonts w:ascii="Times New Roman" w:hAnsi="Times New Roman" w:cs="Times New Roman"/>
                <w:sz w:val="24"/>
                <w:szCs w:val="24"/>
              </w:rPr>
              <w:t>Рабочая станция</w:t>
            </w:r>
          </w:p>
        </w:tc>
        <w:tc>
          <w:tcPr>
            <w:tcW w:w="3686" w:type="dxa"/>
            <w:tcBorders>
              <w:top w:val="single" w:sz="4" w:space="0" w:color="auto"/>
              <w:left w:val="single" w:sz="4" w:space="0" w:color="auto"/>
              <w:bottom w:val="single" w:sz="4" w:space="0" w:color="auto"/>
              <w:right w:val="single" w:sz="4" w:space="0" w:color="auto"/>
            </w:tcBorders>
            <w:vAlign w:val="center"/>
            <w:hideMark/>
          </w:tcPr>
          <w:p w:rsidR="00FF386F" w:rsidRDefault="00FF386F">
            <w:pPr>
              <w:jc w:val="center"/>
              <w:rPr>
                <w:rFonts w:ascii="Times New Roman" w:hAnsi="Times New Roman" w:cs="Times New Roman"/>
                <w:sz w:val="24"/>
                <w:szCs w:val="24"/>
              </w:rPr>
            </w:pPr>
            <w:r>
              <w:rPr>
                <w:rFonts w:ascii="Times New Roman" w:hAnsi="Times New Roman" w:cs="Times New Roman"/>
                <w:sz w:val="24"/>
                <w:szCs w:val="24"/>
              </w:rPr>
              <w:t>не более 1 единицы (комплект: системный блок, монитор)</w:t>
            </w:r>
          </w:p>
        </w:tc>
        <w:tc>
          <w:tcPr>
            <w:tcW w:w="3967" w:type="dxa"/>
            <w:tcBorders>
              <w:top w:val="single" w:sz="4" w:space="0" w:color="auto"/>
              <w:left w:val="single" w:sz="4" w:space="0" w:color="auto"/>
              <w:bottom w:val="single" w:sz="4" w:space="0" w:color="auto"/>
              <w:right w:val="single" w:sz="4" w:space="0" w:color="auto"/>
            </w:tcBorders>
            <w:vAlign w:val="center"/>
            <w:hideMark/>
          </w:tcPr>
          <w:p w:rsidR="00FF386F" w:rsidRDefault="00FF386F">
            <w:pPr>
              <w:jc w:val="center"/>
              <w:rPr>
                <w:rFonts w:ascii="Times New Roman" w:hAnsi="Times New Roman" w:cs="Times New Roman"/>
                <w:sz w:val="24"/>
                <w:szCs w:val="24"/>
              </w:rPr>
            </w:pPr>
            <w:r>
              <w:rPr>
                <w:rFonts w:ascii="Times New Roman" w:hAnsi="Times New Roman" w:cs="Times New Roman"/>
                <w:sz w:val="24"/>
                <w:szCs w:val="24"/>
              </w:rPr>
              <w:t>не более 60016,00 рублей</w:t>
            </w:r>
          </w:p>
        </w:tc>
        <w:tc>
          <w:tcPr>
            <w:tcW w:w="4536" w:type="dxa"/>
            <w:tcBorders>
              <w:top w:val="single" w:sz="4" w:space="0" w:color="auto"/>
              <w:left w:val="single" w:sz="4" w:space="0" w:color="auto"/>
              <w:bottom w:val="single" w:sz="4" w:space="0" w:color="auto"/>
              <w:right w:val="single" w:sz="4" w:space="0" w:color="auto"/>
            </w:tcBorders>
            <w:vAlign w:val="center"/>
            <w:hideMark/>
          </w:tcPr>
          <w:p w:rsidR="00FF386F" w:rsidRDefault="00FF386F">
            <w:pPr>
              <w:jc w:val="center"/>
              <w:rPr>
                <w:rFonts w:ascii="Times New Roman" w:hAnsi="Times New Roman" w:cs="Times New Roman"/>
                <w:sz w:val="24"/>
                <w:szCs w:val="24"/>
              </w:rPr>
            </w:pPr>
            <w:r>
              <w:rPr>
                <w:rFonts w:ascii="Times New Roman" w:hAnsi="Times New Roman" w:cs="Times New Roman"/>
                <w:sz w:val="24"/>
                <w:szCs w:val="24"/>
              </w:rPr>
              <w:t>Все категории и группы должностей</w:t>
            </w:r>
          </w:p>
        </w:tc>
      </w:tr>
    </w:tbl>
    <w:p w:rsidR="00FF386F" w:rsidRDefault="00FF386F" w:rsidP="00FF386F">
      <w:pPr>
        <w:spacing w:after="0"/>
        <w:ind w:left="4962"/>
        <w:jc w:val="both"/>
        <w:rPr>
          <w:rFonts w:ascii="Times New Roman" w:hAnsi="Times New Roman" w:cs="Times New Roman"/>
          <w:sz w:val="24"/>
          <w:szCs w:val="24"/>
        </w:rPr>
      </w:pPr>
    </w:p>
    <w:p w:rsidR="00FF386F" w:rsidRPr="00FF386F" w:rsidRDefault="00FF386F" w:rsidP="00FF386F">
      <w:pPr>
        <w:rPr>
          <w:rFonts w:ascii="Times New Roman" w:hAnsi="Times New Roman" w:cs="Times New Roman"/>
          <w:bCs/>
          <w:sz w:val="24"/>
          <w:szCs w:val="24"/>
        </w:rPr>
      </w:pPr>
      <w:r>
        <w:rPr>
          <w:rFonts w:ascii="Times New Roman" w:hAnsi="Times New Roman" w:cs="Times New Roman"/>
          <w:bCs/>
          <w:sz w:val="24"/>
          <w:szCs w:val="24"/>
        </w:rPr>
        <w:t>Периодичность приобретения рабочих станций определяется максимальным сроком полезного использования и составляет 5 лет.</w:t>
      </w:r>
    </w:p>
    <w:p w:rsidR="009E5425" w:rsidRDefault="00FF386F">
      <w:pPr>
        <w:jc w:val="center"/>
        <w:rPr>
          <w:rFonts w:ascii="Times New Roman" w:hAnsi="Times New Roman" w:cs="Times New Roman"/>
          <w:b/>
          <w:sz w:val="24"/>
          <w:szCs w:val="24"/>
        </w:rPr>
      </w:pPr>
      <w:r>
        <w:rPr>
          <w:rFonts w:ascii="Times New Roman" w:hAnsi="Times New Roman" w:cs="Times New Roman"/>
          <w:b/>
          <w:sz w:val="24"/>
          <w:szCs w:val="24"/>
        </w:rPr>
        <w:t>10</w:t>
      </w:r>
      <w:r w:rsidR="002F6A1E">
        <w:rPr>
          <w:rFonts w:ascii="Times New Roman" w:hAnsi="Times New Roman" w:cs="Times New Roman"/>
          <w:b/>
          <w:sz w:val="24"/>
          <w:szCs w:val="24"/>
        </w:rPr>
        <w:t>. Нормативы, применяемые при расчете нормативных затрат на приобретение служебного автотранспорта</w:t>
      </w:r>
    </w:p>
    <w:tbl>
      <w:tblPr>
        <w:tblStyle w:val="a3"/>
        <w:tblW w:w="14743" w:type="dxa"/>
        <w:tblInd w:w="-34" w:type="dxa"/>
        <w:tblLook w:val="04A0" w:firstRow="1" w:lastRow="0" w:firstColumn="1" w:lastColumn="0" w:noHBand="0" w:noVBand="1"/>
      </w:tblPr>
      <w:tblGrid>
        <w:gridCol w:w="2694"/>
        <w:gridCol w:w="3930"/>
        <w:gridCol w:w="2732"/>
        <w:gridCol w:w="5387"/>
      </w:tblGrid>
      <w:tr w:rsidR="009E5425">
        <w:tc>
          <w:tcPr>
            <w:tcW w:w="6624" w:type="dxa"/>
            <w:gridSpan w:val="2"/>
          </w:tcPr>
          <w:p w:rsidR="009E5425" w:rsidRPr="00675DE1" w:rsidRDefault="002F6A1E">
            <w:pPr>
              <w:jc w:val="center"/>
              <w:rPr>
                <w:rFonts w:ascii="Times New Roman" w:hAnsi="Times New Roman" w:cs="Times New Roman"/>
                <w:b/>
                <w:sz w:val="24"/>
                <w:szCs w:val="24"/>
              </w:rPr>
            </w:pPr>
            <w:r w:rsidRPr="00675DE1">
              <w:rPr>
                <w:rFonts w:ascii="Times New Roman" w:hAnsi="Times New Roman" w:cs="Times New Roman"/>
                <w:b/>
                <w:sz w:val="24"/>
                <w:szCs w:val="24"/>
              </w:rPr>
              <w:t>Транспортное средство с персональным закреплением</w:t>
            </w:r>
          </w:p>
        </w:tc>
        <w:tc>
          <w:tcPr>
            <w:tcW w:w="8119" w:type="dxa"/>
            <w:gridSpan w:val="2"/>
          </w:tcPr>
          <w:p w:rsidR="009E5425" w:rsidRPr="00675DE1" w:rsidRDefault="002F6A1E">
            <w:pPr>
              <w:jc w:val="center"/>
              <w:rPr>
                <w:rFonts w:ascii="Times New Roman" w:hAnsi="Times New Roman" w:cs="Times New Roman"/>
                <w:b/>
                <w:sz w:val="24"/>
                <w:szCs w:val="24"/>
              </w:rPr>
            </w:pPr>
            <w:r w:rsidRPr="00675DE1">
              <w:rPr>
                <w:rFonts w:ascii="Times New Roman" w:hAnsi="Times New Roman" w:cs="Times New Roman"/>
                <w:b/>
                <w:sz w:val="24"/>
                <w:szCs w:val="24"/>
              </w:rPr>
              <w:t>Дежурное транспортное средство</w:t>
            </w:r>
          </w:p>
        </w:tc>
      </w:tr>
      <w:tr w:rsidR="009E5425">
        <w:tc>
          <w:tcPr>
            <w:tcW w:w="2694" w:type="dxa"/>
          </w:tcPr>
          <w:p w:rsidR="009E5425" w:rsidRPr="00675DE1" w:rsidRDefault="002F6A1E">
            <w:pPr>
              <w:jc w:val="center"/>
              <w:rPr>
                <w:rFonts w:ascii="Times New Roman" w:hAnsi="Times New Roman" w:cs="Times New Roman"/>
                <w:b/>
                <w:sz w:val="24"/>
                <w:szCs w:val="24"/>
              </w:rPr>
            </w:pPr>
            <w:r w:rsidRPr="00675DE1">
              <w:rPr>
                <w:rFonts w:ascii="Times New Roman" w:hAnsi="Times New Roman" w:cs="Times New Roman"/>
                <w:b/>
                <w:sz w:val="24"/>
                <w:szCs w:val="24"/>
              </w:rPr>
              <w:t>количество</w:t>
            </w:r>
          </w:p>
        </w:tc>
        <w:tc>
          <w:tcPr>
            <w:tcW w:w="3930" w:type="dxa"/>
          </w:tcPr>
          <w:p w:rsidR="009E5425" w:rsidRPr="00675DE1" w:rsidRDefault="002F6A1E">
            <w:pPr>
              <w:jc w:val="center"/>
              <w:rPr>
                <w:rFonts w:ascii="Times New Roman" w:hAnsi="Times New Roman" w:cs="Times New Roman"/>
                <w:b/>
                <w:sz w:val="24"/>
                <w:szCs w:val="24"/>
              </w:rPr>
            </w:pPr>
            <w:r w:rsidRPr="00675DE1">
              <w:rPr>
                <w:rFonts w:ascii="Times New Roman" w:hAnsi="Times New Roman" w:cs="Times New Roman"/>
                <w:b/>
                <w:sz w:val="24"/>
                <w:szCs w:val="24"/>
              </w:rPr>
              <w:t>цена и мощность</w:t>
            </w:r>
          </w:p>
        </w:tc>
        <w:tc>
          <w:tcPr>
            <w:tcW w:w="2732" w:type="dxa"/>
          </w:tcPr>
          <w:p w:rsidR="009E5425" w:rsidRPr="00675DE1" w:rsidRDefault="00675DE1">
            <w:pPr>
              <w:jc w:val="center"/>
              <w:rPr>
                <w:rFonts w:ascii="Times New Roman" w:hAnsi="Times New Roman" w:cs="Times New Roman"/>
                <w:b/>
                <w:sz w:val="24"/>
                <w:szCs w:val="24"/>
              </w:rPr>
            </w:pPr>
            <w:r>
              <w:rPr>
                <w:rFonts w:ascii="Times New Roman" w:hAnsi="Times New Roman" w:cs="Times New Roman"/>
                <w:b/>
                <w:sz w:val="24"/>
                <w:szCs w:val="24"/>
              </w:rPr>
              <w:t>к</w:t>
            </w:r>
            <w:r w:rsidR="002F6A1E" w:rsidRPr="00675DE1">
              <w:rPr>
                <w:rFonts w:ascii="Times New Roman" w:hAnsi="Times New Roman" w:cs="Times New Roman"/>
                <w:b/>
                <w:sz w:val="24"/>
                <w:szCs w:val="24"/>
              </w:rPr>
              <w:t>оличество</w:t>
            </w:r>
          </w:p>
        </w:tc>
        <w:tc>
          <w:tcPr>
            <w:tcW w:w="5387" w:type="dxa"/>
          </w:tcPr>
          <w:p w:rsidR="009E5425" w:rsidRPr="00675DE1" w:rsidRDefault="00675DE1">
            <w:pPr>
              <w:jc w:val="center"/>
              <w:rPr>
                <w:rFonts w:ascii="Times New Roman" w:hAnsi="Times New Roman" w:cs="Times New Roman"/>
                <w:b/>
                <w:sz w:val="24"/>
                <w:szCs w:val="24"/>
              </w:rPr>
            </w:pPr>
            <w:r>
              <w:rPr>
                <w:rFonts w:ascii="Times New Roman" w:hAnsi="Times New Roman" w:cs="Times New Roman"/>
                <w:b/>
                <w:sz w:val="24"/>
                <w:szCs w:val="24"/>
              </w:rPr>
              <w:t>ц</w:t>
            </w:r>
            <w:r w:rsidR="002F6A1E" w:rsidRPr="00675DE1">
              <w:rPr>
                <w:rFonts w:ascii="Times New Roman" w:hAnsi="Times New Roman" w:cs="Times New Roman"/>
                <w:b/>
                <w:sz w:val="24"/>
                <w:szCs w:val="24"/>
              </w:rPr>
              <w:t>ена и мощность</w:t>
            </w:r>
          </w:p>
        </w:tc>
      </w:tr>
      <w:tr w:rsidR="009E5425">
        <w:tc>
          <w:tcPr>
            <w:tcW w:w="2694" w:type="dxa"/>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 в расчете на государственного гражданского служащего, замещающего должность, относящуюся к главной группе должностей государственной гражданской службы категории «руководители»</w:t>
            </w:r>
          </w:p>
        </w:tc>
        <w:tc>
          <w:tcPr>
            <w:tcW w:w="3930" w:type="dxa"/>
          </w:tcPr>
          <w:p w:rsidR="009E5425" w:rsidRDefault="00B01697">
            <w:pPr>
              <w:rPr>
                <w:rFonts w:ascii="Times New Roman" w:hAnsi="Times New Roman" w:cs="Times New Roman"/>
                <w:sz w:val="24"/>
                <w:szCs w:val="24"/>
              </w:rPr>
            </w:pPr>
            <w:r>
              <w:rPr>
                <w:rFonts w:ascii="Times New Roman" w:hAnsi="Times New Roman" w:cs="Times New Roman"/>
                <w:sz w:val="24"/>
                <w:szCs w:val="24"/>
              </w:rPr>
              <w:t xml:space="preserve">Не более </w:t>
            </w:r>
            <w:r w:rsidRPr="00B01697">
              <w:rPr>
                <w:rFonts w:ascii="Times New Roman" w:hAnsi="Times New Roman" w:cs="Times New Roman"/>
                <w:sz w:val="24"/>
                <w:szCs w:val="24"/>
              </w:rPr>
              <w:t>1</w:t>
            </w:r>
            <w:r>
              <w:rPr>
                <w:rFonts w:ascii="Times New Roman" w:hAnsi="Times New Roman" w:cs="Times New Roman"/>
                <w:sz w:val="24"/>
                <w:szCs w:val="24"/>
              </w:rPr>
              <w:t xml:space="preserve">,5 </w:t>
            </w:r>
            <w:r w:rsidR="002F6A1E">
              <w:rPr>
                <w:rFonts w:ascii="Times New Roman" w:hAnsi="Times New Roman" w:cs="Times New Roman"/>
                <w:sz w:val="24"/>
                <w:szCs w:val="24"/>
              </w:rPr>
              <w:t xml:space="preserve">млн. рублей и не более 200 лошадиных сил включительно для государственного гражданского служащего замещающего должность, относящуюся к главной группе должностей государственной гражданской службы категории «руководители» </w:t>
            </w:r>
          </w:p>
        </w:tc>
        <w:tc>
          <w:tcPr>
            <w:tcW w:w="2732" w:type="dxa"/>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трехкратного размера количества транспортных сре</w:t>
            </w:r>
            <w:proofErr w:type="gramStart"/>
            <w:r>
              <w:rPr>
                <w:rFonts w:ascii="Times New Roman" w:hAnsi="Times New Roman" w:cs="Times New Roman"/>
                <w:sz w:val="24"/>
                <w:szCs w:val="24"/>
              </w:rPr>
              <w:t>дств с п</w:t>
            </w:r>
            <w:proofErr w:type="gramEnd"/>
            <w:r>
              <w:rPr>
                <w:rFonts w:ascii="Times New Roman" w:hAnsi="Times New Roman" w:cs="Times New Roman"/>
                <w:sz w:val="24"/>
                <w:szCs w:val="24"/>
              </w:rPr>
              <w:t>ерсональным закреплением</w:t>
            </w:r>
          </w:p>
        </w:tc>
        <w:tc>
          <w:tcPr>
            <w:tcW w:w="5387" w:type="dxa"/>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млн. рублей и не более 150 лошадиных сил включительно</w:t>
            </w:r>
          </w:p>
        </w:tc>
      </w:tr>
    </w:tbl>
    <w:p w:rsidR="009E5425" w:rsidRDefault="009E5425">
      <w:pPr>
        <w:jc w:val="center"/>
        <w:rPr>
          <w:rFonts w:ascii="Times New Roman" w:hAnsi="Times New Roman" w:cs="Times New Roman"/>
          <w:b/>
          <w:sz w:val="24"/>
          <w:szCs w:val="24"/>
        </w:rPr>
      </w:pPr>
    </w:p>
    <w:p w:rsidR="009E5425" w:rsidRDefault="00FF386F">
      <w:pPr>
        <w:jc w:val="center"/>
        <w:rPr>
          <w:rFonts w:ascii="Times New Roman" w:hAnsi="Times New Roman" w:cs="Times New Roman"/>
          <w:b/>
          <w:sz w:val="24"/>
          <w:szCs w:val="24"/>
        </w:rPr>
      </w:pPr>
      <w:r>
        <w:rPr>
          <w:rFonts w:ascii="Times New Roman" w:hAnsi="Times New Roman" w:cs="Times New Roman"/>
          <w:b/>
          <w:sz w:val="24"/>
          <w:szCs w:val="24"/>
        </w:rPr>
        <w:t>11</w:t>
      </w:r>
      <w:r w:rsidR="002F6A1E">
        <w:rPr>
          <w:rFonts w:ascii="Times New Roman" w:hAnsi="Times New Roman" w:cs="Times New Roman"/>
          <w:b/>
          <w:sz w:val="24"/>
          <w:szCs w:val="24"/>
        </w:rPr>
        <w:t>. Нормативы, применяемые при расчете нормативных затрат на приобретение мебели</w:t>
      </w:r>
    </w:p>
    <w:p w:rsidR="009E5425" w:rsidRDefault="002F6A1E">
      <w:pPr>
        <w:jc w:val="center"/>
        <w:rPr>
          <w:rFonts w:ascii="Times New Roman" w:hAnsi="Times New Roman" w:cs="Times New Roman"/>
          <w:b/>
          <w:sz w:val="24"/>
          <w:szCs w:val="24"/>
        </w:rPr>
      </w:pPr>
      <w:r>
        <w:rPr>
          <w:rFonts w:ascii="Times New Roman" w:hAnsi="Times New Roman" w:cs="Times New Roman"/>
          <w:b/>
          <w:sz w:val="24"/>
          <w:szCs w:val="24"/>
        </w:rPr>
        <w:t>Кабинет начальника департамента</w:t>
      </w:r>
    </w:p>
    <w:tbl>
      <w:tblPr>
        <w:tblStyle w:val="a3"/>
        <w:tblW w:w="14850" w:type="dxa"/>
        <w:tblLook w:val="04A0" w:firstRow="1" w:lastRow="0" w:firstColumn="1" w:lastColumn="0" w:noHBand="0" w:noVBand="1"/>
      </w:tblPr>
      <w:tblGrid>
        <w:gridCol w:w="3369"/>
        <w:gridCol w:w="1559"/>
        <w:gridCol w:w="3402"/>
        <w:gridCol w:w="3260"/>
        <w:gridCol w:w="3260"/>
      </w:tblGrid>
      <w:tr w:rsidR="009E5425">
        <w:tc>
          <w:tcPr>
            <w:tcW w:w="3369" w:type="dxa"/>
          </w:tcPr>
          <w:p w:rsidR="009E5425" w:rsidRPr="00675DE1" w:rsidRDefault="002F6A1E">
            <w:pPr>
              <w:jc w:val="center"/>
              <w:rPr>
                <w:rFonts w:ascii="Times New Roman" w:hAnsi="Times New Roman" w:cs="Times New Roman"/>
                <w:b/>
                <w:sz w:val="24"/>
                <w:szCs w:val="24"/>
              </w:rPr>
            </w:pPr>
            <w:r w:rsidRPr="00675DE1">
              <w:rPr>
                <w:rFonts w:ascii="Times New Roman" w:hAnsi="Times New Roman" w:cs="Times New Roman"/>
                <w:b/>
                <w:sz w:val="24"/>
                <w:szCs w:val="24"/>
              </w:rPr>
              <w:lastRenderedPageBreak/>
              <w:t>Наименование</w:t>
            </w:r>
          </w:p>
        </w:tc>
        <w:tc>
          <w:tcPr>
            <w:tcW w:w="1559" w:type="dxa"/>
          </w:tcPr>
          <w:p w:rsidR="009E5425" w:rsidRPr="00675DE1" w:rsidRDefault="002F6A1E">
            <w:pPr>
              <w:jc w:val="center"/>
              <w:rPr>
                <w:rFonts w:ascii="Times New Roman" w:hAnsi="Times New Roman" w:cs="Times New Roman"/>
                <w:b/>
                <w:sz w:val="24"/>
                <w:szCs w:val="24"/>
              </w:rPr>
            </w:pPr>
            <w:r w:rsidRPr="00675DE1">
              <w:rPr>
                <w:rFonts w:ascii="Times New Roman" w:hAnsi="Times New Roman" w:cs="Times New Roman"/>
                <w:b/>
                <w:sz w:val="24"/>
                <w:szCs w:val="24"/>
              </w:rPr>
              <w:t>Единица измерения</w:t>
            </w:r>
          </w:p>
        </w:tc>
        <w:tc>
          <w:tcPr>
            <w:tcW w:w="3402" w:type="dxa"/>
          </w:tcPr>
          <w:p w:rsidR="009E5425" w:rsidRPr="00675DE1" w:rsidRDefault="002F6A1E">
            <w:pPr>
              <w:jc w:val="center"/>
              <w:rPr>
                <w:rFonts w:ascii="Times New Roman" w:hAnsi="Times New Roman" w:cs="Times New Roman"/>
                <w:b/>
                <w:sz w:val="24"/>
                <w:szCs w:val="24"/>
              </w:rPr>
            </w:pPr>
            <w:r w:rsidRPr="00675DE1">
              <w:rPr>
                <w:rFonts w:ascii="Times New Roman" w:hAnsi="Times New Roman" w:cs="Times New Roman"/>
                <w:b/>
                <w:sz w:val="24"/>
                <w:szCs w:val="24"/>
              </w:rPr>
              <w:t>Количество</w:t>
            </w:r>
          </w:p>
        </w:tc>
        <w:tc>
          <w:tcPr>
            <w:tcW w:w="3260" w:type="dxa"/>
          </w:tcPr>
          <w:p w:rsidR="009E5425" w:rsidRPr="00675DE1" w:rsidRDefault="002F6A1E">
            <w:pPr>
              <w:jc w:val="center"/>
              <w:rPr>
                <w:rFonts w:ascii="Times New Roman" w:hAnsi="Times New Roman" w:cs="Times New Roman"/>
                <w:b/>
                <w:sz w:val="24"/>
                <w:szCs w:val="24"/>
              </w:rPr>
            </w:pPr>
            <w:r w:rsidRPr="00675DE1">
              <w:rPr>
                <w:rFonts w:ascii="Times New Roman" w:hAnsi="Times New Roman" w:cs="Times New Roman"/>
                <w:b/>
                <w:sz w:val="24"/>
                <w:szCs w:val="24"/>
              </w:rPr>
              <w:t>Срок эксплуатации в годах</w:t>
            </w:r>
          </w:p>
        </w:tc>
        <w:tc>
          <w:tcPr>
            <w:tcW w:w="3260" w:type="dxa"/>
          </w:tcPr>
          <w:p w:rsidR="009E5425" w:rsidRPr="00675DE1" w:rsidRDefault="002F6A1E">
            <w:pPr>
              <w:jc w:val="center"/>
              <w:rPr>
                <w:rFonts w:ascii="Times New Roman" w:hAnsi="Times New Roman" w:cs="Times New Roman"/>
                <w:b/>
                <w:sz w:val="24"/>
                <w:szCs w:val="24"/>
              </w:rPr>
            </w:pPr>
            <w:r w:rsidRPr="00675DE1">
              <w:rPr>
                <w:rFonts w:ascii="Times New Roman" w:hAnsi="Times New Roman" w:cs="Times New Roman"/>
                <w:b/>
                <w:sz w:val="24"/>
                <w:szCs w:val="24"/>
              </w:rPr>
              <w:t>Предельная стоимость</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 xml:space="preserve">Брифинг – приставка </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1единицы</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4478,73</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Диван офисный</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27043,33</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Конференц-кресло</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14 единиц</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6117,29</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 xml:space="preserve">Стол приставной </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5134,15</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Стол для переговоров</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7537,38</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Стол руководителя</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27855,52</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Стол журнальный</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5243,39</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Шкаф комбинированный</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16604,07</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Шкаф платяной</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14965,51</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Шкаф-купе корпусный</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49156,80</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Кресло руководителя</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17150,26</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Вешалка напольная</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2949,41</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Зеркало</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2730,93</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Шкаф книжный</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16604,07</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Шкаф металлический несгораемый (сейф)</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25</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18351,87</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Кресло к столу приставному</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3 единиц</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14965,51</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Стул</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12 единиц</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1201,61</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Стеллаж офисный</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3 единиц на кабинет</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10159,07</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Тумба под оргтехнику</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кабинет</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4618,47</w:t>
            </w:r>
          </w:p>
        </w:tc>
      </w:tr>
    </w:tbl>
    <w:p w:rsidR="009E5425" w:rsidRDefault="009E5425">
      <w:pPr>
        <w:jc w:val="center"/>
        <w:rPr>
          <w:rFonts w:ascii="Times New Roman" w:hAnsi="Times New Roman" w:cs="Times New Roman"/>
          <w:b/>
          <w:sz w:val="24"/>
          <w:szCs w:val="24"/>
        </w:rPr>
      </w:pPr>
    </w:p>
    <w:p w:rsidR="009E5425" w:rsidRDefault="002F6A1E">
      <w:pPr>
        <w:jc w:val="center"/>
        <w:rPr>
          <w:rFonts w:ascii="Times New Roman" w:hAnsi="Times New Roman" w:cs="Times New Roman"/>
          <w:b/>
          <w:sz w:val="24"/>
          <w:szCs w:val="24"/>
        </w:rPr>
      </w:pPr>
      <w:r>
        <w:rPr>
          <w:rFonts w:ascii="Times New Roman" w:hAnsi="Times New Roman" w:cs="Times New Roman"/>
          <w:b/>
          <w:sz w:val="24"/>
          <w:szCs w:val="24"/>
        </w:rPr>
        <w:t>Зал приема делегаций (</w:t>
      </w:r>
      <w:proofErr w:type="spellStart"/>
      <w:proofErr w:type="gramStart"/>
      <w:r>
        <w:rPr>
          <w:rFonts w:ascii="Times New Roman" w:hAnsi="Times New Roman" w:cs="Times New Roman"/>
          <w:b/>
          <w:sz w:val="24"/>
          <w:szCs w:val="24"/>
        </w:rPr>
        <w:t>конференц</w:t>
      </w:r>
      <w:proofErr w:type="spellEnd"/>
      <w:r>
        <w:rPr>
          <w:rFonts w:ascii="Times New Roman" w:hAnsi="Times New Roman" w:cs="Times New Roman"/>
          <w:b/>
          <w:sz w:val="24"/>
          <w:szCs w:val="24"/>
        </w:rPr>
        <w:t xml:space="preserve"> – зал</w:t>
      </w:r>
      <w:proofErr w:type="gramEnd"/>
      <w:r>
        <w:rPr>
          <w:rFonts w:ascii="Times New Roman" w:hAnsi="Times New Roman" w:cs="Times New Roman"/>
          <w:b/>
          <w:sz w:val="24"/>
          <w:szCs w:val="24"/>
        </w:rPr>
        <w:t>)</w:t>
      </w:r>
    </w:p>
    <w:tbl>
      <w:tblPr>
        <w:tblStyle w:val="a3"/>
        <w:tblW w:w="0" w:type="auto"/>
        <w:tblLook w:val="04A0" w:firstRow="1" w:lastRow="0" w:firstColumn="1" w:lastColumn="0" w:noHBand="0" w:noVBand="1"/>
      </w:tblPr>
      <w:tblGrid>
        <w:gridCol w:w="3369"/>
        <w:gridCol w:w="1559"/>
        <w:gridCol w:w="3402"/>
        <w:gridCol w:w="3260"/>
        <w:gridCol w:w="3196"/>
      </w:tblGrid>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Стул</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60 единиц</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196"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1201,61</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Стол</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14 единиц</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196"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5898,82</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Вешалка напольная</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2 единиц</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196"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2949,41</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 xml:space="preserve">Тумба под оргтехнику </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2 единиц</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196"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4618,47</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 xml:space="preserve">Кресло рабочее </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5 единиц</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196"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4763,00</w:t>
            </w:r>
          </w:p>
        </w:tc>
      </w:tr>
    </w:tbl>
    <w:p w:rsidR="009E5425" w:rsidRDefault="009E5425">
      <w:pPr>
        <w:jc w:val="center"/>
        <w:rPr>
          <w:rFonts w:ascii="Times New Roman" w:hAnsi="Times New Roman" w:cs="Times New Roman"/>
          <w:b/>
          <w:sz w:val="24"/>
          <w:szCs w:val="24"/>
        </w:rPr>
      </w:pPr>
    </w:p>
    <w:p w:rsidR="009E5425" w:rsidRDefault="002F6A1E">
      <w:pPr>
        <w:jc w:val="center"/>
        <w:rPr>
          <w:rFonts w:ascii="Times New Roman" w:hAnsi="Times New Roman" w:cs="Times New Roman"/>
          <w:b/>
          <w:sz w:val="24"/>
          <w:szCs w:val="24"/>
        </w:rPr>
      </w:pPr>
      <w:r>
        <w:rPr>
          <w:rFonts w:ascii="Times New Roman" w:hAnsi="Times New Roman" w:cs="Times New Roman"/>
          <w:b/>
          <w:sz w:val="24"/>
          <w:szCs w:val="24"/>
        </w:rPr>
        <w:lastRenderedPageBreak/>
        <w:t>Архив</w:t>
      </w:r>
    </w:p>
    <w:tbl>
      <w:tblPr>
        <w:tblStyle w:val="a3"/>
        <w:tblW w:w="0" w:type="auto"/>
        <w:tblLook w:val="04A0" w:firstRow="1" w:lastRow="0" w:firstColumn="1" w:lastColumn="0" w:noHBand="0" w:noVBand="1"/>
      </w:tblPr>
      <w:tblGrid>
        <w:gridCol w:w="3369"/>
        <w:gridCol w:w="1559"/>
        <w:gridCol w:w="3402"/>
        <w:gridCol w:w="3260"/>
        <w:gridCol w:w="3196"/>
      </w:tblGrid>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Стеллаж офисный</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16 единиц</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196"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10159,07</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Стол рабочий</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196"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5898,82</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Стул</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196"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1201,61</w:t>
            </w:r>
          </w:p>
        </w:tc>
      </w:tr>
    </w:tbl>
    <w:p w:rsidR="009E5425" w:rsidRDefault="009E5425">
      <w:pPr>
        <w:jc w:val="center"/>
        <w:rPr>
          <w:rFonts w:ascii="Times New Roman" w:hAnsi="Times New Roman" w:cs="Times New Roman"/>
          <w:b/>
          <w:sz w:val="24"/>
          <w:szCs w:val="24"/>
        </w:rPr>
      </w:pPr>
    </w:p>
    <w:p w:rsidR="009E5425" w:rsidRDefault="002F6A1E">
      <w:pPr>
        <w:jc w:val="center"/>
        <w:rPr>
          <w:rFonts w:ascii="Times New Roman" w:hAnsi="Times New Roman" w:cs="Times New Roman"/>
          <w:b/>
          <w:sz w:val="24"/>
          <w:szCs w:val="24"/>
        </w:rPr>
      </w:pPr>
      <w:r>
        <w:rPr>
          <w:rFonts w:ascii="Times New Roman" w:hAnsi="Times New Roman" w:cs="Times New Roman"/>
          <w:b/>
          <w:sz w:val="24"/>
          <w:szCs w:val="24"/>
        </w:rPr>
        <w:t>Приемная начальника департамента</w:t>
      </w:r>
    </w:p>
    <w:tbl>
      <w:tblPr>
        <w:tblStyle w:val="a3"/>
        <w:tblW w:w="0" w:type="auto"/>
        <w:tblLook w:val="04A0" w:firstRow="1" w:lastRow="0" w:firstColumn="1" w:lastColumn="0" w:noHBand="0" w:noVBand="1"/>
      </w:tblPr>
      <w:tblGrid>
        <w:gridCol w:w="3369"/>
        <w:gridCol w:w="1559"/>
        <w:gridCol w:w="3402"/>
        <w:gridCol w:w="3260"/>
        <w:gridCol w:w="3196"/>
      </w:tblGrid>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Шкаф книжный</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2 единиц на кабинет</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196"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16604,07</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Шкаф подвесной</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3 единиц на кабинет</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196" w:type="dxa"/>
          </w:tcPr>
          <w:p w:rsidR="009E5425" w:rsidRDefault="009E5425">
            <w:pPr>
              <w:jc w:val="center"/>
              <w:rPr>
                <w:rFonts w:ascii="Times New Roman" w:hAnsi="Times New Roman" w:cs="Times New Roman"/>
                <w:sz w:val="24"/>
                <w:szCs w:val="24"/>
              </w:rPr>
            </w:pP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Шкаф платяной</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кабинет</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196"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14965,51</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Тумба под оргтехнику</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196"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4618,47</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Стол рабочий</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одного сотрудника</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196"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5898,82</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Стойка-</w:t>
            </w:r>
            <w:proofErr w:type="spellStart"/>
            <w:r>
              <w:rPr>
                <w:rFonts w:ascii="Times New Roman" w:hAnsi="Times New Roman" w:cs="Times New Roman"/>
                <w:sz w:val="24"/>
                <w:szCs w:val="24"/>
              </w:rPr>
              <w:t>ресепшн</w:t>
            </w:r>
            <w:proofErr w:type="spellEnd"/>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на кабинет</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196"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46753,58</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Кресло рабочее</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одного сотрудника</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196"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4763,00</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 xml:space="preserve">Диван офисный </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кабинет</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196"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27043,33</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 xml:space="preserve">Вешалка напольная </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кабинет</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196"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2949,41</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Стул</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кабинет</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196"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1201,61</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Зеркало</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кабинет</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196"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2730,93</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Тумба приставная</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одного сотрудника</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196"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4806,62</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Отбойник стеновой</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одного сотрудника</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196"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5024,92</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Стеллаж офисный</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одного сотрудника</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196"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10159,07</w:t>
            </w:r>
          </w:p>
        </w:tc>
      </w:tr>
    </w:tbl>
    <w:p w:rsidR="009E5425" w:rsidRDefault="009E5425">
      <w:pPr>
        <w:jc w:val="center"/>
        <w:rPr>
          <w:rFonts w:ascii="Times New Roman" w:hAnsi="Times New Roman" w:cs="Times New Roman"/>
          <w:b/>
          <w:sz w:val="24"/>
          <w:szCs w:val="24"/>
        </w:rPr>
      </w:pPr>
    </w:p>
    <w:p w:rsidR="009E5425" w:rsidRDefault="002F6A1E">
      <w:pPr>
        <w:jc w:val="center"/>
        <w:rPr>
          <w:rFonts w:ascii="Times New Roman" w:hAnsi="Times New Roman" w:cs="Times New Roman"/>
          <w:b/>
          <w:sz w:val="24"/>
          <w:szCs w:val="24"/>
        </w:rPr>
      </w:pPr>
      <w:r>
        <w:rPr>
          <w:rFonts w:ascii="Times New Roman" w:hAnsi="Times New Roman" w:cs="Times New Roman"/>
          <w:b/>
          <w:sz w:val="24"/>
          <w:szCs w:val="24"/>
        </w:rPr>
        <w:t>Кабинет заместителя начальника департамента</w:t>
      </w:r>
    </w:p>
    <w:tbl>
      <w:tblPr>
        <w:tblStyle w:val="a3"/>
        <w:tblW w:w="0" w:type="auto"/>
        <w:tblLook w:val="04A0" w:firstRow="1" w:lastRow="0" w:firstColumn="1" w:lastColumn="0" w:noHBand="0" w:noVBand="1"/>
      </w:tblPr>
      <w:tblGrid>
        <w:gridCol w:w="3369"/>
        <w:gridCol w:w="1559"/>
        <w:gridCol w:w="3402"/>
        <w:gridCol w:w="3260"/>
        <w:gridCol w:w="3196"/>
      </w:tblGrid>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Брифинг-приставка</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кабинет</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196"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4478,73</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Шкаф платяной</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кабинет</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196"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14965,51</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Стул</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7 на кабинет</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196"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1201,61</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Кресло руководителя</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на одного сотрудника</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196"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17150,26</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Стол руководителя</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одного сотрудника</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196"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27855,52</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 xml:space="preserve">Тумба под оргтехнику </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кабинет</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196"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4618,47</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Шкаф комбинированный</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кабинет</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196"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16604,07</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Зеркало</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кабинет</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196"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2730,93</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Тумба приставная</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одного сотрудника</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196"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4806,62</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 xml:space="preserve">Вешалка напольная </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кабинет</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196"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2949,41</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Тумба мобильная</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кабинет</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196"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3426,08</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 xml:space="preserve">Стеллаж офисный </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одного сотрудника</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196"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10159,07</w:t>
            </w:r>
          </w:p>
        </w:tc>
      </w:tr>
    </w:tbl>
    <w:p w:rsidR="009E5425" w:rsidRDefault="009E5425">
      <w:pPr>
        <w:jc w:val="center"/>
        <w:rPr>
          <w:rFonts w:ascii="Times New Roman" w:hAnsi="Times New Roman" w:cs="Times New Roman"/>
          <w:sz w:val="24"/>
          <w:szCs w:val="24"/>
        </w:rPr>
      </w:pPr>
    </w:p>
    <w:p w:rsidR="009E5425" w:rsidRDefault="002F6A1E">
      <w:pPr>
        <w:jc w:val="center"/>
        <w:rPr>
          <w:rFonts w:ascii="Times New Roman" w:hAnsi="Times New Roman" w:cs="Times New Roman"/>
          <w:b/>
          <w:sz w:val="24"/>
          <w:szCs w:val="24"/>
        </w:rPr>
      </w:pPr>
      <w:r>
        <w:rPr>
          <w:rFonts w:ascii="Times New Roman" w:hAnsi="Times New Roman" w:cs="Times New Roman"/>
          <w:b/>
          <w:sz w:val="24"/>
          <w:szCs w:val="24"/>
        </w:rPr>
        <w:t>Кабинет специалистов по работе с обращениями граждан</w:t>
      </w:r>
    </w:p>
    <w:tbl>
      <w:tblPr>
        <w:tblStyle w:val="a3"/>
        <w:tblW w:w="0" w:type="auto"/>
        <w:tblLook w:val="04A0" w:firstRow="1" w:lastRow="0" w:firstColumn="1" w:lastColumn="0" w:noHBand="0" w:noVBand="1"/>
      </w:tblPr>
      <w:tblGrid>
        <w:gridCol w:w="2957"/>
        <w:gridCol w:w="1971"/>
        <w:gridCol w:w="3943"/>
        <w:gridCol w:w="2957"/>
        <w:gridCol w:w="2958"/>
      </w:tblGrid>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Шкаф платяной</w:t>
            </w:r>
          </w:p>
        </w:tc>
        <w:tc>
          <w:tcPr>
            <w:tcW w:w="197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9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кабинет</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14965,51</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Шкаф книжный</w:t>
            </w:r>
          </w:p>
        </w:tc>
        <w:tc>
          <w:tcPr>
            <w:tcW w:w="197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9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3 единиц на кабинет</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16604,07</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lastRenderedPageBreak/>
              <w:t>Тумба под оргтехнику</w:t>
            </w:r>
          </w:p>
        </w:tc>
        <w:tc>
          <w:tcPr>
            <w:tcW w:w="197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9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кабинет</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4618,47</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Стол рабочий</w:t>
            </w:r>
          </w:p>
        </w:tc>
        <w:tc>
          <w:tcPr>
            <w:tcW w:w="197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9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одного сотрудника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5898,82</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Стойка-</w:t>
            </w:r>
            <w:proofErr w:type="spellStart"/>
            <w:r>
              <w:rPr>
                <w:rFonts w:ascii="Times New Roman" w:hAnsi="Times New Roman" w:cs="Times New Roman"/>
                <w:sz w:val="24"/>
                <w:szCs w:val="24"/>
              </w:rPr>
              <w:t>ресепшн</w:t>
            </w:r>
            <w:proofErr w:type="spellEnd"/>
          </w:p>
        </w:tc>
        <w:tc>
          <w:tcPr>
            <w:tcW w:w="197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9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3 единиц на кабинет</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46753,58</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Диван офисный</w:t>
            </w:r>
          </w:p>
        </w:tc>
        <w:tc>
          <w:tcPr>
            <w:tcW w:w="197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9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кабинет</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27043,33</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Кресло рабочее</w:t>
            </w:r>
          </w:p>
        </w:tc>
        <w:tc>
          <w:tcPr>
            <w:tcW w:w="197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9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одного сотрудника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4763,00</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Отбойник стеновой</w:t>
            </w:r>
          </w:p>
        </w:tc>
        <w:tc>
          <w:tcPr>
            <w:tcW w:w="197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9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одного сотрудника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5024,92</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Тумба приставная</w:t>
            </w:r>
          </w:p>
        </w:tc>
        <w:tc>
          <w:tcPr>
            <w:tcW w:w="197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9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одного сотрудника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4806,62</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Стеллаж офисный</w:t>
            </w:r>
          </w:p>
        </w:tc>
        <w:tc>
          <w:tcPr>
            <w:tcW w:w="197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9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одного сотрудника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10159,07</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Тумба мобильная</w:t>
            </w:r>
          </w:p>
        </w:tc>
        <w:tc>
          <w:tcPr>
            <w:tcW w:w="197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9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одного сотрудника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3426,08</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Стул</w:t>
            </w:r>
          </w:p>
        </w:tc>
        <w:tc>
          <w:tcPr>
            <w:tcW w:w="197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9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 xml:space="preserve">Не более 3 </w:t>
            </w:r>
            <w:proofErr w:type="gramStart"/>
            <w:r>
              <w:rPr>
                <w:rFonts w:ascii="Times New Roman" w:hAnsi="Times New Roman" w:cs="Times New Roman"/>
                <w:sz w:val="24"/>
                <w:szCs w:val="24"/>
              </w:rPr>
              <w:t>единиц</w:t>
            </w:r>
            <w:proofErr w:type="gramEnd"/>
            <w:r>
              <w:rPr>
                <w:rFonts w:ascii="Times New Roman" w:hAnsi="Times New Roman" w:cs="Times New Roman"/>
                <w:sz w:val="24"/>
                <w:szCs w:val="24"/>
              </w:rPr>
              <w:t xml:space="preserve"> а кабинет</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1201,61</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Офисная перегородка</w:t>
            </w:r>
          </w:p>
        </w:tc>
        <w:tc>
          <w:tcPr>
            <w:tcW w:w="197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9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2 единиц на кабинет</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24796,87</w:t>
            </w:r>
          </w:p>
        </w:tc>
      </w:tr>
    </w:tbl>
    <w:p w:rsidR="009E5425" w:rsidRDefault="009E5425">
      <w:pPr>
        <w:jc w:val="center"/>
        <w:rPr>
          <w:rFonts w:ascii="Times New Roman" w:hAnsi="Times New Roman" w:cs="Times New Roman"/>
          <w:sz w:val="24"/>
          <w:szCs w:val="24"/>
        </w:rPr>
      </w:pPr>
    </w:p>
    <w:p w:rsidR="009E5425" w:rsidRDefault="002F6A1E">
      <w:pPr>
        <w:jc w:val="center"/>
        <w:rPr>
          <w:rFonts w:ascii="Times New Roman" w:hAnsi="Times New Roman" w:cs="Times New Roman"/>
          <w:b/>
          <w:sz w:val="24"/>
          <w:szCs w:val="24"/>
        </w:rPr>
      </w:pPr>
      <w:r>
        <w:rPr>
          <w:rFonts w:ascii="Times New Roman" w:hAnsi="Times New Roman" w:cs="Times New Roman"/>
          <w:b/>
          <w:sz w:val="24"/>
          <w:szCs w:val="24"/>
        </w:rPr>
        <w:t>Кабинет главного бухгалтера</w:t>
      </w:r>
    </w:p>
    <w:tbl>
      <w:tblPr>
        <w:tblStyle w:val="a3"/>
        <w:tblW w:w="0" w:type="auto"/>
        <w:tblLook w:val="04A0" w:firstRow="1" w:lastRow="0" w:firstColumn="1" w:lastColumn="0" w:noHBand="0" w:noVBand="1"/>
      </w:tblPr>
      <w:tblGrid>
        <w:gridCol w:w="2957"/>
        <w:gridCol w:w="1971"/>
        <w:gridCol w:w="3943"/>
        <w:gridCol w:w="2957"/>
        <w:gridCol w:w="2958"/>
      </w:tblGrid>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Кресло рабочее</w:t>
            </w:r>
          </w:p>
        </w:tc>
        <w:tc>
          <w:tcPr>
            <w:tcW w:w="197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9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одного сотрудника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4763,00</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Шкаф платяной</w:t>
            </w:r>
          </w:p>
        </w:tc>
        <w:tc>
          <w:tcPr>
            <w:tcW w:w="197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9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кабинет</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14965,51</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Шкаф книжный</w:t>
            </w:r>
          </w:p>
        </w:tc>
        <w:tc>
          <w:tcPr>
            <w:tcW w:w="197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9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4 единиц на кабинет</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16604,07</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Шкаф металлический несгораемый или сейф</w:t>
            </w:r>
          </w:p>
        </w:tc>
        <w:tc>
          <w:tcPr>
            <w:tcW w:w="197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9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1 единицы на кабинет</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25</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18351,87</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Стол рабочий</w:t>
            </w:r>
          </w:p>
        </w:tc>
        <w:tc>
          <w:tcPr>
            <w:tcW w:w="197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9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одного сотрудника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5898,82</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Тумба под оргтехнику</w:t>
            </w:r>
          </w:p>
        </w:tc>
        <w:tc>
          <w:tcPr>
            <w:tcW w:w="197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9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2 единиц на кабинет</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4618,47</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Зеркало</w:t>
            </w:r>
          </w:p>
        </w:tc>
        <w:tc>
          <w:tcPr>
            <w:tcW w:w="197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9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кабинет</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2730,93</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Стул</w:t>
            </w:r>
          </w:p>
        </w:tc>
        <w:tc>
          <w:tcPr>
            <w:tcW w:w="197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9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6 единиц на кабинет</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1201,61</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Вешалка напольная</w:t>
            </w:r>
          </w:p>
        </w:tc>
        <w:tc>
          <w:tcPr>
            <w:tcW w:w="197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9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кабинет</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2949,41</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lastRenderedPageBreak/>
              <w:t>Отбойник стеновой</w:t>
            </w:r>
          </w:p>
        </w:tc>
        <w:tc>
          <w:tcPr>
            <w:tcW w:w="197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9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одного сотрудника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5024,92</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 xml:space="preserve">Тумба приставная </w:t>
            </w:r>
          </w:p>
        </w:tc>
        <w:tc>
          <w:tcPr>
            <w:tcW w:w="197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9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одного сотрудника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4806,62</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Стол приставной</w:t>
            </w:r>
          </w:p>
        </w:tc>
        <w:tc>
          <w:tcPr>
            <w:tcW w:w="197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9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одного сотрудника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5134,15</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Брифинг-приставка</w:t>
            </w:r>
          </w:p>
        </w:tc>
        <w:tc>
          <w:tcPr>
            <w:tcW w:w="197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9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одного сотрудника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4478,73</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Стеллаж офисный угловой</w:t>
            </w:r>
          </w:p>
        </w:tc>
        <w:tc>
          <w:tcPr>
            <w:tcW w:w="197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9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одного сотрудника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10159,07</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Тумба мобильная</w:t>
            </w:r>
          </w:p>
        </w:tc>
        <w:tc>
          <w:tcPr>
            <w:tcW w:w="197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9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одного сотрудника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3426,08</w:t>
            </w:r>
          </w:p>
        </w:tc>
      </w:tr>
    </w:tbl>
    <w:p w:rsidR="009E5425" w:rsidRDefault="009E5425">
      <w:pPr>
        <w:jc w:val="center"/>
        <w:rPr>
          <w:rFonts w:ascii="Times New Roman" w:hAnsi="Times New Roman" w:cs="Times New Roman"/>
          <w:sz w:val="24"/>
          <w:szCs w:val="24"/>
        </w:rPr>
      </w:pPr>
    </w:p>
    <w:p w:rsidR="009E5425" w:rsidRDefault="002F6A1E">
      <w:pPr>
        <w:jc w:val="center"/>
        <w:rPr>
          <w:rFonts w:ascii="Times New Roman" w:hAnsi="Times New Roman" w:cs="Times New Roman"/>
          <w:b/>
          <w:sz w:val="24"/>
          <w:szCs w:val="24"/>
        </w:rPr>
      </w:pPr>
      <w:r>
        <w:rPr>
          <w:rFonts w:ascii="Times New Roman" w:hAnsi="Times New Roman" w:cs="Times New Roman"/>
          <w:b/>
          <w:sz w:val="24"/>
          <w:szCs w:val="24"/>
        </w:rPr>
        <w:t>Служебные кабинеты</w:t>
      </w:r>
    </w:p>
    <w:tbl>
      <w:tblPr>
        <w:tblStyle w:val="a3"/>
        <w:tblW w:w="0" w:type="auto"/>
        <w:tblLook w:val="04A0" w:firstRow="1" w:lastRow="0" w:firstColumn="1" w:lastColumn="0" w:noHBand="0" w:noVBand="1"/>
      </w:tblPr>
      <w:tblGrid>
        <w:gridCol w:w="2957"/>
        <w:gridCol w:w="1971"/>
        <w:gridCol w:w="3943"/>
        <w:gridCol w:w="2957"/>
        <w:gridCol w:w="2958"/>
      </w:tblGrid>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Стол рабочий</w:t>
            </w:r>
          </w:p>
        </w:tc>
        <w:tc>
          <w:tcPr>
            <w:tcW w:w="197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9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одного сотрудника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5898,82</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Тумба под оргтехнику</w:t>
            </w:r>
          </w:p>
        </w:tc>
        <w:tc>
          <w:tcPr>
            <w:tcW w:w="197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9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4 единиц на кабинет</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4618,47</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Шкаф книжный</w:t>
            </w:r>
          </w:p>
        </w:tc>
        <w:tc>
          <w:tcPr>
            <w:tcW w:w="197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9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одного сотрудника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16604,07</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Шкаф платяной</w:t>
            </w:r>
          </w:p>
        </w:tc>
        <w:tc>
          <w:tcPr>
            <w:tcW w:w="197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9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кабинет</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14965,51</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Кресло рабочее</w:t>
            </w:r>
          </w:p>
        </w:tc>
        <w:tc>
          <w:tcPr>
            <w:tcW w:w="197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9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одного сотрудника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4763,00</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Стул</w:t>
            </w:r>
          </w:p>
        </w:tc>
        <w:tc>
          <w:tcPr>
            <w:tcW w:w="197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9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одного сотрудника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1201,61</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Зеркало</w:t>
            </w:r>
          </w:p>
        </w:tc>
        <w:tc>
          <w:tcPr>
            <w:tcW w:w="197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9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кабинет</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2730,93</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Шкаф металлический несгораемый или сейф</w:t>
            </w:r>
          </w:p>
        </w:tc>
        <w:tc>
          <w:tcPr>
            <w:tcW w:w="197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9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кабинет</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25</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18351,87</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Тумба приставная</w:t>
            </w:r>
          </w:p>
        </w:tc>
        <w:tc>
          <w:tcPr>
            <w:tcW w:w="197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9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одного сотрудника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4806,62</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Отбойник стеновой</w:t>
            </w:r>
          </w:p>
        </w:tc>
        <w:tc>
          <w:tcPr>
            <w:tcW w:w="197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9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одного сотрудника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5024,92</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lastRenderedPageBreak/>
              <w:t>Стеллаж офисный</w:t>
            </w:r>
          </w:p>
        </w:tc>
        <w:tc>
          <w:tcPr>
            <w:tcW w:w="197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9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1 сотрудника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10159,07</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Тумба мобильная</w:t>
            </w:r>
          </w:p>
        </w:tc>
        <w:tc>
          <w:tcPr>
            <w:tcW w:w="197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9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одного сотрудника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3426,08</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Офисная перегородка</w:t>
            </w:r>
          </w:p>
        </w:tc>
        <w:tc>
          <w:tcPr>
            <w:tcW w:w="197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9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3 единиц на один кабинет</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24796,87</w:t>
            </w:r>
          </w:p>
        </w:tc>
      </w:tr>
    </w:tbl>
    <w:p w:rsidR="009E5425" w:rsidRDefault="009E5425">
      <w:pPr>
        <w:jc w:val="center"/>
        <w:rPr>
          <w:rFonts w:ascii="Times New Roman" w:hAnsi="Times New Roman" w:cs="Times New Roman"/>
          <w:sz w:val="24"/>
          <w:szCs w:val="24"/>
        </w:rPr>
      </w:pPr>
    </w:p>
    <w:p w:rsidR="009E5425" w:rsidRDefault="002F6A1E">
      <w:pPr>
        <w:jc w:val="center"/>
        <w:rPr>
          <w:rFonts w:ascii="Times New Roman" w:hAnsi="Times New Roman" w:cs="Times New Roman"/>
          <w:b/>
          <w:sz w:val="24"/>
          <w:szCs w:val="24"/>
        </w:rPr>
      </w:pPr>
      <w:r>
        <w:rPr>
          <w:rFonts w:ascii="Times New Roman" w:hAnsi="Times New Roman" w:cs="Times New Roman"/>
          <w:b/>
          <w:sz w:val="24"/>
          <w:szCs w:val="24"/>
        </w:rPr>
        <w:t>Помещение для водителей</w:t>
      </w:r>
    </w:p>
    <w:tbl>
      <w:tblPr>
        <w:tblStyle w:val="a3"/>
        <w:tblW w:w="0" w:type="auto"/>
        <w:tblLook w:val="04A0" w:firstRow="1" w:lastRow="0" w:firstColumn="1" w:lastColumn="0" w:noHBand="0" w:noVBand="1"/>
      </w:tblPr>
      <w:tblGrid>
        <w:gridCol w:w="2957"/>
        <w:gridCol w:w="2957"/>
        <w:gridCol w:w="2957"/>
        <w:gridCol w:w="2957"/>
        <w:gridCol w:w="2958"/>
      </w:tblGrid>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Стол рабочий</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1единицы на кабинет</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5898,82</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Стул</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5 единиц на кабинет</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1201,61</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Шкаф платяной</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кабинет</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14965,51</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Зеркало</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кабинет</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2730,93</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Тумба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кабинет</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4806,62</w:t>
            </w:r>
          </w:p>
        </w:tc>
      </w:tr>
    </w:tbl>
    <w:p w:rsidR="009E5425" w:rsidRDefault="009E5425">
      <w:pPr>
        <w:jc w:val="center"/>
        <w:rPr>
          <w:rFonts w:ascii="Times New Roman" w:hAnsi="Times New Roman" w:cs="Times New Roman"/>
          <w:b/>
          <w:sz w:val="24"/>
          <w:szCs w:val="24"/>
        </w:rPr>
      </w:pPr>
    </w:p>
    <w:p w:rsidR="009E5425" w:rsidRDefault="002F6A1E">
      <w:pPr>
        <w:jc w:val="center"/>
        <w:rPr>
          <w:rFonts w:ascii="Times New Roman" w:hAnsi="Times New Roman" w:cs="Times New Roman"/>
          <w:b/>
          <w:sz w:val="24"/>
          <w:szCs w:val="24"/>
        </w:rPr>
      </w:pPr>
      <w:r>
        <w:rPr>
          <w:rFonts w:ascii="Times New Roman" w:hAnsi="Times New Roman" w:cs="Times New Roman"/>
          <w:b/>
          <w:sz w:val="24"/>
          <w:szCs w:val="24"/>
        </w:rPr>
        <w:t>Серверное помещение</w:t>
      </w:r>
    </w:p>
    <w:tbl>
      <w:tblPr>
        <w:tblStyle w:val="a3"/>
        <w:tblW w:w="0" w:type="auto"/>
        <w:tblLook w:val="04A0" w:firstRow="1" w:lastRow="0" w:firstColumn="1" w:lastColumn="0" w:noHBand="0" w:noVBand="1"/>
      </w:tblPr>
      <w:tblGrid>
        <w:gridCol w:w="2957"/>
        <w:gridCol w:w="2957"/>
        <w:gridCol w:w="2957"/>
        <w:gridCol w:w="2957"/>
        <w:gridCol w:w="2958"/>
      </w:tblGrid>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Стол рабочий</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кабинет</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5898,82</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Стул</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кабинет</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1201,61</w:t>
            </w:r>
          </w:p>
        </w:tc>
      </w:tr>
    </w:tbl>
    <w:p w:rsidR="009E5425" w:rsidRDefault="009E5425">
      <w:pPr>
        <w:jc w:val="center"/>
        <w:rPr>
          <w:rFonts w:ascii="Times New Roman" w:hAnsi="Times New Roman" w:cs="Times New Roman"/>
          <w:sz w:val="24"/>
          <w:szCs w:val="24"/>
        </w:rPr>
      </w:pPr>
    </w:p>
    <w:p w:rsidR="009E5425" w:rsidRDefault="002F6A1E">
      <w:pPr>
        <w:jc w:val="center"/>
        <w:rPr>
          <w:rFonts w:ascii="Times New Roman" w:hAnsi="Times New Roman" w:cs="Times New Roman"/>
          <w:b/>
          <w:sz w:val="24"/>
          <w:szCs w:val="24"/>
        </w:rPr>
      </w:pPr>
      <w:r>
        <w:rPr>
          <w:rFonts w:ascii="Times New Roman" w:hAnsi="Times New Roman" w:cs="Times New Roman"/>
          <w:b/>
          <w:sz w:val="24"/>
          <w:szCs w:val="24"/>
        </w:rPr>
        <w:t>Коридор</w:t>
      </w:r>
    </w:p>
    <w:tbl>
      <w:tblPr>
        <w:tblStyle w:val="a3"/>
        <w:tblW w:w="0" w:type="auto"/>
        <w:tblLook w:val="04A0" w:firstRow="1" w:lastRow="0" w:firstColumn="1" w:lastColumn="0" w:noHBand="0" w:noVBand="1"/>
      </w:tblPr>
      <w:tblGrid>
        <w:gridCol w:w="2957"/>
        <w:gridCol w:w="2957"/>
        <w:gridCol w:w="2957"/>
        <w:gridCol w:w="2957"/>
        <w:gridCol w:w="2958"/>
      </w:tblGrid>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Диван офисный</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6 единиц на коридор</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27043,33</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Столик журнальный</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 xml:space="preserve">Не более 6 единиц на </w:t>
            </w:r>
            <w:r>
              <w:rPr>
                <w:rFonts w:ascii="Times New Roman" w:hAnsi="Times New Roman" w:cs="Times New Roman"/>
                <w:sz w:val="24"/>
                <w:szCs w:val="24"/>
              </w:rPr>
              <w:lastRenderedPageBreak/>
              <w:t>коридор</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lastRenderedPageBreak/>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5243,39</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lastRenderedPageBreak/>
              <w:t>Конференц-кресло</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6 единиц на коридор</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6117,29</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Информационные таблички</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одного сотрудника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4587,97</w:t>
            </w:r>
          </w:p>
        </w:tc>
      </w:tr>
    </w:tbl>
    <w:p w:rsidR="009E5425" w:rsidRDefault="009E5425">
      <w:pPr>
        <w:jc w:val="center"/>
        <w:rPr>
          <w:rFonts w:ascii="Times New Roman" w:hAnsi="Times New Roman" w:cs="Times New Roman"/>
          <w:sz w:val="24"/>
          <w:szCs w:val="24"/>
        </w:rPr>
      </w:pPr>
    </w:p>
    <w:p w:rsidR="009E5425" w:rsidRDefault="002F6A1E">
      <w:pPr>
        <w:jc w:val="center"/>
        <w:rPr>
          <w:rFonts w:ascii="Times New Roman" w:hAnsi="Times New Roman" w:cs="Times New Roman"/>
          <w:b/>
          <w:sz w:val="24"/>
          <w:szCs w:val="24"/>
        </w:rPr>
      </w:pPr>
      <w:r>
        <w:rPr>
          <w:rFonts w:ascii="Times New Roman" w:hAnsi="Times New Roman" w:cs="Times New Roman"/>
          <w:b/>
          <w:sz w:val="24"/>
          <w:szCs w:val="24"/>
        </w:rPr>
        <w:t>Канцелярия</w:t>
      </w:r>
    </w:p>
    <w:tbl>
      <w:tblPr>
        <w:tblStyle w:val="a3"/>
        <w:tblW w:w="0" w:type="auto"/>
        <w:tblLook w:val="04A0" w:firstRow="1" w:lastRow="0" w:firstColumn="1" w:lastColumn="0" w:noHBand="0" w:noVBand="1"/>
      </w:tblPr>
      <w:tblGrid>
        <w:gridCol w:w="2957"/>
        <w:gridCol w:w="2957"/>
        <w:gridCol w:w="2957"/>
        <w:gridCol w:w="2957"/>
        <w:gridCol w:w="2958"/>
      </w:tblGrid>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Стол рабочий</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сотрудника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5898,82</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Стол приставной</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сотрудника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5134,15</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Шкаф платяной</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 xml:space="preserve">Не более 1 единицы </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14965,51</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Шкаф книжный</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3 единицы</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16604,07</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Кресло рабочее</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сотрудника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4763,00</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Стул</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6 единиц</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1201,61</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Вешалка напольная</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2949,41</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Зеркало</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2730,93</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Шкаф металлический несгораемый или сейф</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единицы</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25</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18351,87</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Тумба под оргтехнику</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4 единиц</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4618,47</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Тумба приставная</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сотрудника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4806,62</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Отбойник стеновой</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одного сотрудника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5024,92</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Стеллаж офисный</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одного сотрудника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10159,07</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Тумба мобильная</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одного сотрудника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3426,08</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Офисная перегородка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2 единиц на кабинет</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24796,87</w:t>
            </w:r>
          </w:p>
        </w:tc>
      </w:tr>
    </w:tbl>
    <w:p w:rsidR="009E5425" w:rsidRDefault="009E5425">
      <w:pPr>
        <w:jc w:val="center"/>
        <w:rPr>
          <w:rFonts w:ascii="Times New Roman" w:hAnsi="Times New Roman" w:cs="Times New Roman"/>
          <w:sz w:val="24"/>
          <w:szCs w:val="24"/>
        </w:rPr>
      </w:pPr>
    </w:p>
    <w:p w:rsidR="009E5425" w:rsidRDefault="002F6A1E">
      <w:pPr>
        <w:jc w:val="center"/>
        <w:rPr>
          <w:rFonts w:ascii="Times New Roman" w:hAnsi="Times New Roman" w:cs="Times New Roman"/>
          <w:b/>
          <w:sz w:val="24"/>
          <w:szCs w:val="24"/>
        </w:rPr>
      </w:pPr>
      <w:r>
        <w:rPr>
          <w:rFonts w:ascii="Times New Roman" w:hAnsi="Times New Roman" w:cs="Times New Roman"/>
          <w:b/>
          <w:sz w:val="24"/>
          <w:szCs w:val="24"/>
        </w:rPr>
        <w:t>Кабинет бухгалтера</w:t>
      </w:r>
    </w:p>
    <w:tbl>
      <w:tblPr>
        <w:tblStyle w:val="a3"/>
        <w:tblW w:w="0" w:type="auto"/>
        <w:tblLook w:val="04A0" w:firstRow="1" w:lastRow="0" w:firstColumn="1" w:lastColumn="0" w:noHBand="0" w:noVBand="1"/>
      </w:tblPr>
      <w:tblGrid>
        <w:gridCol w:w="2957"/>
        <w:gridCol w:w="2957"/>
        <w:gridCol w:w="2957"/>
        <w:gridCol w:w="2957"/>
        <w:gridCol w:w="2958"/>
      </w:tblGrid>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Стол рабочий</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сотрудника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5898,82</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Шкаф книжный</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сотрудника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16604,07</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Шкаф платяной</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14965,51</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Кресло рабочее</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4763,00</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Стул</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сотрудника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1201,61</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Шкаф металлический несгораемый или сейф</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кабинет</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25</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18351,87</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Зеркало</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кабинет</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2730,93</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Тумба под оргтехнику</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2 единиц на кабинет</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4618,47</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Тумба приставная</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сотрудника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4806,62</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Стол приставной</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сотрудника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5134,15</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 xml:space="preserve">Отбойник стеновой </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одного сотрудника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5024,92</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Стеллаж офисный</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одного сотрудника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10159,07</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Тумба мобильная</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одного сотрудника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3426,08</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Офисная перегородка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3 единиц на кабинет</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24796,87</w:t>
            </w:r>
          </w:p>
        </w:tc>
      </w:tr>
    </w:tbl>
    <w:p w:rsidR="009E5425" w:rsidRDefault="009E5425">
      <w:pPr>
        <w:jc w:val="center"/>
        <w:rPr>
          <w:rFonts w:ascii="Times New Roman" w:hAnsi="Times New Roman" w:cs="Times New Roman"/>
          <w:b/>
          <w:sz w:val="24"/>
          <w:szCs w:val="24"/>
        </w:rPr>
      </w:pPr>
    </w:p>
    <w:p w:rsidR="009E5425" w:rsidRDefault="00FF386F">
      <w:pPr>
        <w:jc w:val="center"/>
        <w:rPr>
          <w:rFonts w:ascii="Times New Roman" w:hAnsi="Times New Roman" w:cs="Times New Roman"/>
          <w:b/>
          <w:sz w:val="24"/>
          <w:szCs w:val="24"/>
        </w:rPr>
      </w:pPr>
      <w:r>
        <w:rPr>
          <w:rFonts w:ascii="Times New Roman" w:hAnsi="Times New Roman" w:cs="Times New Roman"/>
          <w:b/>
          <w:sz w:val="24"/>
          <w:szCs w:val="24"/>
        </w:rPr>
        <w:lastRenderedPageBreak/>
        <w:t>12</w:t>
      </w:r>
      <w:r w:rsidR="002F6A1E">
        <w:rPr>
          <w:rFonts w:ascii="Times New Roman" w:hAnsi="Times New Roman" w:cs="Times New Roman"/>
          <w:b/>
          <w:sz w:val="24"/>
          <w:szCs w:val="24"/>
        </w:rPr>
        <w:t>. Нормативы, применяемые при расчете нормативных затрат на приобретение канцелярских принадлежностей на одного сотрудника вне зависимости от категории или группы должностей</w:t>
      </w:r>
    </w:p>
    <w:tbl>
      <w:tblPr>
        <w:tblStyle w:val="a3"/>
        <w:tblW w:w="0" w:type="auto"/>
        <w:tblLook w:val="04A0" w:firstRow="1" w:lastRow="0" w:firstColumn="1" w:lastColumn="0" w:noHBand="0" w:noVBand="1"/>
      </w:tblPr>
      <w:tblGrid>
        <w:gridCol w:w="3645"/>
        <w:gridCol w:w="2824"/>
        <w:gridCol w:w="2870"/>
        <w:gridCol w:w="3011"/>
        <w:gridCol w:w="2436"/>
      </w:tblGrid>
      <w:tr w:rsidR="009E5425">
        <w:tc>
          <w:tcPr>
            <w:tcW w:w="3645" w:type="dxa"/>
            <w:tcBorders>
              <w:top w:val="single" w:sz="4" w:space="0" w:color="auto"/>
              <w:left w:val="single" w:sz="4" w:space="0" w:color="auto"/>
              <w:bottom w:val="single" w:sz="4" w:space="0" w:color="auto"/>
              <w:right w:val="single" w:sz="4" w:space="0" w:color="auto"/>
            </w:tcBorders>
            <w:hideMark/>
          </w:tcPr>
          <w:p w:rsidR="009E5425" w:rsidRPr="00675DE1" w:rsidRDefault="002F6A1E">
            <w:pPr>
              <w:jc w:val="center"/>
              <w:rPr>
                <w:rFonts w:ascii="Times New Roman" w:hAnsi="Times New Roman" w:cs="Times New Roman"/>
                <w:b/>
                <w:sz w:val="24"/>
                <w:szCs w:val="24"/>
              </w:rPr>
            </w:pPr>
            <w:r w:rsidRPr="00675DE1">
              <w:rPr>
                <w:rFonts w:ascii="Times New Roman" w:hAnsi="Times New Roman" w:cs="Times New Roman"/>
                <w:b/>
                <w:sz w:val="24"/>
                <w:szCs w:val="24"/>
              </w:rPr>
              <w:t>Наименование</w:t>
            </w:r>
          </w:p>
        </w:tc>
        <w:tc>
          <w:tcPr>
            <w:tcW w:w="2824" w:type="dxa"/>
            <w:tcBorders>
              <w:top w:val="single" w:sz="4" w:space="0" w:color="auto"/>
              <w:left w:val="single" w:sz="4" w:space="0" w:color="auto"/>
              <w:bottom w:val="single" w:sz="4" w:space="0" w:color="auto"/>
              <w:right w:val="single" w:sz="4" w:space="0" w:color="auto"/>
            </w:tcBorders>
            <w:hideMark/>
          </w:tcPr>
          <w:p w:rsidR="009E5425" w:rsidRPr="00675DE1" w:rsidRDefault="002F6A1E">
            <w:pPr>
              <w:jc w:val="center"/>
              <w:rPr>
                <w:rFonts w:ascii="Times New Roman" w:hAnsi="Times New Roman" w:cs="Times New Roman"/>
                <w:b/>
                <w:sz w:val="24"/>
                <w:szCs w:val="24"/>
              </w:rPr>
            </w:pPr>
            <w:r w:rsidRPr="00675DE1">
              <w:rPr>
                <w:rFonts w:ascii="Times New Roman" w:hAnsi="Times New Roman" w:cs="Times New Roman"/>
                <w:b/>
                <w:sz w:val="24"/>
                <w:szCs w:val="24"/>
              </w:rPr>
              <w:t xml:space="preserve">Единица измерения </w:t>
            </w:r>
          </w:p>
        </w:tc>
        <w:tc>
          <w:tcPr>
            <w:tcW w:w="2870" w:type="dxa"/>
            <w:tcBorders>
              <w:top w:val="single" w:sz="4" w:space="0" w:color="auto"/>
              <w:left w:val="single" w:sz="4" w:space="0" w:color="auto"/>
              <w:bottom w:val="single" w:sz="4" w:space="0" w:color="auto"/>
              <w:right w:val="single" w:sz="4" w:space="0" w:color="auto"/>
            </w:tcBorders>
            <w:hideMark/>
          </w:tcPr>
          <w:p w:rsidR="009E5425" w:rsidRPr="00675DE1" w:rsidRDefault="002F6A1E">
            <w:pPr>
              <w:jc w:val="center"/>
              <w:rPr>
                <w:rFonts w:ascii="Times New Roman" w:hAnsi="Times New Roman" w:cs="Times New Roman"/>
                <w:b/>
                <w:sz w:val="24"/>
                <w:szCs w:val="24"/>
              </w:rPr>
            </w:pPr>
            <w:r w:rsidRPr="00675DE1">
              <w:rPr>
                <w:rFonts w:ascii="Times New Roman" w:hAnsi="Times New Roman" w:cs="Times New Roman"/>
                <w:b/>
                <w:sz w:val="24"/>
                <w:szCs w:val="24"/>
              </w:rPr>
              <w:t>Количество</w:t>
            </w:r>
          </w:p>
        </w:tc>
        <w:tc>
          <w:tcPr>
            <w:tcW w:w="3011" w:type="dxa"/>
            <w:tcBorders>
              <w:top w:val="single" w:sz="4" w:space="0" w:color="auto"/>
              <w:left w:val="single" w:sz="4" w:space="0" w:color="auto"/>
              <w:bottom w:val="single" w:sz="4" w:space="0" w:color="auto"/>
              <w:right w:val="single" w:sz="4" w:space="0" w:color="auto"/>
            </w:tcBorders>
            <w:hideMark/>
          </w:tcPr>
          <w:p w:rsidR="009E5425" w:rsidRPr="00675DE1" w:rsidRDefault="002F6A1E">
            <w:pPr>
              <w:jc w:val="center"/>
              <w:rPr>
                <w:rFonts w:ascii="Times New Roman" w:hAnsi="Times New Roman" w:cs="Times New Roman"/>
                <w:b/>
                <w:sz w:val="24"/>
                <w:szCs w:val="24"/>
              </w:rPr>
            </w:pPr>
            <w:r w:rsidRPr="00675DE1">
              <w:rPr>
                <w:rFonts w:ascii="Times New Roman" w:hAnsi="Times New Roman" w:cs="Times New Roman"/>
                <w:b/>
                <w:sz w:val="24"/>
                <w:szCs w:val="24"/>
              </w:rPr>
              <w:t>Периодичность получения</w:t>
            </w:r>
          </w:p>
        </w:tc>
        <w:tc>
          <w:tcPr>
            <w:tcW w:w="2436" w:type="dxa"/>
            <w:tcBorders>
              <w:top w:val="single" w:sz="4" w:space="0" w:color="auto"/>
              <w:left w:val="single" w:sz="4" w:space="0" w:color="auto"/>
              <w:bottom w:val="single" w:sz="4" w:space="0" w:color="auto"/>
              <w:right w:val="single" w:sz="4" w:space="0" w:color="auto"/>
            </w:tcBorders>
            <w:hideMark/>
          </w:tcPr>
          <w:p w:rsidR="009E5425" w:rsidRPr="00675DE1" w:rsidRDefault="002F6A1E">
            <w:pPr>
              <w:jc w:val="center"/>
              <w:rPr>
                <w:rFonts w:ascii="Times New Roman" w:hAnsi="Times New Roman" w:cs="Times New Roman"/>
                <w:b/>
                <w:sz w:val="24"/>
                <w:szCs w:val="24"/>
              </w:rPr>
            </w:pPr>
            <w:r w:rsidRPr="00675DE1">
              <w:rPr>
                <w:rFonts w:ascii="Times New Roman" w:hAnsi="Times New Roman" w:cs="Times New Roman"/>
                <w:b/>
                <w:sz w:val="24"/>
                <w:szCs w:val="24"/>
              </w:rPr>
              <w:t>Предельная стоимость, руб.</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Батарейка АА</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полгода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79,78</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Батарейка ААА</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полгода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74,16</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proofErr w:type="spellStart"/>
            <w:r>
              <w:rPr>
                <w:rFonts w:ascii="Times New Roman" w:hAnsi="Times New Roman" w:cs="Times New Roman"/>
                <w:sz w:val="24"/>
                <w:szCs w:val="24"/>
              </w:rPr>
              <w:t>Антистеплер</w:t>
            </w:r>
            <w:proofErr w:type="spellEnd"/>
            <w:r>
              <w:rPr>
                <w:rFonts w:ascii="Times New Roman" w:hAnsi="Times New Roman" w:cs="Times New Roman"/>
                <w:sz w:val="24"/>
                <w:szCs w:val="24"/>
              </w:rPr>
              <w:t xml:space="preserve"> с фиксатором</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54,97</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Блок для записей 9*9*5</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полгода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51,27</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Блок для записей 9*9*9 белый</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полгода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98,70</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Блок для записей цветной 9*9*9</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133,24</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Блок липкий 38*50 100л.</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4 единиц</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полгода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26,18</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Блок липкий 40*50 100л.</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2 единиц</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квартал</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18,92</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Блок липкий 50*75 100л.</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2 единиц</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квартал</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32,90</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Блок липкий 75*125 100л.</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2 единиц</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квартал</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56,89</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Блок липкий 75*75 100л.</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2 единиц</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квартал</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36,46</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Блок липкий 76*101 100л.</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2 единиц</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квартал</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66,89</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Блокнот А</w:t>
            </w:r>
            <w:proofErr w:type="gramStart"/>
            <w:r>
              <w:rPr>
                <w:rFonts w:ascii="Times New Roman" w:hAnsi="Times New Roman" w:cs="Times New Roman"/>
                <w:sz w:val="24"/>
                <w:szCs w:val="24"/>
              </w:rPr>
              <w:t>4</w:t>
            </w:r>
            <w:proofErr w:type="gramEnd"/>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142,15</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Блокнот А5</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54,15</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Блокнот А</w:t>
            </w:r>
            <w:proofErr w:type="gramStart"/>
            <w:r>
              <w:rPr>
                <w:rFonts w:ascii="Times New Roman" w:hAnsi="Times New Roman" w:cs="Times New Roman"/>
                <w:sz w:val="24"/>
                <w:szCs w:val="24"/>
              </w:rPr>
              <w:t>6</w:t>
            </w:r>
            <w:proofErr w:type="gramEnd"/>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27,00</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Бумага А</w:t>
            </w:r>
            <w:proofErr w:type="gramStart"/>
            <w:r>
              <w:rPr>
                <w:rFonts w:ascii="Times New Roman" w:hAnsi="Times New Roman" w:cs="Times New Roman"/>
                <w:sz w:val="24"/>
                <w:szCs w:val="24"/>
              </w:rPr>
              <w:t>4</w:t>
            </w:r>
            <w:proofErr w:type="gramEnd"/>
            <w:r>
              <w:rPr>
                <w:rFonts w:ascii="Times New Roman" w:hAnsi="Times New Roman" w:cs="Times New Roman"/>
                <w:sz w:val="24"/>
                <w:szCs w:val="24"/>
              </w:rPr>
              <w:t> 500л</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пачка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21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полгода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261,63</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 xml:space="preserve">Бумага </w:t>
            </w:r>
            <w:proofErr w:type="spellStart"/>
            <w:r>
              <w:rPr>
                <w:rFonts w:ascii="Times New Roman" w:hAnsi="Times New Roman" w:cs="Times New Roman"/>
                <w:sz w:val="24"/>
                <w:szCs w:val="24"/>
              </w:rPr>
              <w:t>самокл</w:t>
            </w:r>
            <w:proofErr w:type="spellEnd"/>
            <w:r>
              <w:rPr>
                <w:rFonts w:ascii="Times New Roman" w:hAnsi="Times New Roman" w:cs="Times New Roman"/>
                <w:sz w:val="24"/>
                <w:szCs w:val="24"/>
              </w:rPr>
              <w:t>. 100л.</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пачка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вы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1014,38</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Ватман А-4 200г.</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пачка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2 единиц</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полгода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342,70</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proofErr w:type="spellStart"/>
            <w:r>
              <w:rPr>
                <w:rFonts w:ascii="Times New Roman" w:hAnsi="Times New Roman" w:cs="Times New Roman"/>
                <w:sz w:val="24"/>
                <w:szCs w:val="24"/>
              </w:rPr>
              <w:t>Визитница</w:t>
            </w:r>
            <w:proofErr w:type="spellEnd"/>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729,67</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Грифель 0,5 НВ</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упаковка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полгода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38,93</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Грифель 0,7 НВ</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упаковка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69,64</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 xml:space="preserve">Губка </w:t>
            </w:r>
            <w:proofErr w:type="spellStart"/>
            <w:r>
              <w:rPr>
                <w:rFonts w:ascii="Times New Roman" w:hAnsi="Times New Roman" w:cs="Times New Roman"/>
                <w:sz w:val="24"/>
                <w:szCs w:val="24"/>
              </w:rPr>
              <w:t>гелевая</w:t>
            </w:r>
            <w:proofErr w:type="spellEnd"/>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121,86</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Губка для доски</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129,86</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Дырокол 20л.</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3 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348,04</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Дырокол 70л.</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2549,80</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Ежедневник</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527,34</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Зажим канцелярский 32</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упаковка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6 единиц</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полгода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98,77</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lastRenderedPageBreak/>
              <w:t>Закладки бумажные</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упаковка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6 единиц</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56,89</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Закладки пластиковые</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упаковка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95,41</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Календарь квартальный</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 xml:space="preserve">Не более 1 единицы </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137,63</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Календарь перекидной</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50,03</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 xml:space="preserve">Калька </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пачка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298,83</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Карандаш механический</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50,99</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Карандаш с ластиком</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19,88</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Клей – карандаш 21 г.</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2 единиц</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полгода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71,69</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Коврик настольный</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1599,01</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Корзина для бумаг</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3 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142,83</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Короб архивный 100 мм</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полгода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156,54</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Короб архивный 270*370*170</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полгода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690,88</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Короб архивный 480*325*295 мм</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полгода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108,57</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Ластик</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40,03</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Линейка</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3 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18,23</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Лупа</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3 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132,69</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 xml:space="preserve">Маркер 4 мм </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122,41</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Маркер перманентный черный 1 мм</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46,61</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Маркер перманентный черный 0,4 мм</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168,33</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Маркер перманентный черный 2,5 мм</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66,62</w:t>
            </w:r>
          </w:p>
        </w:tc>
      </w:tr>
      <w:tr w:rsidR="009E5425">
        <w:trPr>
          <w:trHeight w:val="295"/>
        </w:trPr>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proofErr w:type="spellStart"/>
            <w:r>
              <w:rPr>
                <w:rFonts w:ascii="Times New Roman" w:hAnsi="Times New Roman" w:cs="Times New Roman"/>
                <w:sz w:val="24"/>
                <w:szCs w:val="24"/>
              </w:rPr>
              <w:t>Мультифора</w:t>
            </w:r>
            <w:proofErr w:type="spellEnd"/>
            <w:r>
              <w:rPr>
                <w:rFonts w:ascii="Times New Roman" w:hAnsi="Times New Roman" w:cs="Times New Roman"/>
                <w:sz w:val="24"/>
                <w:szCs w:val="24"/>
              </w:rPr>
              <w:t xml:space="preserve"> А</w:t>
            </w:r>
            <w:proofErr w:type="gramStart"/>
            <w:r>
              <w:rPr>
                <w:rFonts w:ascii="Times New Roman" w:hAnsi="Times New Roman" w:cs="Times New Roman"/>
                <w:sz w:val="24"/>
                <w:szCs w:val="24"/>
              </w:rPr>
              <w:t>4</w:t>
            </w:r>
            <w:proofErr w:type="gramEnd"/>
            <w:r>
              <w:rPr>
                <w:rFonts w:ascii="Times New Roman" w:hAnsi="Times New Roman" w:cs="Times New Roman"/>
                <w:sz w:val="24"/>
                <w:szCs w:val="24"/>
              </w:rPr>
              <w:t> 100 шт.</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упаковка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полгода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383,82</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proofErr w:type="spellStart"/>
            <w:r>
              <w:rPr>
                <w:rFonts w:ascii="Times New Roman" w:hAnsi="Times New Roman" w:cs="Times New Roman"/>
                <w:sz w:val="24"/>
                <w:szCs w:val="24"/>
              </w:rPr>
              <w:t>Мультифора</w:t>
            </w:r>
            <w:proofErr w:type="spellEnd"/>
            <w:r>
              <w:rPr>
                <w:rFonts w:ascii="Times New Roman" w:hAnsi="Times New Roman" w:cs="Times New Roman"/>
                <w:sz w:val="24"/>
                <w:szCs w:val="24"/>
              </w:rPr>
              <w:t xml:space="preserve"> А5 100 шт.</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упаковка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233,03</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Магнит 3 см</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упаковка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2 единиц</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3 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87,18</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Набор маркеров</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упаковка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3 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590,53</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Нить прошивная</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упаковка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232,90</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Нож канцелярский</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41,67</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Ножницы канцелярские</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133,10</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Органайзер с наполнением</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464,22</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lastRenderedPageBreak/>
              <w:t>Очиститель для маркерных досок</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 xml:space="preserve">Не более 1 единицы </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2 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627,82</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Органайзер без наполнения</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161,75</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Папка 2 кольца</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67,99</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Папка 4 кольца</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91,84</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 xml:space="preserve">Папка </w:t>
            </w:r>
            <w:proofErr w:type="spellStart"/>
            <w:r>
              <w:rPr>
                <w:rFonts w:ascii="Times New Roman" w:hAnsi="Times New Roman" w:cs="Times New Roman"/>
                <w:sz w:val="24"/>
                <w:szCs w:val="24"/>
              </w:rPr>
              <w:t>кож</w:t>
            </w:r>
            <w:proofErr w:type="gramStart"/>
            <w:r>
              <w:rPr>
                <w:rFonts w:ascii="Times New Roman" w:hAnsi="Times New Roman" w:cs="Times New Roman"/>
                <w:sz w:val="24"/>
                <w:szCs w:val="24"/>
              </w:rPr>
              <w:t>.з</w:t>
            </w:r>
            <w:proofErr w:type="gramEnd"/>
            <w:r>
              <w:rPr>
                <w:rFonts w:ascii="Times New Roman" w:hAnsi="Times New Roman" w:cs="Times New Roman"/>
                <w:sz w:val="24"/>
                <w:szCs w:val="24"/>
              </w:rPr>
              <w:t>ам</w:t>
            </w:r>
            <w:proofErr w:type="spellEnd"/>
            <w:r>
              <w:rPr>
                <w:rFonts w:ascii="Times New Roman" w:hAnsi="Times New Roman" w:cs="Times New Roman"/>
                <w:sz w:val="24"/>
                <w:szCs w:val="24"/>
              </w:rPr>
              <w:t>.</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3 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1762,01</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Папка на завязках</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4 единиц</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полгода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17,55</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Папка А-4 с кнопкой</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28,24</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 xml:space="preserve">Папка регистратор 55мм </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269,77</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Папка регистратор 75 мм</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269,77</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Папка на резинке</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2 единиц</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87,46</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Папка - уголок А-4</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5 единиц</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полгода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15,90</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Папка А</w:t>
            </w:r>
            <w:proofErr w:type="gramStart"/>
            <w:r>
              <w:rPr>
                <w:rFonts w:ascii="Times New Roman" w:hAnsi="Times New Roman" w:cs="Times New Roman"/>
                <w:sz w:val="24"/>
                <w:szCs w:val="24"/>
              </w:rPr>
              <w:t>4</w:t>
            </w:r>
            <w:proofErr w:type="gramEnd"/>
            <w:r>
              <w:rPr>
                <w:rFonts w:ascii="Times New Roman" w:hAnsi="Times New Roman" w:cs="Times New Roman"/>
                <w:sz w:val="24"/>
                <w:szCs w:val="24"/>
              </w:rPr>
              <w:t xml:space="preserve"> на молнии</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23,17</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Папка А5 на молнии</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17,97</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Папка пружинный скоросшиватель</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 xml:space="preserve">Не более 1 единицы </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62,37</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Поддон для бумаг широкий</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3 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161,28</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Поддон для бумаг</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3 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178,20</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Папка с боковым зажимом</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61,41</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Папка-каталог 20 л.</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59,35</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Папка-каталог 40 л.</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98,70</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Папка-каталог 60 л.</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134,61</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 xml:space="preserve">Папка каталог 80 л. </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181,63</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Папка - планшет</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148,04</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proofErr w:type="spellStart"/>
            <w:r>
              <w:rPr>
                <w:rFonts w:ascii="Times New Roman" w:hAnsi="Times New Roman" w:cs="Times New Roman"/>
                <w:sz w:val="24"/>
                <w:szCs w:val="24"/>
              </w:rPr>
              <w:t>Планинг</w:t>
            </w:r>
            <w:proofErr w:type="spellEnd"/>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242,49</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Подставка для журналов</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tcPr>
          <w:p w:rsidR="009E5425" w:rsidRDefault="009E5425">
            <w:pPr>
              <w:rPr>
                <w:rFonts w:ascii="Times New Roman" w:hAnsi="Times New Roman" w:cs="Times New Roman"/>
                <w:sz w:val="24"/>
                <w:szCs w:val="24"/>
              </w:rPr>
            </w:pP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Подставка для блока (90мм*90мм*50мм, пластик)</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3 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41,40</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Подставка для блока (90мм*90мм*90мм, пластик)</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69,77</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Подставка 3-секционная</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3 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310,62</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Подставка вертикальная</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3 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180,94</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lastRenderedPageBreak/>
              <w:t>Портфель пластиковый</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3 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559,28</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 xml:space="preserve">Резинка для денег </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пачка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193,14</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 xml:space="preserve">Ручка </w:t>
            </w:r>
            <w:r>
              <w:rPr>
                <w:rFonts w:ascii="Times New Roman" w:hAnsi="Times New Roman" w:cs="Times New Roman"/>
                <w:sz w:val="24"/>
                <w:szCs w:val="24"/>
                <w:lang w:val="en-US"/>
              </w:rPr>
              <w:t>Pilot</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81,97</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Роллер</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 xml:space="preserve">Не более 1 единицы </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149,11</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lang w:val="en-US"/>
              </w:rPr>
            </w:pPr>
            <w:r>
              <w:rPr>
                <w:rFonts w:ascii="Times New Roman" w:hAnsi="Times New Roman" w:cs="Times New Roman"/>
                <w:sz w:val="24"/>
                <w:szCs w:val="24"/>
              </w:rPr>
              <w:t xml:space="preserve">Ручка шариковая </w:t>
            </w:r>
            <w:proofErr w:type="spellStart"/>
            <w:r>
              <w:rPr>
                <w:rFonts w:ascii="Times New Roman" w:hAnsi="Times New Roman" w:cs="Times New Roman"/>
                <w:sz w:val="24"/>
                <w:szCs w:val="24"/>
                <w:lang w:val="en-US"/>
              </w:rPr>
              <w:t>Incanto</w:t>
            </w:r>
            <w:proofErr w:type="spellEnd"/>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2 единиц</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полгода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lang w:val="en-US"/>
              </w:rPr>
            </w:pPr>
            <w:r>
              <w:rPr>
                <w:rFonts w:ascii="Times New Roman" w:hAnsi="Times New Roman" w:cs="Times New Roman"/>
                <w:sz w:val="24"/>
                <w:szCs w:val="24"/>
              </w:rPr>
              <w:t>344,75</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 xml:space="preserve">Ручка шариковая </w:t>
            </w:r>
            <w:r>
              <w:rPr>
                <w:rFonts w:ascii="Times New Roman" w:hAnsi="Times New Roman" w:cs="Times New Roman"/>
                <w:sz w:val="24"/>
                <w:szCs w:val="24"/>
                <w:lang w:val="en-US"/>
              </w:rPr>
              <w:t>Signature</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254,97</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Ручка на подставке</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155,45</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 xml:space="preserve">Ручка шариковая </w:t>
            </w:r>
            <w:r>
              <w:rPr>
                <w:rFonts w:ascii="Times New Roman" w:hAnsi="Times New Roman" w:cs="Times New Roman"/>
                <w:sz w:val="24"/>
                <w:szCs w:val="24"/>
                <w:lang w:val="en-US"/>
              </w:rPr>
              <w:t>Bruno Visconti</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55.79</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 xml:space="preserve">Ручка </w:t>
            </w:r>
            <w:proofErr w:type="spellStart"/>
            <w:r>
              <w:rPr>
                <w:rFonts w:ascii="Times New Roman" w:hAnsi="Times New Roman" w:cs="Times New Roman"/>
                <w:sz w:val="24"/>
                <w:szCs w:val="24"/>
              </w:rPr>
              <w:t>гелевая</w:t>
            </w:r>
            <w:proofErr w:type="spellEnd"/>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4 единиц</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полгода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56,89</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Ручка шариковая ЕК</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32,35</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Ручка автоматическая</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 xml:space="preserve">Не более 1 единицы </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52,09</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proofErr w:type="spellStart"/>
            <w:r>
              <w:rPr>
                <w:rFonts w:ascii="Times New Roman" w:hAnsi="Times New Roman" w:cs="Times New Roman"/>
                <w:sz w:val="24"/>
                <w:szCs w:val="24"/>
              </w:rPr>
              <w:t>Самонаборный</w:t>
            </w:r>
            <w:proofErr w:type="spellEnd"/>
            <w:r>
              <w:rPr>
                <w:rFonts w:ascii="Times New Roman" w:hAnsi="Times New Roman" w:cs="Times New Roman"/>
                <w:sz w:val="24"/>
                <w:szCs w:val="24"/>
              </w:rPr>
              <w:t xml:space="preserve"> штамп 5-7 строк</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3 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1312,66</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proofErr w:type="spellStart"/>
            <w:r>
              <w:rPr>
                <w:rFonts w:ascii="Times New Roman" w:hAnsi="Times New Roman" w:cs="Times New Roman"/>
                <w:sz w:val="24"/>
                <w:szCs w:val="24"/>
              </w:rPr>
              <w:t>Самонаборный</w:t>
            </w:r>
            <w:proofErr w:type="spellEnd"/>
            <w:r>
              <w:rPr>
                <w:rFonts w:ascii="Times New Roman" w:hAnsi="Times New Roman" w:cs="Times New Roman"/>
                <w:sz w:val="24"/>
                <w:szCs w:val="24"/>
              </w:rPr>
              <w:t xml:space="preserve"> штамп 3 строки</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3 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633,30</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Скобы №10</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упаковка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3 единиц</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полгода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17,96</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Скобы №23</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упаковка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3 единиц</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полгода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102,12</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Скобы №24</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упаковка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3 единиц</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полгода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33,72</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 xml:space="preserve">Скоросшиватель картонный </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3 единиц</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квартал</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9,60</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Скоросшиватель пластиковый</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3 единиц</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квартал</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9,60</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Скрепки длинной 25 мм 100 шт.</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коробка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2 единиц</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полгода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25,64</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Скрепки длинной 28 мм 100 шт.</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коробка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2 единиц</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полгода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32,63</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Скрепки длинной 50 мм  50 шт.</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коробка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2 единиц</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полгода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40,16</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proofErr w:type="spellStart"/>
            <w:r>
              <w:rPr>
                <w:rFonts w:ascii="Times New Roman" w:hAnsi="Times New Roman" w:cs="Times New Roman"/>
                <w:sz w:val="24"/>
                <w:szCs w:val="24"/>
              </w:rPr>
              <w:t>Скрепочница</w:t>
            </w:r>
            <w:proofErr w:type="spellEnd"/>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3 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89,92</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proofErr w:type="spellStart"/>
            <w:r>
              <w:rPr>
                <w:rFonts w:ascii="Times New Roman" w:hAnsi="Times New Roman" w:cs="Times New Roman"/>
                <w:sz w:val="24"/>
                <w:szCs w:val="24"/>
              </w:rPr>
              <w:t>Сортер</w:t>
            </w:r>
            <w:proofErr w:type="spellEnd"/>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253,05</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proofErr w:type="spellStart"/>
            <w:r>
              <w:rPr>
                <w:rFonts w:ascii="Times New Roman" w:hAnsi="Times New Roman" w:cs="Times New Roman"/>
                <w:sz w:val="24"/>
                <w:szCs w:val="24"/>
              </w:rPr>
              <w:t>Степлер</w:t>
            </w:r>
            <w:proofErr w:type="spellEnd"/>
            <w:r>
              <w:rPr>
                <w:rFonts w:ascii="Times New Roman" w:hAnsi="Times New Roman" w:cs="Times New Roman"/>
                <w:sz w:val="24"/>
                <w:szCs w:val="24"/>
              </w:rPr>
              <w:t xml:space="preserve"> №10</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3 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200,00</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proofErr w:type="spellStart"/>
            <w:r>
              <w:rPr>
                <w:rFonts w:ascii="Times New Roman" w:hAnsi="Times New Roman" w:cs="Times New Roman"/>
                <w:sz w:val="24"/>
                <w:szCs w:val="24"/>
              </w:rPr>
              <w:t>Степлер</w:t>
            </w:r>
            <w:proofErr w:type="spellEnd"/>
            <w:r>
              <w:rPr>
                <w:rFonts w:ascii="Times New Roman" w:hAnsi="Times New Roman" w:cs="Times New Roman"/>
                <w:sz w:val="24"/>
                <w:szCs w:val="24"/>
              </w:rPr>
              <w:t xml:space="preserve"> №24</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3 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248,39</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proofErr w:type="spellStart"/>
            <w:r>
              <w:rPr>
                <w:rFonts w:ascii="Times New Roman" w:hAnsi="Times New Roman" w:cs="Times New Roman"/>
                <w:sz w:val="24"/>
                <w:szCs w:val="24"/>
              </w:rPr>
              <w:t>Степлер</w:t>
            </w:r>
            <w:proofErr w:type="spellEnd"/>
            <w:r>
              <w:rPr>
                <w:rFonts w:ascii="Times New Roman" w:hAnsi="Times New Roman" w:cs="Times New Roman"/>
                <w:sz w:val="24"/>
                <w:szCs w:val="24"/>
              </w:rPr>
              <w:t xml:space="preserve"> на 70 л.</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3 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1575,31</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 xml:space="preserve">Стержень для шариковых ручек </w:t>
            </w:r>
            <w:r>
              <w:rPr>
                <w:rFonts w:ascii="Times New Roman" w:hAnsi="Times New Roman" w:cs="Times New Roman"/>
                <w:sz w:val="24"/>
                <w:szCs w:val="24"/>
                <w:lang w:val="en-US"/>
              </w:rPr>
              <w:t>Pilot</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lang w:val="en-US"/>
              </w:rPr>
            </w:pPr>
            <w:r>
              <w:rPr>
                <w:rFonts w:ascii="Times New Roman" w:hAnsi="Times New Roman" w:cs="Times New Roman"/>
                <w:sz w:val="24"/>
                <w:szCs w:val="24"/>
              </w:rPr>
              <w:t>54,5</w:t>
            </w:r>
            <w:r>
              <w:rPr>
                <w:rFonts w:ascii="Times New Roman" w:hAnsi="Times New Roman" w:cs="Times New Roman"/>
                <w:sz w:val="24"/>
                <w:szCs w:val="24"/>
                <w:lang w:val="en-US"/>
              </w:rPr>
              <w:t>6</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Стержень шариковый ЕК</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10,42</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 xml:space="preserve">Стержень </w:t>
            </w:r>
            <w:proofErr w:type="spellStart"/>
            <w:r>
              <w:rPr>
                <w:rFonts w:ascii="Times New Roman" w:hAnsi="Times New Roman" w:cs="Times New Roman"/>
                <w:sz w:val="24"/>
                <w:szCs w:val="24"/>
              </w:rPr>
              <w:t>гелевый</w:t>
            </w:r>
            <w:proofErr w:type="spellEnd"/>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23,31</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 xml:space="preserve">Точилка </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223,71</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proofErr w:type="spellStart"/>
            <w:r>
              <w:rPr>
                <w:rFonts w:ascii="Times New Roman" w:hAnsi="Times New Roman" w:cs="Times New Roman"/>
                <w:sz w:val="24"/>
                <w:szCs w:val="24"/>
              </w:rPr>
              <w:t>ТекстМаркер</w:t>
            </w:r>
            <w:proofErr w:type="spellEnd"/>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3 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56,20</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proofErr w:type="spellStart"/>
            <w:r>
              <w:rPr>
                <w:rFonts w:ascii="Times New Roman" w:hAnsi="Times New Roman" w:cs="Times New Roman"/>
                <w:sz w:val="24"/>
                <w:szCs w:val="24"/>
              </w:rPr>
              <w:lastRenderedPageBreak/>
              <w:t>Датер</w:t>
            </w:r>
            <w:proofErr w:type="spellEnd"/>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750,37</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Штемпельная подушка</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118,98</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Штемпельная краска</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113,78</w:t>
            </w:r>
          </w:p>
        </w:tc>
      </w:tr>
      <w:tr w:rsidR="009E5425">
        <w:trPr>
          <w:trHeight w:val="385"/>
        </w:trPr>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 xml:space="preserve">Корректирующая жидкость </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полгода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107,06</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Клей ПВА (125г)</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44,96</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Клей силикатный 50 мл.</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32,21</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Калькулятор</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3 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1354,34</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Конверт 110*220</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3 единиц</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квартал</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1,78</w:t>
            </w:r>
          </w:p>
        </w:tc>
      </w:tr>
      <w:tr w:rsidR="009E5425">
        <w:trPr>
          <w:trHeight w:val="447"/>
        </w:trPr>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Конверты С</w:t>
            </w:r>
            <w:proofErr w:type="gramStart"/>
            <w:r>
              <w:rPr>
                <w:rFonts w:ascii="Times New Roman" w:hAnsi="Times New Roman" w:cs="Times New Roman"/>
                <w:sz w:val="24"/>
                <w:szCs w:val="24"/>
              </w:rPr>
              <w:t>4</w:t>
            </w:r>
            <w:proofErr w:type="gramEnd"/>
            <w:r>
              <w:rPr>
                <w:rFonts w:ascii="Times New Roman" w:hAnsi="Times New Roman" w:cs="Times New Roman"/>
                <w:sz w:val="24"/>
                <w:szCs w:val="24"/>
              </w:rPr>
              <w:t> 229*324</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3 единиц</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квартал</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4,66</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Конверты С 5 162*229</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3 единиц</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квартал</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1,78</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Бумага для ксерокса А3 500л.</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пачка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полгода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523,97</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Разделитель А</w:t>
            </w:r>
            <w:proofErr w:type="gramStart"/>
            <w:r>
              <w:rPr>
                <w:rFonts w:ascii="Times New Roman" w:hAnsi="Times New Roman" w:cs="Times New Roman"/>
                <w:sz w:val="24"/>
                <w:szCs w:val="24"/>
              </w:rPr>
              <w:t>4</w:t>
            </w:r>
            <w:proofErr w:type="gramEnd"/>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159,01</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Скотч шириной 19 мм</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20,43</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Скотч шириной 50 мм</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69,09</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Скотч шириной 12 мм</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12,61</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Скотч двухсторонний</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134,20</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Зажим канцелярский 41</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упаковка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полгода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144,75</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Зажим канцелярский 51</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упаковка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полгода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256,61</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 xml:space="preserve">Зажим канцелярский 25 </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упаковка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полгода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65,80</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Зажим канцелярский 19</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упаковка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полгода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42,77</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Зажим канцелярский 15</w:t>
            </w:r>
          </w:p>
        </w:tc>
        <w:tc>
          <w:tcPr>
            <w:tcW w:w="2824" w:type="dxa"/>
            <w:tcBorders>
              <w:top w:val="single" w:sz="4" w:space="0" w:color="auto"/>
              <w:left w:val="single" w:sz="4" w:space="0" w:color="auto"/>
              <w:bottom w:val="single" w:sz="4" w:space="0" w:color="auto"/>
              <w:right w:val="single" w:sz="4" w:space="0" w:color="auto"/>
            </w:tcBorders>
          </w:tcPr>
          <w:p w:rsidR="009E5425" w:rsidRDefault="009E5425">
            <w:pPr>
              <w:rPr>
                <w:rFonts w:ascii="Times New Roman" w:hAnsi="Times New Roman" w:cs="Times New Roman"/>
                <w:sz w:val="24"/>
                <w:szCs w:val="24"/>
              </w:rPr>
            </w:pP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полгода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32,90</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Книга регистрации документов</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170,53</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Журнал вводного инструктажа ТБ и др.</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90,20</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Тетрадь 12л. А5</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9,87</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Тетрадь 24л. А5</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2 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15,08</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Тетрадь 48 листов А5</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28,92</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Тетрадь 96 листов А5</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52,77</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Тетрадь 96 листов А</w:t>
            </w:r>
            <w:proofErr w:type="gramStart"/>
            <w:r>
              <w:rPr>
                <w:rFonts w:ascii="Times New Roman" w:hAnsi="Times New Roman" w:cs="Times New Roman"/>
                <w:sz w:val="24"/>
                <w:szCs w:val="24"/>
              </w:rPr>
              <w:t>4</w:t>
            </w:r>
            <w:proofErr w:type="gramEnd"/>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119,94</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Шило</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3 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58,94</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Шпагат джутовый 100 метров</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58,95</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lastRenderedPageBreak/>
              <w:t>Салфетки для экранов</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упаковка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223,71</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Салфетки для оргтехники</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упаковка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240,30</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Игла для прошивки документов</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3 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17,82</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Доска магнитно-маркерная</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3 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6333,03</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Бумага для факса</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рулон</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125,97</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Бланк "Личная карточка" ФТ-2</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квартал</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23,03</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Бланк "</w:t>
            </w:r>
            <w:proofErr w:type="spellStart"/>
            <w:r>
              <w:rPr>
                <w:rFonts w:ascii="Times New Roman" w:hAnsi="Times New Roman" w:cs="Times New Roman"/>
                <w:sz w:val="24"/>
                <w:szCs w:val="24"/>
              </w:rPr>
              <w:t>Путев</w:t>
            </w:r>
            <w:proofErr w:type="gramStart"/>
            <w:r>
              <w:rPr>
                <w:rFonts w:ascii="Times New Roman" w:hAnsi="Times New Roman" w:cs="Times New Roman"/>
                <w:sz w:val="24"/>
                <w:szCs w:val="24"/>
              </w:rPr>
              <w:t>.л</w:t>
            </w:r>
            <w:proofErr w:type="gramEnd"/>
            <w:r>
              <w:rPr>
                <w:rFonts w:ascii="Times New Roman" w:hAnsi="Times New Roman" w:cs="Times New Roman"/>
                <w:sz w:val="24"/>
                <w:szCs w:val="24"/>
              </w:rPr>
              <w:t>егк.авто</w:t>
            </w:r>
            <w:proofErr w:type="spellEnd"/>
            <w:r>
              <w:rPr>
                <w:rFonts w:ascii="Times New Roman" w:hAnsi="Times New Roman" w:cs="Times New Roman"/>
                <w:sz w:val="24"/>
                <w:szCs w:val="24"/>
              </w:rPr>
              <w:t xml:space="preserve">" А5 </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квартал</w:t>
            </w:r>
          </w:p>
        </w:tc>
        <w:tc>
          <w:tcPr>
            <w:tcW w:w="2436" w:type="dxa"/>
            <w:tcBorders>
              <w:top w:val="single" w:sz="4" w:space="0" w:color="auto"/>
              <w:left w:val="single" w:sz="4" w:space="0" w:color="auto"/>
              <w:bottom w:val="single" w:sz="4" w:space="0" w:color="auto"/>
              <w:right w:val="single" w:sz="4" w:space="0" w:color="auto"/>
            </w:tcBorders>
          </w:tcPr>
          <w:p w:rsidR="009E5425" w:rsidRDefault="009E5425">
            <w:pPr>
              <w:rPr>
                <w:rFonts w:ascii="Times New Roman" w:hAnsi="Times New Roman" w:cs="Times New Roman"/>
                <w:sz w:val="24"/>
                <w:szCs w:val="24"/>
              </w:rPr>
            </w:pP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 xml:space="preserve">Бланк "Личная карточка </w:t>
            </w:r>
            <w:proofErr w:type="spellStart"/>
            <w:r>
              <w:rPr>
                <w:rFonts w:ascii="Times New Roman" w:hAnsi="Times New Roman" w:cs="Times New Roman"/>
                <w:sz w:val="24"/>
                <w:szCs w:val="24"/>
              </w:rPr>
              <w:t>гос</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лужащего</w:t>
            </w:r>
            <w:proofErr w:type="spellEnd"/>
            <w:r>
              <w:rPr>
                <w:rFonts w:ascii="Times New Roman" w:hAnsi="Times New Roman" w:cs="Times New Roman"/>
                <w:sz w:val="24"/>
                <w:szCs w:val="24"/>
              </w:rPr>
              <w:t>"</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квартал</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20,70</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 xml:space="preserve">Книга учета 96 л. </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186,14</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 xml:space="preserve">Табель-календарь </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квартал</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15,76</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Книга регистрации путевых листов</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квартал</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253,32</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Бумага А</w:t>
            </w:r>
            <w:proofErr w:type="gramStart"/>
            <w:r>
              <w:rPr>
                <w:rFonts w:ascii="Times New Roman" w:hAnsi="Times New Roman" w:cs="Times New Roman"/>
                <w:sz w:val="24"/>
                <w:szCs w:val="24"/>
              </w:rPr>
              <w:t>4</w:t>
            </w:r>
            <w:proofErr w:type="gramEnd"/>
            <w:r>
              <w:rPr>
                <w:rFonts w:ascii="Times New Roman" w:hAnsi="Times New Roman" w:cs="Times New Roman"/>
                <w:sz w:val="24"/>
                <w:szCs w:val="24"/>
              </w:rPr>
              <w:t> 125 л., 250 гр.</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пачка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718,57</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Бумага А</w:t>
            </w:r>
            <w:proofErr w:type="gramStart"/>
            <w:r>
              <w:rPr>
                <w:rFonts w:ascii="Times New Roman" w:hAnsi="Times New Roman" w:cs="Times New Roman"/>
                <w:sz w:val="24"/>
                <w:szCs w:val="24"/>
              </w:rPr>
              <w:t>4</w:t>
            </w:r>
            <w:proofErr w:type="gramEnd"/>
            <w:r>
              <w:rPr>
                <w:rFonts w:ascii="Times New Roman" w:hAnsi="Times New Roman" w:cs="Times New Roman"/>
                <w:sz w:val="24"/>
                <w:szCs w:val="24"/>
              </w:rPr>
              <w:t> 250 л., 160 гр.</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пачка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902,80</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Кнопки силовые 100 шт.</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пачка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59,49</w:t>
            </w:r>
          </w:p>
        </w:tc>
      </w:tr>
    </w:tbl>
    <w:p w:rsidR="009E5425" w:rsidRDefault="009E5425">
      <w:pPr>
        <w:jc w:val="both"/>
        <w:rPr>
          <w:rFonts w:ascii="Times New Roman" w:hAnsi="Times New Roman" w:cs="Times New Roman"/>
          <w:sz w:val="24"/>
          <w:szCs w:val="24"/>
        </w:rPr>
      </w:pPr>
    </w:p>
    <w:p w:rsidR="009E5425" w:rsidRDefault="00FF386F">
      <w:pPr>
        <w:jc w:val="center"/>
        <w:rPr>
          <w:rFonts w:ascii="Times New Roman" w:hAnsi="Times New Roman" w:cs="Times New Roman"/>
          <w:b/>
          <w:sz w:val="24"/>
          <w:szCs w:val="24"/>
        </w:rPr>
      </w:pPr>
      <w:r>
        <w:rPr>
          <w:rFonts w:ascii="Times New Roman" w:hAnsi="Times New Roman" w:cs="Times New Roman"/>
          <w:b/>
          <w:sz w:val="24"/>
          <w:szCs w:val="24"/>
        </w:rPr>
        <w:t>13</w:t>
      </w:r>
      <w:r w:rsidR="002F6A1E">
        <w:rPr>
          <w:rFonts w:ascii="Times New Roman" w:hAnsi="Times New Roman" w:cs="Times New Roman"/>
          <w:b/>
          <w:sz w:val="24"/>
          <w:szCs w:val="24"/>
        </w:rPr>
        <w:t>. Нормативы, применяемые при расчете нормативных затрат на приобретение хозяйственных товаров и принадлежностей</w:t>
      </w:r>
    </w:p>
    <w:tbl>
      <w:tblPr>
        <w:tblStyle w:val="a3"/>
        <w:tblW w:w="0" w:type="auto"/>
        <w:tblLook w:val="04A0" w:firstRow="1" w:lastRow="0" w:firstColumn="1" w:lastColumn="0" w:noHBand="0" w:noVBand="1"/>
      </w:tblPr>
      <w:tblGrid>
        <w:gridCol w:w="2943"/>
        <w:gridCol w:w="1843"/>
        <w:gridCol w:w="2835"/>
        <w:gridCol w:w="2202"/>
        <w:gridCol w:w="2901"/>
        <w:gridCol w:w="2062"/>
      </w:tblGrid>
      <w:tr w:rsidR="009E5425">
        <w:tc>
          <w:tcPr>
            <w:tcW w:w="2943" w:type="dxa"/>
          </w:tcPr>
          <w:p w:rsidR="009E5425" w:rsidRPr="00675DE1" w:rsidRDefault="002F6A1E">
            <w:pPr>
              <w:jc w:val="center"/>
              <w:rPr>
                <w:rFonts w:ascii="Times New Roman" w:hAnsi="Times New Roman" w:cs="Times New Roman"/>
                <w:b/>
                <w:sz w:val="24"/>
                <w:szCs w:val="24"/>
              </w:rPr>
            </w:pPr>
            <w:r w:rsidRPr="00675DE1">
              <w:rPr>
                <w:rFonts w:ascii="Times New Roman" w:hAnsi="Times New Roman" w:cs="Times New Roman"/>
                <w:b/>
                <w:sz w:val="24"/>
                <w:szCs w:val="24"/>
              </w:rPr>
              <w:t xml:space="preserve">Наименование </w:t>
            </w:r>
          </w:p>
        </w:tc>
        <w:tc>
          <w:tcPr>
            <w:tcW w:w="1843" w:type="dxa"/>
          </w:tcPr>
          <w:p w:rsidR="009E5425" w:rsidRPr="00675DE1" w:rsidRDefault="002F6A1E">
            <w:pPr>
              <w:jc w:val="center"/>
              <w:rPr>
                <w:rFonts w:ascii="Times New Roman" w:hAnsi="Times New Roman" w:cs="Times New Roman"/>
                <w:b/>
                <w:sz w:val="24"/>
                <w:szCs w:val="24"/>
              </w:rPr>
            </w:pPr>
            <w:r w:rsidRPr="00675DE1">
              <w:rPr>
                <w:rFonts w:ascii="Times New Roman" w:hAnsi="Times New Roman" w:cs="Times New Roman"/>
                <w:b/>
                <w:sz w:val="24"/>
                <w:szCs w:val="24"/>
              </w:rPr>
              <w:t>Единица измерения</w:t>
            </w:r>
          </w:p>
        </w:tc>
        <w:tc>
          <w:tcPr>
            <w:tcW w:w="2835" w:type="dxa"/>
          </w:tcPr>
          <w:p w:rsidR="009E5425" w:rsidRPr="00675DE1" w:rsidRDefault="002F6A1E">
            <w:pPr>
              <w:jc w:val="center"/>
              <w:rPr>
                <w:rFonts w:ascii="Times New Roman" w:hAnsi="Times New Roman" w:cs="Times New Roman"/>
                <w:b/>
                <w:sz w:val="24"/>
                <w:szCs w:val="24"/>
              </w:rPr>
            </w:pPr>
            <w:r w:rsidRPr="00675DE1">
              <w:rPr>
                <w:rFonts w:ascii="Times New Roman" w:hAnsi="Times New Roman" w:cs="Times New Roman"/>
                <w:b/>
                <w:sz w:val="24"/>
                <w:szCs w:val="24"/>
              </w:rPr>
              <w:t>Количество</w:t>
            </w:r>
          </w:p>
        </w:tc>
        <w:tc>
          <w:tcPr>
            <w:tcW w:w="2202" w:type="dxa"/>
          </w:tcPr>
          <w:p w:rsidR="009E5425" w:rsidRPr="00675DE1" w:rsidRDefault="002F6A1E">
            <w:pPr>
              <w:jc w:val="center"/>
              <w:rPr>
                <w:rFonts w:ascii="Times New Roman" w:hAnsi="Times New Roman" w:cs="Times New Roman"/>
                <w:b/>
                <w:sz w:val="24"/>
                <w:szCs w:val="24"/>
              </w:rPr>
            </w:pPr>
            <w:r w:rsidRPr="00675DE1">
              <w:rPr>
                <w:rFonts w:ascii="Times New Roman" w:hAnsi="Times New Roman" w:cs="Times New Roman"/>
                <w:b/>
                <w:sz w:val="24"/>
                <w:szCs w:val="24"/>
              </w:rPr>
              <w:t>Срок эксплуатации в годах</w:t>
            </w:r>
          </w:p>
        </w:tc>
        <w:tc>
          <w:tcPr>
            <w:tcW w:w="2901" w:type="dxa"/>
          </w:tcPr>
          <w:p w:rsidR="009E5425" w:rsidRPr="00675DE1" w:rsidRDefault="002F6A1E">
            <w:pPr>
              <w:jc w:val="center"/>
              <w:rPr>
                <w:rFonts w:ascii="Times New Roman" w:hAnsi="Times New Roman" w:cs="Times New Roman"/>
                <w:b/>
                <w:sz w:val="24"/>
                <w:szCs w:val="24"/>
              </w:rPr>
            </w:pPr>
            <w:r w:rsidRPr="00675DE1">
              <w:rPr>
                <w:rFonts w:ascii="Times New Roman" w:hAnsi="Times New Roman" w:cs="Times New Roman"/>
                <w:b/>
                <w:sz w:val="24"/>
                <w:szCs w:val="24"/>
              </w:rPr>
              <w:t>Наименование должности</w:t>
            </w:r>
          </w:p>
        </w:tc>
        <w:tc>
          <w:tcPr>
            <w:tcW w:w="2062" w:type="dxa"/>
          </w:tcPr>
          <w:p w:rsidR="009E5425" w:rsidRPr="00675DE1" w:rsidRDefault="002F6A1E">
            <w:pPr>
              <w:jc w:val="center"/>
              <w:rPr>
                <w:rFonts w:ascii="Times New Roman" w:hAnsi="Times New Roman" w:cs="Times New Roman"/>
                <w:b/>
                <w:sz w:val="24"/>
                <w:szCs w:val="24"/>
              </w:rPr>
            </w:pPr>
            <w:r w:rsidRPr="00675DE1">
              <w:rPr>
                <w:rFonts w:ascii="Times New Roman" w:hAnsi="Times New Roman" w:cs="Times New Roman"/>
                <w:b/>
                <w:sz w:val="24"/>
                <w:szCs w:val="24"/>
              </w:rPr>
              <w:t>Предельная стоимость за единицу, руб.</w:t>
            </w:r>
          </w:p>
        </w:tc>
      </w:tr>
      <w:tr w:rsidR="009E5425">
        <w:tc>
          <w:tcPr>
            <w:tcW w:w="29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Настольный проводной телефонный аппарат</w:t>
            </w:r>
          </w:p>
        </w:tc>
        <w:tc>
          <w:tcPr>
            <w:tcW w:w="18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835"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сотрудника</w:t>
            </w:r>
          </w:p>
        </w:tc>
        <w:tc>
          <w:tcPr>
            <w:tcW w:w="22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5</w:t>
            </w:r>
          </w:p>
        </w:tc>
        <w:tc>
          <w:tcPr>
            <w:tcW w:w="290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Все должности</w:t>
            </w:r>
          </w:p>
        </w:tc>
        <w:tc>
          <w:tcPr>
            <w:tcW w:w="206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2386,55</w:t>
            </w:r>
          </w:p>
        </w:tc>
      </w:tr>
      <w:tr w:rsidR="009E5425">
        <w:tc>
          <w:tcPr>
            <w:tcW w:w="29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Аппарат факсимильной связи</w:t>
            </w:r>
          </w:p>
        </w:tc>
        <w:tc>
          <w:tcPr>
            <w:tcW w:w="18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835"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приемную начальника департамента</w:t>
            </w:r>
          </w:p>
        </w:tc>
        <w:tc>
          <w:tcPr>
            <w:tcW w:w="22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5</w:t>
            </w:r>
          </w:p>
        </w:tc>
        <w:tc>
          <w:tcPr>
            <w:tcW w:w="290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Все должности</w:t>
            </w:r>
          </w:p>
        </w:tc>
        <w:tc>
          <w:tcPr>
            <w:tcW w:w="206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8149,53</w:t>
            </w:r>
          </w:p>
        </w:tc>
      </w:tr>
      <w:tr w:rsidR="009E5425">
        <w:tc>
          <w:tcPr>
            <w:tcW w:w="29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Уничтожитель бумаг (шредер)</w:t>
            </w:r>
          </w:p>
        </w:tc>
        <w:tc>
          <w:tcPr>
            <w:tcW w:w="18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835"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кабинет</w:t>
            </w:r>
          </w:p>
        </w:tc>
        <w:tc>
          <w:tcPr>
            <w:tcW w:w="22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5</w:t>
            </w:r>
          </w:p>
        </w:tc>
        <w:tc>
          <w:tcPr>
            <w:tcW w:w="290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Все должности</w:t>
            </w:r>
          </w:p>
        </w:tc>
        <w:tc>
          <w:tcPr>
            <w:tcW w:w="206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11680,24</w:t>
            </w:r>
          </w:p>
        </w:tc>
      </w:tr>
      <w:tr w:rsidR="009E5425">
        <w:tc>
          <w:tcPr>
            <w:tcW w:w="29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 xml:space="preserve">Лампа настольная </w:t>
            </w:r>
          </w:p>
        </w:tc>
        <w:tc>
          <w:tcPr>
            <w:tcW w:w="18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835"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одного сотрудника</w:t>
            </w:r>
          </w:p>
        </w:tc>
        <w:tc>
          <w:tcPr>
            <w:tcW w:w="22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5</w:t>
            </w:r>
          </w:p>
        </w:tc>
        <w:tc>
          <w:tcPr>
            <w:tcW w:w="290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 xml:space="preserve">Все должности </w:t>
            </w:r>
          </w:p>
        </w:tc>
        <w:tc>
          <w:tcPr>
            <w:tcW w:w="206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1279,28</w:t>
            </w:r>
          </w:p>
        </w:tc>
      </w:tr>
      <w:tr w:rsidR="009E5425">
        <w:tc>
          <w:tcPr>
            <w:tcW w:w="29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Часы настенные</w:t>
            </w:r>
          </w:p>
        </w:tc>
        <w:tc>
          <w:tcPr>
            <w:tcW w:w="18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835"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 xml:space="preserve">Не более 1 единицы на </w:t>
            </w:r>
            <w:r>
              <w:rPr>
                <w:rFonts w:ascii="Times New Roman" w:hAnsi="Times New Roman" w:cs="Times New Roman"/>
                <w:sz w:val="24"/>
                <w:szCs w:val="24"/>
              </w:rPr>
              <w:lastRenderedPageBreak/>
              <w:t>кабинет</w:t>
            </w:r>
          </w:p>
        </w:tc>
        <w:tc>
          <w:tcPr>
            <w:tcW w:w="22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lastRenderedPageBreak/>
              <w:t>7</w:t>
            </w:r>
          </w:p>
        </w:tc>
        <w:tc>
          <w:tcPr>
            <w:tcW w:w="290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Все должности</w:t>
            </w:r>
          </w:p>
        </w:tc>
        <w:tc>
          <w:tcPr>
            <w:tcW w:w="206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4208,12</w:t>
            </w:r>
          </w:p>
        </w:tc>
      </w:tr>
      <w:tr w:rsidR="009E5425">
        <w:tc>
          <w:tcPr>
            <w:tcW w:w="29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lastRenderedPageBreak/>
              <w:t>Портьеры/жалюзи</w:t>
            </w:r>
          </w:p>
        </w:tc>
        <w:tc>
          <w:tcPr>
            <w:tcW w:w="18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комплект</w:t>
            </w:r>
          </w:p>
        </w:tc>
        <w:tc>
          <w:tcPr>
            <w:tcW w:w="2835"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комплекта на одно окно</w:t>
            </w:r>
          </w:p>
        </w:tc>
        <w:tc>
          <w:tcPr>
            <w:tcW w:w="22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5</w:t>
            </w:r>
          </w:p>
        </w:tc>
        <w:tc>
          <w:tcPr>
            <w:tcW w:w="290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Все должности</w:t>
            </w:r>
          </w:p>
        </w:tc>
        <w:tc>
          <w:tcPr>
            <w:tcW w:w="206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984,73 за 1 кв. м.</w:t>
            </w:r>
          </w:p>
        </w:tc>
      </w:tr>
      <w:tr w:rsidR="009E5425">
        <w:tc>
          <w:tcPr>
            <w:tcW w:w="29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Кондиционер</w:t>
            </w:r>
          </w:p>
        </w:tc>
        <w:tc>
          <w:tcPr>
            <w:tcW w:w="18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835"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кабинет</w:t>
            </w:r>
          </w:p>
        </w:tc>
        <w:tc>
          <w:tcPr>
            <w:tcW w:w="22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0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Все должности</w:t>
            </w:r>
          </w:p>
        </w:tc>
        <w:tc>
          <w:tcPr>
            <w:tcW w:w="206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25701,63</w:t>
            </w:r>
          </w:p>
        </w:tc>
      </w:tr>
      <w:tr w:rsidR="009E5425">
        <w:tc>
          <w:tcPr>
            <w:tcW w:w="29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Флаг</w:t>
            </w:r>
          </w:p>
        </w:tc>
        <w:tc>
          <w:tcPr>
            <w:tcW w:w="18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835"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Департамент здравоохранения Томской области</w:t>
            </w:r>
          </w:p>
        </w:tc>
        <w:tc>
          <w:tcPr>
            <w:tcW w:w="22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5</w:t>
            </w:r>
          </w:p>
        </w:tc>
        <w:tc>
          <w:tcPr>
            <w:tcW w:w="290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Все должности</w:t>
            </w:r>
          </w:p>
        </w:tc>
        <w:tc>
          <w:tcPr>
            <w:tcW w:w="206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2996,93</w:t>
            </w:r>
          </w:p>
        </w:tc>
      </w:tr>
      <w:tr w:rsidR="009E5425">
        <w:tc>
          <w:tcPr>
            <w:tcW w:w="29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Брошюровщик</w:t>
            </w:r>
          </w:p>
        </w:tc>
        <w:tc>
          <w:tcPr>
            <w:tcW w:w="18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835"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Департамент здравоохранения Томской области</w:t>
            </w:r>
          </w:p>
        </w:tc>
        <w:tc>
          <w:tcPr>
            <w:tcW w:w="22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5</w:t>
            </w:r>
          </w:p>
        </w:tc>
        <w:tc>
          <w:tcPr>
            <w:tcW w:w="290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Все должности</w:t>
            </w:r>
          </w:p>
        </w:tc>
        <w:tc>
          <w:tcPr>
            <w:tcW w:w="206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4518,84</w:t>
            </w:r>
          </w:p>
        </w:tc>
      </w:tr>
      <w:tr w:rsidR="009E5425">
        <w:tc>
          <w:tcPr>
            <w:tcW w:w="29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Ламинатор</w:t>
            </w:r>
          </w:p>
        </w:tc>
        <w:tc>
          <w:tcPr>
            <w:tcW w:w="18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835"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Департамент здравоохранения Томской области</w:t>
            </w:r>
          </w:p>
        </w:tc>
        <w:tc>
          <w:tcPr>
            <w:tcW w:w="22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5</w:t>
            </w:r>
          </w:p>
        </w:tc>
        <w:tc>
          <w:tcPr>
            <w:tcW w:w="290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Все должности</w:t>
            </w:r>
          </w:p>
        </w:tc>
        <w:tc>
          <w:tcPr>
            <w:tcW w:w="206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6668,44</w:t>
            </w:r>
          </w:p>
        </w:tc>
      </w:tr>
      <w:tr w:rsidR="009E5425">
        <w:tc>
          <w:tcPr>
            <w:tcW w:w="29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 xml:space="preserve">Перчатки </w:t>
            </w:r>
            <w:proofErr w:type="gramStart"/>
            <w:r>
              <w:rPr>
                <w:rFonts w:ascii="Times New Roman" w:hAnsi="Times New Roman" w:cs="Times New Roman"/>
                <w:sz w:val="24"/>
                <w:szCs w:val="24"/>
              </w:rPr>
              <w:t>х/б</w:t>
            </w:r>
            <w:proofErr w:type="gramEnd"/>
          </w:p>
        </w:tc>
        <w:tc>
          <w:tcPr>
            <w:tcW w:w="18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835"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одного сотрудника</w:t>
            </w:r>
          </w:p>
        </w:tc>
        <w:tc>
          <w:tcPr>
            <w:tcW w:w="22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w:t>
            </w:r>
          </w:p>
        </w:tc>
        <w:tc>
          <w:tcPr>
            <w:tcW w:w="290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 xml:space="preserve">Все </w:t>
            </w:r>
            <w:r w:rsidR="002D4B5A">
              <w:rPr>
                <w:rFonts w:ascii="Times New Roman" w:hAnsi="Times New Roman" w:cs="Times New Roman"/>
                <w:sz w:val="24"/>
                <w:szCs w:val="24"/>
              </w:rPr>
              <w:t>должности</w:t>
            </w:r>
          </w:p>
        </w:tc>
        <w:tc>
          <w:tcPr>
            <w:tcW w:w="206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33,12</w:t>
            </w:r>
          </w:p>
        </w:tc>
      </w:tr>
      <w:tr w:rsidR="009E5425">
        <w:tc>
          <w:tcPr>
            <w:tcW w:w="29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Стремянка</w:t>
            </w:r>
          </w:p>
        </w:tc>
        <w:tc>
          <w:tcPr>
            <w:tcW w:w="18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835"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Департамент здравоохранения Томской области</w:t>
            </w:r>
          </w:p>
        </w:tc>
        <w:tc>
          <w:tcPr>
            <w:tcW w:w="2202" w:type="dxa"/>
          </w:tcPr>
          <w:p w:rsidR="009E5425" w:rsidRDefault="009E5425">
            <w:pPr>
              <w:jc w:val="center"/>
              <w:rPr>
                <w:rFonts w:ascii="Times New Roman" w:hAnsi="Times New Roman" w:cs="Times New Roman"/>
                <w:sz w:val="24"/>
                <w:szCs w:val="24"/>
              </w:rPr>
            </w:pPr>
          </w:p>
        </w:tc>
        <w:tc>
          <w:tcPr>
            <w:tcW w:w="290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Все должности</w:t>
            </w:r>
          </w:p>
        </w:tc>
        <w:tc>
          <w:tcPr>
            <w:tcW w:w="206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6121,70</w:t>
            </w:r>
          </w:p>
        </w:tc>
      </w:tr>
      <w:tr w:rsidR="009E5425">
        <w:tc>
          <w:tcPr>
            <w:tcW w:w="29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Диктофон</w:t>
            </w:r>
          </w:p>
        </w:tc>
        <w:tc>
          <w:tcPr>
            <w:tcW w:w="18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835"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2 единицы на Департамент здравоохранения Томской области</w:t>
            </w:r>
          </w:p>
        </w:tc>
        <w:tc>
          <w:tcPr>
            <w:tcW w:w="22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5</w:t>
            </w:r>
          </w:p>
        </w:tc>
        <w:tc>
          <w:tcPr>
            <w:tcW w:w="290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Все должности</w:t>
            </w:r>
          </w:p>
        </w:tc>
        <w:tc>
          <w:tcPr>
            <w:tcW w:w="206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16520,02</w:t>
            </w:r>
          </w:p>
        </w:tc>
      </w:tr>
      <w:tr w:rsidR="009E5425">
        <w:tc>
          <w:tcPr>
            <w:tcW w:w="29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Фотоаппарат</w:t>
            </w:r>
          </w:p>
        </w:tc>
        <w:tc>
          <w:tcPr>
            <w:tcW w:w="18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835"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2 единиц на Департамент здравоохранения Томской области</w:t>
            </w:r>
          </w:p>
        </w:tc>
        <w:tc>
          <w:tcPr>
            <w:tcW w:w="22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5</w:t>
            </w:r>
          </w:p>
        </w:tc>
        <w:tc>
          <w:tcPr>
            <w:tcW w:w="290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Все должности</w:t>
            </w:r>
          </w:p>
        </w:tc>
        <w:tc>
          <w:tcPr>
            <w:tcW w:w="206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41062,95</w:t>
            </w:r>
          </w:p>
        </w:tc>
      </w:tr>
      <w:tr w:rsidR="009E5425">
        <w:tc>
          <w:tcPr>
            <w:tcW w:w="29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Огнетушитель</w:t>
            </w:r>
          </w:p>
        </w:tc>
        <w:tc>
          <w:tcPr>
            <w:tcW w:w="18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835"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 xml:space="preserve">Не более 8 единиц на Департамент </w:t>
            </w:r>
            <w:r>
              <w:rPr>
                <w:rFonts w:ascii="Times New Roman" w:hAnsi="Times New Roman" w:cs="Times New Roman"/>
                <w:sz w:val="24"/>
                <w:szCs w:val="24"/>
              </w:rPr>
              <w:lastRenderedPageBreak/>
              <w:t>здравоохранения Томской области</w:t>
            </w:r>
          </w:p>
        </w:tc>
        <w:tc>
          <w:tcPr>
            <w:tcW w:w="2202" w:type="dxa"/>
          </w:tcPr>
          <w:p w:rsidR="009E5425" w:rsidRDefault="009E5425">
            <w:pPr>
              <w:jc w:val="center"/>
              <w:rPr>
                <w:rFonts w:ascii="Times New Roman" w:hAnsi="Times New Roman" w:cs="Times New Roman"/>
                <w:sz w:val="24"/>
                <w:szCs w:val="24"/>
              </w:rPr>
            </w:pPr>
          </w:p>
        </w:tc>
        <w:tc>
          <w:tcPr>
            <w:tcW w:w="290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Все должности</w:t>
            </w:r>
          </w:p>
        </w:tc>
        <w:tc>
          <w:tcPr>
            <w:tcW w:w="2062" w:type="dxa"/>
          </w:tcPr>
          <w:p w:rsidR="009E5425" w:rsidRDefault="00C0089A">
            <w:pPr>
              <w:jc w:val="center"/>
              <w:rPr>
                <w:rFonts w:ascii="Times New Roman" w:hAnsi="Times New Roman" w:cs="Times New Roman"/>
                <w:sz w:val="24"/>
                <w:szCs w:val="24"/>
              </w:rPr>
            </w:pPr>
            <w:r>
              <w:rPr>
                <w:rFonts w:ascii="Times New Roman" w:hAnsi="Times New Roman" w:cs="Times New Roman"/>
                <w:sz w:val="24"/>
                <w:szCs w:val="24"/>
              </w:rPr>
              <w:t>544,06</w:t>
            </w:r>
          </w:p>
        </w:tc>
      </w:tr>
      <w:tr w:rsidR="009E5425">
        <w:tc>
          <w:tcPr>
            <w:tcW w:w="29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lastRenderedPageBreak/>
              <w:t>Жилет сигнальный</w:t>
            </w:r>
          </w:p>
        </w:tc>
        <w:tc>
          <w:tcPr>
            <w:tcW w:w="18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835"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5 единиц на Департамент здравоохранения Томской области</w:t>
            </w:r>
          </w:p>
        </w:tc>
        <w:tc>
          <w:tcPr>
            <w:tcW w:w="22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2</w:t>
            </w:r>
          </w:p>
        </w:tc>
        <w:tc>
          <w:tcPr>
            <w:tcW w:w="2901" w:type="dxa"/>
          </w:tcPr>
          <w:p w:rsidR="009E5425" w:rsidRDefault="009E5425">
            <w:pPr>
              <w:jc w:val="center"/>
              <w:rPr>
                <w:rFonts w:ascii="Times New Roman" w:hAnsi="Times New Roman" w:cs="Times New Roman"/>
                <w:sz w:val="24"/>
                <w:szCs w:val="24"/>
              </w:rPr>
            </w:pPr>
          </w:p>
        </w:tc>
        <w:tc>
          <w:tcPr>
            <w:tcW w:w="206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557,89</w:t>
            </w:r>
          </w:p>
        </w:tc>
      </w:tr>
      <w:tr w:rsidR="009E5425">
        <w:tc>
          <w:tcPr>
            <w:tcW w:w="29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Перчатки диэлектрические</w:t>
            </w:r>
          </w:p>
        </w:tc>
        <w:tc>
          <w:tcPr>
            <w:tcW w:w="18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835"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5 единиц на Департамент здравоохранения Томской области</w:t>
            </w:r>
          </w:p>
        </w:tc>
        <w:tc>
          <w:tcPr>
            <w:tcW w:w="22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2</w:t>
            </w:r>
          </w:p>
        </w:tc>
        <w:tc>
          <w:tcPr>
            <w:tcW w:w="290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Водитель</w:t>
            </w:r>
          </w:p>
        </w:tc>
        <w:tc>
          <w:tcPr>
            <w:tcW w:w="206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882,59</w:t>
            </w:r>
          </w:p>
        </w:tc>
      </w:tr>
    </w:tbl>
    <w:p w:rsidR="006F796A" w:rsidRPr="00230D30" w:rsidRDefault="006F796A">
      <w:pPr>
        <w:jc w:val="center"/>
        <w:rPr>
          <w:rFonts w:ascii="Times New Roman" w:hAnsi="Times New Roman" w:cs="Times New Roman"/>
          <w:b/>
          <w:sz w:val="24"/>
          <w:szCs w:val="24"/>
        </w:rPr>
      </w:pPr>
    </w:p>
    <w:p w:rsidR="009E5425" w:rsidRDefault="00FF386F">
      <w:pPr>
        <w:jc w:val="center"/>
        <w:rPr>
          <w:rFonts w:ascii="Times New Roman" w:hAnsi="Times New Roman" w:cs="Times New Roman"/>
          <w:b/>
          <w:sz w:val="24"/>
          <w:szCs w:val="24"/>
        </w:rPr>
      </w:pPr>
      <w:r>
        <w:rPr>
          <w:rFonts w:ascii="Times New Roman" w:hAnsi="Times New Roman" w:cs="Times New Roman"/>
          <w:b/>
          <w:sz w:val="24"/>
          <w:szCs w:val="24"/>
        </w:rPr>
        <w:t>14</w:t>
      </w:r>
      <w:r w:rsidR="002F6A1E">
        <w:rPr>
          <w:rFonts w:ascii="Times New Roman" w:hAnsi="Times New Roman" w:cs="Times New Roman"/>
          <w:b/>
          <w:sz w:val="24"/>
          <w:szCs w:val="24"/>
        </w:rPr>
        <w:t>. Нормативы, применяемые при расчёте нормативных затрат на приобретение материальных запасов для нужд гражданской обороны на одного сотрудника вне зависимости от категории или группы должностей</w:t>
      </w:r>
    </w:p>
    <w:tbl>
      <w:tblPr>
        <w:tblStyle w:val="a3"/>
        <w:tblW w:w="0" w:type="auto"/>
        <w:tblLook w:val="04A0" w:firstRow="1" w:lastRow="0" w:firstColumn="1" w:lastColumn="0" w:noHBand="0" w:noVBand="1"/>
      </w:tblPr>
      <w:tblGrid>
        <w:gridCol w:w="2957"/>
        <w:gridCol w:w="2957"/>
        <w:gridCol w:w="2957"/>
        <w:gridCol w:w="2957"/>
        <w:gridCol w:w="2958"/>
      </w:tblGrid>
      <w:tr w:rsidR="009E5425">
        <w:tc>
          <w:tcPr>
            <w:tcW w:w="2957" w:type="dxa"/>
          </w:tcPr>
          <w:p w:rsidR="009E5425" w:rsidRPr="00675DE1" w:rsidRDefault="002F6A1E">
            <w:pPr>
              <w:jc w:val="center"/>
              <w:rPr>
                <w:rFonts w:ascii="Times New Roman" w:hAnsi="Times New Roman" w:cs="Times New Roman"/>
                <w:b/>
                <w:sz w:val="24"/>
                <w:szCs w:val="24"/>
              </w:rPr>
            </w:pPr>
            <w:r w:rsidRPr="00675DE1">
              <w:rPr>
                <w:rFonts w:ascii="Times New Roman" w:hAnsi="Times New Roman" w:cs="Times New Roman"/>
                <w:b/>
                <w:sz w:val="24"/>
                <w:szCs w:val="24"/>
              </w:rPr>
              <w:t>Наименование</w:t>
            </w:r>
          </w:p>
        </w:tc>
        <w:tc>
          <w:tcPr>
            <w:tcW w:w="2957" w:type="dxa"/>
          </w:tcPr>
          <w:p w:rsidR="009E5425" w:rsidRPr="00675DE1" w:rsidRDefault="002F6A1E">
            <w:pPr>
              <w:jc w:val="center"/>
              <w:rPr>
                <w:rFonts w:ascii="Times New Roman" w:hAnsi="Times New Roman" w:cs="Times New Roman"/>
                <w:b/>
                <w:sz w:val="24"/>
                <w:szCs w:val="24"/>
              </w:rPr>
            </w:pPr>
            <w:r w:rsidRPr="00675DE1">
              <w:rPr>
                <w:rFonts w:ascii="Times New Roman" w:hAnsi="Times New Roman" w:cs="Times New Roman"/>
                <w:b/>
                <w:sz w:val="24"/>
                <w:szCs w:val="24"/>
              </w:rPr>
              <w:t>Единица измерения</w:t>
            </w:r>
          </w:p>
        </w:tc>
        <w:tc>
          <w:tcPr>
            <w:tcW w:w="2957" w:type="dxa"/>
          </w:tcPr>
          <w:p w:rsidR="009E5425" w:rsidRPr="00675DE1" w:rsidRDefault="002F6A1E">
            <w:pPr>
              <w:jc w:val="center"/>
              <w:rPr>
                <w:rFonts w:ascii="Times New Roman" w:hAnsi="Times New Roman" w:cs="Times New Roman"/>
                <w:b/>
                <w:sz w:val="24"/>
                <w:szCs w:val="24"/>
              </w:rPr>
            </w:pPr>
            <w:r w:rsidRPr="00675DE1">
              <w:rPr>
                <w:rFonts w:ascii="Times New Roman" w:hAnsi="Times New Roman" w:cs="Times New Roman"/>
                <w:b/>
                <w:sz w:val="24"/>
                <w:szCs w:val="24"/>
              </w:rPr>
              <w:t>Срок эксплуатации в годах</w:t>
            </w:r>
          </w:p>
        </w:tc>
        <w:tc>
          <w:tcPr>
            <w:tcW w:w="2957" w:type="dxa"/>
          </w:tcPr>
          <w:p w:rsidR="009E5425" w:rsidRPr="00675DE1" w:rsidRDefault="002F6A1E">
            <w:pPr>
              <w:jc w:val="center"/>
              <w:rPr>
                <w:rFonts w:ascii="Times New Roman" w:hAnsi="Times New Roman" w:cs="Times New Roman"/>
                <w:b/>
                <w:sz w:val="24"/>
                <w:szCs w:val="24"/>
              </w:rPr>
            </w:pPr>
            <w:r w:rsidRPr="00675DE1">
              <w:rPr>
                <w:rFonts w:ascii="Times New Roman" w:hAnsi="Times New Roman" w:cs="Times New Roman"/>
                <w:b/>
                <w:sz w:val="24"/>
                <w:szCs w:val="24"/>
              </w:rPr>
              <w:t>Наименование должности</w:t>
            </w:r>
          </w:p>
        </w:tc>
        <w:tc>
          <w:tcPr>
            <w:tcW w:w="2958" w:type="dxa"/>
          </w:tcPr>
          <w:p w:rsidR="009E5425" w:rsidRPr="00675DE1" w:rsidRDefault="002F6A1E">
            <w:pPr>
              <w:jc w:val="center"/>
              <w:rPr>
                <w:rFonts w:ascii="Times New Roman" w:hAnsi="Times New Roman" w:cs="Times New Roman"/>
                <w:b/>
                <w:sz w:val="24"/>
                <w:szCs w:val="24"/>
              </w:rPr>
            </w:pPr>
            <w:r w:rsidRPr="00675DE1">
              <w:rPr>
                <w:rFonts w:ascii="Times New Roman" w:hAnsi="Times New Roman" w:cs="Times New Roman"/>
                <w:b/>
                <w:sz w:val="24"/>
                <w:szCs w:val="24"/>
              </w:rPr>
              <w:t>Предельная стоимость за единицу, руб.</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 xml:space="preserve">Индивидуальный перевязочный пакет </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единица на одного сотрудника</w:t>
            </w:r>
          </w:p>
        </w:tc>
        <w:tc>
          <w:tcPr>
            <w:tcW w:w="2957" w:type="dxa"/>
          </w:tcPr>
          <w:p w:rsidR="009E5425" w:rsidRDefault="009E5425">
            <w:pPr>
              <w:jc w:val="center"/>
              <w:rPr>
                <w:rFonts w:ascii="Times New Roman" w:hAnsi="Times New Roman" w:cs="Times New Roman"/>
                <w:sz w:val="24"/>
                <w:szCs w:val="24"/>
              </w:rPr>
            </w:pP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Все должности</w:t>
            </w:r>
          </w:p>
        </w:tc>
        <w:tc>
          <w:tcPr>
            <w:tcW w:w="2958" w:type="dxa"/>
          </w:tcPr>
          <w:p w:rsidR="009E5425" w:rsidRDefault="002F6A1E">
            <w:pPr>
              <w:jc w:val="center"/>
              <w:rPr>
                <w:rFonts w:ascii="Times New Roman" w:hAnsi="Times New Roman" w:cs="Times New Roman"/>
                <w:sz w:val="24"/>
                <w:szCs w:val="24"/>
                <w:lang w:val="en-US"/>
              </w:rPr>
            </w:pPr>
            <w:r>
              <w:rPr>
                <w:rFonts w:ascii="Times New Roman" w:hAnsi="Times New Roman" w:cs="Times New Roman"/>
                <w:sz w:val="24"/>
                <w:szCs w:val="24"/>
              </w:rPr>
              <w:t>70,22</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Противохимический пакет</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одного сотрудника</w:t>
            </w:r>
          </w:p>
        </w:tc>
        <w:tc>
          <w:tcPr>
            <w:tcW w:w="2957" w:type="dxa"/>
          </w:tcPr>
          <w:p w:rsidR="009E5425" w:rsidRDefault="009E5425">
            <w:pPr>
              <w:jc w:val="center"/>
              <w:rPr>
                <w:rFonts w:ascii="Times New Roman" w:hAnsi="Times New Roman" w:cs="Times New Roman"/>
                <w:sz w:val="24"/>
                <w:szCs w:val="24"/>
              </w:rPr>
            </w:pP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Все должности</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136,01</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Респиратор</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 xml:space="preserve">Не более 1 единицы на одного сотрудника </w:t>
            </w:r>
          </w:p>
        </w:tc>
        <w:tc>
          <w:tcPr>
            <w:tcW w:w="2957" w:type="dxa"/>
          </w:tcPr>
          <w:p w:rsidR="009E5425" w:rsidRDefault="009E5425">
            <w:pPr>
              <w:jc w:val="center"/>
              <w:rPr>
                <w:rFonts w:ascii="Times New Roman" w:hAnsi="Times New Roman" w:cs="Times New Roman"/>
                <w:sz w:val="24"/>
                <w:szCs w:val="24"/>
              </w:rPr>
            </w:pP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Все должности</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19,34</w:t>
            </w:r>
          </w:p>
        </w:tc>
      </w:tr>
    </w:tbl>
    <w:p w:rsidR="00FF386F" w:rsidRDefault="00FF386F" w:rsidP="0000558A">
      <w:pPr>
        <w:shd w:val="clear" w:color="auto" w:fill="FFFFFF"/>
        <w:spacing w:after="0" w:line="240" w:lineRule="auto"/>
        <w:jc w:val="center"/>
        <w:textAlignment w:val="baseline"/>
        <w:outlineLvl w:val="2"/>
        <w:rPr>
          <w:rFonts w:ascii="Times New Roman" w:hAnsi="Times New Roman" w:cs="Times New Roman"/>
          <w:b/>
          <w:sz w:val="24"/>
          <w:szCs w:val="24"/>
        </w:rPr>
      </w:pPr>
    </w:p>
    <w:p w:rsidR="00230D30" w:rsidRPr="00996304" w:rsidRDefault="00230D30" w:rsidP="0000558A">
      <w:pPr>
        <w:shd w:val="clear" w:color="auto" w:fill="FFFFFF"/>
        <w:spacing w:after="0" w:line="240" w:lineRule="auto"/>
        <w:jc w:val="center"/>
        <w:textAlignment w:val="baseline"/>
        <w:outlineLvl w:val="2"/>
        <w:rPr>
          <w:rFonts w:ascii="Times New Roman" w:hAnsi="Times New Roman" w:cs="Times New Roman"/>
          <w:sz w:val="24"/>
          <w:szCs w:val="24"/>
        </w:rPr>
      </w:pPr>
    </w:p>
    <w:p w:rsidR="009E5425" w:rsidRPr="00996304" w:rsidRDefault="00996304" w:rsidP="00996304">
      <w:pPr>
        <w:jc w:val="center"/>
        <w:rPr>
          <w:rFonts w:ascii="Times New Roman" w:hAnsi="Times New Roman" w:cs="Times New Roman"/>
          <w:b/>
          <w:sz w:val="24"/>
          <w:szCs w:val="24"/>
        </w:rPr>
      </w:pPr>
      <w:r w:rsidRPr="00996304">
        <w:rPr>
          <w:rFonts w:ascii="Times New Roman" w:hAnsi="Times New Roman" w:cs="Times New Roman"/>
          <w:b/>
          <w:sz w:val="24"/>
          <w:szCs w:val="24"/>
          <w:lang w:val="en-US"/>
        </w:rPr>
        <w:t>IV</w:t>
      </w:r>
      <w:r w:rsidRPr="00996304">
        <w:rPr>
          <w:rFonts w:ascii="Times New Roman" w:hAnsi="Times New Roman" w:cs="Times New Roman"/>
          <w:b/>
          <w:sz w:val="24"/>
          <w:szCs w:val="24"/>
        </w:rPr>
        <w:t xml:space="preserve"> Нормативы количества и (или) цены товаров, работ, услуг на обеспечение функций </w:t>
      </w:r>
      <w:hyperlink r:id="rId439" w:history="1">
        <w:r w:rsidRPr="00996304">
          <w:rPr>
            <w:rFonts w:ascii="Times New Roman" w:eastAsia="Times New Roman" w:hAnsi="Times New Roman" w:cs="Times New Roman"/>
            <w:b/>
            <w:sz w:val="24"/>
            <w:szCs w:val="24"/>
            <w:bdr w:val="none" w:sz="0" w:space="0" w:color="auto" w:frame="1"/>
            <w:lang w:eastAsia="ru-RU"/>
          </w:rPr>
          <w:t>областного государственного</w:t>
        </w:r>
        <w:r w:rsidR="002F6A1E" w:rsidRPr="00996304">
          <w:rPr>
            <w:rFonts w:ascii="Times New Roman" w:eastAsia="Times New Roman" w:hAnsi="Times New Roman" w:cs="Times New Roman"/>
            <w:b/>
            <w:sz w:val="24"/>
            <w:szCs w:val="24"/>
            <w:bdr w:val="none" w:sz="0" w:space="0" w:color="auto" w:frame="1"/>
            <w:lang w:eastAsia="ru-RU"/>
          </w:rPr>
          <w:t xml:space="preserve"> казенное учреждение здравоохранения «Дом ребенка, специализированный для детей с органическим поражением центральной нервной системы с нарушением психики»</w:t>
        </w:r>
      </w:hyperlink>
    </w:p>
    <w:p w:rsidR="009E5425" w:rsidRDefault="009E5425">
      <w:pPr>
        <w:jc w:val="center"/>
        <w:rPr>
          <w:rFonts w:ascii="Times New Roman" w:hAnsi="Times New Roman" w:cs="Times New Roman"/>
          <w:b/>
          <w:sz w:val="24"/>
          <w:szCs w:val="24"/>
        </w:rPr>
      </w:pPr>
    </w:p>
    <w:p w:rsidR="009E5425" w:rsidRDefault="000541A2">
      <w:pPr>
        <w:jc w:val="center"/>
        <w:rPr>
          <w:rFonts w:ascii="Times New Roman" w:hAnsi="Times New Roman" w:cs="Times New Roman"/>
          <w:b/>
          <w:sz w:val="24"/>
          <w:szCs w:val="24"/>
        </w:rPr>
      </w:pPr>
      <w:r>
        <w:rPr>
          <w:rFonts w:ascii="Times New Roman" w:hAnsi="Times New Roman" w:cs="Times New Roman"/>
          <w:b/>
          <w:sz w:val="24"/>
          <w:szCs w:val="24"/>
        </w:rPr>
        <w:t>1</w:t>
      </w:r>
      <w:r w:rsidR="002F6A1E">
        <w:rPr>
          <w:rFonts w:ascii="Times New Roman" w:hAnsi="Times New Roman" w:cs="Times New Roman"/>
          <w:b/>
          <w:sz w:val="24"/>
          <w:szCs w:val="24"/>
        </w:rPr>
        <w:t>. Нормативы количества абонентских номеров пользовательского (оконченного) оборудования, подключенного к сети подвижной связи</w:t>
      </w:r>
    </w:p>
    <w:tbl>
      <w:tblPr>
        <w:tblStyle w:val="a3"/>
        <w:tblW w:w="14850" w:type="dxa"/>
        <w:tblLook w:val="04A0" w:firstRow="1" w:lastRow="0" w:firstColumn="1" w:lastColumn="0" w:noHBand="0" w:noVBand="1"/>
      </w:tblPr>
      <w:tblGrid>
        <w:gridCol w:w="7338"/>
        <w:gridCol w:w="7512"/>
      </w:tblGrid>
      <w:tr w:rsidR="009E5425">
        <w:tc>
          <w:tcPr>
            <w:tcW w:w="7338" w:type="dxa"/>
          </w:tcPr>
          <w:p w:rsidR="009E5425" w:rsidRDefault="002F6A1E">
            <w:pPr>
              <w:jc w:val="center"/>
              <w:rPr>
                <w:rFonts w:ascii="Times New Roman" w:hAnsi="Times New Roman" w:cs="Times New Roman"/>
                <w:b/>
                <w:sz w:val="24"/>
                <w:szCs w:val="24"/>
              </w:rPr>
            </w:pPr>
            <w:r>
              <w:rPr>
                <w:rFonts w:ascii="Times New Roman" w:hAnsi="Times New Roman" w:cs="Times New Roman"/>
                <w:b/>
                <w:sz w:val="24"/>
                <w:szCs w:val="24"/>
              </w:rPr>
              <w:lastRenderedPageBreak/>
              <w:t>Категория должностей</w:t>
            </w:r>
          </w:p>
        </w:tc>
        <w:tc>
          <w:tcPr>
            <w:tcW w:w="7512" w:type="dxa"/>
          </w:tcPr>
          <w:p w:rsidR="009E5425" w:rsidRDefault="002F6A1E">
            <w:pPr>
              <w:jc w:val="center"/>
              <w:rPr>
                <w:rFonts w:ascii="Times New Roman" w:hAnsi="Times New Roman" w:cs="Times New Roman"/>
                <w:b/>
                <w:sz w:val="24"/>
                <w:szCs w:val="24"/>
              </w:rPr>
            </w:pPr>
            <w:r>
              <w:rPr>
                <w:rFonts w:ascii="Times New Roman" w:hAnsi="Times New Roman" w:cs="Times New Roman"/>
                <w:b/>
                <w:sz w:val="24"/>
                <w:szCs w:val="24"/>
              </w:rPr>
              <w:t>Количество абонентских номеров</w:t>
            </w:r>
          </w:p>
        </w:tc>
      </w:tr>
      <w:tr w:rsidR="009E5425">
        <w:tc>
          <w:tcPr>
            <w:tcW w:w="7338" w:type="dxa"/>
          </w:tcPr>
          <w:p w:rsidR="009E5425" w:rsidRDefault="002F6A1E">
            <w:pPr>
              <w:jc w:val="both"/>
              <w:rPr>
                <w:rFonts w:ascii="Times New Roman" w:hAnsi="Times New Roman" w:cs="Times New Roman"/>
                <w:b/>
                <w:sz w:val="24"/>
                <w:szCs w:val="24"/>
              </w:rPr>
            </w:pPr>
            <w:r>
              <w:rPr>
                <w:rFonts w:ascii="Times New Roman" w:hAnsi="Times New Roman" w:cs="Times New Roman"/>
                <w:sz w:val="24"/>
                <w:szCs w:val="24"/>
              </w:rPr>
              <w:t>Главный врач, заместитель г</w:t>
            </w:r>
            <w:r w:rsidR="00B140D1">
              <w:rPr>
                <w:rFonts w:ascii="Times New Roman" w:hAnsi="Times New Roman" w:cs="Times New Roman"/>
                <w:sz w:val="24"/>
                <w:szCs w:val="24"/>
              </w:rPr>
              <w:t>лавного врача, главный бухгалтер</w:t>
            </w:r>
            <w:r w:rsidR="00D00DAF">
              <w:rPr>
                <w:rFonts w:ascii="Times New Roman" w:hAnsi="Times New Roman" w:cs="Times New Roman"/>
                <w:sz w:val="24"/>
                <w:szCs w:val="24"/>
              </w:rPr>
              <w:t>, иные работники учреждения</w:t>
            </w:r>
          </w:p>
        </w:tc>
        <w:tc>
          <w:tcPr>
            <w:tcW w:w="7512" w:type="dxa"/>
          </w:tcPr>
          <w:p w:rsidR="009E5425" w:rsidRDefault="002F6A1E">
            <w:pPr>
              <w:jc w:val="both"/>
              <w:rPr>
                <w:rFonts w:ascii="Times New Roman" w:hAnsi="Times New Roman" w:cs="Times New Roman"/>
                <w:sz w:val="24"/>
                <w:szCs w:val="24"/>
              </w:rPr>
            </w:pPr>
            <w:r>
              <w:rPr>
                <w:rFonts w:ascii="Times New Roman" w:hAnsi="Times New Roman" w:cs="Times New Roman"/>
                <w:sz w:val="24"/>
                <w:szCs w:val="24"/>
              </w:rPr>
              <w:t>Не более 1 единицы</w:t>
            </w:r>
          </w:p>
        </w:tc>
      </w:tr>
    </w:tbl>
    <w:p w:rsidR="009E5425" w:rsidRDefault="009E5425">
      <w:pPr>
        <w:jc w:val="both"/>
        <w:rPr>
          <w:rFonts w:ascii="Times New Roman" w:hAnsi="Times New Roman" w:cs="Times New Roman"/>
          <w:b/>
          <w:sz w:val="24"/>
          <w:szCs w:val="24"/>
        </w:rPr>
      </w:pPr>
    </w:p>
    <w:p w:rsidR="009E5425" w:rsidRDefault="002F6A1E">
      <w:pPr>
        <w:jc w:val="center"/>
        <w:rPr>
          <w:rFonts w:ascii="Times New Roman" w:hAnsi="Times New Roman" w:cs="Times New Roman"/>
          <w:b/>
          <w:sz w:val="24"/>
          <w:szCs w:val="24"/>
        </w:rPr>
      </w:pPr>
      <w:r>
        <w:rPr>
          <w:rFonts w:ascii="Times New Roman" w:hAnsi="Times New Roman" w:cs="Times New Roman"/>
          <w:b/>
          <w:sz w:val="24"/>
          <w:szCs w:val="24"/>
        </w:rPr>
        <w:t>2. Нормативы применяемые при расчете нормативных затрат на приобретение средств подвижной связи и услуг подвижной связи</w:t>
      </w:r>
    </w:p>
    <w:tbl>
      <w:tblPr>
        <w:tblStyle w:val="a3"/>
        <w:tblW w:w="14850" w:type="dxa"/>
        <w:tblLook w:val="04A0" w:firstRow="1" w:lastRow="0" w:firstColumn="1" w:lastColumn="0" w:noHBand="0" w:noVBand="1"/>
      </w:tblPr>
      <w:tblGrid>
        <w:gridCol w:w="3227"/>
        <w:gridCol w:w="2977"/>
        <w:gridCol w:w="4110"/>
        <w:gridCol w:w="4536"/>
      </w:tblGrid>
      <w:tr w:rsidR="009E5425">
        <w:tc>
          <w:tcPr>
            <w:tcW w:w="3227" w:type="dxa"/>
          </w:tcPr>
          <w:p w:rsidR="009E5425" w:rsidRDefault="002F6A1E">
            <w:pPr>
              <w:jc w:val="center"/>
              <w:rPr>
                <w:rFonts w:ascii="Times New Roman" w:hAnsi="Times New Roman" w:cs="Times New Roman"/>
                <w:b/>
                <w:sz w:val="24"/>
                <w:szCs w:val="24"/>
              </w:rPr>
            </w:pPr>
            <w:r>
              <w:rPr>
                <w:rFonts w:ascii="Times New Roman" w:hAnsi="Times New Roman" w:cs="Times New Roman"/>
                <w:b/>
                <w:sz w:val="24"/>
                <w:szCs w:val="24"/>
              </w:rPr>
              <w:t>Количество сре</w:t>
            </w:r>
            <w:proofErr w:type="gramStart"/>
            <w:r>
              <w:rPr>
                <w:rFonts w:ascii="Times New Roman" w:hAnsi="Times New Roman" w:cs="Times New Roman"/>
                <w:b/>
                <w:sz w:val="24"/>
                <w:szCs w:val="24"/>
              </w:rPr>
              <w:t>дств св</w:t>
            </w:r>
            <w:proofErr w:type="gramEnd"/>
            <w:r>
              <w:rPr>
                <w:rFonts w:ascii="Times New Roman" w:hAnsi="Times New Roman" w:cs="Times New Roman"/>
                <w:b/>
                <w:sz w:val="24"/>
                <w:szCs w:val="24"/>
              </w:rPr>
              <w:t>язи</w:t>
            </w:r>
          </w:p>
        </w:tc>
        <w:tc>
          <w:tcPr>
            <w:tcW w:w="2977" w:type="dxa"/>
          </w:tcPr>
          <w:p w:rsidR="009E5425" w:rsidRPr="00D60FEF" w:rsidRDefault="002F6A1E">
            <w:pPr>
              <w:jc w:val="center"/>
              <w:rPr>
                <w:rFonts w:ascii="Times New Roman" w:hAnsi="Times New Roman" w:cs="Times New Roman"/>
                <w:b/>
                <w:sz w:val="24"/>
                <w:szCs w:val="24"/>
              </w:rPr>
            </w:pPr>
            <w:r w:rsidRPr="00D60FEF">
              <w:rPr>
                <w:rFonts w:ascii="Times New Roman" w:hAnsi="Times New Roman" w:cs="Times New Roman"/>
                <w:b/>
                <w:sz w:val="24"/>
                <w:szCs w:val="24"/>
              </w:rPr>
              <w:t>Цена приобретения сре</w:t>
            </w:r>
            <w:proofErr w:type="gramStart"/>
            <w:r w:rsidRPr="00D60FEF">
              <w:rPr>
                <w:rFonts w:ascii="Times New Roman" w:hAnsi="Times New Roman" w:cs="Times New Roman"/>
                <w:b/>
                <w:sz w:val="24"/>
                <w:szCs w:val="24"/>
              </w:rPr>
              <w:t>дств св</w:t>
            </w:r>
            <w:proofErr w:type="gramEnd"/>
            <w:r w:rsidRPr="00D60FEF">
              <w:rPr>
                <w:rFonts w:ascii="Times New Roman" w:hAnsi="Times New Roman" w:cs="Times New Roman"/>
                <w:b/>
                <w:sz w:val="24"/>
                <w:szCs w:val="24"/>
              </w:rPr>
              <w:t>язи</w:t>
            </w:r>
          </w:p>
        </w:tc>
        <w:tc>
          <w:tcPr>
            <w:tcW w:w="4110" w:type="dxa"/>
          </w:tcPr>
          <w:p w:rsidR="009E5425" w:rsidRPr="00D60FEF" w:rsidRDefault="002F6A1E">
            <w:pPr>
              <w:jc w:val="center"/>
              <w:rPr>
                <w:rFonts w:ascii="Times New Roman" w:hAnsi="Times New Roman" w:cs="Times New Roman"/>
                <w:b/>
                <w:sz w:val="24"/>
                <w:szCs w:val="24"/>
              </w:rPr>
            </w:pPr>
            <w:r w:rsidRPr="00D60FEF">
              <w:rPr>
                <w:rFonts w:ascii="Times New Roman" w:hAnsi="Times New Roman" w:cs="Times New Roman"/>
                <w:b/>
                <w:sz w:val="24"/>
                <w:szCs w:val="24"/>
              </w:rPr>
              <w:t xml:space="preserve">Расходы на услуги связи </w:t>
            </w:r>
          </w:p>
        </w:tc>
        <w:tc>
          <w:tcPr>
            <w:tcW w:w="4536" w:type="dxa"/>
          </w:tcPr>
          <w:p w:rsidR="009E5425" w:rsidRPr="00D60FEF" w:rsidRDefault="002F6A1E">
            <w:pPr>
              <w:jc w:val="center"/>
              <w:rPr>
                <w:rFonts w:ascii="Times New Roman" w:hAnsi="Times New Roman" w:cs="Times New Roman"/>
                <w:b/>
                <w:sz w:val="24"/>
                <w:szCs w:val="24"/>
              </w:rPr>
            </w:pPr>
            <w:r w:rsidRPr="00D60FEF">
              <w:rPr>
                <w:rFonts w:ascii="Times New Roman" w:hAnsi="Times New Roman" w:cs="Times New Roman"/>
                <w:b/>
                <w:sz w:val="24"/>
                <w:szCs w:val="24"/>
              </w:rPr>
              <w:t>Категория должностей</w:t>
            </w:r>
          </w:p>
        </w:tc>
      </w:tr>
      <w:tr w:rsidR="009E5425">
        <w:tc>
          <w:tcPr>
            <w:tcW w:w="3227" w:type="dxa"/>
          </w:tcPr>
          <w:p w:rsidR="009E5425" w:rsidRDefault="002F6A1E">
            <w:pPr>
              <w:jc w:val="both"/>
              <w:rPr>
                <w:rFonts w:ascii="Times New Roman" w:hAnsi="Times New Roman" w:cs="Times New Roman"/>
                <w:sz w:val="24"/>
                <w:szCs w:val="24"/>
              </w:rPr>
            </w:pPr>
            <w:r>
              <w:rPr>
                <w:rFonts w:ascii="Times New Roman" w:hAnsi="Times New Roman" w:cs="Times New Roman"/>
                <w:sz w:val="24"/>
                <w:szCs w:val="24"/>
              </w:rPr>
              <w:t xml:space="preserve">Не более 1 единицы </w:t>
            </w:r>
          </w:p>
        </w:tc>
        <w:tc>
          <w:tcPr>
            <w:tcW w:w="2977" w:type="dxa"/>
          </w:tcPr>
          <w:p w:rsidR="009E5425" w:rsidRDefault="00B01697">
            <w:pPr>
              <w:jc w:val="both"/>
              <w:rPr>
                <w:rFonts w:ascii="Times New Roman" w:hAnsi="Times New Roman" w:cs="Times New Roman"/>
                <w:sz w:val="24"/>
                <w:szCs w:val="24"/>
              </w:rPr>
            </w:pPr>
            <w:r>
              <w:rPr>
                <w:rFonts w:ascii="Times New Roman" w:hAnsi="Times New Roman" w:cs="Times New Roman"/>
                <w:sz w:val="24"/>
                <w:szCs w:val="24"/>
              </w:rPr>
              <w:t>Не более 5</w:t>
            </w:r>
            <w:r w:rsidR="002F6A1E">
              <w:rPr>
                <w:rFonts w:ascii="Times New Roman" w:hAnsi="Times New Roman" w:cs="Times New Roman"/>
                <w:sz w:val="24"/>
                <w:szCs w:val="24"/>
              </w:rPr>
              <w:t xml:space="preserve"> тыс. рублей </w:t>
            </w:r>
          </w:p>
        </w:tc>
        <w:tc>
          <w:tcPr>
            <w:tcW w:w="4110" w:type="dxa"/>
          </w:tcPr>
          <w:p w:rsidR="009E5425" w:rsidRDefault="002F6A1E">
            <w:pPr>
              <w:jc w:val="both"/>
              <w:rPr>
                <w:rFonts w:ascii="Times New Roman" w:hAnsi="Times New Roman" w:cs="Times New Roman"/>
                <w:sz w:val="24"/>
                <w:szCs w:val="24"/>
              </w:rPr>
            </w:pPr>
            <w:r>
              <w:rPr>
                <w:rFonts w:ascii="Times New Roman" w:hAnsi="Times New Roman" w:cs="Times New Roman"/>
                <w:sz w:val="24"/>
                <w:szCs w:val="24"/>
              </w:rPr>
              <w:t xml:space="preserve">Ежемесячные расходы не более 2 тыс. рублей </w:t>
            </w:r>
          </w:p>
        </w:tc>
        <w:tc>
          <w:tcPr>
            <w:tcW w:w="4536" w:type="dxa"/>
          </w:tcPr>
          <w:p w:rsidR="009E5425" w:rsidRDefault="002F6A1E">
            <w:pPr>
              <w:jc w:val="both"/>
              <w:rPr>
                <w:rFonts w:ascii="Times New Roman" w:hAnsi="Times New Roman" w:cs="Times New Roman"/>
                <w:sz w:val="24"/>
                <w:szCs w:val="24"/>
              </w:rPr>
            </w:pPr>
            <w:r>
              <w:rPr>
                <w:rFonts w:ascii="Times New Roman" w:hAnsi="Times New Roman" w:cs="Times New Roman"/>
                <w:sz w:val="24"/>
                <w:szCs w:val="24"/>
              </w:rPr>
              <w:t>Главный врач, заместитель главного врача, главный бухгалтер</w:t>
            </w:r>
          </w:p>
        </w:tc>
      </w:tr>
      <w:tr w:rsidR="00B140D1">
        <w:tc>
          <w:tcPr>
            <w:tcW w:w="3227" w:type="dxa"/>
          </w:tcPr>
          <w:p w:rsidR="00B140D1" w:rsidRDefault="00B140D1">
            <w:pPr>
              <w:jc w:val="both"/>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2977" w:type="dxa"/>
          </w:tcPr>
          <w:p w:rsidR="00B140D1" w:rsidRDefault="00B140D1">
            <w:pPr>
              <w:jc w:val="both"/>
              <w:rPr>
                <w:rFonts w:ascii="Times New Roman" w:hAnsi="Times New Roman" w:cs="Times New Roman"/>
                <w:sz w:val="24"/>
                <w:szCs w:val="24"/>
              </w:rPr>
            </w:pPr>
            <w:r>
              <w:rPr>
                <w:rFonts w:ascii="Times New Roman" w:hAnsi="Times New Roman" w:cs="Times New Roman"/>
                <w:sz w:val="24"/>
                <w:szCs w:val="24"/>
              </w:rPr>
              <w:t>Не более 5 тыс. рублей</w:t>
            </w:r>
          </w:p>
        </w:tc>
        <w:tc>
          <w:tcPr>
            <w:tcW w:w="4110" w:type="dxa"/>
          </w:tcPr>
          <w:p w:rsidR="00B140D1" w:rsidRDefault="00B140D1">
            <w:pPr>
              <w:jc w:val="both"/>
              <w:rPr>
                <w:rFonts w:ascii="Times New Roman" w:hAnsi="Times New Roman" w:cs="Times New Roman"/>
                <w:sz w:val="24"/>
                <w:szCs w:val="24"/>
              </w:rPr>
            </w:pPr>
            <w:r>
              <w:rPr>
                <w:rFonts w:ascii="Times New Roman" w:hAnsi="Times New Roman" w:cs="Times New Roman"/>
                <w:sz w:val="24"/>
                <w:szCs w:val="24"/>
              </w:rPr>
              <w:t>Ежемесячные расходы не более 500 рублей</w:t>
            </w:r>
          </w:p>
        </w:tc>
        <w:tc>
          <w:tcPr>
            <w:tcW w:w="4536" w:type="dxa"/>
          </w:tcPr>
          <w:p w:rsidR="00B140D1" w:rsidRDefault="00B140D1">
            <w:pPr>
              <w:jc w:val="both"/>
              <w:rPr>
                <w:rFonts w:ascii="Times New Roman" w:hAnsi="Times New Roman" w:cs="Times New Roman"/>
                <w:sz w:val="24"/>
                <w:szCs w:val="24"/>
              </w:rPr>
            </w:pPr>
            <w:r>
              <w:rPr>
                <w:rFonts w:ascii="Times New Roman" w:hAnsi="Times New Roman" w:cs="Times New Roman"/>
                <w:sz w:val="24"/>
                <w:szCs w:val="24"/>
              </w:rPr>
              <w:t xml:space="preserve">Иные работники учреждения </w:t>
            </w:r>
          </w:p>
        </w:tc>
      </w:tr>
    </w:tbl>
    <w:p w:rsidR="00F50BB4" w:rsidRDefault="00F50BB4">
      <w:pPr>
        <w:jc w:val="center"/>
        <w:rPr>
          <w:rFonts w:ascii="Times New Roman" w:hAnsi="Times New Roman" w:cs="Times New Roman"/>
          <w:b/>
          <w:sz w:val="24"/>
          <w:szCs w:val="24"/>
        </w:rPr>
      </w:pPr>
    </w:p>
    <w:p w:rsidR="009E5425" w:rsidRDefault="002F6A1E">
      <w:pPr>
        <w:jc w:val="center"/>
        <w:rPr>
          <w:rFonts w:ascii="Times New Roman" w:hAnsi="Times New Roman" w:cs="Times New Roman"/>
          <w:b/>
          <w:sz w:val="24"/>
          <w:szCs w:val="24"/>
        </w:rPr>
      </w:pPr>
      <w:r>
        <w:rPr>
          <w:rFonts w:ascii="Times New Roman" w:hAnsi="Times New Roman" w:cs="Times New Roman"/>
          <w:b/>
          <w:sz w:val="24"/>
          <w:szCs w:val="24"/>
        </w:rPr>
        <w:t xml:space="preserve">3. </w:t>
      </w:r>
      <w:proofErr w:type="gramStart"/>
      <w:r>
        <w:rPr>
          <w:rFonts w:ascii="Times New Roman" w:hAnsi="Times New Roman" w:cs="Times New Roman"/>
          <w:b/>
          <w:sz w:val="24"/>
          <w:szCs w:val="24"/>
        </w:rPr>
        <w:t xml:space="preserve">Нормативы количества </w:t>
      </w:r>
      <w:r>
        <w:rPr>
          <w:rFonts w:ascii="Times New Roman" w:hAnsi="Times New Roman" w:cs="Times New Roman"/>
          <w:b/>
          <w:sz w:val="24"/>
          <w:szCs w:val="24"/>
          <w:lang w:val="en-US"/>
        </w:rPr>
        <w:t>SIM</w:t>
      </w:r>
      <w:r w:rsidRPr="00B140D1">
        <w:rPr>
          <w:rFonts w:ascii="Times New Roman" w:hAnsi="Times New Roman" w:cs="Times New Roman"/>
          <w:b/>
          <w:sz w:val="24"/>
          <w:szCs w:val="24"/>
        </w:rPr>
        <w:t>-</w:t>
      </w:r>
      <w:r>
        <w:rPr>
          <w:rFonts w:ascii="Times New Roman" w:hAnsi="Times New Roman" w:cs="Times New Roman"/>
          <w:b/>
          <w:sz w:val="24"/>
          <w:szCs w:val="24"/>
        </w:rPr>
        <w:t>карт</w:t>
      </w:r>
      <w:r w:rsidR="002002B3">
        <w:rPr>
          <w:rFonts w:ascii="Times New Roman" w:hAnsi="Times New Roman" w:cs="Times New Roman"/>
          <w:b/>
          <w:sz w:val="24"/>
          <w:szCs w:val="24"/>
        </w:rPr>
        <w:t>, используемых в планшетных компьютерах</w:t>
      </w:r>
      <w:proofErr w:type="gramEnd"/>
    </w:p>
    <w:tbl>
      <w:tblPr>
        <w:tblStyle w:val="a3"/>
        <w:tblW w:w="14850" w:type="dxa"/>
        <w:tblLook w:val="04A0" w:firstRow="1" w:lastRow="0" w:firstColumn="1" w:lastColumn="0" w:noHBand="0" w:noVBand="1"/>
      </w:tblPr>
      <w:tblGrid>
        <w:gridCol w:w="7054"/>
        <w:gridCol w:w="7796"/>
      </w:tblGrid>
      <w:tr w:rsidR="009E5425">
        <w:tc>
          <w:tcPr>
            <w:tcW w:w="7054" w:type="dxa"/>
          </w:tcPr>
          <w:p w:rsidR="009E5425" w:rsidRDefault="002F6A1E">
            <w:pPr>
              <w:jc w:val="both"/>
              <w:rPr>
                <w:rFonts w:ascii="Times New Roman" w:hAnsi="Times New Roman" w:cs="Times New Roman"/>
                <w:b/>
                <w:sz w:val="24"/>
                <w:szCs w:val="24"/>
              </w:rPr>
            </w:pPr>
            <w:r>
              <w:rPr>
                <w:rFonts w:ascii="Times New Roman" w:hAnsi="Times New Roman" w:cs="Times New Roman"/>
                <w:sz w:val="24"/>
                <w:szCs w:val="24"/>
              </w:rPr>
              <w:t>Главный врач</w:t>
            </w:r>
          </w:p>
        </w:tc>
        <w:tc>
          <w:tcPr>
            <w:tcW w:w="7796" w:type="dxa"/>
          </w:tcPr>
          <w:p w:rsidR="009E5425" w:rsidRDefault="002F6A1E">
            <w:pPr>
              <w:rPr>
                <w:rFonts w:ascii="Times New Roman" w:hAnsi="Times New Roman" w:cs="Times New Roman"/>
                <w:b/>
                <w:sz w:val="24"/>
                <w:szCs w:val="24"/>
              </w:rPr>
            </w:pPr>
            <w:r>
              <w:rPr>
                <w:rFonts w:ascii="Times New Roman" w:hAnsi="Times New Roman" w:cs="Times New Roman"/>
                <w:sz w:val="24"/>
                <w:szCs w:val="24"/>
              </w:rPr>
              <w:t>Не более 1 единицы</w:t>
            </w:r>
          </w:p>
        </w:tc>
      </w:tr>
    </w:tbl>
    <w:p w:rsidR="009E5425" w:rsidRDefault="009E5425">
      <w:pPr>
        <w:jc w:val="center"/>
        <w:rPr>
          <w:rFonts w:ascii="Times New Roman" w:hAnsi="Times New Roman" w:cs="Times New Roman"/>
          <w:b/>
          <w:sz w:val="24"/>
          <w:szCs w:val="24"/>
        </w:rPr>
      </w:pPr>
    </w:p>
    <w:p w:rsidR="009E5425" w:rsidRDefault="002F6A1E">
      <w:pPr>
        <w:jc w:val="center"/>
        <w:rPr>
          <w:rFonts w:ascii="Times New Roman" w:hAnsi="Times New Roman" w:cs="Times New Roman"/>
          <w:b/>
          <w:sz w:val="24"/>
          <w:szCs w:val="24"/>
        </w:rPr>
      </w:pPr>
      <w:r>
        <w:rPr>
          <w:rFonts w:ascii="Times New Roman" w:hAnsi="Times New Roman" w:cs="Times New Roman"/>
          <w:b/>
          <w:sz w:val="24"/>
          <w:szCs w:val="24"/>
        </w:rPr>
        <w:t>4. Нормативы цены и количества принтеров, многофункциональных устройс</w:t>
      </w:r>
      <w:r w:rsidR="00F50BB4">
        <w:rPr>
          <w:rFonts w:ascii="Times New Roman" w:hAnsi="Times New Roman" w:cs="Times New Roman"/>
          <w:b/>
          <w:sz w:val="24"/>
          <w:szCs w:val="24"/>
        </w:rPr>
        <w:t>тв и копировальных аппаратов и иной оргтехники</w:t>
      </w:r>
      <w:r>
        <w:rPr>
          <w:rFonts w:ascii="Times New Roman" w:hAnsi="Times New Roman" w:cs="Times New Roman"/>
          <w:b/>
          <w:sz w:val="24"/>
          <w:szCs w:val="24"/>
        </w:rPr>
        <w:t xml:space="preserve"> </w:t>
      </w:r>
    </w:p>
    <w:tbl>
      <w:tblPr>
        <w:tblW w:w="14884" w:type="dxa"/>
        <w:tblInd w:w="-132" w:type="dxa"/>
        <w:tblLayout w:type="fixed"/>
        <w:tblCellMar>
          <w:left w:w="10" w:type="dxa"/>
          <w:right w:w="10" w:type="dxa"/>
        </w:tblCellMar>
        <w:tblLook w:val="04A0" w:firstRow="1" w:lastRow="0" w:firstColumn="1" w:lastColumn="0" w:noHBand="0" w:noVBand="1"/>
      </w:tblPr>
      <w:tblGrid>
        <w:gridCol w:w="1971"/>
        <w:gridCol w:w="1432"/>
        <w:gridCol w:w="2249"/>
        <w:gridCol w:w="4110"/>
        <w:gridCol w:w="5122"/>
      </w:tblGrid>
      <w:tr w:rsidR="009E5425" w:rsidTr="0000558A">
        <w:trPr>
          <w:trHeight w:val="1046"/>
        </w:trPr>
        <w:tc>
          <w:tcPr>
            <w:tcW w:w="1971" w:type="dxa"/>
            <w:tcBorders>
              <w:top w:val="single" w:sz="4" w:space="0" w:color="auto"/>
              <w:left w:val="single" w:sz="4" w:space="0" w:color="auto"/>
              <w:bottom w:val="single" w:sz="4" w:space="0" w:color="auto"/>
              <w:right w:val="single" w:sz="4" w:space="0" w:color="auto"/>
            </w:tcBorders>
            <w:shd w:val="clear" w:color="auto" w:fill="FFFFFF"/>
            <w:hideMark/>
          </w:tcPr>
          <w:p w:rsidR="009E5425" w:rsidRPr="00D60FEF" w:rsidRDefault="002F6A1E">
            <w:pPr>
              <w:pStyle w:val="21"/>
              <w:shd w:val="clear" w:color="auto" w:fill="auto"/>
              <w:spacing w:line="240" w:lineRule="auto"/>
              <w:ind w:left="180"/>
              <w:rPr>
                <w:b/>
                <w:sz w:val="24"/>
                <w:szCs w:val="24"/>
              </w:rPr>
            </w:pPr>
            <w:r w:rsidRPr="00D60FEF">
              <w:rPr>
                <w:b/>
                <w:sz w:val="24"/>
                <w:szCs w:val="24"/>
              </w:rPr>
              <w:t>Наименование</w:t>
            </w:r>
          </w:p>
        </w:tc>
        <w:tc>
          <w:tcPr>
            <w:tcW w:w="1432" w:type="dxa"/>
            <w:tcBorders>
              <w:top w:val="single" w:sz="4" w:space="0" w:color="auto"/>
              <w:left w:val="single" w:sz="4" w:space="0" w:color="auto"/>
              <w:bottom w:val="single" w:sz="4" w:space="0" w:color="auto"/>
              <w:right w:val="single" w:sz="4" w:space="0" w:color="auto"/>
            </w:tcBorders>
            <w:shd w:val="clear" w:color="auto" w:fill="FFFFFF"/>
            <w:hideMark/>
          </w:tcPr>
          <w:p w:rsidR="009E5425" w:rsidRPr="00D60FEF" w:rsidRDefault="002F6A1E">
            <w:pPr>
              <w:pStyle w:val="21"/>
              <w:shd w:val="clear" w:color="auto" w:fill="auto"/>
              <w:spacing w:line="240" w:lineRule="auto"/>
              <w:ind w:left="60"/>
              <w:rPr>
                <w:b/>
                <w:sz w:val="24"/>
                <w:szCs w:val="24"/>
              </w:rPr>
            </w:pPr>
            <w:r w:rsidRPr="00D60FEF">
              <w:rPr>
                <w:b/>
                <w:sz w:val="24"/>
                <w:szCs w:val="24"/>
              </w:rPr>
              <w:t>Количество</w:t>
            </w:r>
          </w:p>
          <w:p w:rsidR="009E5425" w:rsidRPr="00D60FEF" w:rsidRDefault="009E5425">
            <w:pPr>
              <w:pStyle w:val="30"/>
              <w:shd w:val="clear" w:color="auto" w:fill="auto"/>
              <w:spacing w:line="240" w:lineRule="auto"/>
              <w:ind w:left="1620"/>
              <w:rPr>
                <w:b/>
                <w:sz w:val="24"/>
                <w:szCs w:val="24"/>
              </w:rPr>
            </w:pPr>
          </w:p>
        </w:tc>
        <w:tc>
          <w:tcPr>
            <w:tcW w:w="2249" w:type="dxa"/>
            <w:tcBorders>
              <w:top w:val="single" w:sz="4" w:space="0" w:color="auto"/>
              <w:left w:val="single" w:sz="4" w:space="0" w:color="auto"/>
              <w:bottom w:val="single" w:sz="4" w:space="0" w:color="auto"/>
              <w:right w:val="single" w:sz="4" w:space="0" w:color="auto"/>
            </w:tcBorders>
            <w:shd w:val="clear" w:color="auto" w:fill="FFFFFF"/>
            <w:hideMark/>
          </w:tcPr>
          <w:p w:rsidR="009E5425" w:rsidRPr="00D60FEF" w:rsidRDefault="002F6A1E">
            <w:pPr>
              <w:pStyle w:val="21"/>
              <w:shd w:val="clear" w:color="auto" w:fill="auto"/>
              <w:spacing w:line="254" w:lineRule="exact"/>
              <w:jc w:val="both"/>
              <w:rPr>
                <w:b/>
                <w:sz w:val="24"/>
                <w:szCs w:val="24"/>
              </w:rPr>
            </w:pPr>
            <w:r w:rsidRPr="00D60FEF">
              <w:rPr>
                <w:b/>
                <w:sz w:val="24"/>
                <w:szCs w:val="24"/>
              </w:rPr>
              <w:t>Срок  эксплуа</w:t>
            </w:r>
            <w:r w:rsidRPr="00D60FEF">
              <w:rPr>
                <w:b/>
                <w:sz w:val="24"/>
                <w:szCs w:val="24"/>
              </w:rPr>
              <w:softHyphen/>
              <w:t xml:space="preserve">тации в годах </w:t>
            </w:r>
          </w:p>
        </w:tc>
        <w:tc>
          <w:tcPr>
            <w:tcW w:w="4110" w:type="dxa"/>
            <w:tcBorders>
              <w:top w:val="single" w:sz="4" w:space="0" w:color="auto"/>
              <w:left w:val="single" w:sz="4" w:space="0" w:color="auto"/>
              <w:bottom w:val="single" w:sz="4" w:space="0" w:color="auto"/>
              <w:right w:val="single" w:sz="4" w:space="0" w:color="auto"/>
            </w:tcBorders>
            <w:shd w:val="clear" w:color="auto" w:fill="FFFFFF"/>
            <w:hideMark/>
          </w:tcPr>
          <w:p w:rsidR="009E5425" w:rsidRPr="00D60FEF" w:rsidRDefault="002F6A1E">
            <w:pPr>
              <w:pStyle w:val="21"/>
              <w:shd w:val="clear" w:color="auto" w:fill="auto"/>
              <w:spacing w:line="240" w:lineRule="auto"/>
              <w:ind w:left="60"/>
              <w:rPr>
                <w:b/>
                <w:sz w:val="24"/>
                <w:szCs w:val="24"/>
              </w:rPr>
            </w:pPr>
            <w:r w:rsidRPr="00D60FEF">
              <w:rPr>
                <w:b/>
                <w:sz w:val="24"/>
                <w:szCs w:val="24"/>
              </w:rPr>
              <w:t>Цена приобретения</w:t>
            </w:r>
          </w:p>
        </w:tc>
        <w:tc>
          <w:tcPr>
            <w:tcW w:w="5122" w:type="dxa"/>
            <w:tcBorders>
              <w:top w:val="single" w:sz="4" w:space="0" w:color="auto"/>
              <w:left w:val="single" w:sz="4" w:space="0" w:color="auto"/>
              <w:bottom w:val="single" w:sz="4" w:space="0" w:color="auto"/>
              <w:right w:val="single" w:sz="4" w:space="0" w:color="auto"/>
            </w:tcBorders>
            <w:shd w:val="clear" w:color="auto" w:fill="FFFFFF"/>
            <w:hideMark/>
          </w:tcPr>
          <w:p w:rsidR="009E5425" w:rsidRPr="00D60FEF" w:rsidRDefault="002F6A1E">
            <w:pPr>
              <w:pStyle w:val="21"/>
              <w:shd w:val="clear" w:color="auto" w:fill="auto"/>
              <w:spacing w:line="259" w:lineRule="exact"/>
              <w:ind w:left="40"/>
              <w:rPr>
                <w:b/>
                <w:sz w:val="24"/>
                <w:szCs w:val="24"/>
              </w:rPr>
            </w:pPr>
            <w:r w:rsidRPr="00D60FEF">
              <w:rPr>
                <w:b/>
                <w:sz w:val="24"/>
                <w:szCs w:val="24"/>
              </w:rPr>
              <w:t>Категория должностей</w:t>
            </w:r>
          </w:p>
        </w:tc>
      </w:tr>
      <w:tr w:rsidR="009E5425" w:rsidTr="0000558A">
        <w:trPr>
          <w:trHeight w:val="1046"/>
        </w:trPr>
        <w:tc>
          <w:tcPr>
            <w:tcW w:w="1971"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F6A1E">
            <w:pPr>
              <w:pStyle w:val="2"/>
              <w:shd w:val="clear" w:color="auto" w:fill="auto"/>
              <w:ind w:left="40"/>
              <w:rPr>
                <w:sz w:val="24"/>
                <w:szCs w:val="24"/>
              </w:rPr>
            </w:pPr>
            <w:r>
              <w:rPr>
                <w:sz w:val="24"/>
                <w:szCs w:val="24"/>
              </w:rPr>
              <w:t>Многофункцио</w:t>
            </w:r>
            <w:r>
              <w:rPr>
                <w:sz w:val="24"/>
                <w:szCs w:val="24"/>
              </w:rPr>
              <w:softHyphen/>
              <w:t>нальное</w:t>
            </w:r>
          </w:p>
          <w:p w:rsidR="009E5425" w:rsidRDefault="002F6A1E">
            <w:pPr>
              <w:pStyle w:val="2"/>
              <w:shd w:val="clear" w:color="auto" w:fill="auto"/>
              <w:ind w:left="40"/>
              <w:rPr>
                <w:sz w:val="24"/>
                <w:szCs w:val="24"/>
              </w:rPr>
            </w:pPr>
            <w:r>
              <w:rPr>
                <w:sz w:val="24"/>
                <w:szCs w:val="24"/>
              </w:rPr>
              <w:t>устройство, тип 1</w:t>
            </w:r>
          </w:p>
        </w:tc>
        <w:tc>
          <w:tcPr>
            <w:tcW w:w="1432"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4491B">
            <w:pPr>
              <w:pStyle w:val="2"/>
              <w:shd w:val="clear" w:color="auto" w:fill="auto"/>
              <w:ind w:left="60"/>
              <w:rPr>
                <w:sz w:val="24"/>
                <w:szCs w:val="24"/>
              </w:rPr>
            </w:pPr>
            <w:r>
              <w:rPr>
                <w:sz w:val="24"/>
                <w:szCs w:val="24"/>
              </w:rPr>
              <w:t>Н</w:t>
            </w:r>
            <w:r w:rsidR="002F6A1E">
              <w:rPr>
                <w:sz w:val="24"/>
                <w:szCs w:val="24"/>
              </w:rPr>
              <w:t>е более 1 единицы на 1 работника</w:t>
            </w:r>
          </w:p>
        </w:tc>
        <w:tc>
          <w:tcPr>
            <w:tcW w:w="2249" w:type="dxa"/>
            <w:tcBorders>
              <w:top w:val="single" w:sz="4" w:space="0" w:color="auto"/>
              <w:left w:val="single" w:sz="4" w:space="0" w:color="auto"/>
              <w:bottom w:val="single" w:sz="4" w:space="0" w:color="auto"/>
              <w:right w:val="single" w:sz="4" w:space="0" w:color="auto"/>
            </w:tcBorders>
            <w:shd w:val="clear" w:color="auto" w:fill="FFFFFF"/>
          </w:tcPr>
          <w:p w:rsidR="009E5425" w:rsidRDefault="002F6A1E">
            <w:pPr>
              <w:pStyle w:val="21"/>
              <w:jc w:val="center"/>
              <w:rPr>
                <w:sz w:val="24"/>
                <w:szCs w:val="24"/>
              </w:rPr>
            </w:pPr>
            <w:r>
              <w:rPr>
                <w:sz w:val="24"/>
                <w:szCs w:val="24"/>
              </w:rPr>
              <w:t>5</w:t>
            </w:r>
          </w:p>
        </w:tc>
        <w:tc>
          <w:tcPr>
            <w:tcW w:w="4110"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4491B">
            <w:pPr>
              <w:pStyle w:val="2"/>
              <w:shd w:val="clear" w:color="auto" w:fill="auto"/>
              <w:ind w:left="60"/>
              <w:rPr>
                <w:sz w:val="24"/>
                <w:szCs w:val="24"/>
              </w:rPr>
            </w:pPr>
            <w:r>
              <w:rPr>
                <w:sz w:val="24"/>
                <w:szCs w:val="24"/>
              </w:rPr>
              <w:t>Н</w:t>
            </w:r>
            <w:r w:rsidR="002F6A1E">
              <w:rPr>
                <w:sz w:val="24"/>
                <w:szCs w:val="24"/>
              </w:rPr>
              <w:t>е более 19200,29  рублей за 1 единицу</w:t>
            </w:r>
          </w:p>
        </w:tc>
        <w:tc>
          <w:tcPr>
            <w:tcW w:w="5122"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F6A1E">
            <w:pPr>
              <w:pStyle w:val="2"/>
              <w:shd w:val="clear" w:color="auto" w:fill="auto"/>
              <w:ind w:left="40"/>
              <w:rPr>
                <w:sz w:val="24"/>
                <w:szCs w:val="24"/>
              </w:rPr>
            </w:pPr>
            <w:r>
              <w:rPr>
                <w:sz w:val="24"/>
                <w:szCs w:val="24"/>
              </w:rPr>
              <w:t>Все должности</w:t>
            </w:r>
          </w:p>
        </w:tc>
      </w:tr>
      <w:tr w:rsidR="009E5425" w:rsidTr="0000558A">
        <w:trPr>
          <w:trHeight w:val="1046"/>
        </w:trPr>
        <w:tc>
          <w:tcPr>
            <w:tcW w:w="1971"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F6A1E">
            <w:pPr>
              <w:pStyle w:val="2"/>
              <w:shd w:val="clear" w:color="auto" w:fill="auto"/>
              <w:ind w:left="40"/>
              <w:rPr>
                <w:sz w:val="24"/>
                <w:szCs w:val="24"/>
              </w:rPr>
            </w:pPr>
            <w:r>
              <w:rPr>
                <w:sz w:val="24"/>
                <w:szCs w:val="24"/>
              </w:rPr>
              <w:t>Многофункцио</w:t>
            </w:r>
            <w:r>
              <w:rPr>
                <w:sz w:val="24"/>
                <w:szCs w:val="24"/>
              </w:rPr>
              <w:softHyphen/>
              <w:t>нальное</w:t>
            </w:r>
          </w:p>
          <w:p w:rsidR="009E5425" w:rsidRDefault="002F6A1E">
            <w:pPr>
              <w:pStyle w:val="2"/>
              <w:shd w:val="clear" w:color="auto" w:fill="auto"/>
              <w:ind w:left="40"/>
              <w:rPr>
                <w:sz w:val="24"/>
                <w:szCs w:val="24"/>
              </w:rPr>
            </w:pPr>
            <w:r>
              <w:rPr>
                <w:sz w:val="24"/>
                <w:szCs w:val="24"/>
              </w:rPr>
              <w:t>устройство, тип 2</w:t>
            </w:r>
          </w:p>
        </w:tc>
        <w:tc>
          <w:tcPr>
            <w:tcW w:w="1432"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4491B">
            <w:pPr>
              <w:pStyle w:val="2"/>
              <w:shd w:val="clear" w:color="auto" w:fill="auto"/>
              <w:ind w:left="60"/>
              <w:rPr>
                <w:sz w:val="24"/>
                <w:szCs w:val="24"/>
              </w:rPr>
            </w:pPr>
            <w:r>
              <w:rPr>
                <w:sz w:val="24"/>
                <w:szCs w:val="24"/>
              </w:rPr>
              <w:t>Н</w:t>
            </w:r>
            <w:r w:rsidR="002F6A1E">
              <w:rPr>
                <w:sz w:val="24"/>
                <w:szCs w:val="24"/>
              </w:rPr>
              <w:t>е более 1 единицы на учреждение</w:t>
            </w:r>
          </w:p>
        </w:tc>
        <w:tc>
          <w:tcPr>
            <w:tcW w:w="2249" w:type="dxa"/>
            <w:tcBorders>
              <w:top w:val="single" w:sz="4" w:space="0" w:color="auto"/>
              <w:left w:val="single" w:sz="4" w:space="0" w:color="auto"/>
              <w:bottom w:val="single" w:sz="4" w:space="0" w:color="auto"/>
              <w:right w:val="single" w:sz="4" w:space="0" w:color="auto"/>
            </w:tcBorders>
            <w:shd w:val="clear" w:color="auto" w:fill="FFFFFF"/>
          </w:tcPr>
          <w:p w:rsidR="009E5425" w:rsidRDefault="002F6A1E">
            <w:pPr>
              <w:pStyle w:val="21"/>
              <w:jc w:val="center"/>
              <w:rPr>
                <w:sz w:val="24"/>
                <w:szCs w:val="24"/>
              </w:rPr>
            </w:pPr>
            <w:r>
              <w:rPr>
                <w:sz w:val="24"/>
                <w:szCs w:val="24"/>
              </w:rPr>
              <w:t>5</w:t>
            </w:r>
          </w:p>
        </w:tc>
        <w:tc>
          <w:tcPr>
            <w:tcW w:w="4110"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4491B">
            <w:pPr>
              <w:pStyle w:val="2"/>
              <w:shd w:val="clear" w:color="auto" w:fill="auto"/>
              <w:ind w:left="60"/>
              <w:rPr>
                <w:sz w:val="24"/>
                <w:szCs w:val="24"/>
              </w:rPr>
            </w:pPr>
            <w:r>
              <w:rPr>
                <w:sz w:val="24"/>
                <w:szCs w:val="24"/>
              </w:rPr>
              <w:t>Н</w:t>
            </w:r>
            <w:r w:rsidR="002F6A1E">
              <w:rPr>
                <w:sz w:val="24"/>
                <w:szCs w:val="24"/>
              </w:rPr>
              <w:t>е более 188804,00 рубля за 1 единицу</w:t>
            </w:r>
          </w:p>
        </w:tc>
        <w:tc>
          <w:tcPr>
            <w:tcW w:w="5122"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F6A1E">
            <w:pPr>
              <w:pStyle w:val="2"/>
              <w:shd w:val="clear" w:color="auto" w:fill="auto"/>
              <w:ind w:left="40"/>
              <w:rPr>
                <w:sz w:val="24"/>
                <w:szCs w:val="24"/>
              </w:rPr>
            </w:pPr>
            <w:r>
              <w:rPr>
                <w:sz w:val="24"/>
                <w:szCs w:val="24"/>
              </w:rPr>
              <w:t>Все должности</w:t>
            </w:r>
          </w:p>
        </w:tc>
      </w:tr>
      <w:tr w:rsidR="009E5425" w:rsidTr="0000558A">
        <w:trPr>
          <w:trHeight w:val="1046"/>
        </w:trPr>
        <w:tc>
          <w:tcPr>
            <w:tcW w:w="1971"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F6A1E">
            <w:pPr>
              <w:pStyle w:val="2"/>
              <w:shd w:val="clear" w:color="auto" w:fill="auto"/>
              <w:ind w:left="40"/>
              <w:rPr>
                <w:sz w:val="24"/>
                <w:szCs w:val="24"/>
              </w:rPr>
            </w:pPr>
            <w:r>
              <w:rPr>
                <w:sz w:val="24"/>
                <w:szCs w:val="24"/>
              </w:rPr>
              <w:lastRenderedPageBreak/>
              <w:t>Принтер, тип 1</w:t>
            </w:r>
          </w:p>
        </w:tc>
        <w:tc>
          <w:tcPr>
            <w:tcW w:w="1432"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4491B">
            <w:pPr>
              <w:pStyle w:val="2"/>
              <w:shd w:val="clear" w:color="auto" w:fill="auto"/>
              <w:ind w:left="60"/>
              <w:rPr>
                <w:sz w:val="24"/>
                <w:szCs w:val="24"/>
              </w:rPr>
            </w:pPr>
            <w:r>
              <w:rPr>
                <w:sz w:val="24"/>
                <w:szCs w:val="24"/>
              </w:rPr>
              <w:t>Н</w:t>
            </w:r>
            <w:r w:rsidR="002F6A1E">
              <w:rPr>
                <w:sz w:val="24"/>
                <w:szCs w:val="24"/>
              </w:rPr>
              <w:t>е более 1 единицы на 1 работника</w:t>
            </w:r>
          </w:p>
        </w:tc>
        <w:tc>
          <w:tcPr>
            <w:tcW w:w="2249" w:type="dxa"/>
            <w:tcBorders>
              <w:top w:val="single" w:sz="4" w:space="0" w:color="auto"/>
              <w:left w:val="single" w:sz="4" w:space="0" w:color="auto"/>
              <w:bottom w:val="single" w:sz="4" w:space="0" w:color="auto"/>
              <w:right w:val="single" w:sz="4" w:space="0" w:color="auto"/>
            </w:tcBorders>
            <w:shd w:val="clear" w:color="auto" w:fill="FFFFFF"/>
          </w:tcPr>
          <w:p w:rsidR="009E5425" w:rsidRDefault="002F6A1E">
            <w:pPr>
              <w:pStyle w:val="21"/>
              <w:jc w:val="center"/>
              <w:rPr>
                <w:sz w:val="24"/>
                <w:szCs w:val="24"/>
              </w:rPr>
            </w:pPr>
            <w:r>
              <w:rPr>
                <w:sz w:val="24"/>
                <w:szCs w:val="24"/>
              </w:rPr>
              <w:t>5</w:t>
            </w:r>
          </w:p>
        </w:tc>
        <w:tc>
          <w:tcPr>
            <w:tcW w:w="4110"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4491B">
            <w:pPr>
              <w:pStyle w:val="2"/>
              <w:shd w:val="clear" w:color="auto" w:fill="auto"/>
              <w:ind w:left="60"/>
              <w:rPr>
                <w:sz w:val="24"/>
                <w:szCs w:val="24"/>
              </w:rPr>
            </w:pPr>
            <w:r>
              <w:rPr>
                <w:sz w:val="24"/>
                <w:szCs w:val="24"/>
              </w:rPr>
              <w:t>Н</w:t>
            </w:r>
            <w:r w:rsidR="002F6A1E">
              <w:rPr>
                <w:sz w:val="24"/>
                <w:szCs w:val="24"/>
              </w:rPr>
              <w:t>е более 9878,84 рублей за 1 единицу</w:t>
            </w:r>
          </w:p>
        </w:tc>
        <w:tc>
          <w:tcPr>
            <w:tcW w:w="5122"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F6A1E">
            <w:pPr>
              <w:pStyle w:val="2"/>
              <w:shd w:val="clear" w:color="auto" w:fill="auto"/>
              <w:ind w:left="40"/>
              <w:rPr>
                <w:sz w:val="24"/>
                <w:szCs w:val="24"/>
              </w:rPr>
            </w:pPr>
            <w:r>
              <w:rPr>
                <w:sz w:val="24"/>
                <w:szCs w:val="24"/>
              </w:rPr>
              <w:t>Все должности</w:t>
            </w:r>
          </w:p>
        </w:tc>
      </w:tr>
      <w:tr w:rsidR="009E5425" w:rsidTr="0000558A">
        <w:trPr>
          <w:trHeight w:val="1046"/>
        </w:trPr>
        <w:tc>
          <w:tcPr>
            <w:tcW w:w="1971"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F6A1E">
            <w:pPr>
              <w:pStyle w:val="2"/>
              <w:shd w:val="clear" w:color="auto" w:fill="auto"/>
              <w:ind w:left="40"/>
              <w:rPr>
                <w:sz w:val="24"/>
                <w:szCs w:val="24"/>
              </w:rPr>
            </w:pPr>
            <w:r>
              <w:rPr>
                <w:sz w:val="24"/>
                <w:szCs w:val="24"/>
              </w:rPr>
              <w:t>Принтер, тип 2</w:t>
            </w:r>
          </w:p>
        </w:tc>
        <w:tc>
          <w:tcPr>
            <w:tcW w:w="1432"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4491B">
            <w:pPr>
              <w:pStyle w:val="2"/>
              <w:shd w:val="clear" w:color="auto" w:fill="auto"/>
              <w:ind w:left="60"/>
              <w:rPr>
                <w:sz w:val="24"/>
                <w:szCs w:val="24"/>
              </w:rPr>
            </w:pPr>
            <w:r>
              <w:rPr>
                <w:sz w:val="24"/>
                <w:szCs w:val="24"/>
              </w:rPr>
              <w:t>Н</w:t>
            </w:r>
            <w:r w:rsidR="002F6A1E">
              <w:rPr>
                <w:sz w:val="24"/>
                <w:szCs w:val="24"/>
              </w:rPr>
              <w:t>е более 2 единиц на учреждение</w:t>
            </w:r>
          </w:p>
        </w:tc>
        <w:tc>
          <w:tcPr>
            <w:tcW w:w="2249" w:type="dxa"/>
            <w:tcBorders>
              <w:top w:val="single" w:sz="4" w:space="0" w:color="auto"/>
              <w:left w:val="single" w:sz="4" w:space="0" w:color="auto"/>
              <w:bottom w:val="single" w:sz="4" w:space="0" w:color="auto"/>
              <w:right w:val="single" w:sz="4" w:space="0" w:color="auto"/>
            </w:tcBorders>
            <w:shd w:val="clear" w:color="auto" w:fill="FFFFFF"/>
          </w:tcPr>
          <w:p w:rsidR="009E5425" w:rsidRDefault="002F6A1E">
            <w:pPr>
              <w:pStyle w:val="21"/>
              <w:jc w:val="center"/>
              <w:rPr>
                <w:sz w:val="24"/>
                <w:szCs w:val="24"/>
              </w:rPr>
            </w:pPr>
            <w:r>
              <w:rPr>
                <w:sz w:val="24"/>
                <w:szCs w:val="24"/>
              </w:rPr>
              <w:t>5</w:t>
            </w:r>
          </w:p>
        </w:tc>
        <w:tc>
          <w:tcPr>
            <w:tcW w:w="4110"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4491B">
            <w:pPr>
              <w:pStyle w:val="2"/>
              <w:shd w:val="clear" w:color="auto" w:fill="auto"/>
              <w:ind w:left="60"/>
              <w:rPr>
                <w:sz w:val="24"/>
                <w:szCs w:val="24"/>
              </w:rPr>
            </w:pPr>
            <w:r>
              <w:rPr>
                <w:sz w:val="24"/>
                <w:szCs w:val="24"/>
              </w:rPr>
              <w:t>Н</w:t>
            </w:r>
            <w:r w:rsidR="002F6A1E">
              <w:rPr>
                <w:sz w:val="24"/>
                <w:szCs w:val="24"/>
              </w:rPr>
              <w:t>е более 16215,28 рублей за 1 единицу</w:t>
            </w:r>
          </w:p>
        </w:tc>
        <w:tc>
          <w:tcPr>
            <w:tcW w:w="5122"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F6A1E">
            <w:pPr>
              <w:pStyle w:val="2"/>
              <w:shd w:val="clear" w:color="auto" w:fill="auto"/>
              <w:ind w:left="40"/>
              <w:rPr>
                <w:sz w:val="24"/>
                <w:szCs w:val="24"/>
              </w:rPr>
            </w:pPr>
            <w:r>
              <w:rPr>
                <w:sz w:val="24"/>
                <w:szCs w:val="24"/>
              </w:rPr>
              <w:t>Все должности</w:t>
            </w:r>
          </w:p>
        </w:tc>
      </w:tr>
    </w:tbl>
    <w:p w:rsidR="009E5425" w:rsidRDefault="009E5425">
      <w:pPr>
        <w:jc w:val="center"/>
        <w:rPr>
          <w:rFonts w:ascii="Times New Roman" w:hAnsi="Times New Roman" w:cs="Times New Roman"/>
          <w:b/>
          <w:sz w:val="24"/>
          <w:szCs w:val="24"/>
        </w:rPr>
      </w:pPr>
    </w:p>
    <w:p w:rsidR="009E5425" w:rsidRDefault="001D3C30">
      <w:pPr>
        <w:jc w:val="center"/>
        <w:rPr>
          <w:rFonts w:ascii="Times New Roman" w:hAnsi="Times New Roman" w:cs="Times New Roman"/>
          <w:b/>
          <w:sz w:val="24"/>
          <w:szCs w:val="24"/>
        </w:rPr>
      </w:pPr>
      <w:r>
        <w:rPr>
          <w:rFonts w:ascii="Times New Roman" w:hAnsi="Times New Roman" w:cs="Times New Roman"/>
          <w:b/>
          <w:sz w:val="24"/>
          <w:szCs w:val="24"/>
        </w:rPr>
        <w:t>5</w:t>
      </w:r>
      <w:r w:rsidR="002F6A1E">
        <w:rPr>
          <w:rFonts w:ascii="Times New Roman" w:hAnsi="Times New Roman" w:cs="Times New Roman"/>
          <w:b/>
          <w:sz w:val="24"/>
          <w:szCs w:val="24"/>
        </w:rPr>
        <w:t>. Нормативы количества и цены планшетных компьютеров</w:t>
      </w:r>
    </w:p>
    <w:tbl>
      <w:tblPr>
        <w:tblStyle w:val="a3"/>
        <w:tblW w:w="0" w:type="auto"/>
        <w:tblLook w:val="04A0" w:firstRow="1" w:lastRow="0" w:firstColumn="1" w:lastColumn="0" w:noHBand="0" w:noVBand="1"/>
      </w:tblPr>
      <w:tblGrid>
        <w:gridCol w:w="2957"/>
        <w:gridCol w:w="2957"/>
        <w:gridCol w:w="2957"/>
        <w:gridCol w:w="2957"/>
        <w:gridCol w:w="2958"/>
      </w:tblGrid>
      <w:tr w:rsidR="009E5425">
        <w:tc>
          <w:tcPr>
            <w:tcW w:w="2957" w:type="dxa"/>
          </w:tcPr>
          <w:p w:rsidR="009E5425" w:rsidRDefault="002F6A1E">
            <w:pPr>
              <w:jc w:val="center"/>
              <w:rPr>
                <w:rFonts w:ascii="Times New Roman" w:hAnsi="Times New Roman" w:cs="Times New Roman"/>
                <w:b/>
                <w:sz w:val="24"/>
                <w:szCs w:val="24"/>
              </w:rPr>
            </w:pPr>
            <w:r>
              <w:rPr>
                <w:rFonts w:ascii="Times New Roman" w:hAnsi="Times New Roman" w:cs="Times New Roman"/>
                <w:b/>
                <w:sz w:val="24"/>
                <w:szCs w:val="24"/>
              </w:rPr>
              <w:t>Наименование</w:t>
            </w:r>
          </w:p>
        </w:tc>
        <w:tc>
          <w:tcPr>
            <w:tcW w:w="2957" w:type="dxa"/>
          </w:tcPr>
          <w:p w:rsidR="009E5425" w:rsidRDefault="002F6A1E">
            <w:pPr>
              <w:jc w:val="center"/>
              <w:rPr>
                <w:rFonts w:ascii="Times New Roman" w:hAnsi="Times New Roman" w:cs="Times New Roman"/>
                <w:b/>
                <w:sz w:val="24"/>
                <w:szCs w:val="24"/>
              </w:rPr>
            </w:pPr>
            <w:r>
              <w:rPr>
                <w:rFonts w:ascii="Times New Roman" w:hAnsi="Times New Roman" w:cs="Times New Roman"/>
                <w:b/>
                <w:sz w:val="24"/>
                <w:szCs w:val="24"/>
              </w:rPr>
              <w:t>Количество</w:t>
            </w:r>
          </w:p>
        </w:tc>
        <w:tc>
          <w:tcPr>
            <w:tcW w:w="2957" w:type="dxa"/>
          </w:tcPr>
          <w:p w:rsidR="009E5425" w:rsidRDefault="002F6A1E">
            <w:pPr>
              <w:jc w:val="center"/>
              <w:rPr>
                <w:rFonts w:ascii="Times New Roman" w:hAnsi="Times New Roman" w:cs="Times New Roman"/>
                <w:b/>
                <w:sz w:val="24"/>
                <w:szCs w:val="24"/>
              </w:rPr>
            </w:pPr>
            <w:r>
              <w:rPr>
                <w:rFonts w:ascii="Times New Roman" w:hAnsi="Times New Roman" w:cs="Times New Roman"/>
                <w:b/>
                <w:sz w:val="24"/>
                <w:szCs w:val="24"/>
              </w:rPr>
              <w:t>Срок эксплуатации в годах</w:t>
            </w:r>
          </w:p>
        </w:tc>
        <w:tc>
          <w:tcPr>
            <w:tcW w:w="2957" w:type="dxa"/>
          </w:tcPr>
          <w:p w:rsidR="009E5425" w:rsidRDefault="002F6A1E">
            <w:pPr>
              <w:jc w:val="center"/>
              <w:rPr>
                <w:rFonts w:ascii="Times New Roman" w:hAnsi="Times New Roman" w:cs="Times New Roman"/>
                <w:b/>
                <w:sz w:val="24"/>
                <w:szCs w:val="24"/>
              </w:rPr>
            </w:pPr>
            <w:r>
              <w:rPr>
                <w:rFonts w:ascii="Times New Roman" w:hAnsi="Times New Roman" w:cs="Times New Roman"/>
                <w:b/>
                <w:sz w:val="24"/>
                <w:szCs w:val="24"/>
              </w:rPr>
              <w:t>Предельная стоимость</w:t>
            </w:r>
          </w:p>
        </w:tc>
        <w:tc>
          <w:tcPr>
            <w:tcW w:w="2958" w:type="dxa"/>
          </w:tcPr>
          <w:p w:rsidR="009E5425" w:rsidRDefault="002F6A1E">
            <w:pPr>
              <w:jc w:val="center"/>
              <w:rPr>
                <w:rFonts w:ascii="Times New Roman" w:hAnsi="Times New Roman" w:cs="Times New Roman"/>
                <w:b/>
                <w:sz w:val="24"/>
                <w:szCs w:val="24"/>
              </w:rPr>
            </w:pPr>
            <w:r>
              <w:rPr>
                <w:rFonts w:ascii="Times New Roman" w:hAnsi="Times New Roman" w:cs="Times New Roman"/>
                <w:b/>
                <w:sz w:val="24"/>
                <w:szCs w:val="24"/>
              </w:rPr>
              <w:t>Категория должностей</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Планшетный компьютер</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w:t>
            </w:r>
            <w:r w:rsidR="000541A2">
              <w:rPr>
                <w:rFonts w:ascii="Times New Roman" w:hAnsi="Times New Roman" w:cs="Times New Roman"/>
                <w:sz w:val="24"/>
                <w:szCs w:val="24"/>
              </w:rPr>
              <w:t>е более 1 единицы</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5</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22505,00 рублей за 1 единицу</w:t>
            </w:r>
          </w:p>
        </w:tc>
        <w:tc>
          <w:tcPr>
            <w:tcW w:w="2958" w:type="dxa"/>
          </w:tcPr>
          <w:p w:rsidR="009E5425" w:rsidRDefault="002F6A1E">
            <w:pPr>
              <w:rPr>
                <w:rFonts w:ascii="Times New Roman" w:hAnsi="Times New Roman" w:cs="Times New Roman"/>
                <w:sz w:val="24"/>
                <w:szCs w:val="24"/>
              </w:rPr>
            </w:pPr>
            <w:r>
              <w:rPr>
                <w:rFonts w:ascii="Times New Roman" w:hAnsi="Times New Roman" w:cs="Times New Roman"/>
                <w:sz w:val="24"/>
                <w:szCs w:val="24"/>
              </w:rPr>
              <w:t>Главный врач</w:t>
            </w:r>
          </w:p>
        </w:tc>
      </w:tr>
    </w:tbl>
    <w:p w:rsidR="009E5425" w:rsidRDefault="009E5425">
      <w:pPr>
        <w:jc w:val="center"/>
        <w:rPr>
          <w:rFonts w:ascii="Times New Roman" w:hAnsi="Times New Roman" w:cs="Times New Roman"/>
          <w:b/>
          <w:sz w:val="24"/>
          <w:szCs w:val="24"/>
        </w:rPr>
      </w:pPr>
    </w:p>
    <w:p w:rsidR="009E5425" w:rsidRDefault="001D3C30">
      <w:pPr>
        <w:jc w:val="center"/>
        <w:rPr>
          <w:rFonts w:ascii="Times New Roman" w:hAnsi="Times New Roman" w:cs="Times New Roman"/>
          <w:b/>
          <w:sz w:val="24"/>
          <w:szCs w:val="24"/>
        </w:rPr>
      </w:pPr>
      <w:r>
        <w:rPr>
          <w:rFonts w:ascii="Times New Roman" w:hAnsi="Times New Roman" w:cs="Times New Roman"/>
          <w:b/>
          <w:sz w:val="24"/>
          <w:szCs w:val="24"/>
        </w:rPr>
        <w:t>6</w:t>
      </w:r>
      <w:r w:rsidR="002F6A1E">
        <w:rPr>
          <w:rFonts w:ascii="Times New Roman" w:hAnsi="Times New Roman" w:cs="Times New Roman"/>
          <w:b/>
          <w:sz w:val="24"/>
          <w:szCs w:val="24"/>
        </w:rPr>
        <w:t>. Нормативы количества и цены носителей информации</w:t>
      </w:r>
    </w:p>
    <w:tbl>
      <w:tblPr>
        <w:tblW w:w="14185" w:type="dxa"/>
        <w:tblLayout w:type="fixed"/>
        <w:tblCellMar>
          <w:left w:w="10" w:type="dxa"/>
          <w:right w:w="10" w:type="dxa"/>
        </w:tblCellMar>
        <w:tblLook w:val="04A0" w:firstRow="1" w:lastRow="0" w:firstColumn="1" w:lastColumn="0" w:noHBand="0" w:noVBand="1"/>
      </w:tblPr>
      <w:tblGrid>
        <w:gridCol w:w="1829"/>
        <w:gridCol w:w="1300"/>
        <w:gridCol w:w="3402"/>
        <w:gridCol w:w="2268"/>
        <w:gridCol w:w="2977"/>
        <w:gridCol w:w="2409"/>
      </w:tblGrid>
      <w:tr w:rsidR="009E5425" w:rsidTr="0014619F">
        <w:trPr>
          <w:trHeight w:val="792"/>
        </w:trPr>
        <w:tc>
          <w:tcPr>
            <w:tcW w:w="1829"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F6A1E">
            <w:pPr>
              <w:spacing w:after="0" w:line="240" w:lineRule="auto"/>
              <w:ind w:left="60"/>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Наименование</w:t>
            </w:r>
          </w:p>
        </w:tc>
        <w:tc>
          <w:tcPr>
            <w:tcW w:w="1300"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F6A1E">
            <w:pPr>
              <w:spacing w:after="0" w:line="254" w:lineRule="exact"/>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Единица измерения</w:t>
            </w:r>
          </w:p>
        </w:tc>
        <w:tc>
          <w:tcPr>
            <w:tcW w:w="3402"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F6A1E">
            <w:pPr>
              <w:spacing w:after="0" w:line="240" w:lineRule="auto"/>
              <w:ind w:left="320"/>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Количество</w:t>
            </w:r>
          </w:p>
        </w:tc>
        <w:tc>
          <w:tcPr>
            <w:tcW w:w="2268"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F6A1E">
            <w:pPr>
              <w:spacing w:after="0" w:line="254" w:lineRule="exac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Срок эксплуатации</w:t>
            </w:r>
            <w:r>
              <w:rPr>
                <w:rFonts w:ascii="Times New Roman" w:eastAsia="Times New Roman" w:hAnsi="Times New Roman" w:cs="Times New Roman"/>
                <w:b/>
                <w:i/>
                <w:iCs/>
                <w:spacing w:val="-10"/>
                <w:sz w:val="24"/>
                <w:szCs w:val="24"/>
                <w:shd w:val="clear" w:color="auto" w:fill="FFFFFF"/>
              </w:rPr>
              <w:t xml:space="preserve"> в годах</w:t>
            </w:r>
          </w:p>
        </w:tc>
        <w:tc>
          <w:tcPr>
            <w:tcW w:w="2977"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F6A1E">
            <w:pPr>
              <w:spacing w:after="0" w:line="240" w:lineRule="auto"/>
              <w:ind w:left="60"/>
              <w:rPr>
                <w:rFonts w:ascii="Times New Roman" w:eastAsia="Times New Roman" w:hAnsi="Times New Roman" w:cs="Times New Roman"/>
                <w:b/>
                <w:sz w:val="24"/>
                <w:szCs w:val="24"/>
              </w:rPr>
            </w:pPr>
            <w:r>
              <w:rPr>
                <w:rFonts w:ascii="Times New Roman" w:eastAsia="Times New Roman" w:hAnsi="Times New Roman" w:cs="Times New Roman"/>
                <w:b/>
                <w:sz w:val="24"/>
                <w:szCs w:val="24"/>
              </w:rPr>
              <w:t>Цена приобретения</w:t>
            </w:r>
          </w:p>
        </w:tc>
        <w:tc>
          <w:tcPr>
            <w:tcW w:w="2409" w:type="dxa"/>
            <w:tcBorders>
              <w:top w:val="single" w:sz="4" w:space="0" w:color="auto"/>
              <w:left w:val="single" w:sz="4" w:space="0" w:color="auto"/>
              <w:bottom w:val="single" w:sz="4" w:space="0" w:color="auto"/>
              <w:right w:val="single" w:sz="4" w:space="0" w:color="auto"/>
            </w:tcBorders>
            <w:shd w:val="clear" w:color="auto" w:fill="FFFFFF"/>
          </w:tcPr>
          <w:p w:rsidR="009E5425" w:rsidRDefault="002F6A1E">
            <w:pPr>
              <w:spacing w:after="0" w:line="240" w:lineRule="auto"/>
              <w:ind w:left="60"/>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Категория должностей</w:t>
            </w:r>
          </w:p>
        </w:tc>
      </w:tr>
      <w:tr w:rsidR="009E5425" w:rsidTr="0014619F">
        <w:trPr>
          <w:trHeight w:val="1262"/>
        </w:trPr>
        <w:tc>
          <w:tcPr>
            <w:tcW w:w="1829"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F6A1E">
            <w:pPr>
              <w:spacing w:after="0" w:line="245" w:lineRule="exact"/>
              <w:ind w:left="60"/>
              <w:rPr>
                <w:rFonts w:ascii="Times New Roman" w:eastAsia="Times New Roman" w:hAnsi="Times New Roman" w:cs="Times New Roman"/>
                <w:sz w:val="24"/>
                <w:szCs w:val="24"/>
              </w:rPr>
            </w:pPr>
            <w:r>
              <w:rPr>
                <w:rFonts w:ascii="Times New Roman" w:eastAsia="Times New Roman" w:hAnsi="Times New Roman" w:cs="Times New Roman"/>
                <w:sz w:val="24"/>
                <w:szCs w:val="24"/>
              </w:rPr>
              <w:t>Оптический носитель</w:t>
            </w:r>
          </w:p>
        </w:tc>
        <w:tc>
          <w:tcPr>
            <w:tcW w:w="1300"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F6A1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шт.</w:t>
            </w:r>
          </w:p>
        </w:tc>
        <w:tc>
          <w:tcPr>
            <w:tcW w:w="3402"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4491B">
            <w:pPr>
              <w:spacing w:after="0" w:line="250" w:lineRule="exact"/>
              <w:ind w:left="40"/>
              <w:rPr>
                <w:rFonts w:ascii="Times New Roman" w:eastAsia="Times New Roman" w:hAnsi="Times New Roman" w:cs="Times New Roman"/>
                <w:sz w:val="24"/>
                <w:szCs w:val="24"/>
              </w:rPr>
            </w:pPr>
            <w:r>
              <w:rPr>
                <w:rFonts w:ascii="Times New Roman" w:eastAsia="Times New Roman" w:hAnsi="Times New Roman" w:cs="Times New Roman"/>
                <w:sz w:val="24"/>
                <w:szCs w:val="24"/>
              </w:rPr>
              <w:t>Н</w:t>
            </w:r>
            <w:r w:rsidR="002F6A1E">
              <w:rPr>
                <w:rFonts w:ascii="Times New Roman" w:eastAsia="Times New Roman" w:hAnsi="Times New Roman" w:cs="Times New Roman"/>
                <w:sz w:val="24"/>
                <w:szCs w:val="24"/>
              </w:rPr>
              <w:t>е более 10 единиц на единицу фактической численности</w:t>
            </w:r>
          </w:p>
        </w:tc>
        <w:tc>
          <w:tcPr>
            <w:tcW w:w="2268"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F6A1E">
            <w:pPr>
              <w:spacing w:after="0" w:line="240" w:lineRule="auto"/>
              <w:ind w:left="60"/>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F6A1E">
            <w:pPr>
              <w:spacing w:after="0" w:line="245" w:lineRule="exact"/>
              <w:ind w:left="60"/>
              <w:rPr>
                <w:rFonts w:ascii="Times New Roman" w:eastAsia="Times New Roman" w:hAnsi="Times New Roman" w:cs="Times New Roman"/>
                <w:sz w:val="24"/>
                <w:szCs w:val="24"/>
              </w:rPr>
            </w:pPr>
            <w:r>
              <w:rPr>
                <w:rFonts w:ascii="Times New Roman" w:eastAsia="Times New Roman" w:hAnsi="Times New Roman" w:cs="Times New Roman"/>
                <w:sz w:val="24"/>
                <w:szCs w:val="24"/>
              </w:rPr>
              <w:t>Не более 1300 рублей за 25 единиц</w:t>
            </w:r>
          </w:p>
        </w:tc>
        <w:tc>
          <w:tcPr>
            <w:tcW w:w="2409" w:type="dxa"/>
            <w:tcBorders>
              <w:top w:val="single" w:sz="4" w:space="0" w:color="auto"/>
              <w:left w:val="single" w:sz="4" w:space="0" w:color="auto"/>
              <w:bottom w:val="single" w:sz="4" w:space="0" w:color="auto"/>
              <w:right w:val="single" w:sz="4" w:space="0" w:color="auto"/>
            </w:tcBorders>
            <w:shd w:val="clear" w:color="auto" w:fill="FFFFFF"/>
          </w:tcPr>
          <w:p w:rsidR="009E5425" w:rsidRDefault="002F6A1E">
            <w:pPr>
              <w:spacing w:after="0" w:line="245" w:lineRule="exact"/>
              <w:ind w:left="60"/>
              <w:rPr>
                <w:rFonts w:ascii="Times New Roman" w:eastAsia="Times New Roman" w:hAnsi="Times New Roman" w:cs="Times New Roman"/>
                <w:sz w:val="24"/>
                <w:szCs w:val="24"/>
              </w:rPr>
            </w:pPr>
            <w:r>
              <w:rPr>
                <w:rFonts w:ascii="Times New Roman" w:eastAsia="Times New Roman" w:hAnsi="Times New Roman" w:cs="Times New Roman"/>
                <w:sz w:val="24"/>
                <w:szCs w:val="24"/>
              </w:rPr>
              <w:t>Все должности</w:t>
            </w:r>
          </w:p>
        </w:tc>
      </w:tr>
      <w:tr w:rsidR="009E5425" w:rsidTr="0014619F">
        <w:trPr>
          <w:trHeight w:val="1037"/>
        </w:trPr>
        <w:tc>
          <w:tcPr>
            <w:tcW w:w="1829"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F6A1E">
            <w:pPr>
              <w:spacing w:after="0" w:line="259" w:lineRule="exact"/>
              <w:ind w:left="60"/>
              <w:rPr>
                <w:rFonts w:ascii="Times New Roman" w:eastAsia="Times New Roman" w:hAnsi="Times New Roman" w:cs="Times New Roman"/>
                <w:sz w:val="24"/>
                <w:szCs w:val="24"/>
              </w:rPr>
            </w:pPr>
            <w:r>
              <w:rPr>
                <w:rFonts w:ascii="Times New Roman" w:eastAsia="Times New Roman" w:hAnsi="Times New Roman" w:cs="Times New Roman"/>
                <w:sz w:val="24"/>
                <w:szCs w:val="24"/>
              </w:rPr>
              <w:t>Внешний жесткий диск</w:t>
            </w:r>
          </w:p>
        </w:tc>
        <w:tc>
          <w:tcPr>
            <w:tcW w:w="1300"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F6A1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шт.</w:t>
            </w:r>
          </w:p>
        </w:tc>
        <w:tc>
          <w:tcPr>
            <w:tcW w:w="3402"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4491B">
            <w:pPr>
              <w:spacing w:after="0" w:line="250" w:lineRule="exact"/>
              <w:ind w:left="40"/>
              <w:rPr>
                <w:rFonts w:ascii="Times New Roman" w:eastAsia="Times New Roman" w:hAnsi="Times New Roman" w:cs="Times New Roman"/>
                <w:sz w:val="24"/>
                <w:szCs w:val="24"/>
              </w:rPr>
            </w:pPr>
            <w:r>
              <w:rPr>
                <w:rFonts w:ascii="Times New Roman" w:eastAsia="Times New Roman" w:hAnsi="Times New Roman" w:cs="Times New Roman"/>
                <w:sz w:val="24"/>
                <w:szCs w:val="24"/>
              </w:rPr>
              <w:t>Н</w:t>
            </w:r>
            <w:r w:rsidR="002F6A1E">
              <w:rPr>
                <w:rFonts w:ascii="Times New Roman" w:eastAsia="Times New Roman" w:hAnsi="Times New Roman" w:cs="Times New Roman"/>
                <w:sz w:val="24"/>
                <w:szCs w:val="24"/>
              </w:rPr>
              <w:t xml:space="preserve">е более 4 единиц на учреждение </w:t>
            </w:r>
          </w:p>
        </w:tc>
        <w:tc>
          <w:tcPr>
            <w:tcW w:w="2268"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F6A1E">
            <w:pPr>
              <w:spacing w:after="0" w:line="240" w:lineRule="auto"/>
              <w:ind w:left="6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2977"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4491B">
            <w:pPr>
              <w:spacing w:after="0" w:line="254" w:lineRule="exact"/>
              <w:ind w:left="60"/>
              <w:rPr>
                <w:rFonts w:ascii="Times New Roman" w:eastAsia="Times New Roman" w:hAnsi="Times New Roman" w:cs="Times New Roman"/>
                <w:sz w:val="24"/>
                <w:szCs w:val="24"/>
              </w:rPr>
            </w:pPr>
            <w:r>
              <w:rPr>
                <w:rFonts w:ascii="Times New Roman" w:eastAsia="Times New Roman" w:hAnsi="Times New Roman" w:cs="Times New Roman"/>
                <w:sz w:val="24"/>
                <w:szCs w:val="24"/>
              </w:rPr>
              <w:t>Н</w:t>
            </w:r>
            <w:r w:rsidR="002F6A1E">
              <w:rPr>
                <w:rFonts w:ascii="Times New Roman" w:eastAsia="Times New Roman" w:hAnsi="Times New Roman" w:cs="Times New Roman"/>
                <w:sz w:val="24"/>
                <w:szCs w:val="24"/>
              </w:rPr>
              <w:t>е более 5704,70 рубля  за 1 единицу</w:t>
            </w:r>
          </w:p>
        </w:tc>
        <w:tc>
          <w:tcPr>
            <w:tcW w:w="2409" w:type="dxa"/>
            <w:tcBorders>
              <w:top w:val="single" w:sz="4" w:space="0" w:color="auto"/>
              <w:left w:val="single" w:sz="4" w:space="0" w:color="auto"/>
              <w:bottom w:val="single" w:sz="4" w:space="0" w:color="auto"/>
              <w:right w:val="single" w:sz="4" w:space="0" w:color="auto"/>
            </w:tcBorders>
            <w:shd w:val="clear" w:color="auto" w:fill="FFFFFF"/>
          </w:tcPr>
          <w:p w:rsidR="009E5425" w:rsidRDefault="002F6A1E">
            <w:pPr>
              <w:spacing w:after="0" w:line="254" w:lineRule="exact"/>
              <w:ind w:left="60"/>
              <w:rPr>
                <w:rFonts w:ascii="Times New Roman" w:eastAsia="Times New Roman" w:hAnsi="Times New Roman" w:cs="Times New Roman"/>
                <w:sz w:val="24"/>
                <w:szCs w:val="24"/>
              </w:rPr>
            </w:pPr>
            <w:r>
              <w:rPr>
                <w:rFonts w:ascii="Times New Roman" w:eastAsia="Times New Roman" w:hAnsi="Times New Roman" w:cs="Times New Roman"/>
                <w:sz w:val="24"/>
                <w:szCs w:val="24"/>
              </w:rPr>
              <w:t>Все должности</w:t>
            </w:r>
          </w:p>
        </w:tc>
      </w:tr>
      <w:tr w:rsidR="009E5425" w:rsidTr="0014619F">
        <w:trPr>
          <w:trHeight w:val="1286"/>
        </w:trPr>
        <w:tc>
          <w:tcPr>
            <w:tcW w:w="1829"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F6A1E">
            <w:pPr>
              <w:spacing w:after="0" w:line="254" w:lineRule="exact"/>
              <w:ind w:left="6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Мобильный носитель информации (</w:t>
            </w:r>
            <w:proofErr w:type="spellStart"/>
            <w:r>
              <w:rPr>
                <w:rFonts w:ascii="Times New Roman" w:eastAsia="Times New Roman" w:hAnsi="Times New Roman" w:cs="Times New Roman"/>
                <w:sz w:val="24"/>
                <w:szCs w:val="24"/>
              </w:rPr>
              <w:t>флеш</w:t>
            </w:r>
            <w:proofErr w:type="spellEnd"/>
            <w:r>
              <w:rPr>
                <w:rFonts w:ascii="Times New Roman" w:eastAsia="Times New Roman" w:hAnsi="Times New Roman" w:cs="Times New Roman"/>
                <w:sz w:val="24"/>
                <w:szCs w:val="24"/>
              </w:rPr>
              <w:t>-драйв)</w:t>
            </w:r>
          </w:p>
        </w:tc>
        <w:tc>
          <w:tcPr>
            <w:tcW w:w="1300"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F6A1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шт.</w:t>
            </w:r>
          </w:p>
        </w:tc>
        <w:tc>
          <w:tcPr>
            <w:tcW w:w="3402"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4491B">
            <w:pPr>
              <w:spacing w:after="0" w:line="254" w:lineRule="exact"/>
              <w:ind w:left="40"/>
              <w:rPr>
                <w:rFonts w:ascii="Times New Roman" w:eastAsia="Times New Roman" w:hAnsi="Times New Roman" w:cs="Times New Roman"/>
                <w:sz w:val="24"/>
                <w:szCs w:val="24"/>
              </w:rPr>
            </w:pPr>
            <w:r>
              <w:rPr>
                <w:rFonts w:ascii="Times New Roman" w:eastAsia="Times New Roman" w:hAnsi="Times New Roman" w:cs="Times New Roman"/>
                <w:sz w:val="24"/>
                <w:szCs w:val="24"/>
              </w:rPr>
              <w:t>Н</w:t>
            </w:r>
            <w:r w:rsidR="002F6A1E">
              <w:rPr>
                <w:rFonts w:ascii="Times New Roman" w:eastAsia="Times New Roman" w:hAnsi="Times New Roman" w:cs="Times New Roman"/>
                <w:sz w:val="24"/>
                <w:szCs w:val="24"/>
              </w:rPr>
              <w:t>е более 1 единицы на работника</w:t>
            </w:r>
          </w:p>
        </w:tc>
        <w:tc>
          <w:tcPr>
            <w:tcW w:w="2268"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F6A1E">
            <w:pPr>
              <w:spacing w:after="0" w:line="240" w:lineRule="auto"/>
              <w:ind w:left="6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2977"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4491B">
            <w:pPr>
              <w:spacing w:after="0" w:line="250" w:lineRule="exact"/>
              <w:ind w:left="60"/>
              <w:rPr>
                <w:rFonts w:ascii="Times New Roman" w:eastAsia="Times New Roman" w:hAnsi="Times New Roman" w:cs="Times New Roman"/>
                <w:sz w:val="24"/>
                <w:szCs w:val="24"/>
              </w:rPr>
            </w:pPr>
            <w:r>
              <w:rPr>
                <w:rFonts w:ascii="Times New Roman" w:eastAsia="Times New Roman" w:hAnsi="Times New Roman" w:cs="Times New Roman"/>
                <w:sz w:val="24"/>
                <w:szCs w:val="24"/>
              </w:rPr>
              <w:t>Н</w:t>
            </w:r>
            <w:r w:rsidR="002F6A1E">
              <w:rPr>
                <w:rFonts w:ascii="Times New Roman" w:eastAsia="Times New Roman" w:hAnsi="Times New Roman" w:cs="Times New Roman"/>
                <w:sz w:val="24"/>
                <w:szCs w:val="24"/>
              </w:rPr>
              <w:t>е более 346,28 рублей за 1 единицу</w:t>
            </w:r>
          </w:p>
        </w:tc>
        <w:tc>
          <w:tcPr>
            <w:tcW w:w="2409" w:type="dxa"/>
            <w:tcBorders>
              <w:top w:val="single" w:sz="4" w:space="0" w:color="auto"/>
              <w:left w:val="single" w:sz="4" w:space="0" w:color="auto"/>
              <w:bottom w:val="single" w:sz="4" w:space="0" w:color="auto"/>
              <w:right w:val="single" w:sz="4" w:space="0" w:color="auto"/>
            </w:tcBorders>
            <w:shd w:val="clear" w:color="auto" w:fill="FFFFFF"/>
          </w:tcPr>
          <w:p w:rsidR="009E5425" w:rsidRDefault="002F6A1E">
            <w:pPr>
              <w:spacing w:after="0" w:line="250" w:lineRule="exact"/>
              <w:ind w:left="60"/>
              <w:rPr>
                <w:rFonts w:ascii="Times New Roman" w:eastAsia="Times New Roman" w:hAnsi="Times New Roman" w:cs="Times New Roman"/>
                <w:sz w:val="24"/>
                <w:szCs w:val="24"/>
              </w:rPr>
            </w:pPr>
            <w:r>
              <w:rPr>
                <w:rFonts w:ascii="Times New Roman" w:eastAsia="Times New Roman" w:hAnsi="Times New Roman" w:cs="Times New Roman"/>
                <w:sz w:val="24"/>
                <w:szCs w:val="24"/>
              </w:rPr>
              <w:t>Все должности</w:t>
            </w:r>
          </w:p>
        </w:tc>
      </w:tr>
      <w:tr w:rsidR="009E5425" w:rsidTr="0014619F">
        <w:trPr>
          <w:trHeight w:val="1296"/>
        </w:trPr>
        <w:tc>
          <w:tcPr>
            <w:tcW w:w="1829"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F6A1E">
            <w:pPr>
              <w:spacing w:after="0" w:line="250" w:lineRule="exact"/>
              <w:ind w:left="60"/>
              <w:rPr>
                <w:rFonts w:ascii="Times New Roman" w:eastAsia="Times New Roman" w:hAnsi="Times New Roman" w:cs="Times New Roman"/>
                <w:sz w:val="24"/>
                <w:szCs w:val="24"/>
              </w:rPr>
            </w:pPr>
            <w:r>
              <w:rPr>
                <w:rFonts w:ascii="Times New Roman" w:eastAsia="Times New Roman" w:hAnsi="Times New Roman" w:cs="Times New Roman"/>
                <w:sz w:val="24"/>
                <w:szCs w:val="24"/>
              </w:rPr>
              <w:t>Электронный</w:t>
            </w:r>
          </w:p>
          <w:p w:rsidR="009E5425" w:rsidRDefault="002F6A1E">
            <w:pPr>
              <w:spacing w:after="0" w:line="250" w:lineRule="exact"/>
              <w:ind w:left="60"/>
              <w:rPr>
                <w:rFonts w:ascii="Times New Roman" w:eastAsia="Times New Roman" w:hAnsi="Times New Roman" w:cs="Times New Roman"/>
                <w:sz w:val="24"/>
                <w:szCs w:val="24"/>
              </w:rPr>
            </w:pPr>
            <w:r>
              <w:rPr>
                <w:rFonts w:ascii="Times New Roman" w:eastAsia="Times New Roman" w:hAnsi="Times New Roman" w:cs="Times New Roman"/>
                <w:sz w:val="24"/>
                <w:szCs w:val="24"/>
              </w:rPr>
              <w:t>ключевой</w:t>
            </w:r>
          </w:p>
          <w:p w:rsidR="009E5425" w:rsidRDefault="002F6A1E">
            <w:pPr>
              <w:spacing w:after="0" w:line="250" w:lineRule="exact"/>
              <w:ind w:left="60"/>
              <w:rPr>
                <w:rFonts w:ascii="Times New Roman" w:eastAsia="Times New Roman" w:hAnsi="Times New Roman" w:cs="Times New Roman"/>
                <w:sz w:val="24"/>
                <w:szCs w:val="24"/>
              </w:rPr>
            </w:pPr>
            <w:r>
              <w:rPr>
                <w:rFonts w:ascii="Times New Roman" w:eastAsia="Times New Roman" w:hAnsi="Times New Roman" w:cs="Times New Roman"/>
                <w:sz w:val="24"/>
                <w:szCs w:val="24"/>
              </w:rPr>
              <w:t>носитель</w:t>
            </w:r>
          </w:p>
        </w:tc>
        <w:tc>
          <w:tcPr>
            <w:tcW w:w="1300"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F6A1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шт.</w:t>
            </w:r>
          </w:p>
        </w:tc>
        <w:tc>
          <w:tcPr>
            <w:tcW w:w="3402"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4491B">
            <w:pPr>
              <w:spacing w:after="0" w:line="250" w:lineRule="exact"/>
              <w:ind w:left="40"/>
              <w:rPr>
                <w:rFonts w:ascii="Times New Roman" w:eastAsia="Times New Roman" w:hAnsi="Times New Roman" w:cs="Times New Roman"/>
                <w:sz w:val="24"/>
                <w:szCs w:val="24"/>
              </w:rPr>
            </w:pPr>
            <w:r>
              <w:rPr>
                <w:rFonts w:ascii="Times New Roman" w:eastAsia="Times New Roman" w:hAnsi="Times New Roman" w:cs="Times New Roman"/>
                <w:sz w:val="24"/>
                <w:szCs w:val="24"/>
              </w:rPr>
              <w:t>Н</w:t>
            </w:r>
            <w:r w:rsidR="002F6A1E">
              <w:rPr>
                <w:rFonts w:ascii="Times New Roman" w:eastAsia="Times New Roman" w:hAnsi="Times New Roman" w:cs="Times New Roman"/>
                <w:sz w:val="24"/>
                <w:szCs w:val="24"/>
              </w:rPr>
              <w:t>е более 1 единиц на единицу фактической численности</w:t>
            </w:r>
          </w:p>
        </w:tc>
        <w:tc>
          <w:tcPr>
            <w:tcW w:w="2268"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F6A1E">
            <w:pPr>
              <w:spacing w:after="0" w:line="240" w:lineRule="auto"/>
              <w:ind w:left="6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2977"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4491B">
            <w:pPr>
              <w:spacing w:after="0" w:line="250" w:lineRule="exact"/>
              <w:ind w:left="60"/>
              <w:rPr>
                <w:rFonts w:ascii="Times New Roman" w:eastAsia="Times New Roman" w:hAnsi="Times New Roman" w:cs="Times New Roman"/>
                <w:sz w:val="24"/>
                <w:szCs w:val="24"/>
              </w:rPr>
            </w:pPr>
            <w:r>
              <w:rPr>
                <w:rFonts w:ascii="Times New Roman" w:eastAsia="Times New Roman" w:hAnsi="Times New Roman" w:cs="Times New Roman"/>
                <w:sz w:val="24"/>
                <w:szCs w:val="24"/>
              </w:rPr>
              <w:t>Н</w:t>
            </w:r>
            <w:r w:rsidR="002F6A1E">
              <w:rPr>
                <w:rFonts w:ascii="Times New Roman" w:eastAsia="Times New Roman" w:hAnsi="Times New Roman" w:cs="Times New Roman"/>
                <w:sz w:val="24"/>
                <w:szCs w:val="24"/>
              </w:rPr>
              <w:t>е более 2000,00  рублей за 1 единицу</w:t>
            </w:r>
          </w:p>
        </w:tc>
        <w:tc>
          <w:tcPr>
            <w:tcW w:w="2409" w:type="dxa"/>
            <w:tcBorders>
              <w:top w:val="single" w:sz="4" w:space="0" w:color="auto"/>
              <w:left w:val="single" w:sz="4" w:space="0" w:color="auto"/>
              <w:bottom w:val="single" w:sz="4" w:space="0" w:color="auto"/>
              <w:right w:val="single" w:sz="4" w:space="0" w:color="auto"/>
            </w:tcBorders>
            <w:shd w:val="clear" w:color="auto" w:fill="FFFFFF"/>
          </w:tcPr>
          <w:p w:rsidR="009E5425" w:rsidRDefault="002F6A1E">
            <w:pPr>
              <w:spacing w:after="0" w:line="250" w:lineRule="exact"/>
              <w:ind w:left="60"/>
              <w:rPr>
                <w:rFonts w:ascii="Times New Roman" w:eastAsia="Times New Roman" w:hAnsi="Times New Roman" w:cs="Times New Roman"/>
                <w:sz w:val="24"/>
                <w:szCs w:val="24"/>
              </w:rPr>
            </w:pPr>
            <w:r>
              <w:rPr>
                <w:rFonts w:ascii="Times New Roman" w:eastAsia="Times New Roman" w:hAnsi="Times New Roman" w:cs="Times New Roman"/>
                <w:sz w:val="24"/>
                <w:szCs w:val="24"/>
              </w:rPr>
              <w:t>Все должности</w:t>
            </w:r>
          </w:p>
        </w:tc>
      </w:tr>
    </w:tbl>
    <w:p w:rsidR="009E5425" w:rsidRDefault="009E5425">
      <w:pPr>
        <w:jc w:val="center"/>
        <w:rPr>
          <w:rFonts w:ascii="Times New Roman" w:hAnsi="Times New Roman" w:cs="Times New Roman"/>
          <w:b/>
          <w:sz w:val="24"/>
          <w:szCs w:val="24"/>
        </w:rPr>
      </w:pPr>
    </w:p>
    <w:p w:rsidR="009E5425" w:rsidRDefault="001D3C30">
      <w:pPr>
        <w:jc w:val="center"/>
        <w:rPr>
          <w:rFonts w:ascii="Times New Roman" w:hAnsi="Times New Roman" w:cs="Times New Roman"/>
          <w:b/>
          <w:sz w:val="24"/>
          <w:szCs w:val="24"/>
        </w:rPr>
      </w:pPr>
      <w:r>
        <w:rPr>
          <w:rFonts w:ascii="Times New Roman" w:hAnsi="Times New Roman" w:cs="Times New Roman"/>
          <w:b/>
          <w:sz w:val="24"/>
          <w:szCs w:val="24"/>
        </w:rPr>
        <w:t>7</w:t>
      </w:r>
      <w:r w:rsidR="00F50BB4">
        <w:rPr>
          <w:rFonts w:ascii="Times New Roman" w:hAnsi="Times New Roman" w:cs="Times New Roman"/>
          <w:b/>
          <w:sz w:val="24"/>
          <w:szCs w:val="24"/>
        </w:rPr>
        <w:t>. Нормативы цены и объема потребления расходных материалов</w:t>
      </w:r>
      <w:r w:rsidR="002F6A1E">
        <w:rPr>
          <w:rFonts w:ascii="Times New Roman" w:hAnsi="Times New Roman" w:cs="Times New Roman"/>
          <w:b/>
          <w:sz w:val="24"/>
          <w:szCs w:val="24"/>
        </w:rPr>
        <w:t xml:space="preserve"> для различных типов принтеров, многофункциональных устройств, копир</w:t>
      </w:r>
      <w:r w:rsidR="00F50BB4">
        <w:rPr>
          <w:rFonts w:ascii="Times New Roman" w:hAnsi="Times New Roman" w:cs="Times New Roman"/>
          <w:b/>
          <w:sz w:val="24"/>
          <w:szCs w:val="24"/>
        </w:rPr>
        <w:t>овальных аппаратов и иной оргтехники</w:t>
      </w:r>
    </w:p>
    <w:tbl>
      <w:tblPr>
        <w:tblW w:w="14743" w:type="dxa"/>
        <w:tblInd w:w="-132" w:type="dxa"/>
        <w:tblLayout w:type="fixed"/>
        <w:tblCellMar>
          <w:left w:w="10" w:type="dxa"/>
          <w:right w:w="10" w:type="dxa"/>
        </w:tblCellMar>
        <w:tblLook w:val="04A0" w:firstRow="1" w:lastRow="0" w:firstColumn="1" w:lastColumn="0" w:noHBand="0" w:noVBand="1"/>
      </w:tblPr>
      <w:tblGrid>
        <w:gridCol w:w="3962"/>
        <w:gridCol w:w="2418"/>
        <w:gridCol w:w="3544"/>
        <w:gridCol w:w="4819"/>
      </w:tblGrid>
      <w:tr w:rsidR="009E5425">
        <w:trPr>
          <w:trHeight w:val="792"/>
        </w:trPr>
        <w:tc>
          <w:tcPr>
            <w:tcW w:w="3962" w:type="dxa"/>
            <w:tcBorders>
              <w:top w:val="single" w:sz="4" w:space="0" w:color="auto"/>
              <w:left w:val="single" w:sz="4" w:space="0" w:color="auto"/>
              <w:bottom w:val="single" w:sz="4" w:space="0" w:color="auto"/>
              <w:right w:val="single" w:sz="4" w:space="0" w:color="auto"/>
            </w:tcBorders>
            <w:shd w:val="clear" w:color="auto" w:fill="FFFFFF"/>
            <w:hideMark/>
          </w:tcPr>
          <w:p w:rsidR="009E5425" w:rsidRPr="00675DE1" w:rsidRDefault="002F6A1E">
            <w:pPr>
              <w:spacing w:after="0" w:line="254" w:lineRule="exact"/>
              <w:jc w:val="center"/>
              <w:rPr>
                <w:rFonts w:ascii="Times New Roman" w:eastAsia="Times New Roman" w:hAnsi="Times New Roman" w:cs="Times New Roman"/>
                <w:b/>
                <w:sz w:val="24"/>
                <w:szCs w:val="24"/>
              </w:rPr>
            </w:pPr>
            <w:r w:rsidRPr="00675DE1">
              <w:rPr>
                <w:rFonts w:ascii="Times New Roman" w:eastAsia="Times New Roman" w:hAnsi="Times New Roman" w:cs="Times New Roman"/>
                <w:b/>
                <w:sz w:val="24"/>
                <w:szCs w:val="24"/>
              </w:rPr>
              <w:t>Наименование расходных материалов</w:t>
            </w:r>
          </w:p>
        </w:tc>
        <w:tc>
          <w:tcPr>
            <w:tcW w:w="2418" w:type="dxa"/>
            <w:tcBorders>
              <w:top w:val="single" w:sz="4" w:space="0" w:color="auto"/>
              <w:left w:val="single" w:sz="4" w:space="0" w:color="auto"/>
              <w:bottom w:val="single" w:sz="4" w:space="0" w:color="auto"/>
              <w:right w:val="single" w:sz="4" w:space="0" w:color="auto"/>
            </w:tcBorders>
            <w:shd w:val="clear" w:color="auto" w:fill="FFFFFF"/>
            <w:hideMark/>
          </w:tcPr>
          <w:p w:rsidR="009E5425" w:rsidRPr="00675DE1" w:rsidRDefault="002F6A1E">
            <w:pPr>
              <w:spacing w:after="0" w:line="254" w:lineRule="exact"/>
              <w:ind w:right="360"/>
              <w:jc w:val="right"/>
              <w:rPr>
                <w:rFonts w:ascii="Times New Roman" w:eastAsia="Times New Roman" w:hAnsi="Times New Roman" w:cs="Times New Roman"/>
                <w:b/>
                <w:sz w:val="24"/>
                <w:szCs w:val="24"/>
              </w:rPr>
            </w:pPr>
            <w:r w:rsidRPr="00675DE1">
              <w:rPr>
                <w:rFonts w:ascii="Times New Roman" w:eastAsia="Times New Roman" w:hAnsi="Times New Roman" w:cs="Times New Roman"/>
                <w:b/>
                <w:sz w:val="24"/>
                <w:szCs w:val="24"/>
              </w:rPr>
              <w:t>Ресурс (листов)</w:t>
            </w:r>
          </w:p>
        </w:tc>
        <w:tc>
          <w:tcPr>
            <w:tcW w:w="3544" w:type="dxa"/>
            <w:tcBorders>
              <w:top w:val="single" w:sz="4" w:space="0" w:color="auto"/>
              <w:left w:val="single" w:sz="4" w:space="0" w:color="auto"/>
              <w:bottom w:val="single" w:sz="4" w:space="0" w:color="auto"/>
              <w:right w:val="single" w:sz="4" w:space="0" w:color="auto"/>
            </w:tcBorders>
            <w:shd w:val="clear" w:color="auto" w:fill="FFFFFF"/>
            <w:hideMark/>
          </w:tcPr>
          <w:p w:rsidR="009E5425" w:rsidRPr="00675DE1" w:rsidRDefault="002F6A1E">
            <w:pPr>
              <w:spacing w:after="0" w:line="250" w:lineRule="exact"/>
              <w:jc w:val="center"/>
              <w:rPr>
                <w:rFonts w:ascii="Times New Roman" w:eastAsia="Times New Roman" w:hAnsi="Times New Roman" w:cs="Times New Roman"/>
                <w:b/>
                <w:sz w:val="24"/>
                <w:szCs w:val="24"/>
              </w:rPr>
            </w:pPr>
            <w:r w:rsidRPr="00675DE1">
              <w:rPr>
                <w:rFonts w:ascii="Times New Roman" w:eastAsia="Times New Roman" w:hAnsi="Times New Roman" w:cs="Times New Roman"/>
                <w:b/>
                <w:sz w:val="24"/>
                <w:szCs w:val="24"/>
              </w:rPr>
              <w:t>Расчетная потребность в год</w:t>
            </w:r>
          </w:p>
        </w:tc>
        <w:tc>
          <w:tcPr>
            <w:tcW w:w="4819" w:type="dxa"/>
            <w:tcBorders>
              <w:top w:val="single" w:sz="4" w:space="0" w:color="auto"/>
              <w:left w:val="single" w:sz="4" w:space="0" w:color="auto"/>
              <w:bottom w:val="single" w:sz="4" w:space="0" w:color="auto"/>
              <w:right w:val="single" w:sz="4" w:space="0" w:color="auto"/>
            </w:tcBorders>
            <w:shd w:val="clear" w:color="auto" w:fill="FFFFFF"/>
            <w:hideMark/>
          </w:tcPr>
          <w:p w:rsidR="009E5425" w:rsidRPr="00675DE1" w:rsidRDefault="002F6A1E">
            <w:pPr>
              <w:spacing w:after="0" w:line="240" w:lineRule="auto"/>
              <w:ind w:left="60"/>
              <w:rPr>
                <w:rFonts w:ascii="Times New Roman" w:eastAsia="Times New Roman" w:hAnsi="Times New Roman" w:cs="Times New Roman"/>
                <w:b/>
                <w:sz w:val="24"/>
                <w:szCs w:val="24"/>
              </w:rPr>
            </w:pPr>
            <w:r w:rsidRPr="00675DE1">
              <w:rPr>
                <w:rFonts w:ascii="Times New Roman" w:eastAsia="Times New Roman" w:hAnsi="Times New Roman" w:cs="Times New Roman"/>
                <w:b/>
                <w:sz w:val="24"/>
                <w:szCs w:val="24"/>
              </w:rPr>
              <w:t>Цена приобретения</w:t>
            </w:r>
          </w:p>
        </w:tc>
      </w:tr>
      <w:tr w:rsidR="009E5425">
        <w:trPr>
          <w:trHeight w:val="965"/>
        </w:trPr>
        <w:tc>
          <w:tcPr>
            <w:tcW w:w="3962"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F6A1E">
            <w:pPr>
              <w:spacing w:after="0" w:line="25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Тонер-картридж для многофункционального устройства, тип 1</w:t>
            </w:r>
          </w:p>
        </w:tc>
        <w:tc>
          <w:tcPr>
            <w:tcW w:w="2418" w:type="dxa"/>
            <w:tcBorders>
              <w:top w:val="single" w:sz="4" w:space="0" w:color="auto"/>
              <w:left w:val="single" w:sz="4" w:space="0" w:color="auto"/>
              <w:bottom w:val="single" w:sz="4" w:space="0" w:color="auto"/>
              <w:right w:val="single" w:sz="4" w:space="0" w:color="auto"/>
            </w:tcBorders>
            <w:shd w:val="clear" w:color="auto" w:fill="FFFFFF"/>
          </w:tcPr>
          <w:p w:rsidR="009E5425" w:rsidRDefault="002F6A1E">
            <w:pPr>
              <w:spacing w:after="0" w:line="240" w:lineRule="auto"/>
              <w:ind w:left="60"/>
              <w:rPr>
                <w:rFonts w:ascii="Times New Roman" w:eastAsia="Times New Roman" w:hAnsi="Times New Roman" w:cs="Times New Roman"/>
                <w:sz w:val="24"/>
                <w:szCs w:val="24"/>
              </w:rPr>
            </w:pPr>
            <w:r>
              <w:rPr>
                <w:rFonts w:ascii="Times New Roman" w:eastAsia="Times New Roman" w:hAnsi="Times New Roman" w:cs="Times New Roman"/>
                <w:sz w:val="24"/>
                <w:szCs w:val="24"/>
              </w:rPr>
              <w:t>7200</w:t>
            </w:r>
          </w:p>
        </w:tc>
        <w:tc>
          <w:tcPr>
            <w:tcW w:w="3544"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4491B">
            <w:pPr>
              <w:spacing w:after="0" w:line="25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Н</w:t>
            </w:r>
            <w:r w:rsidR="002F6A1E">
              <w:rPr>
                <w:rFonts w:ascii="Times New Roman" w:eastAsia="Times New Roman" w:hAnsi="Times New Roman" w:cs="Times New Roman"/>
                <w:sz w:val="24"/>
                <w:szCs w:val="24"/>
              </w:rPr>
              <w:t>е более 8 единиц на 1 устройство</w:t>
            </w:r>
          </w:p>
        </w:tc>
        <w:tc>
          <w:tcPr>
            <w:tcW w:w="4819"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F6A1E">
            <w:pPr>
              <w:spacing w:after="0" w:line="250" w:lineRule="exact"/>
              <w:ind w:left="60"/>
              <w:rPr>
                <w:rFonts w:ascii="Times New Roman" w:eastAsia="Times New Roman" w:hAnsi="Times New Roman" w:cs="Times New Roman"/>
                <w:sz w:val="24"/>
                <w:szCs w:val="24"/>
              </w:rPr>
            </w:pPr>
            <w:r>
              <w:rPr>
                <w:rFonts w:ascii="Times New Roman" w:eastAsia="Times New Roman" w:hAnsi="Times New Roman" w:cs="Times New Roman"/>
                <w:sz w:val="24"/>
                <w:szCs w:val="24"/>
              </w:rPr>
              <w:t>не более 7291,79 рубль за 1 единицу</w:t>
            </w:r>
          </w:p>
        </w:tc>
      </w:tr>
      <w:tr w:rsidR="009E5425">
        <w:trPr>
          <w:trHeight w:val="984"/>
        </w:trPr>
        <w:tc>
          <w:tcPr>
            <w:tcW w:w="3962"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F6A1E">
            <w:pPr>
              <w:spacing w:after="0" w:line="25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Тонер-картридж для многофункционального устройства, тип 2</w:t>
            </w:r>
          </w:p>
        </w:tc>
        <w:tc>
          <w:tcPr>
            <w:tcW w:w="2418" w:type="dxa"/>
            <w:tcBorders>
              <w:top w:val="single" w:sz="4" w:space="0" w:color="auto"/>
              <w:left w:val="single" w:sz="4" w:space="0" w:color="auto"/>
              <w:bottom w:val="single" w:sz="4" w:space="0" w:color="auto"/>
              <w:right w:val="single" w:sz="4" w:space="0" w:color="auto"/>
            </w:tcBorders>
            <w:shd w:val="clear" w:color="auto" w:fill="FFFFFF"/>
          </w:tcPr>
          <w:p w:rsidR="009E5425" w:rsidRDefault="002F6A1E">
            <w:pPr>
              <w:spacing w:after="0" w:line="240" w:lineRule="auto"/>
              <w:ind w:left="60"/>
              <w:rPr>
                <w:rFonts w:ascii="Times New Roman" w:eastAsia="Times New Roman" w:hAnsi="Times New Roman" w:cs="Times New Roman"/>
                <w:sz w:val="24"/>
                <w:szCs w:val="24"/>
              </w:rPr>
            </w:pPr>
            <w:r>
              <w:rPr>
                <w:rFonts w:ascii="Times New Roman" w:eastAsia="Times New Roman" w:hAnsi="Times New Roman" w:cs="Times New Roman"/>
                <w:sz w:val="24"/>
                <w:szCs w:val="24"/>
              </w:rPr>
              <w:t>35000</w:t>
            </w:r>
          </w:p>
        </w:tc>
        <w:tc>
          <w:tcPr>
            <w:tcW w:w="3544"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4491B">
            <w:pPr>
              <w:spacing w:after="0" w:line="25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Н</w:t>
            </w:r>
            <w:r w:rsidR="002F6A1E">
              <w:rPr>
                <w:rFonts w:ascii="Times New Roman" w:eastAsia="Times New Roman" w:hAnsi="Times New Roman" w:cs="Times New Roman"/>
                <w:sz w:val="24"/>
                <w:szCs w:val="24"/>
              </w:rPr>
              <w:t>е более 2 единиц на 1 устройство</w:t>
            </w:r>
          </w:p>
        </w:tc>
        <w:tc>
          <w:tcPr>
            <w:tcW w:w="4819"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F6A1E">
            <w:pPr>
              <w:spacing w:after="0" w:line="250" w:lineRule="exact"/>
              <w:ind w:left="60"/>
              <w:rPr>
                <w:rFonts w:ascii="Times New Roman" w:eastAsia="Times New Roman" w:hAnsi="Times New Roman" w:cs="Times New Roman"/>
                <w:sz w:val="24"/>
                <w:szCs w:val="24"/>
              </w:rPr>
            </w:pPr>
            <w:r>
              <w:rPr>
                <w:rFonts w:ascii="Times New Roman" w:eastAsia="Times New Roman" w:hAnsi="Times New Roman" w:cs="Times New Roman"/>
                <w:sz w:val="24"/>
                <w:szCs w:val="24"/>
              </w:rPr>
              <w:t>не более 11444,00 рубля за 1 единицу</w:t>
            </w:r>
          </w:p>
        </w:tc>
      </w:tr>
      <w:tr w:rsidR="009E5425">
        <w:trPr>
          <w:trHeight w:val="994"/>
        </w:trPr>
        <w:tc>
          <w:tcPr>
            <w:tcW w:w="3962"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F6A1E">
            <w:pPr>
              <w:spacing w:after="0" w:line="250" w:lineRule="exact"/>
              <w:ind w:left="40"/>
              <w:rPr>
                <w:rFonts w:ascii="Times New Roman" w:eastAsia="Times New Roman" w:hAnsi="Times New Roman" w:cs="Times New Roman"/>
                <w:sz w:val="24"/>
                <w:szCs w:val="24"/>
              </w:rPr>
            </w:pPr>
            <w:r>
              <w:rPr>
                <w:rFonts w:ascii="Times New Roman" w:eastAsia="Times New Roman" w:hAnsi="Times New Roman" w:cs="Times New Roman"/>
                <w:sz w:val="24"/>
                <w:szCs w:val="24"/>
              </w:rPr>
              <w:t>Тонер-картридж для принтера, тип 1</w:t>
            </w:r>
          </w:p>
        </w:tc>
        <w:tc>
          <w:tcPr>
            <w:tcW w:w="2418" w:type="dxa"/>
            <w:tcBorders>
              <w:top w:val="single" w:sz="4" w:space="0" w:color="auto"/>
              <w:left w:val="single" w:sz="4" w:space="0" w:color="auto"/>
              <w:bottom w:val="single" w:sz="4" w:space="0" w:color="auto"/>
              <w:right w:val="single" w:sz="4" w:space="0" w:color="auto"/>
            </w:tcBorders>
            <w:shd w:val="clear" w:color="auto" w:fill="FFFFFF"/>
          </w:tcPr>
          <w:p w:rsidR="009E5425" w:rsidRDefault="002F6A1E">
            <w:pPr>
              <w:spacing w:after="0" w:line="240" w:lineRule="auto"/>
              <w:ind w:left="60"/>
              <w:rPr>
                <w:rFonts w:ascii="Times New Roman" w:eastAsia="Times New Roman" w:hAnsi="Times New Roman" w:cs="Times New Roman"/>
                <w:sz w:val="24"/>
                <w:szCs w:val="24"/>
              </w:rPr>
            </w:pPr>
            <w:r>
              <w:rPr>
                <w:rFonts w:ascii="Times New Roman" w:eastAsia="Times New Roman" w:hAnsi="Times New Roman" w:cs="Times New Roman"/>
                <w:sz w:val="24"/>
                <w:szCs w:val="24"/>
              </w:rPr>
              <w:t>7200</w:t>
            </w:r>
          </w:p>
        </w:tc>
        <w:tc>
          <w:tcPr>
            <w:tcW w:w="3544"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4491B">
            <w:pPr>
              <w:spacing w:after="0" w:line="25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Н</w:t>
            </w:r>
            <w:r w:rsidR="002F6A1E">
              <w:rPr>
                <w:rFonts w:ascii="Times New Roman" w:eastAsia="Times New Roman" w:hAnsi="Times New Roman" w:cs="Times New Roman"/>
                <w:sz w:val="24"/>
                <w:szCs w:val="24"/>
              </w:rPr>
              <w:t>е более 10 единиц на 1 устройство</w:t>
            </w:r>
          </w:p>
        </w:tc>
        <w:tc>
          <w:tcPr>
            <w:tcW w:w="4819"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F6A1E">
            <w:pPr>
              <w:spacing w:after="0" w:line="245" w:lineRule="exact"/>
              <w:ind w:left="60"/>
              <w:rPr>
                <w:rFonts w:ascii="Times New Roman" w:eastAsia="Times New Roman" w:hAnsi="Times New Roman" w:cs="Times New Roman"/>
                <w:sz w:val="24"/>
                <w:szCs w:val="24"/>
              </w:rPr>
            </w:pPr>
            <w:r>
              <w:rPr>
                <w:rFonts w:ascii="Times New Roman" w:eastAsia="Times New Roman" w:hAnsi="Times New Roman" w:cs="Times New Roman"/>
                <w:sz w:val="24"/>
                <w:szCs w:val="24"/>
              </w:rPr>
              <w:t>не более 8697,00 рублей за 1 единицу</w:t>
            </w:r>
          </w:p>
        </w:tc>
      </w:tr>
      <w:tr w:rsidR="009E5425">
        <w:trPr>
          <w:trHeight w:val="806"/>
        </w:trPr>
        <w:tc>
          <w:tcPr>
            <w:tcW w:w="3962"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F6A1E">
            <w:pPr>
              <w:spacing w:after="0" w:line="254" w:lineRule="exact"/>
              <w:ind w:left="40"/>
              <w:rPr>
                <w:rFonts w:ascii="Times New Roman" w:eastAsia="Times New Roman" w:hAnsi="Times New Roman" w:cs="Times New Roman"/>
                <w:sz w:val="24"/>
                <w:szCs w:val="24"/>
              </w:rPr>
            </w:pPr>
            <w:r>
              <w:rPr>
                <w:rFonts w:ascii="Times New Roman" w:eastAsia="Times New Roman" w:hAnsi="Times New Roman" w:cs="Times New Roman"/>
                <w:sz w:val="24"/>
                <w:szCs w:val="24"/>
              </w:rPr>
              <w:t>Тонер-картридж для принтера, тип 2</w:t>
            </w:r>
          </w:p>
        </w:tc>
        <w:tc>
          <w:tcPr>
            <w:tcW w:w="2418" w:type="dxa"/>
            <w:tcBorders>
              <w:top w:val="single" w:sz="4" w:space="0" w:color="auto"/>
              <w:left w:val="single" w:sz="4" w:space="0" w:color="auto"/>
              <w:bottom w:val="single" w:sz="4" w:space="0" w:color="auto"/>
              <w:right w:val="single" w:sz="4" w:space="0" w:color="auto"/>
            </w:tcBorders>
            <w:shd w:val="clear" w:color="auto" w:fill="FFFFFF"/>
          </w:tcPr>
          <w:p w:rsidR="009E5425" w:rsidRDefault="002F6A1E">
            <w:pPr>
              <w:spacing w:after="0" w:line="240" w:lineRule="auto"/>
              <w:ind w:left="60"/>
              <w:rPr>
                <w:rFonts w:ascii="Times New Roman" w:eastAsia="Times New Roman" w:hAnsi="Times New Roman" w:cs="Times New Roman"/>
                <w:sz w:val="24"/>
                <w:szCs w:val="24"/>
              </w:rPr>
            </w:pPr>
            <w:r>
              <w:rPr>
                <w:rFonts w:ascii="Times New Roman" w:eastAsia="Times New Roman" w:hAnsi="Times New Roman" w:cs="Times New Roman"/>
                <w:sz w:val="24"/>
                <w:szCs w:val="24"/>
              </w:rPr>
              <w:t>2800</w:t>
            </w:r>
          </w:p>
        </w:tc>
        <w:tc>
          <w:tcPr>
            <w:tcW w:w="3544"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4491B">
            <w:pPr>
              <w:spacing w:after="0" w:line="254"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Н</w:t>
            </w:r>
            <w:r w:rsidR="002F6A1E">
              <w:rPr>
                <w:rFonts w:ascii="Times New Roman" w:eastAsia="Times New Roman" w:hAnsi="Times New Roman" w:cs="Times New Roman"/>
                <w:sz w:val="24"/>
                <w:szCs w:val="24"/>
              </w:rPr>
              <w:t>е более 8 единиц на 1 устройство</w:t>
            </w:r>
          </w:p>
        </w:tc>
        <w:tc>
          <w:tcPr>
            <w:tcW w:w="4819"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4491B">
            <w:pPr>
              <w:spacing w:after="0" w:line="254" w:lineRule="exact"/>
              <w:ind w:left="60"/>
              <w:rPr>
                <w:rFonts w:ascii="Times New Roman" w:eastAsia="Times New Roman" w:hAnsi="Times New Roman" w:cs="Times New Roman"/>
                <w:sz w:val="24"/>
                <w:szCs w:val="24"/>
              </w:rPr>
            </w:pPr>
            <w:r>
              <w:rPr>
                <w:rFonts w:ascii="Times New Roman" w:eastAsia="Times New Roman" w:hAnsi="Times New Roman" w:cs="Times New Roman"/>
                <w:sz w:val="24"/>
                <w:szCs w:val="24"/>
              </w:rPr>
              <w:t>Н</w:t>
            </w:r>
            <w:r w:rsidR="002F6A1E">
              <w:rPr>
                <w:rFonts w:ascii="Times New Roman" w:eastAsia="Times New Roman" w:hAnsi="Times New Roman" w:cs="Times New Roman"/>
                <w:sz w:val="24"/>
                <w:szCs w:val="24"/>
              </w:rPr>
              <w:t>е более 7190,00 рублей за 1 единицу</w:t>
            </w:r>
          </w:p>
        </w:tc>
      </w:tr>
    </w:tbl>
    <w:p w:rsidR="009E5425" w:rsidRDefault="009E5425">
      <w:pPr>
        <w:jc w:val="center"/>
        <w:rPr>
          <w:rFonts w:ascii="Times New Roman" w:hAnsi="Times New Roman" w:cs="Times New Roman"/>
          <w:sz w:val="24"/>
          <w:szCs w:val="24"/>
        </w:rPr>
      </w:pPr>
    </w:p>
    <w:p w:rsidR="009E5425" w:rsidRDefault="001D3C30">
      <w:pPr>
        <w:jc w:val="center"/>
        <w:rPr>
          <w:rFonts w:ascii="Times New Roman" w:hAnsi="Times New Roman" w:cs="Times New Roman"/>
          <w:b/>
          <w:sz w:val="24"/>
          <w:szCs w:val="24"/>
        </w:rPr>
      </w:pPr>
      <w:r>
        <w:rPr>
          <w:rFonts w:ascii="Times New Roman" w:hAnsi="Times New Roman" w:cs="Times New Roman"/>
          <w:b/>
          <w:sz w:val="24"/>
          <w:szCs w:val="24"/>
        </w:rPr>
        <w:lastRenderedPageBreak/>
        <w:t>8</w:t>
      </w:r>
      <w:r w:rsidR="002F6A1E">
        <w:rPr>
          <w:rFonts w:ascii="Times New Roman" w:hAnsi="Times New Roman" w:cs="Times New Roman"/>
          <w:b/>
          <w:sz w:val="24"/>
          <w:szCs w:val="24"/>
        </w:rPr>
        <w:t>. Нормативы, применяемые при расчете нормативных затрат на приобретение периодических печатных изданий</w:t>
      </w:r>
    </w:p>
    <w:tbl>
      <w:tblPr>
        <w:tblStyle w:val="a3"/>
        <w:tblW w:w="0" w:type="auto"/>
        <w:tblLook w:val="04A0" w:firstRow="1" w:lastRow="0" w:firstColumn="1" w:lastColumn="0" w:noHBand="0" w:noVBand="1"/>
      </w:tblPr>
      <w:tblGrid>
        <w:gridCol w:w="14709"/>
      </w:tblGrid>
      <w:tr w:rsidR="004267B8" w:rsidTr="004267B8">
        <w:tc>
          <w:tcPr>
            <w:tcW w:w="14709" w:type="dxa"/>
          </w:tcPr>
          <w:p w:rsidR="004267B8" w:rsidRPr="00675DE1" w:rsidRDefault="004267B8">
            <w:pPr>
              <w:jc w:val="center"/>
              <w:rPr>
                <w:rFonts w:ascii="Times New Roman" w:hAnsi="Times New Roman" w:cs="Times New Roman"/>
                <w:b/>
                <w:sz w:val="24"/>
                <w:szCs w:val="24"/>
              </w:rPr>
            </w:pPr>
            <w:r w:rsidRPr="00675DE1">
              <w:rPr>
                <w:rFonts w:ascii="Times New Roman" w:hAnsi="Times New Roman" w:cs="Times New Roman"/>
                <w:b/>
                <w:sz w:val="24"/>
                <w:szCs w:val="24"/>
              </w:rPr>
              <w:t>Наименование издания</w:t>
            </w:r>
          </w:p>
        </w:tc>
      </w:tr>
      <w:tr w:rsidR="004267B8" w:rsidTr="004267B8">
        <w:tc>
          <w:tcPr>
            <w:tcW w:w="14709" w:type="dxa"/>
          </w:tcPr>
          <w:p w:rsidR="004267B8" w:rsidRDefault="004267B8">
            <w:pPr>
              <w:rPr>
                <w:rFonts w:ascii="Times New Roman" w:hAnsi="Times New Roman" w:cs="Times New Roman"/>
                <w:sz w:val="24"/>
                <w:szCs w:val="24"/>
              </w:rPr>
            </w:pPr>
            <w:r>
              <w:rPr>
                <w:rFonts w:ascii="Times New Roman" w:hAnsi="Times New Roman" w:cs="Times New Roman"/>
                <w:sz w:val="24"/>
                <w:szCs w:val="24"/>
              </w:rPr>
              <w:t>«Медицинская газета»</w:t>
            </w:r>
          </w:p>
        </w:tc>
      </w:tr>
      <w:tr w:rsidR="004267B8" w:rsidTr="004267B8">
        <w:tc>
          <w:tcPr>
            <w:tcW w:w="14709" w:type="dxa"/>
          </w:tcPr>
          <w:p w:rsidR="004267B8" w:rsidRDefault="004267B8">
            <w:pPr>
              <w:rPr>
                <w:rFonts w:ascii="Times New Roman" w:hAnsi="Times New Roman" w:cs="Times New Roman"/>
                <w:sz w:val="24"/>
                <w:szCs w:val="24"/>
              </w:rPr>
            </w:pPr>
            <w:r>
              <w:rPr>
                <w:rFonts w:ascii="Times New Roman" w:hAnsi="Times New Roman" w:cs="Times New Roman"/>
                <w:sz w:val="24"/>
                <w:szCs w:val="24"/>
              </w:rPr>
              <w:t>Журналы:</w:t>
            </w:r>
          </w:p>
          <w:p w:rsidR="004267B8" w:rsidRDefault="004267B8">
            <w:pPr>
              <w:rPr>
                <w:rFonts w:ascii="Times New Roman" w:hAnsi="Times New Roman" w:cs="Times New Roman"/>
                <w:sz w:val="24"/>
                <w:szCs w:val="24"/>
              </w:rPr>
            </w:pPr>
            <w:r>
              <w:rPr>
                <w:rFonts w:ascii="Times New Roman" w:hAnsi="Times New Roman" w:cs="Times New Roman"/>
                <w:sz w:val="24"/>
                <w:szCs w:val="24"/>
              </w:rPr>
              <w:t xml:space="preserve"> «Бюджетный учет»</w:t>
            </w:r>
          </w:p>
          <w:p w:rsidR="004267B8" w:rsidRDefault="004267B8">
            <w:pPr>
              <w:rPr>
                <w:rFonts w:ascii="Times New Roman" w:hAnsi="Times New Roman" w:cs="Times New Roman"/>
                <w:sz w:val="24"/>
                <w:szCs w:val="24"/>
              </w:rPr>
            </w:pPr>
            <w:r>
              <w:rPr>
                <w:rFonts w:ascii="Times New Roman" w:hAnsi="Times New Roman" w:cs="Times New Roman"/>
                <w:sz w:val="24"/>
                <w:szCs w:val="24"/>
              </w:rPr>
              <w:t>«Кадровое решение»</w:t>
            </w:r>
          </w:p>
          <w:p w:rsidR="004267B8" w:rsidRDefault="004267B8">
            <w:pPr>
              <w:rPr>
                <w:rFonts w:ascii="Times New Roman" w:hAnsi="Times New Roman" w:cs="Times New Roman"/>
                <w:sz w:val="24"/>
                <w:szCs w:val="24"/>
              </w:rPr>
            </w:pPr>
            <w:r>
              <w:rPr>
                <w:rFonts w:ascii="Times New Roman" w:hAnsi="Times New Roman" w:cs="Times New Roman"/>
                <w:sz w:val="24"/>
                <w:szCs w:val="24"/>
              </w:rPr>
              <w:t>«Справочник экономиста»</w:t>
            </w:r>
          </w:p>
          <w:p w:rsidR="004267B8" w:rsidRDefault="004267B8">
            <w:pPr>
              <w:rPr>
                <w:rFonts w:ascii="Times New Roman" w:hAnsi="Times New Roman" w:cs="Times New Roman"/>
                <w:sz w:val="24"/>
                <w:szCs w:val="24"/>
              </w:rPr>
            </w:pPr>
            <w:r>
              <w:rPr>
                <w:rFonts w:ascii="Times New Roman" w:hAnsi="Times New Roman" w:cs="Times New Roman"/>
                <w:sz w:val="24"/>
                <w:szCs w:val="24"/>
              </w:rPr>
              <w:t xml:space="preserve"> «Главная медицинская сестра»</w:t>
            </w:r>
          </w:p>
          <w:p w:rsidR="004267B8" w:rsidRDefault="004267B8">
            <w:pPr>
              <w:rPr>
                <w:rFonts w:ascii="Times New Roman" w:hAnsi="Times New Roman" w:cs="Times New Roman"/>
                <w:sz w:val="24"/>
                <w:szCs w:val="24"/>
              </w:rPr>
            </w:pPr>
            <w:r>
              <w:rPr>
                <w:rFonts w:ascii="Times New Roman" w:hAnsi="Times New Roman" w:cs="Times New Roman"/>
                <w:sz w:val="24"/>
                <w:szCs w:val="24"/>
              </w:rPr>
              <w:t>«Дошкольное воспитание»</w:t>
            </w:r>
          </w:p>
          <w:p w:rsidR="004267B8" w:rsidRDefault="004267B8">
            <w:pPr>
              <w:rPr>
                <w:rFonts w:ascii="Times New Roman" w:hAnsi="Times New Roman" w:cs="Times New Roman"/>
                <w:sz w:val="24"/>
                <w:szCs w:val="24"/>
              </w:rPr>
            </w:pPr>
            <w:r>
              <w:rPr>
                <w:rFonts w:ascii="Times New Roman" w:hAnsi="Times New Roman" w:cs="Times New Roman"/>
                <w:sz w:val="24"/>
                <w:szCs w:val="24"/>
              </w:rPr>
              <w:t>«Детское воспитание»</w:t>
            </w:r>
          </w:p>
        </w:tc>
      </w:tr>
    </w:tbl>
    <w:p w:rsidR="00DB7E73" w:rsidRDefault="00DB7E73">
      <w:pPr>
        <w:jc w:val="center"/>
        <w:rPr>
          <w:rFonts w:ascii="Times New Roman" w:hAnsi="Times New Roman" w:cs="Times New Roman"/>
          <w:sz w:val="24"/>
          <w:szCs w:val="24"/>
        </w:rPr>
      </w:pPr>
    </w:p>
    <w:p w:rsidR="00FF386F" w:rsidRPr="00FF386F" w:rsidRDefault="00FF386F" w:rsidP="00FF386F">
      <w:pPr>
        <w:pStyle w:val="a9"/>
        <w:spacing w:after="0"/>
        <w:ind w:left="-142"/>
        <w:jc w:val="center"/>
        <w:rPr>
          <w:rFonts w:ascii="Times New Roman" w:hAnsi="Times New Roman" w:cs="Times New Roman"/>
          <w:b/>
          <w:sz w:val="24"/>
          <w:szCs w:val="24"/>
        </w:rPr>
      </w:pPr>
      <w:r>
        <w:rPr>
          <w:rFonts w:ascii="Times New Roman" w:hAnsi="Times New Roman" w:cs="Times New Roman"/>
          <w:b/>
          <w:sz w:val="24"/>
          <w:szCs w:val="24"/>
        </w:rPr>
        <w:t xml:space="preserve">9. </w:t>
      </w:r>
      <w:r w:rsidRPr="00FF386F">
        <w:rPr>
          <w:rFonts w:ascii="Times New Roman" w:hAnsi="Times New Roman" w:cs="Times New Roman"/>
          <w:b/>
          <w:sz w:val="24"/>
          <w:szCs w:val="24"/>
        </w:rPr>
        <w:t>Нормативы, применяемые при расчете затрат</w:t>
      </w:r>
    </w:p>
    <w:p w:rsidR="00FF386F" w:rsidRPr="00FF386F" w:rsidRDefault="00FF386F" w:rsidP="00FF386F">
      <w:pPr>
        <w:pStyle w:val="a9"/>
        <w:spacing w:after="0"/>
        <w:ind w:left="-142"/>
        <w:jc w:val="center"/>
        <w:rPr>
          <w:rFonts w:ascii="Times New Roman" w:hAnsi="Times New Roman" w:cs="Times New Roman"/>
          <w:b/>
          <w:sz w:val="24"/>
          <w:szCs w:val="24"/>
        </w:rPr>
      </w:pPr>
      <w:r w:rsidRPr="00FF386F">
        <w:rPr>
          <w:rFonts w:ascii="Times New Roman" w:hAnsi="Times New Roman" w:cs="Times New Roman"/>
          <w:b/>
          <w:sz w:val="24"/>
          <w:szCs w:val="24"/>
        </w:rPr>
        <w:t>на приобретение рабочих станций</w:t>
      </w:r>
    </w:p>
    <w:p w:rsidR="00FF386F" w:rsidRDefault="00FF386F" w:rsidP="00FF386F">
      <w:pPr>
        <w:pStyle w:val="a9"/>
        <w:spacing w:after="0"/>
        <w:ind w:left="-709"/>
        <w:jc w:val="center"/>
        <w:rPr>
          <w:rFonts w:ascii="Times New Roman" w:hAnsi="Times New Roman" w:cs="Times New Roman"/>
          <w:sz w:val="24"/>
          <w:szCs w:val="24"/>
        </w:rPr>
      </w:pPr>
    </w:p>
    <w:tbl>
      <w:tblPr>
        <w:tblStyle w:val="a3"/>
        <w:tblW w:w="14743" w:type="dxa"/>
        <w:tblInd w:w="-34" w:type="dxa"/>
        <w:tblLayout w:type="fixed"/>
        <w:tblLook w:val="04A0" w:firstRow="1" w:lastRow="0" w:firstColumn="1" w:lastColumn="0" w:noHBand="0" w:noVBand="1"/>
      </w:tblPr>
      <w:tblGrid>
        <w:gridCol w:w="561"/>
        <w:gridCol w:w="1993"/>
        <w:gridCol w:w="3686"/>
        <w:gridCol w:w="3967"/>
        <w:gridCol w:w="4536"/>
      </w:tblGrid>
      <w:tr w:rsidR="00FF386F" w:rsidTr="00F4020C">
        <w:tc>
          <w:tcPr>
            <w:tcW w:w="561" w:type="dxa"/>
            <w:tcBorders>
              <w:top w:val="single" w:sz="4" w:space="0" w:color="auto"/>
              <w:left w:val="single" w:sz="4" w:space="0" w:color="auto"/>
              <w:bottom w:val="single" w:sz="4" w:space="0" w:color="auto"/>
              <w:right w:val="single" w:sz="4" w:space="0" w:color="auto"/>
            </w:tcBorders>
            <w:vAlign w:val="center"/>
            <w:hideMark/>
          </w:tcPr>
          <w:p w:rsidR="00FF386F" w:rsidRPr="00FF386F" w:rsidRDefault="00FF386F" w:rsidP="00F4020C">
            <w:pPr>
              <w:jc w:val="center"/>
              <w:rPr>
                <w:rFonts w:ascii="Times New Roman" w:hAnsi="Times New Roman" w:cs="Times New Roman"/>
                <w:b/>
                <w:sz w:val="24"/>
                <w:szCs w:val="24"/>
              </w:rPr>
            </w:pPr>
            <w:r w:rsidRPr="00FF386F">
              <w:rPr>
                <w:rFonts w:ascii="Times New Roman" w:hAnsi="Times New Roman" w:cs="Times New Roman"/>
                <w:b/>
                <w:sz w:val="24"/>
                <w:szCs w:val="24"/>
              </w:rPr>
              <w:t xml:space="preserve">№ </w:t>
            </w:r>
            <w:proofErr w:type="gramStart"/>
            <w:r w:rsidRPr="00FF386F">
              <w:rPr>
                <w:rFonts w:ascii="Times New Roman" w:hAnsi="Times New Roman" w:cs="Times New Roman"/>
                <w:b/>
                <w:sz w:val="24"/>
                <w:szCs w:val="24"/>
              </w:rPr>
              <w:t>п</w:t>
            </w:r>
            <w:proofErr w:type="gramEnd"/>
            <w:r w:rsidRPr="00FF386F">
              <w:rPr>
                <w:rFonts w:ascii="Times New Roman" w:hAnsi="Times New Roman" w:cs="Times New Roman"/>
                <w:b/>
                <w:sz w:val="24"/>
                <w:szCs w:val="24"/>
              </w:rPr>
              <w:t>/п</w:t>
            </w:r>
          </w:p>
        </w:tc>
        <w:tc>
          <w:tcPr>
            <w:tcW w:w="1993" w:type="dxa"/>
            <w:tcBorders>
              <w:top w:val="single" w:sz="4" w:space="0" w:color="auto"/>
              <w:left w:val="single" w:sz="4" w:space="0" w:color="auto"/>
              <w:bottom w:val="single" w:sz="4" w:space="0" w:color="auto"/>
              <w:right w:val="single" w:sz="4" w:space="0" w:color="auto"/>
            </w:tcBorders>
            <w:vAlign w:val="center"/>
            <w:hideMark/>
          </w:tcPr>
          <w:p w:rsidR="00FF386F" w:rsidRPr="00FF386F" w:rsidRDefault="00FF386F" w:rsidP="00F4020C">
            <w:pPr>
              <w:jc w:val="center"/>
              <w:rPr>
                <w:rFonts w:ascii="Times New Roman" w:hAnsi="Times New Roman" w:cs="Times New Roman"/>
                <w:b/>
                <w:sz w:val="24"/>
                <w:szCs w:val="24"/>
              </w:rPr>
            </w:pPr>
            <w:r w:rsidRPr="00FF386F">
              <w:rPr>
                <w:rFonts w:ascii="Times New Roman" w:hAnsi="Times New Roman" w:cs="Times New Roman"/>
                <w:b/>
                <w:bCs/>
                <w:sz w:val="24"/>
                <w:szCs w:val="24"/>
              </w:rPr>
              <w:t>Наименование</w:t>
            </w:r>
          </w:p>
        </w:tc>
        <w:tc>
          <w:tcPr>
            <w:tcW w:w="3686" w:type="dxa"/>
            <w:tcBorders>
              <w:top w:val="single" w:sz="4" w:space="0" w:color="auto"/>
              <w:left w:val="single" w:sz="4" w:space="0" w:color="auto"/>
              <w:bottom w:val="single" w:sz="4" w:space="0" w:color="auto"/>
              <w:right w:val="single" w:sz="4" w:space="0" w:color="auto"/>
            </w:tcBorders>
            <w:vAlign w:val="center"/>
            <w:hideMark/>
          </w:tcPr>
          <w:p w:rsidR="00FF386F" w:rsidRPr="00FF386F" w:rsidRDefault="00FF386F" w:rsidP="00F4020C">
            <w:pPr>
              <w:jc w:val="center"/>
              <w:rPr>
                <w:rFonts w:ascii="Times New Roman" w:hAnsi="Times New Roman" w:cs="Times New Roman"/>
                <w:b/>
                <w:sz w:val="24"/>
                <w:szCs w:val="24"/>
              </w:rPr>
            </w:pPr>
            <w:r w:rsidRPr="00FF386F">
              <w:rPr>
                <w:rFonts w:ascii="Times New Roman" w:hAnsi="Times New Roman" w:cs="Times New Roman"/>
                <w:b/>
                <w:sz w:val="24"/>
                <w:szCs w:val="24"/>
              </w:rPr>
              <w:t>Количество на 1 работника расчетной численности, ед.</w:t>
            </w:r>
          </w:p>
        </w:tc>
        <w:tc>
          <w:tcPr>
            <w:tcW w:w="3967" w:type="dxa"/>
            <w:tcBorders>
              <w:top w:val="single" w:sz="4" w:space="0" w:color="auto"/>
              <w:left w:val="single" w:sz="4" w:space="0" w:color="auto"/>
              <w:bottom w:val="single" w:sz="4" w:space="0" w:color="auto"/>
              <w:right w:val="single" w:sz="4" w:space="0" w:color="auto"/>
            </w:tcBorders>
            <w:vAlign w:val="center"/>
            <w:hideMark/>
          </w:tcPr>
          <w:p w:rsidR="00FF386F" w:rsidRPr="00FF386F" w:rsidRDefault="00FF386F" w:rsidP="00F4020C">
            <w:pPr>
              <w:jc w:val="center"/>
              <w:rPr>
                <w:rFonts w:ascii="Times New Roman" w:hAnsi="Times New Roman" w:cs="Times New Roman"/>
                <w:b/>
                <w:sz w:val="24"/>
                <w:szCs w:val="24"/>
              </w:rPr>
            </w:pPr>
            <w:r w:rsidRPr="00FF386F">
              <w:rPr>
                <w:rFonts w:ascii="Times New Roman" w:hAnsi="Times New Roman" w:cs="Times New Roman"/>
                <w:b/>
                <w:sz w:val="24"/>
                <w:szCs w:val="24"/>
              </w:rPr>
              <w:t>Цена приобретения одной рабочей станции</w:t>
            </w:r>
          </w:p>
        </w:tc>
        <w:tc>
          <w:tcPr>
            <w:tcW w:w="4536" w:type="dxa"/>
            <w:tcBorders>
              <w:top w:val="single" w:sz="4" w:space="0" w:color="auto"/>
              <w:left w:val="single" w:sz="4" w:space="0" w:color="auto"/>
              <w:bottom w:val="single" w:sz="4" w:space="0" w:color="auto"/>
              <w:right w:val="single" w:sz="4" w:space="0" w:color="auto"/>
            </w:tcBorders>
            <w:vAlign w:val="center"/>
            <w:hideMark/>
          </w:tcPr>
          <w:p w:rsidR="00FF386F" w:rsidRPr="00FF386F" w:rsidRDefault="00FF386F" w:rsidP="00F4020C">
            <w:pPr>
              <w:jc w:val="center"/>
              <w:rPr>
                <w:rFonts w:ascii="Times New Roman" w:hAnsi="Times New Roman" w:cs="Times New Roman"/>
                <w:b/>
                <w:sz w:val="24"/>
                <w:szCs w:val="24"/>
              </w:rPr>
            </w:pPr>
            <w:r w:rsidRPr="00FF386F">
              <w:rPr>
                <w:rFonts w:ascii="Times New Roman" w:hAnsi="Times New Roman" w:cs="Times New Roman"/>
                <w:b/>
                <w:sz w:val="24"/>
                <w:szCs w:val="24"/>
              </w:rPr>
              <w:t>Наименование должностей</w:t>
            </w:r>
          </w:p>
        </w:tc>
      </w:tr>
      <w:tr w:rsidR="00FF386F" w:rsidTr="00F4020C">
        <w:tc>
          <w:tcPr>
            <w:tcW w:w="561" w:type="dxa"/>
            <w:tcBorders>
              <w:top w:val="single" w:sz="4" w:space="0" w:color="auto"/>
              <w:left w:val="single" w:sz="4" w:space="0" w:color="auto"/>
              <w:bottom w:val="single" w:sz="4" w:space="0" w:color="auto"/>
              <w:right w:val="single" w:sz="4" w:space="0" w:color="auto"/>
            </w:tcBorders>
            <w:vAlign w:val="center"/>
            <w:hideMark/>
          </w:tcPr>
          <w:p w:rsidR="00FF386F" w:rsidRDefault="00FF386F" w:rsidP="00F4020C">
            <w:pPr>
              <w:jc w:val="center"/>
              <w:rPr>
                <w:rFonts w:ascii="Times New Roman" w:hAnsi="Times New Roman" w:cs="Times New Roman"/>
                <w:sz w:val="24"/>
                <w:szCs w:val="24"/>
              </w:rPr>
            </w:pPr>
            <w:r>
              <w:rPr>
                <w:rFonts w:ascii="Times New Roman" w:hAnsi="Times New Roman" w:cs="Times New Roman"/>
                <w:sz w:val="24"/>
                <w:szCs w:val="24"/>
              </w:rPr>
              <w:t>1</w:t>
            </w:r>
          </w:p>
        </w:tc>
        <w:tc>
          <w:tcPr>
            <w:tcW w:w="1993" w:type="dxa"/>
            <w:tcBorders>
              <w:top w:val="single" w:sz="4" w:space="0" w:color="auto"/>
              <w:left w:val="single" w:sz="4" w:space="0" w:color="auto"/>
              <w:bottom w:val="single" w:sz="4" w:space="0" w:color="auto"/>
              <w:right w:val="single" w:sz="4" w:space="0" w:color="auto"/>
            </w:tcBorders>
            <w:vAlign w:val="center"/>
            <w:hideMark/>
          </w:tcPr>
          <w:p w:rsidR="00FF386F" w:rsidRDefault="00FF386F" w:rsidP="00F4020C">
            <w:pPr>
              <w:jc w:val="center"/>
              <w:rPr>
                <w:rFonts w:ascii="Times New Roman" w:hAnsi="Times New Roman" w:cs="Times New Roman"/>
                <w:sz w:val="24"/>
                <w:szCs w:val="24"/>
              </w:rPr>
            </w:pPr>
            <w:r>
              <w:rPr>
                <w:rFonts w:ascii="Times New Roman" w:hAnsi="Times New Roman" w:cs="Times New Roman"/>
                <w:sz w:val="24"/>
                <w:szCs w:val="24"/>
              </w:rPr>
              <w:t>Рабочая станция</w:t>
            </w:r>
          </w:p>
        </w:tc>
        <w:tc>
          <w:tcPr>
            <w:tcW w:w="3686" w:type="dxa"/>
            <w:tcBorders>
              <w:top w:val="single" w:sz="4" w:space="0" w:color="auto"/>
              <w:left w:val="single" w:sz="4" w:space="0" w:color="auto"/>
              <w:bottom w:val="single" w:sz="4" w:space="0" w:color="auto"/>
              <w:right w:val="single" w:sz="4" w:space="0" w:color="auto"/>
            </w:tcBorders>
            <w:vAlign w:val="center"/>
            <w:hideMark/>
          </w:tcPr>
          <w:p w:rsidR="00FF386F" w:rsidRDefault="00FF386F" w:rsidP="00F4020C">
            <w:pPr>
              <w:jc w:val="center"/>
              <w:rPr>
                <w:rFonts w:ascii="Times New Roman" w:hAnsi="Times New Roman" w:cs="Times New Roman"/>
                <w:sz w:val="24"/>
                <w:szCs w:val="24"/>
              </w:rPr>
            </w:pPr>
            <w:r>
              <w:rPr>
                <w:rFonts w:ascii="Times New Roman" w:hAnsi="Times New Roman" w:cs="Times New Roman"/>
                <w:sz w:val="24"/>
                <w:szCs w:val="24"/>
              </w:rPr>
              <w:t>не более 1 единицы (комплект: системный блок, монитор)</w:t>
            </w:r>
          </w:p>
        </w:tc>
        <w:tc>
          <w:tcPr>
            <w:tcW w:w="3967" w:type="dxa"/>
            <w:tcBorders>
              <w:top w:val="single" w:sz="4" w:space="0" w:color="auto"/>
              <w:left w:val="single" w:sz="4" w:space="0" w:color="auto"/>
              <w:bottom w:val="single" w:sz="4" w:space="0" w:color="auto"/>
              <w:right w:val="single" w:sz="4" w:space="0" w:color="auto"/>
            </w:tcBorders>
            <w:vAlign w:val="center"/>
            <w:hideMark/>
          </w:tcPr>
          <w:p w:rsidR="00FF386F" w:rsidRDefault="00FF386F" w:rsidP="00F4020C">
            <w:pPr>
              <w:jc w:val="center"/>
              <w:rPr>
                <w:rFonts w:ascii="Times New Roman" w:hAnsi="Times New Roman" w:cs="Times New Roman"/>
                <w:sz w:val="24"/>
                <w:szCs w:val="24"/>
              </w:rPr>
            </w:pPr>
            <w:r>
              <w:rPr>
                <w:rFonts w:ascii="Times New Roman" w:hAnsi="Times New Roman" w:cs="Times New Roman"/>
                <w:sz w:val="24"/>
                <w:szCs w:val="24"/>
              </w:rPr>
              <w:t>не более 60016,00 рублей</w:t>
            </w:r>
          </w:p>
        </w:tc>
        <w:tc>
          <w:tcPr>
            <w:tcW w:w="4536" w:type="dxa"/>
            <w:tcBorders>
              <w:top w:val="single" w:sz="4" w:space="0" w:color="auto"/>
              <w:left w:val="single" w:sz="4" w:space="0" w:color="auto"/>
              <w:bottom w:val="single" w:sz="4" w:space="0" w:color="auto"/>
              <w:right w:val="single" w:sz="4" w:space="0" w:color="auto"/>
            </w:tcBorders>
            <w:vAlign w:val="center"/>
            <w:hideMark/>
          </w:tcPr>
          <w:p w:rsidR="00FF386F" w:rsidRDefault="00FF386F" w:rsidP="00FF386F">
            <w:pPr>
              <w:jc w:val="center"/>
              <w:rPr>
                <w:rFonts w:ascii="Times New Roman" w:hAnsi="Times New Roman" w:cs="Times New Roman"/>
                <w:sz w:val="24"/>
                <w:szCs w:val="24"/>
              </w:rPr>
            </w:pPr>
            <w:r>
              <w:rPr>
                <w:rFonts w:ascii="Times New Roman" w:hAnsi="Times New Roman" w:cs="Times New Roman"/>
                <w:sz w:val="24"/>
                <w:szCs w:val="24"/>
              </w:rPr>
              <w:t>Все должности</w:t>
            </w:r>
          </w:p>
        </w:tc>
      </w:tr>
    </w:tbl>
    <w:p w:rsidR="00FF386F" w:rsidRDefault="00FF386F" w:rsidP="00FF386F">
      <w:pPr>
        <w:spacing w:after="0"/>
        <w:ind w:left="4962"/>
        <w:jc w:val="both"/>
        <w:rPr>
          <w:rFonts w:ascii="Times New Roman" w:hAnsi="Times New Roman" w:cs="Times New Roman"/>
          <w:sz w:val="24"/>
          <w:szCs w:val="24"/>
        </w:rPr>
      </w:pPr>
    </w:p>
    <w:p w:rsidR="00DB7E73" w:rsidRPr="00FF386F" w:rsidRDefault="00FF386F" w:rsidP="00FF386F">
      <w:pPr>
        <w:rPr>
          <w:rFonts w:ascii="Times New Roman" w:hAnsi="Times New Roman" w:cs="Times New Roman"/>
          <w:bCs/>
          <w:sz w:val="24"/>
          <w:szCs w:val="24"/>
        </w:rPr>
      </w:pPr>
      <w:r>
        <w:rPr>
          <w:rFonts w:ascii="Times New Roman" w:hAnsi="Times New Roman" w:cs="Times New Roman"/>
          <w:bCs/>
          <w:sz w:val="24"/>
          <w:szCs w:val="24"/>
        </w:rPr>
        <w:t>Периодичность приобретения рабочих станций определяется максимальным сроком полезного использования и составляет 5 лет.</w:t>
      </w:r>
    </w:p>
    <w:p w:rsidR="009E5425" w:rsidRDefault="001F3589">
      <w:pPr>
        <w:jc w:val="center"/>
        <w:rPr>
          <w:rFonts w:ascii="Times New Roman" w:hAnsi="Times New Roman" w:cs="Times New Roman"/>
          <w:b/>
          <w:sz w:val="24"/>
          <w:szCs w:val="24"/>
        </w:rPr>
      </w:pPr>
      <w:r>
        <w:rPr>
          <w:rFonts w:ascii="Times New Roman" w:hAnsi="Times New Roman" w:cs="Times New Roman"/>
          <w:b/>
          <w:sz w:val="24"/>
          <w:szCs w:val="24"/>
        </w:rPr>
        <w:t>10</w:t>
      </w:r>
      <w:r w:rsidR="002F6A1E">
        <w:rPr>
          <w:rFonts w:ascii="Times New Roman" w:hAnsi="Times New Roman" w:cs="Times New Roman"/>
          <w:b/>
          <w:sz w:val="24"/>
          <w:szCs w:val="24"/>
        </w:rPr>
        <w:t>. Нормативы обеспечения, применяемые при расчете нормативных затрат на приобретение служебного автотранспорта</w:t>
      </w:r>
    </w:p>
    <w:tbl>
      <w:tblPr>
        <w:tblStyle w:val="a3"/>
        <w:tblW w:w="14850" w:type="dxa"/>
        <w:tblLook w:val="04A0" w:firstRow="1" w:lastRow="0" w:firstColumn="1" w:lastColumn="0" w:noHBand="0" w:noVBand="1"/>
      </w:tblPr>
      <w:tblGrid>
        <w:gridCol w:w="6345"/>
        <w:gridCol w:w="8505"/>
      </w:tblGrid>
      <w:tr w:rsidR="009E5425">
        <w:tc>
          <w:tcPr>
            <w:tcW w:w="6345" w:type="dxa"/>
          </w:tcPr>
          <w:p w:rsidR="009E5425" w:rsidRPr="00675DE1" w:rsidRDefault="002F6A1E">
            <w:pPr>
              <w:jc w:val="center"/>
              <w:rPr>
                <w:rFonts w:ascii="Times New Roman" w:hAnsi="Times New Roman" w:cs="Times New Roman"/>
                <w:b/>
                <w:sz w:val="24"/>
                <w:szCs w:val="24"/>
              </w:rPr>
            </w:pPr>
            <w:r w:rsidRPr="00675DE1">
              <w:rPr>
                <w:rFonts w:ascii="Times New Roman" w:hAnsi="Times New Roman" w:cs="Times New Roman"/>
                <w:b/>
                <w:sz w:val="24"/>
                <w:szCs w:val="24"/>
              </w:rPr>
              <w:t>Количество</w:t>
            </w:r>
          </w:p>
        </w:tc>
        <w:tc>
          <w:tcPr>
            <w:tcW w:w="8505" w:type="dxa"/>
          </w:tcPr>
          <w:p w:rsidR="009E5425" w:rsidRPr="00675DE1" w:rsidRDefault="002F6A1E">
            <w:pPr>
              <w:jc w:val="center"/>
              <w:rPr>
                <w:rFonts w:ascii="Times New Roman" w:hAnsi="Times New Roman" w:cs="Times New Roman"/>
                <w:b/>
                <w:sz w:val="24"/>
                <w:szCs w:val="24"/>
              </w:rPr>
            </w:pPr>
            <w:r w:rsidRPr="00675DE1">
              <w:rPr>
                <w:rFonts w:ascii="Times New Roman" w:hAnsi="Times New Roman" w:cs="Times New Roman"/>
                <w:b/>
                <w:sz w:val="24"/>
                <w:szCs w:val="24"/>
              </w:rPr>
              <w:t>Цена и мощность</w:t>
            </w:r>
          </w:p>
        </w:tc>
      </w:tr>
      <w:tr w:rsidR="009E5425">
        <w:tc>
          <w:tcPr>
            <w:tcW w:w="6345" w:type="dxa"/>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транспортного средства на учреждение</w:t>
            </w:r>
          </w:p>
        </w:tc>
        <w:tc>
          <w:tcPr>
            <w:tcW w:w="8505" w:type="dxa"/>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млн. рублей и не более 150 лошадиных сил включительно</w:t>
            </w:r>
          </w:p>
        </w:tc>
      </w:tr>
    </w:tbl>
    <w:p w:rsidR="009E5425" w:rsidRDefault="009E5425">
      <w:pPr>
        <w:jc w:val="center"/>
        <w:rPr>
          <w:rFonts w:ascii="Times New Roman" w:hAnsi="Times New Roman" w:cs="Times New Roman"/>
          <w:b/>
          <w:sz w:val="24"/>
          <w:szCs w:val="24"/>
        </w:rPr>
      </w:pPr>
    </w:p>
    <w:p w:rsidR="009E5425" w:rsidRDefault="001F3589">
      <w:pPr>
        <w:jc w:val="center"/>
        <w:rPr>
          <w:rFonts w:ascii="Times New Roman" w:hAnsi="Times New Roman" w:cs="Times New Roman"/>
          <w:b/>
          <w:sz w:val="24"/>
          <w:szCs w:val="24"/>
        </w:rPr>
      </w:pPr>
      <w:r>
        <w:rPr>
          <w:rFonts w:ascii="Times New Roman" w:hAnsi="Times New Roman" w:cs="Times New Roman"/>
          <w:b/>
          <w:sz w:val="24"/>
          <w:szCs w:val="24"/>
        </w:rPr>
        <w:t>11</w:t>
      </w:r>
      <w:r w:rsidR="002F6A1E">
        <w:rPr>
          <w:rFonts w:ascii="Times New Roman" w:hAnsi="Times New Roman" w:cs="Times New Roman"/>
          <w:b/>
          <w:sz w:val="24"/>
          <w:szCs w:val="24"/>
        </w:rPr>
        <w:t>. Нормативы, применяемые при расчете нормативных затрат на приобретение мебели</w:t>
      </w:r>
    </w:p>
    <w:p w:rsidR="009E5425" w:rsidRDefault="002F6A1E">
      <w:pPr>
        <w:jc w:val="center"/>
        <w:rPr>
          <w:rFonts w:ascii="Times New Roman" w:hAnsi="Times New Roman" w:cs="Times New Roman"/>
          <w:b/>
          <w:sz w:val="24"/>
          <w:szCs w:val="24"/>
        </w:rPr>
      </w:pPr>
      <w:r>
        <w:rPr>
          <w:rFonts w:ascii="Times New Roman" w:hAnsi="Times New Roman" w:cs="Times New Roman"/>
          <w:b/>
          <w:sz w:val="24"/>
          <w:szCs w:val="24"/>
        </w:rPr>
        <w:t>Кабинет главного врача</w:t>
      </w:r>
    </w:p>
    <w:tbl>
      <w:tblPr>
        <w:tblStyle w:val="a3"/>
        <w:tblW w:w="14850" w:type="dxa"/>
        <w:tblLook w:val="04A0" w:firstRow="1" w:lastRow="0" w:firstColumn="1" w:lastColumn="0" w:noHBand="0" w:noVBand="1"/>
      </w:tblPr>
      <w:tblGrid>
        <w:gridCol w:w="3369"/>
        <w:gridCol w:w="1559"/>
        <w:gridCol w:w="3402"/>
        <w:gridCol w:w="3260"/>
        <w:gridCol w:w="3260"/>
      </w:tblGrid>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lastRenderedPageBreak/>
              <w:t>Наименование</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Единица измерения</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Количество</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Срок эксплуатации в годах</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Предельная стоимость</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 xml:space="preserve">Брифинг – приставка </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1единицы</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4478,73</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Диван офисный</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27043,33</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Конференц-кресло</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10 единиц</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260" w:type="dxa"/>
          </w:tcPr>
          <w:p w:rsidR="009E5425" w:rsidRDefault="002F6A1E">
            <w:pPr>
              <w:jc w:val="center"/>
              <w:rPr>
                <w:rFonts w:ascii="Times New Roman" w:hAnsi="Times New Roman" w:cs="Times New Roman"/>
                <w:sz w:val="24"/>
                <w:szCs w:val="24"/>
                <w:lang w:val="en-US"/>
              </w:rPr>
            </w:pPr>
            <w:r>
              <w:rPr>
                <w:rFonts w:ascii="Times New Roman" w:hAnsi="Times New Roman" w:cs="Times New Roman"/>
                <w:sz w:val="24"/>
                <w:szCs w:val="24"/>
              </w:rPr>
              <w:t>6117,29</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 xml:space="preserve">Стол приставной </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5134,15</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Стол для переговоров</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7537,38</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Стол руководителя</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27855,52</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Стол журнальный</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5243,39</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Шкаф комбинированный</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16604,07</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Шкаф платяной</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14965,51</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Кресло руководителя</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17150,26</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Вешалка напольная</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2949,41</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Зеркало</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2730,93</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Шкаф книжный</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16604,07</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Шкаф металлический несгораемый (сейф)</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25</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18351,87</w:t>
            </w:r>
          </w:p>
        </w:tc>
      </w:tr>
      <w:tr w:rsidR="009E5425">
        <w:trPr>
          <w:trHeight w:val="401"/>
        </w:trPr>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Кресло к столу приставному</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3 единиц</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14965,51</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Стул</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6 единиц</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1201,61</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Стеллаж офисный</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3 единиц на кабинет</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10159,07</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Тумба под оргтехнику</w:t>
            </w:r>
          </w:p>
        </w:tc>
        <w:tc>
          <w:tcPr>
            <w:tcW w:w="1559" w:type="dxa"/>
          </w:tcPr>
          <w:p w:rsidR="009E5425" w:rsidRDefault="009E5425">
            <w:pPr>
              <w:jc w:val="center"/>
              <w:rPr>
                <w:rFonts w:ascii="Times New Roman" w:hAnsi="Times New Roman" w:cs="Times New Roman"/>
                <w:sz w:val="24"/>
                <w:szCs w:val="24"/>
              </w:rPr>
            </w:pP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2 единицы на кабинет</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4618,47</w:t>
            </w:r>
          </w:p>
        </w:tc>
      </w:tr>
    </w:tbl>
    <w:p w:rsidR="009E5425" w:rsidRDefault="009E5425">
      <w:pPr>
        <w:jc w:val="center"/>
        <w:rPr>
          <w:rFonts w:ascii="Times New Roman" w:hAnsi="Times New Roman" w:cs="Times New Roman"/>
          <w:b/>
          <w:sz w:val="24"/>
          <w:szCs w:val="24"/>
          <w:lang w:val="en-US"/>
        </w:rPr>
      </w:pPr>
    </w:p>
    <w:p w:rsidR="009E5425" w:rsidRDefault="002F6A1E">
      <w:pPr>
        <w:jc w:val="center"/>
        <w:rPr>
          <w:rFonts w:ascii="Times New Roman" w:hAnsi="Times New Roman" w:cs="Times New Roman"/>
          <w:b/>
          <w:sz w:val="24"/>
          <w:szCs w:val="24"/>
          <w:lang w:val="en-US"/>
        </w:rPr>
      </w:pPr>
      <w:proofErr w:type="spellStart"/>
      <w:proofErr w:type="gramStart"/>
      <w:r>
        <w:rPr>
          <w:rFonts w:ascii="Times New Roman" w:hAnsi="Times New Roman" w:cs="Times New Roman"/>
          <w:b/>
          <w:sz w:val="24"/>
          <w:szCs w:val="24"/>
        </w:rPr>
        <w:t>Конференц</w:t>
      </w:r>
      <w:proofErr w:type="spellEnd"/>
      <w:r>
        <w:rPr>
          <w:rFonts w:ascii="Times New Roman" w:hAnsi="Times New Roman" w:cs="Times New Roman"/>
          <w:b/>
          <w:sz w:val="24"/>
          <w:szCs w:val="24"/>
        </w:rPr>
        <w:t xml:space="preserve"> – зал</w:t>
      </w:r>
      <w:proofErr w:type="gramEnd"/>
    </w:p>
    <w:tbl>
      <w:tblPr>
        <w:tblStyle w:val="a3"/>
        <w:tblW w:w="0" w:type="auto"/>
        <w:tblLook w:val="04A0" w:firstRow="1" w:lastRow="0" w:firstColumn="1" w:lastColumn="0" w:noHBand="0" w:noVBand="1"/>
      </w:tblPr>
      <w:tblGrid>
        <w:gridCol w:w="3369"/>
        <w:gridCol w:w="1559"/>
        <w:gridCol w:w="3402"/>
        <w:gridCol w:w="3260"/>
        <w:gridCol w:w="3196"/>
      </w:tblGrid>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Стул</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30 единиц</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196"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1201,61</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Стол</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14 единиц</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196"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5898,82</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Вешалка напольная</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2 единиц</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196"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2949,41</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 xml:space="preserve">Тумба под оргтехнику </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2 единиц</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196"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4618,47</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 xml:space="preserve">Кресло рабочее </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5 единиц</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196"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4763,00</w:t>
            </w:r>
          </w:p>
        </w:tc>
      </w:tr>
    </w:tbl>
    <w:p w:rsidR="009E5425" w:rsidRDefault="009E5425">
      <w:pPr>
        <w:rPr>
          <w:rFonts w:ascii="Times New Roman" w:hAnsi="Times New Roman" w:cs="Times New Roman"/>
          <w:b/>
          <w:sz w:val="24"/>
          <w:szCs w:val="24"/>
          <w:lang w:val="en-US"/>
        </w:rPr>
      </w:pPr>
    </w:p>
    <w:p w:rsidR="009E5425" w:rsidRDefault="002F6A1E">
      <w:pPr>
        <w:jc w:val="center"/>
        <w:rPr>
          <w:rFonts w:ascii="Times New Roman" w:hAnsi="Times New Roman" w:cs="Times New Roman"/>
          <w:b/>
          <w:sz w:val="24"/>
          <w:szCs w:val="24"/>
        </w:rPr>
      </w:pPr>
      <w:r>
        <w:rPr>
          <w:rFonts w:ascii="Times New Roman" w:hAnsi="Times New Roman" w:cs="Times New Roman"/>
          <w:b/>
          <w:sz w:val="24"/>
          <w:szCs w:val="24"/>
        </w:rPr>
        <w:lastRenderedPageBreak/>
        <w:t>Архив</w:t>
      </w:r>
    </w:p>
    <w:tbl>
      <w:tblPr>
        <w:tblStyle w:val="a3"/>
        <w:tblW w:w="0" w:type="auto"/>
        <w:tblLook w:val="04A0" w:firstRow="1" w:lastRow="0" w:firstColumn="1" w:lastColumn="0" w:noHBand="0" w:noVBand="1"/>
      </w:tblPr>
      <w:tblGrid>
        <w:gridCol w:w="3369"/>
        <w:gridCol w:w="1559"/>
        <w:gridCol w:w="3402"/>
        <w:gridCol w:w="3260"/>
        <w:gridCol w:w="3196"/>
      </w:tblGrid>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Стеллаж офисный</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16 единиц</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196"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10159,07</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Стол рабочий</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196"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5898,82</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Стул</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196"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1201,61</w:t>
            </w:r>
          </w:p>
        </w:tc>
      </w:tr>
    </w:tbl>
    <w:p w:rsidR="009E5425" w:rsidRDefault="009E5425">
      <w:pPr>
        <w:jc w:val="center"/>
        <w:rPr>
          <w:rFonts w:ascii="Times New Roman" w:hAnsi="Times New Roman" w:cs="Times New Roman"/>
          <w:sz w:val="24"/>
          <w:szCs w:val="24"/>
        </w:rPr>
      </w:pPr>
    </w:p>
    <w:p w:rsidR="009E5425" w:rsidRDefault="002F6A1E">
      <w:pPr>
        <w:jc w:val="center"/>
        <w:rPr>
          <w:rFonts w:ascii="Times New Roman" w:hAnsi="Times New Roman" w:cs="Times New Roman"/>
          <w:b/>
          <w:sz w:val="24"/>
          <w:szCs w:val="24"/>
        </w:rPr>
      </w:pPr>
      <w:r>
        <w:rPr>
          <w:rFonts w:ascii="Times New Roman" w:hAnsi="Times New Roman" w:cs="Times New Roman"/>
          <w:b/>
          <w:sz w:val="24"/>
          <w:szCs w:val="24"/>
        </w:rPr>
        <w:t>Приемная  главного врача</w:t>
      </w:r>
    </w:p>
    <w:tbl>
      <w:tblPr>
        <w:tblStyle w:val="a3"/>
        <w:tblW w:w="0" w:type="auto"/>
        <w:tblLook w:val="04A0" w:firstRow="1" w:lastRow="0" w:firstColumn="1" w:lastColumn="0" w:noHBand="0" w:noVBand="1"/>
      </w:tblPr>
      <w:tblGrid>
        <w:gridCol w:w="3369"/>
        <w:gridCol w:w="1559"/>
        <w:gridCol w:w="3402"/>
        <w:gridCol w:w="3260"/>
        <w:gridCol w:w="3196"/>
      </w:tblGrid>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Шкаф книжный</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2 единиц на кабинет</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196"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16604,07</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Шкаф платяной</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кабинет</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196"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14965,51</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Тумба под оргтехнику</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196"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4618,47</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Стол рабочий</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одного сотрудника</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196"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5898,82</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Стойка-</w:t>
            </w:r>
            <w:proofErr w:type="spellStart"/>
            <w:r>
              <w:rPr>
                <w:rFonts w:ascii="Times New Roman" w:hAnsi="Times New Roman" w:cs="Times New Roman"/>
                <w:sz w:val="24"/>
                <w:szCs w:val="24"/>
              </w:rPr>
              <w:t>ресепшн</w:t>
            </w:r>
            <w:proofErr w:type="spellEnd"/>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на кабинет</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196"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46753,58</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Кресло рабочее</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одного сотрудника</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196"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4763,00</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 xml:space="preserve">Диван офисный </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кабинет</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196"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27043,33</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 xml:space="preserve">Вешалка напольная </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кабинет</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196"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2949,41</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Стул</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кабинет</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196"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1201,61</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Зеркало</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кабинет</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196"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2730,93</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Тумба приставная</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одного сотрудника</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196"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4806,62</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Отбойник стеновой</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одного сотрудника</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196"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5024,92</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Стеллаж офисный</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одного сотрудника</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196"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10159,07</w:t>
            </w:r>
          </w:p>
        </w:tc>
      </w:tr>
    </w:tbl>
    <w:p w:rsidR="009E5425" w:rsidRDefault="009E5425">
      <w:pPr>
        <w:jc w:val="center"/>
        <w:rPr>
          <w:rFonts w:ascii="Times New Roman" w:hAnsi="Times New Roman" w:cs="Times New Roman"/>
          <w:b/>
          <w:sz w:val="24"/>
          <w:szCs w:val="24"/>
        </w:rPr>
      </w:pPr>
    </w:p>
    <w:p w:rsidR="009E5425" w:rsidRDefault="002F6A1E">
      <w:pPr>
        <w:jc w:val="center"/>
        <w:rPr>
          <w:rFonts w:ascii="Times New Roman" w:hAnsi="Times New Roman" w:cs="Times New Roman"/>
          <w:b/>
          <w:sz w:val="24"/>
          <w:szCs w:val="24"/>
        </w:rPr>
      </w:pPr>
      <w:r>
        <w:rPr>
          <w:rFonts w:ascii="Times New Roman" w:hAnsi="Times New Roman" w:cs="Times New Roman"/>
          <w:b/>
          <w:sz w:val="24"/>
          <w:szCs w:val="24"/>
        </w:rPr>
        <w:lastRenderedPageBreak/>
        <w:t>Заместитель главного врача</w:t>
      </w:r>
    </w:p>
    <w:tbl>
      <w:tblPr>
        <w:tblStyle w:val="a3"/>
        <w:tblW w:w="0" w:type="auto"/>
        <w:tblLook w:val="04A0" w:firstRow="1" w:lastRow="0" w:firstColumn="1" w:lastColumn="0" w:noHBand="0" w:noVBand="1"/>
      </w:tblPr>
      <w:tblGrid>
        <w:gridCol w:w="3369"/>
        <w:gridCol w:w="1559"/>
        <w:gridCol w:w="3402"/>
        <w:gridCol w:w="3260"/>
        <w:gridCol w:w="3196"/>
      </w:tblGrid>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Брифинг-приставка</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кабинет</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196"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4478,73</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Шкаф платяной</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кабинет</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196"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14965,51</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Стул</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7 на кабинет</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196"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1201,61</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Кресло руководителя</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на одного сотрудника</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196"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17150,26</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Стол руководителя</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одного сотрудника</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196"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27855,52</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 xml:space="preserve">Тумба под оргтехнику </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кабинет</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196"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4618,47</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Шкаф комбинированный</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кабинет</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196"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16604,07</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Зеркало</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кабинет</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196"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2730,93</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Тумба приставная</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одного сотрудника</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196"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4806,62</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 xml:space="preserve">Вешалка напольная </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кабинет</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196"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2949,41</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Тумба мобильная</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кабинет</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196"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3426,08</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 xml:space="preserve">Стеллаж офисный </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одного сотрудника</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196"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10159,07</w:t>
            </w:r>
          </w:p>
        </w:tc>
      </w:tr>
    </w:tbl>
    <w:p w:rsidR="009E5425" w:rsidRDefault="009E5425">
      <w:pPr>
        <w:jc w:val="center"/>
        <w:rPr>
          <w:rFonts w:ascii="Times New Roman" w:hAnsi="Times New Roman" w:cs="Times New Roman"/>
          <w:sz w:val="24"/>
          <w:szCs w:val="24"/>
        </w:rPr>
      </w:pPr>
    </w:p>
    <w:p w:rsidR="009E5425" w:rsidRDefault="002F6A1E">
      <w:pPr>
        <w:jc w:val="center"/>
        <w:rPr>
          <w:rFonts w:ascii="Times New Roman" w:hAnsi="Times New Roman" w:cs="Times New Roman"/>
          <w:b/>
          <w:sz w:val="24"/>
          <w:szCs w:val="24"/>
        </w:rPr>
      </w:pPr>
      <w:r>
        <w:rPr>
          <w:rFonts w:ascii="Times New Roman" w:hAnsi="Times New Roman" w:cs="Times New Roman"/>
          <w:b/>
          <w:sz w:val="24"/>
          <w:szCs w:val="24"/>
        </w:rPr>
        <w:t xml:space="preserve">Врачи, средний медицинский персонал, младший медицинский персонал, педагогический персонал, иной персонал </w:t>
      </w:r>
    </w:p>
    <w:tbl>
      <w:tblPr>
        <w:tblStyle w:val="a3"/>
        <w:tblW w:w="0" w:type="auto"/>
        <w:tblLook w:val="04A0" w:firstRow="1" w:lastRow="0" w:firstColumn="1" w:lastColumn="0" w:noHBand="0" w:noVBand="1"/>
      </w:tblPr>
      <w:tblGrid>
        <w:gridCol w:w="2957"/>
        <w:gridCol w:w="1971"/>
        <w:gridCol w:w="3943"/>
        <w:gridCol w:w="2957"/>
        <w:gridCol w:w="2958"/>
      </w:tblGrid>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Стол рабочий</w:t>
            </w:r>
          </w:p>
        </w:tc>
        <w:tc>
          <w:tcPr>
            <w:tcW w:w="197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9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одного сотрудника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5898,82</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Тумба под оргтехнику</w:t>
            </w:r>
          </w:p>
        </w:tc>
        <w:tc>
          <w:tcPr>
            <w:tcW w:w="197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9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4 единиц на кабинет</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4618,47</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Шкаф книжный</w:t>
            </w:r>
          </w:p>
        </w:tc>
        <w:tc>
          <w:tcPr>
            <w:tcW w:w="197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9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 xml:space="preserve">Не более 1 единицы на одного </w:t>
            </w:r>
            <w:r>
              <w:rPr>
                <w:rFonts w:ascii="Times New Roman" w:hAnsi="Times New Roman" w:cs="Times New Roman"/>
                <w:sz w:val="24"/>
                <w:szCs w:val="24"/>
              </w:rPr>
              <w:lastRenderedPageBreak/>
              <w:t>сотрудника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lastRenderedPageBreak/>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16604,07</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lastRenderedPageBreak/>
              <w:t>Шкаф платяной</w:t>
            </w:r>
          </w:p>
        </w:tc>
        <w:tc>
          <w:tcPr>
            <w:tcW w:w="197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9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кабинет</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14965,51</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Кресло рабочее</w:t>
            </w:r>
          </w:p>
        </w:tc>
        <w:tc>
          <w:tcPr>
            <w:tcW w:w="197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9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одного сотрудника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4763,00</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Стул</w:t>
            </w:r>
          </w:p>
        </w:tc>
        <w:tc>
          <w:tcPr>
            <w:tcW w:w="197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9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одного сотрудника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1201,61</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Зеркало</w:t>
            </w:r>
          </w:p>
        </w:tc>
        <w:tc>
          <w:tcPr>
            <w:tcW w:w="197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9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кабинет</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2730,93</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Шкаф металлический несгораемый или сейф</w:t>
            </w:r>
          </w:p>
        </w:tc>
        <w:tc>
          <w:tcPr>
            <w:tcW w:w="197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9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кабинет</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25</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18351,87</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Тумба приставная</w:t>
            </w:r>
          </w:p>
        </w:tc>
        <w:tc>
          <w:tcPr>
            <w:tcW w:w="197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9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одного сотрудника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4806,62</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Отбойник стеновой</w:t>
            </w:r>
          </w:p>
        </w:tc>
        <w:tc>
          <w:tcPr>
            <w:tcW w:w="197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9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одного сотрудника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5024,92</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Стеллаж офисный</w:t>
            </w:r>
          </w:p>
        </w:tc>
        <w:tc>
          <w:tcPr>
            <w:tcW w:w="197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9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1 сотрудника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10159,07</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Тумба мобильная</w:t>
            </w:r>
          </w:p>
        </w:tc>
        <w:tc>
          <w:tcPr>
            <w:tcW w:w="197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9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одного сотрудника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3426,08</w:t>
            </w:r>
          </w:p>
        </w:tc>
      </w:tr>
    </w:tbl>
    <w:p w:rsidR="009E5425" w:rsidRDefault="009E5425">
      <w:pPr>
        <w:jc w:val="center"/>
        <w:rPr>
          <w:rFonts w:ascii="Times New Roman" w:hAnsi="Times New Roman" w:cs="Times New Roman"/>
          <w:sz w:val="24"/>
          <w:szCs w:val="24"/>
        </w:rPr>
      </w:pPr>
    </w:p>
    <w:p w:rsidR="009E5425" w:rsidRDefault="002F6A1E">
      <w:pPr>
        <w:jc w:val="center"/>
        <w:rPr>
          <w:rFonts w:ascii="Times New Roman" w:hAnsi="Times New Roman" w:cs="Times New Roman"/>
          <w:b/>
          <w:sz w:val="24"/>
          <w:szCs w:val="24"/>
        </w:rPr>
      </w:pPr>
      <w:r>
        <w:rPr>
          <w:rFonts w:ascii="Times New Roman" w:hAnsi="Times New Roman" w:cs="Times New Roman"/>
          <w:b/>
          <w:sz w:val="24"/>
          <w:szCs w:val="24"/>
        </w:rPr>
        <w:t>Помещение для водителей</w:t>
      </w:r>
    </w:p>
    <w:tbl>
      <w:tblPr>
        <w:tblStyle w:val="a3"/>
        <w:tblW w:w="0" w:type="auto"/>
        <w:tblLook w:val="04A0" w:firstRow="1" w:lastRow="0" w:firstColumn="1" w:lastColumn="0" w:noHBand="0" w:noVBand="1"/>
      </w:tblPr>
      <w:tblGrid>
        <w:gridCol w:w="2957"/>
        <w:gridCol w:w="2957"/>
        <w:gridCol w:w="2957"/>
        <w:gridCol w:w="2957"/>
        <w:gridCol w:w="2958"/>
      </w:tblGrid>
      <w:tr w:rsidR="009E5425">
        <w:trPr>
          <w:trHeight w:val="679"/>
        </w:trPr>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Стол рабочий</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3 единицы на кабинет</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5898,82</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Стул</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6 единиц на кабинет</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1201,61</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Шкаф платяной</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кабинет</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14965,51</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Зеркало</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кабинет</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2730,93</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Тумба приставная</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кабинет</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4806,62</w:t>
            </w:r>
          </w:p>
        </w:tc>
      </w:tr>
    </w:tbl>
    <w:p w:rsidR="009E5425" w:rsidRDefault="009E5425">
      <w:pPr>
        <w:jc w:val="center"/>
        <w:rPr>
          <w:rFonts w:ascii="Times New Roman" w:hAnsi="Times New Roman" w:cs="Times New Roman"/>
          <w:b/>
          <w:sz w:val="24"/>
          <w:szCs w:val="24"/>
        </w:rPr>
      </w:pPr>
    </w:p>
    <w:p w:rsidR="009E5425" w:rsidRDefault="002F6A1E">
      <w:pPr>
        <w:jc w:val="center"/>
        <w:rPr>
          <w:rFonts w:ascii="Times New Roman" w:hAnsi="Times New Roman" w:cs="Times New Roman"/>
          <w:b/>
          <w:sz w:val="24"/>
          <w:szCs w:val="24"/>
        </w:rPr>
      </w:pPr>
      <w:r>
        <w:rPr>
          <w:rFonts w:ascii="Times New Roman" w:hAnsi="Times New Roman" w:cs="Times New Roman"/>
          <w:b/>
          <w:sz w:val="24"/>
          <w:szCs w:val="24"/>
        </w:rPr>
        <w:lastRenderedPageBreak/>
        <w:t>Серверное помещение</w:t>
      </w:r>
    </w:p>
    <w:tbl>
      <w:tblPr>
        <w:tblStyle w:val="a3"/>
        <w:tblW w:w="0" w:type="auto"/>
        <w:tblLook w:val="04A0" w:firstRow="1" w:lastRow="0" w:firstColumn="1" w:lastColumn="0" w:noHBand="0" w:noVBand="1"/>
      </w:tblPr>
      <w:tblGrid>
        <w:gridCol w:w="2957"/>
        <w:gridCol w:w="2957"/>
        <w:gridCol w:w="2957"/>
        <w:gridCol w:w="2957"/>
        <w:gridCol w:w="2958"/>
      </w:tblGrid>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Стол рабочий</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кабинет</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5898,82</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Стул</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кабинет</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1201,61</w:t>
            </w:r>
          </w:p>
        </w:tc>
      </w:tr>
    </w:tbl>
    <w:p w:rsidR="009E5425" w:rsidRDefault="009E5425">
      <w:pPr>
        <w:jc w:val="center"/>
        <w:rPr>
          <w:rFonts w:ascii="Times New Roman" w:hAnsi="Times New Roman" w:cs="Times New Roman"/>
          <w:sz w:val="24"/>
          <w:szCs w:val="24"/>
        </w:rPr>
      </w:pPr>
    </w:p>
    <w:p w:rsidR="009E5425" w:rsidRDefault="002F6A1E">
      <w:pPr>
        <w:jc w:val="center"/>
        <w:rPr>
          <w:rFonts w:ascii="Times New Roman" w:hAnsi="Times New Roman" w:cs="Times New Roman"/>
          <w:b/>
          <w:sz w:val="24"/>
          <w:szCs w:val="24"/>
        </w:rPr>
      </w:pPr>
      <w:r>
        <w:rPr>
          <w:rFonts w:ascii="Times New Roman" w:hAnsi="Times New Roman" w:cs="Times New Roman"/>
          <w:b/>
          <w:sz w:val="24"/>
          <w:szCs w:val="24"/>
        </w:rPr>
        <w:t>Коридор</w:t>
      </w:r>
    </w:p>
    <w:tbl>
      <w:tblPr>
        <w:tblStyle w:val="a3"/>
        <w:tblW w:w="0" w:type="auto"/>
        <w:tblLook w:val="04A0" w:firstRow="1" w:lastRow="0" w:firstColumn="1" w:lastColumn="0" w:noHBand="0" w:noVBand="1"/>
      </w:tblPr>
      <w:tblGrid>
        <w:gridCol w:w="2957"/>
        <w:gridCol w:w="2957"/>
        <w:gridCol w:w="2957"/>
        <w:gridCol w:w="2957"/>
        <w:gridCol w:w="2958"/>
      </w:tblGrid>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Диван офисный</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16 единиц на учреждение</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27043,33</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Столик журнальный</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12 единиц на коридор</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5243,39</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Конференц-кресло</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6 единиц на учреждение</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6117,29</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Информационные таблички</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одного сотрудника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4587,97</w:t>
            </w:r>
          </w:p>
        </w:tc>
      </w:tr>
    </w:tbl>
    <w:p w:rsidR="009E5425" w:rsidRDefault="009E5425">
      <w:pPr>
        <w:jc w:val="center"/>
        <w:rPr>
          <w:rFonts w:ascii="Times New Roman" w:hAnsi="Times New Roman" w:cs="Times New Roman"/>
          <w:sz w:val="24"/>
          <w:szCs w:val="24"/>
        </w:rPr>
      </w:pPr>
    </w:p>
    <w:p w:rsidR="009E5425" w:rsidRDefault="002F6A1E">
      <w:pPr>
        <w:jc w:val="center"/>
        <w:rPr>
          <w:rFonts w:ascii="Times New Roman" w:hAnsi="Times New Roman" w:cs="Times New Roman"/>
          <w:b/>
          <w:sz w:val="24"/>
          <w:szCs w:val="24"/>
        </w:rPr>
      </w:pPr>
      <w:r>
        <w:rPr>
          <w:rFonts w:ascii="Times New Roman" w:hAnsi="Times New Roman" w:cs="Times New Roman"/>
          <w:b/>
          <w:sz w:val="24"/>
          <w:szCs w:val="24"/>
        </w:rPr>
        <w:t xml:space="preserve">Склад инвентаря канцелярских, хозяйственных и прочих принадлежностей </w:t>
      </w:r>
    </w:p>
    <w:tbl>
      <w:tblPr>
        <w:tblStyle w:val="a3"/>
        <w:tblW w:w="0" w:type="auto"/>
        <w:tblLook w:val="04A0" w:firstRow="1" w:lastRow="0" w:firstColumn="1" w:lastColumn="0" w:noHBand="0" w:noVBand="1"/>
      </w:tblPr>
      <w:tblGrid>
        <w:gridCol w:w="2957"/>
        <w:gridCol w:w="2957"/>
        <w:gridCol w:w="2957"/>
        <w:gridCol w:w="2957"/>
        <w:gridCol w:w="2958"/>
      </w:tblGrid>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Стеллаж офисный</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кладовую</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b/>
                <w:sz w:val="24"/>
                <w:szCs w:val="24"/>
              </w:rPr>
            </w:pPr>
            <w:r>
              <w:rPr>
                <w:rFonts w:ascii="Times New Roman" w:hAnsi="Times New Roman" w:cs="Times New Roman"/>
                <w:sz w:val="24"/>
                <w:szCs w:val="24"/>
              </w:rPr>
              <w:t>10159,07</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Стул</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b/>
                <w:sz w:val="24"/>
                <w:szCs w:val="24"/>
              </w:rPr>
            </w:pPr>
            <w:r>
              <w:rPr>
                <w:rFonts w:ascii="Times New Roman" w:hAnsi="Times New Roman" w:cs="Times New Roman"/>
                <w:sz w:val="24"/>
                <w:szCs w:val="24"/>
              </w:rPr>
              <w:t>1201,61</w:t>
            </w:r>
          </w:p>
        </w:tc>
      </w:tr>
    </w:tbl>
    <w:p w:rsidR="009E5425" w:rsidRDefault="009E5425">
      <w:pPr>
        <w:jc w:val="center"/>
        <w:rPr>
          <w:rFonts w:ascii="Times New Roman" w:hAnsi="Times New Roman" w:cs="Times New Roman"/>
          <w:b/>
          <w:sz w:val="24"/>
          <w:szCs w:val="24"/>
        </w:rPr>
      </w:pPr>
    </w:p>
    <w:p w:rsidR="009E5425" w:rsidRDefault="002F6A1E">
      <w:pPr>
        <w:jc w:val="center"/>
        <w:rPr>
          <w:rFonts w:ascii="Times New Roman" w:hAnsi="Times New Roman" w:cs="Times New Roman"/>
          <w:b/>
          <w:sz w:val="24"/>
          <w:szCs w:val="24"/>
        </w:rPr>
      </w:pPr>
      <w:r>
        <w:rPr>
          <w:rFonts w:ascii="Times New Roman" w:hAnsi="Times New Roman" w:cs="Times New Roman"/>
          <w:b/>
          <w:sz w:val="24"/>
          <w:szCs w:val="24"/>
        </w:rPr>
        <w:t>Помещение охраны</w:t>
      </w:r>
    </w:p>
    <w:tbl>
      <w:tblPr>
        <w:tblStyle w:val="a3"/>
        <w:tblW w:w="0" w:type="auto"/>
        <w:tblLook w:val="04A0" w:firstRow="1" w:lastRow="0" w:firstColumn="1" w:lastColumn="0" w:noHBand="0" w:noVBand="1"/>
      </w:tblPr>
      <w:tblGrid>
        <w:gridCol w:w="2957"/>
        <w:gridCol w:w="2957"/>
        <w:gridCol w:w="2957"/>
        <w:gridCol w:w="2957"/>
        <w:gridCol w:w="2958"/>
      </w:tblGrid>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Стол рабочий</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 xml:space="preserve">Не более 1 единицы </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5898,82</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Стул</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3 единиц</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1201,61</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 xml:space="preserve">Шкаф платяной </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14965,51</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Тумба приставная</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4806,62</w:t>
            </w:r>
          </w:p>
        </w:tc>
      </w:tr>
    </w:tbl>
    <w:p w:rsidR="009E5425" w:rsidRDefault="009E5425">
      <w:pPr>
        <w:jc w:val="center"/>
        <w:rPr>
          <w:rFonts w:ascii="Times New Roman" w:hAnsi="Times New Roman" w:cs="Times New Roman"/>
          <w:b/>
          <w:sz w:val="24"/>
          <w:szCs w:val="24"/>
        </w:rPr>
      </w:pPr>
    </w:p>
    <w:p w:rsidR="009E5425" w:rsidRDefault="001F3589">
      <w:pPr>
        <w:jc w:val="center"/>
        <w:rPr>
          <w:rFonts w:ascii="Times New Roman" w:hAnsi="Times New Roman" w:cs="Times New Roman"/>
          <w:b/>
          <w:sz w:val="24"/>
          <w:szCs w:val="24"/>
        </w:rPr>
      </w:pPr>
      <w:r>
        <w:rPr>
          <w:rFonts w:ascii="Times New Roman" w:hAnsi="Times New Roman" w:cs="Times New Roman"/>
          <w:b/>
          <w:sz w:val="24"/>
          <w:szCs w:val="24"/>
        </w:rPr>
        <w:lastRenderedPageBreak/>
        <w:t>12</w:t>
      </w:r>
      <w:r w:rsidR="002F6A1E">
        <w:rPr>
          <w:rFonts w:ascii="Times New Roman" w:hAnsi="Times New Roman" w:cs="Times New Roman"/>
          <w:b/>
          <w:sz w:val="24"/>
          <w:szCs w:val="24"/>
        </w:rPr>
        <w:t>. Нормативы, применяемые при расчете нормативных затрат на приобретение канцелярских принадлежностей на одного сотрудника</w:t>
      </w:r>
    </w:p>
    <w:tbl>
      <w:tblPr>
        <w:tblStyle w:val="a3"/>
        <w:tblW w:w="0" w:type="auto"/>
        <w:tblLook w:val="04A0" w:firstRow="1" w:lastRow="0" w:firstColumn="1" w:lastColumn="0" w:noHBand="0" w:noVBand="1"/>
      </w:tblPr>
      <w:tblGrid>
        <w:gridCol w:w="3645"/>
        <w:gridCol w:w="2824"/>
        <w:gridCol w:w="2870"/>
        <w:gridCol w:w="3011"/>
        <w:gridCol w:w="2436"/>
      </w:tblGrid>
      <w:tr w:rsidR="009E5425">
        <w:tc>
          <w:tcPr>
            <w:tcW w:w="3645" w:type="dxa"/>
            <w:tcBorders>
              <w:top w:val="single" w:sz="4" w:space="0" w:color="auto"/>
              <w:left w:val="single" w:sz="4" w:space="0" w:color="auto"/>
              <w:bottom w:val="single" w:sz="4" w:space="0" w:color="auto"/>
              <w:right w:val="single" w:sz="4" w:space="0" w:color="auto"/>
            </w:tcBorders>
            <w:hideMark/>
          </w:tcPr>
          <w:p w:rsidR="009E5425" w:rsidRPr="00675DE1" w:rsidRDefault="002F6A1E">
            <w:pPr>
              <w:jc w:val="center"/>
              <w:rPr>
                <w:rFonts w:ascii="Times New Roman" w:hAnsi="Times New Roman" w:cs="Times New Roman"/>
                <w:b/>
                <w:sz w:val="24"/>
                <w:szCs w:val="24"/>
              </w:rPr>
            </w:pPr>
            <w:r w:rsidRPr="00675DE1">
              <w:rPr>
                <w:rFonts w:ascii="Times New Roman" w:hAnsi="Times New Roman" w:cs="Times New Roman"/>
                <w:b/>
                <w:sz w:val="24"/>
                <w:szCs w:val="24"/>
              </w:rPr>
              <w:t>Наименование</w:t>
            </w:r>
          </w:p>
        </w:tc>
        <w:tc>
          <w:tcPr>
            <w:tcW w:w="2824" w:type="dxa"/>
            <w:tcBorders>
              <w:top w:val="single" w:sz="4" w:space="0" w:color="auto"/>
              <w:left w:val="single" w:sz="4" w:space="0" w:color="auto"/>
              <w:bottom w:val="single" w:sz="4" w:space="0" w:color="auto"/>
              <w:right w:val="single" w:sz="4" w:space="0" w:color="auto"/>
            </w:tcBorders>
            <w:hideMark/>
          </w:tcPr>
          <w:p w:rsidR="009E5425" w:rsidRPr="00675DE1" w:rsidRDefault="002F6A1E">
            <w:pPr>
              <w:jc w:val="center"/>
              <w:rPr>
                <w:rFonts w:ascii="Times New Roman" w:hAnsi="Times New Roman" w:cs="Times New Roman"/>
                <w:b/>
                <w:sz w:val="24"/>
                <w:szCs w:val="24"/>
              </w:rPr>
            </w:pPr>
            <w:r w:rsidRPr="00675DE1">
              <w:rPr>
                <w:rFonts w:ascii="Times New Roman" w:hAnsi="Times New Roman" w:cs="Times New Roman"/>
                <w:b/>
                <w:sz w:val="24"/>
                <w:szCs w:val="24"/>
              </w:rPr>
              <w:t xml:space="preserve">Единица измерения </w:t>
            </w:r>
          </w:p>
        </w:tc>
        <w:tc>
          <w:tcPr>
            <w:tcW w:w="2870" w:type="dxa"/>
            <w:tcBorders>
              <w:top w:val="single" w:sz="4" w:space="0" w:color="auto"/>
              <w:left w:val="single" w:sz="4" w:space="0" w:color="auto"/>
              <w:bottom w:val="single" w:sz="4" w:space="0" w:color="auto"/>
              <w:right w:val="single" w:sz="4" w:space="0" w:color="auto"/>
            </w:tcBorders>
            <w:hideMark/>
          </w:tcPr>
          <w:p w:rsidR="009E5425" w:rsidRPr="00675DE1" w:rsidRDefault="002F6A1E">
            <w:pPr>
              <w:jc w:val="center"/>
              <w:rPr>
                <w:rFonts w:ascii="Times New Roman" w:hAnsi="Times New Roman" w:cs="Times New Roman"/>
                <w:b/>
                <w:sz w:val="24"/>
                <w:szCs w:val="24"/>
              </w:rPr>
            </w:pPr>
            <w:r w:rsidRPr="00675DE1">
              <w:rPr>
                <w:rFonts w:ascii="Times New Roman" w:hAnsi="Times New Roman" w:cs="Times New Roman"/>
                <w:b/>
                <w:sz w:val="24"/>
                <w:szCs w:val="24"/>
              </w:rPr>
              <w:t>Количество</w:t>
            </w:r>
          </w:p>
        </w:tc>
        <w:tc>
          <w:tcPr>
            <w:tcW w:w="3011" w:type="dxa"/>
            <w:tcBorders>
              <w:top w:val="single" w:sz="4" w:space="0" w:color="auto"/>
              <w:left w:val="single" w:sz="4" w:space="0" w:color="auto"/>
              <w:bottom w:val="single" w:sz="4" w:space="0" w:color="auto"/>
              <w:right w:val="single" w:sz="4" w:space="0" w:color="auto"/>
            </w:tcBorders>
            <w:hideMark/>
          </w:tcPr>
          <w:p w:rsidR="009E5425" w:rsidRPr="00675DE1" w:rsidRDefault="002F6A1E">
            <w:pPr>
              <w:jc w:val="center"/>
              <w:rPr>
                <w:rFonts w:ascii="Times New Roman" w:hAnsi="Times New Roman" w:cs="Times New Roman"/>
                <w:b/>
                <w:sz w:val="24"/>
                <w:szCs w:val="24"/>
              </w:rPr>
            </w:pPr>
            <w:r w:rsidRPr="00675DE1">
              <w:rPr>
                <w:rFonts w:ascii="Times New Roman" w:hAnsi="Times New Roman" w:cs="Times New Roman"/>
                <w:b/>
                <w:sz w:val="24"/>
                <w:szCs w:val="24"/>
              </w:rPr>
              <w:t>Периодичность получения</w:t>
            </w:r>
          </w:p>
        </w:tc>
        <w:tc>
          <w:tcPr>
            <w:tcW w:w="2436" w:type="dxa"/>
            <w:tcBorders>
              <w:top w:val="single" w:sz="4" w:space="0" w:color="auto"/>
              <w:left w:val="single" w:sz="4" w:space="0" w:color="auto"/>
              <w:bottom w:val="single" w:sz="4" w:space="0" w:color="auto"/>
              <w:right w:val="single" w:sz="4" w:space="0" w:color="auto"/>
            </w:tcBorders>
            <w:hideMark/>
          </w:tcPr>
          <w:p w:rsidR="009E5425" w:rsidRPr="00675DE1" w:rsidRDefault="002F6A1E">
            <w:pPr>
              <w:jc w:val="center"/>
              <w:rPr>
                <w:rFonts w:ascii="Times New Roman" w:hAnsi="Times New Roman" w:cs="Times New Roman"/>
                <w:b/>
                <w:sz w:val="24"/>
                <w:szCs w:val="24"/>
              </w:rPr>
            </w:pPr>
            <w:r w:rsidRPr="00675DE1">
              <w:rPr>
                <w:rFonts w:ascii="Times New Roman" w:hAnsi="Times New Roman" w:cs="Times New Roman"/>
                <w:b/>
                <w:sz w:val="24"/>
                <w:szCs w:val="24"/>
              </w:rPr>
              <w:t>Предельная стоимость, руб.</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Батарейка АА</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полгода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79,78</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Батарейка ААА</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полгода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74,16</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proofErr w:type="spellStart"/>
            <w:r>
              <w:rPr>
                <w:rFonts w:ascii="Times New Roman" w:hAnsi="Times New Roman" w:cs="Times New Roman"/>
                <w:sz w:val="24"/>
                <w:szCs w:val="24"/>
              </w:rPr>
              <w:t>Антистеплер</w:t>
            </w:r>
            <w:proofErr w:type="spellEnd"/>
            <w:r>
              <w:rPr>
                <w:rFonts w:ascii="Times New Roman" w:hAnsi="Times New Roman" w:cs="Times New Roman"/>
                <w:sz w:val="24"/>
                <w:szCs w:val="24"/>
              </w:rPr>
              <w:t xml:space="preserve"> с фиксатором</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54,97</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Блок для записей 9*9*5</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полгода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51,27</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Блок для записей 9*9*9 белый</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полгода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98,70</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Блок для записей цветной 9*9*9</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133,24</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Блок липкий 38*50 100л.</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4 единиц</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полгода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26,18</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Блок липкий 40*50 100л.</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2 единиц</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квартал</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18,92</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Блок липкий 50*75 100л.</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2 единиц</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квартал</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32,90</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Блок липкий 75*125 100л.</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2 единиц</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квартал</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56,89</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Блок липкий 75*75 100л.</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2 единиц</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квартал</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36,46</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Блок липкий 76*101 100л.</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2 единиц</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квартал</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66,89</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Блокнот А</w:t>
            </w:r>
            <w:proofErr w:type="gramStart"/>
            <w:r>
              <w:rPr>
                <w:rFonts w:ascii="Times New Roman" w:hAnsi="Times New Roman" w:cs="Times New Roman"/>
                <w:sz w:val="24"/>
                <w:szCs w:val="24"/>
              </w:rPr>
              <w:t>4</w:t>
            </w:r>
            <w:proofErr w:type="gramEnd"/>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142,15</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Блокнот А5</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54,15</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Блокнот А</w:t>
            </w:r>
            <w:proofErr w:type="gramStart"/>
            <w:r>
              <w:rPr>
                <w:rFonts w:ascii="Times New Roman" w:hAnsi="Times New Roman" w:cs="Times New Roman"/>
                <w:sz w:val="24"/>
                <w:szCs w:val="24"/>
              </w:rPr>
              <w:t>6</w:t>
            </w:r>
            <w:proofErr w:type="gramEnd"/>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27,00</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Бумага А</w:t>
            </w:r>
            <w:proofErr w:type="gramStart"/>
            <w:r>
              <w:rPr>
                <w:rFonts w:ascii="Times New Roman" w:hAnsi="Times New Roman" w:cs="Times New Roman"/>
                <w:sz w:val="24"/>
                <w:szCs w:val="24"/>
              </w:rPr>
              <w:t>4</w:t>
            </w:r>
            <w:proofErr w:type="gramEnd"/>
            <w:r>
              <w:rPr>
                <w:rFonts w:ascii="Times New Roman" w:hAnsi="Times New Roman" w:cs="Times New Roman"/>
                <w:sz w:val="24"/>
                <w:szCs w:val="24"/>
              </w:rPr>
              <w:t> 500л</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пачка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21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полгода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261,63</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 xml:space="preserve">Бумага </w:t>
            </w:r>
            <w:proofErr w:type="spellStart"/>
            <w:r>
              <w:rPr>
                <w:rFonts w:ascii="Times New Roman" w:hAnsi="Times New Roman" w:cs="Times New Roman"/>
                <w:sz w:val="24"/>
                <w:szCs w:val="24"/>
              </w:rPr>
              <w:t>самокл</w:t>
            </w:r>
            <w:proofErr w:type="spellEnd"/>
            <w:r>
              <w:rPr>
                <w:rFonts w:ascii="Times New Roman" w:hAnsi="Times New Roman" w:cs="Times New Roman"/>
                <w:sz w:val="24"/>
                <w:szCs w:val="24"/>
              </w:rPr>
              <w:t>. 100л.</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пачка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вы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1014,38</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Ватман А-4 200г.</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пачка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2 единиц</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полгода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342,70</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proofErr w:type="spellStart"/>
            <w:r>
              <w:rPr>
                <w:rFonts w:ascii="Times New Roman" w:hAnsi="Times New Roman" w:cs="Times New Roman"/>
                <w:sz w:val="24"/>
                <w:szCs w:val="24"/>
              </w:rPr>
              <w:t>Визитница</w:t>
            </w:r>
            <w:proofErr w:type="spellEnd"/>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729,67</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Грифель 0,5 НВ</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упаковка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полгода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38,93</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Грифель 0,7 НВ</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упаковка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69,64</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 xml:space="preserve">Губка </w:t>
            </w:r>
            <w:proofErr w:type="spellStart"/>
            <w:r>
              <w:rPr>
                <w:rFonts w:ascii="Times New Roman" w:hAnsi="Times New Roman" w:cs="Times New Roman"/>
                <w:sz w:val="24"/>
                <w:szCs w:val="24"/>
              </w:rPr>
              <w:t>гелевая</w:t>
            </w:r>
            <w:proofErr w:type="spellEnd"/>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121,86</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Губка для доски</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129,86</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Дырокол 20л.</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3 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348,04</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Дырокол 70л.</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2549,80</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Ежедневник</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527,34</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Зажим канцелярский 32</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упаковка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6 единиц</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полгода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98,77</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lastRenderedPageBreak/>
              <w:t>Закладки бумажные</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упаковка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6 единиц</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56,89</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Закладки пластиковые</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упаковка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95,41</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Календарь квартальный</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 xml:space="preserve">Не более 1 единицы </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137,63</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Календарь перекидной</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50,03</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 xml:space="preserve">Калька </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пачка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298,83</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Карандаш механический</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50,99</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Карандаш с ластиком</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19,88</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Клей – карандаш 21 г.</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2 единиц</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полгода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71,69</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Коврик настольный</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1599,01</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Корзина для бумаг</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3 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142,83</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Короб архивный 100 мм</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полгода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156,54</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Короб архивный 270*370*170</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полгода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690,88</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Короб архивный 480*325*295 мм</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полгода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108,57</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Ластик</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40,03</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Линейка</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3 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18,23</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Лупа</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3 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132,69</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 xml:space="preserve">Маркер 4 мм </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122,41</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Маркер перманентный черный 1 мм</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46,61</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Маркер перманентный черный 0,4 мм</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168,33</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Маркер перманентный черный 2,5 мм</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66,62</w:t>
            </w:r>
          </w:p>
        </w:tc>
      </w:tr>
      <w:tr w:rsidR="009E5425">
        <w:trPr>
          <w:trHeight w:val="295"/>
        </w:trPr>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proofErr w:type="spellStart"/>
            <w:r>
              <w:rPr>
                <w:rFonts w:ascii="Times New Roman" w:hAnsi="Times New Roman" w:cs="Times New Roman"/>
                <w:sz w:val="24"/>
                <w:szCs w:val="24"/>
              </w:rPr>
              <w:t>Мультифора</w:t>
            </w:r>
            <w:proofErr w:type="spellEnd"/>
            <w:r>
              <w:rPr>
                <w:rFonts w:ascii="Times New Roman" w:hAnsi="Times New Roman" w:cs="Times New Roman"/>
                <w:sz w:val="24"/>
                <w:szCs w:val="24"/>
              </w:rPr>
              <w:t xml:space="preserve"> А</w:t>
            </w:r>
            <w:proofErr w:type="gramStart"/>
            <w:r>
              <w:rPr>
                <w:rFonts w:ascii="Times New Roman" w:hAnsi="Times New Roman" w:cs="Times New Roman"/>
                <w:sz w:val="24"/>
                <w:szCs w:val="24"/>
              </w:rPr>
              <w:t>4</w:t>
            </w:r>
            <w:proofErr w:type="gramEnd"/>
            <w:r>
              <w:rPr>
                <w:rFonts w:ascii="Times New Roman" w:hAnsi="Times New Roman" w:cs="Times New Roman"/>
                <w:sz w:val="24"/>
                <w:szCs w:val="24"/>
              </w:rPr>
              <w:t> 100 шт.</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упаковка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полгода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383,82</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proofErr w:type="spellStart"/>
            <w:r>
              <w:rPr>
                <w:rFonts w:ascii="Times New Roman" w:hAnsi="Times New Roman" w:cs="Times New Roman"/>
                <w:sz w:val="24"/>
                <w:szCs w:val="24"/>
              </w:rPr>
              <w:t>Мультифора</w:t>
            </w:r>
            <w:proofErr w:type="spellEnd"/>
            <w:r>
              <w:rPr>
                <w:rFonts w:ascii="Times New Roman" w:hAnsi="Times New Roman" w:cs="Times New Roman"/>
                <w:sz w:val="24"/>
                <w:szCs w:val="24"/>
              </w:rPr>
              <w:t xml:space="preserve"> А5 100 шт.</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упаковка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233,03</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Магнит 3 см</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упаковка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2 единиц</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3 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87,18</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Набор маркеров</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упаковка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3 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590,53</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Нить прошивная</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упаковка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232,90</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Нож канцелярский</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41,67</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Ножницы канцелярские</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133,10</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Органайзер с наполнением</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464,22</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lastRenderedPageBreak/>
              <w:t>Очиститель для маркерных досок</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 xml:space="preserve">Не более 1 единицы </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2 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627,82</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Органайзер без наполнения</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161,75</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Папка 2 кольца</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67,99</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Папка 4 кольца</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91,84</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 xml:space="preserve">Папка </w:t>
            </w:r>
            <w:proofErr w:type="spellStart"/>
            <w:r>
              <w:rPr>
                <w:rFonts w:ascii="Times New Roman" w:hAnsi="Times New Roman" w:cs="Times New Roman"/>
                <w:sz w:val="24"/>
                <w:szCs w:val="24"/>
              </w:rPr>
              <w:t>кож</w:t>
            </w:r>
            <w:proofErr w:type="gramStart"/>
            <w:r>
              <w:rPr>
                <w:rFonts w:ascii="Times New Roman" w:hAnsi="Times New Roman" w:cs="Times New Roman"/>
                <w:sz w:val="24"/>
                <w:szCs w:val="24"/>
              </w:rPr>
              <w:t>.з</w:t>
            </w:r>
            <w:proofErr w:type="gramEnd"/>
            <w:r>
              <w:rPr>
                <w:rFonts w:ascii="Times New Roman" w:hAnsi="Times New Roman" w:cs="Times New Roman"/>
                <w:sz w:val="24"/>
                <w:szCs w:val="24"/>
              </w:rPr>
              <w:t>ам</w:t>
            </w:r>
            <w:proofErr w:type="spellEnd"/>
            <w:r>
              <w:rPr>
                <w:rFonts w:ascii="Times New Roman" w:hAnsi="Times New Roman" w:cs="Times New Roman"/>
                <w:sz w:val="24"/>
                <w:szCs w:val="24"/>
              </w:rPr>
              <w:t>.</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3 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1762,01</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Папка на завязках</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4 единиц</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полгода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17,55</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Папка А-4 с кнопкой</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28,24</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 xml:space="preserve">Папка регистратор 55мм </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269,77</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Папка регистратор 75 мм</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269,77</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Папка на резинке</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2 единиц</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87,46</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Папка - уголок А-4</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5 единиц</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полгода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15,90</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Папка А</w:t>
            </w:r>
            <w:proofErr w:type="gramStart"/>
            <w:r>
              <w:rPr>
                <w:rFonts w:ascii="Times New Roman" w:hAnsi="Times New Roman" w:cs="Times New Roman"/>
                <w:sz w:val="24"/>
                <w:szCs w:val="24"/>
              </w:rPr>
              <w:t>4</w:t>
            </w:r>
            <w:proofErr w:type="gramEnd"/>
            <w:r>
              <w:rPr>
                <w:rFonts w:ascii="Times New Roman" w:hAnsi="Times New Roman" w:cs="Times New Roman"/>
                <w:sz w:val="24"/>
                <w:szCs w:val="24"/>
              </w:rPr>
              <w:t xml:space="preserve"> на молнии</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23,17</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Папка А5 на молнии</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17,97</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Папка пружинный скоросшиватель</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 xml:space="preserve">Не более 1 единицы </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62,37</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Поддон для бумаг широкий</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3 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161,28</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Поддон для бумаг</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3 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178,20</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Папка с боковым зажимом</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61,41</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Папка-каталог 20 л.</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59,35</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Папка-каталог 40 л.</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98,70</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Папка-каталог 60 л.</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134,61</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 xml:space="preserve">Папка каталог 80 л. </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181,63</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Папка - планшет</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148,04</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proofErr w:type="spellStart"/>
            <w:r>
              <w:rPr>
                <w:rFonts w:ascii="Times New Roman" w:hAnsi="Times New Roman" w:cs="Times New Roman"/>
                <w:sz w:val="24"/>
                <w:szCs w:val="24"/>
              </w:rPr>
              <w:t>Планинг</w:t>
            </w:r>
            <w:proofErr w:type="spellEnd"/>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242,49</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Подставка для журналов</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tcPr>
          <w:p w:rsidR="009E5425" w:rsidRDefault="009E5425">
            <w:pPr>
              <w:rPr>
                <w:rFonts w:ascii="Times New Roman" w:hAnsi="Times New Roman" w:cs="Times New Roman"/>
                <w:sz w:val="24"/>
                <w:szCs w:val="24"/>
              </w:rPr>
            </w:pP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Подставка для блока (90мм*90мм*50мм, пластик)</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3 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41,40</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Подставка для блока (90мм*90мм*90мм, пластик)</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69,77</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Подставка 3-секционная</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3 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310,62</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Подставка вертикальная</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3 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180,94</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lastRenderedPageBreak/>
              <w:t>Портфель пластиковый</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3 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559,28</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 xml:space="preserve">Резинка для денег </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пачка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193,14</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 xml:space="preserve">Ручка </w:t>
            </w:r>
            <w:r>
              <w:rPr>
                <w:rFonts w:ascii="Times New Roman" w:hAnsi="Times New Roman" w:cs="Times New Roman"/>
                <w:sz w:val="24"/>
                <w:szCs w:val="24"/>
                <w:lang w:val="en-US"/>
              </w:rPr>
              <w:t>Pilot</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81,97</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Роллер</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 xml:space="preserve">Не более 1 единицы </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149,11</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lang w:val="en-US"/>
              </w:rPr>
            </w:pPr>
            <w:r>
              <w:rPr>
                <w:rFonts w:ascii="Times New Roman" w:hAnsi="Times New Roman" w:cs="Times New Roman"/>
                <w:sz w:val="24"/>
                <w:szCs w:val="24"/>
              </w:rPr>
              <w:t xml:space="preserve">Ручка шариковая </w:t>
            </w:r>
            <w:proofErr w:type="spellStart"/>
            <w:r>
              <w:rPr>
                <w:rFonts w:ascii="Times New Roman" w:hAnsi="Times New Roman" w:cs="Times New Roman"/>
                <w:sz w:val="24"/>
                <w:szCs w:val="24"/>
                <w:lang w:val="en-US"/>
              </w:rPr>
              <w:t>Incanto</w:t>
            </w:r>
            <w:proofErr w:type="spellEnd"/>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2 единиц</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полгода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lang w:val="en-US"/>
              </w:rPr>
            </w:pPr>
            <w:r>
              <w:rPr>
                <w:rFonts w:ascii="Times New Roman" w:hAnsi="Times New Roman" w:cs="Times New Roman"/>
                <w:sz w:val="24"/>
                <w:szCs w:val="24"/>
              </w:rPr>
              <w:t>344,75</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 xml:space="preserve">Ручка шариковая </w:t>
            </w:r>
            <w:r>
              <w:rPr>
                <w:rFonts w:ascii="Times New Roman" w:hAnsi="Times New Roman" w:cs="Times New Roman"/>
                <w:sz w:val="24"/>
                <w:szCs w:val="24"/>
                <w:lang w:val="en-US"/>
              </w:rPr>
              <w:t>Signature</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254,97</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Ручка на подставке</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155,45</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 xml:space="preserve">Ручка шариковая </w:t>
            </w:r>
            <w:r>
              <w:rPr>
                <w:rFonts w:ascii="Times New Roman" w:hAnsi="Times New Roman" w:cs="Times New Roman"/>
                <w:sz w:val="24"/>
                <w:szCs w:val="24"/>
                <w:lang w:val="en-US"/>
              </w:rPr>
              <w:t>Bruno Visconti</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55.79</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 xml:space="preserve">Ручка </w:t>
            </w:r>
            <w:proofErr w:type="spellStart"/>
            <w:r>
              <w:rPr>
                <w:rFonts w:ascii="Times New Roman" w:hAnsi="Times New Roman" w:cs="Times New Roman"/>
                <w:sz w:val="24"/>
                <w:szCs w:val="24"/>
              </w:rPr>
              <w:t>гелевая</w:t>
            </w:r>
            <w:proofErr w:type="spellEnd"/>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4 единиц</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полгода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56,89</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Ручка шариковая ЕК</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32,35</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Ручка автоматическая</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 xml:space="preserve">Не более 1 единицы </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52,09</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proofErr w:type="spellStart"/>
            <w:r>
              <w:rPr>
                <w:rFonts w:ascii="Times New Roman" w:hAnsi="Times New Roman" w:cs="Times New Roman"/>
                <w:sz w:val="24"/>
                <w:szCs w:val="24"/>
              </w:rPr>
              <w:t>Самонаборный</w:t>
            </w:r>
            <w:proofErr w:type="spellEnd"/>
            <w:r>
              <w:rPr>
                <w:rFonts w:ascii="Times New Roman" w:hAnsi="Times New Roman" w:cs="Times New Roman"/>
                <w:sz w:val="24"/>
                <w:szCs w:val="24"/>
              </w:rPr>
              <w:t xml:space="preserve"> штамп 5-7 строк</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3 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1312,66</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proofErr w:type="spellStart"/>
            <w:r>
              <w:rPr>
                <w:rFonts w:ascii="Times New Roman" w:hAnsi="Times New Roman" w:cs="Times New Roman"/>
                <w:sz w:val="24"/>
                <w:szCs w:val="24"/>
              </w:rPr>
              <w:t>Самонаборный</w:t>
            </w:r>
            <w:proofErr w:type="spellEnd"/>
            <w:r>
              <w:rPr>
                <w:rFonts w:ascii="Times New Roman" w:hAnsi="Times New Roman" w:cs="Times New Roman"/>
                <w:sz w:val="24"/>
                <w:szCs w:val="24"/>
              </w:rPr>
              <w:t xml:space="preserve"> штамп 3 строки</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3 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633,30</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Скобы №10</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упаковка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3 единиц</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полгода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17,96</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Скобы №23</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упаковка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3 единиц</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полгода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102,12</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Скобы №24</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упаковка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3 единиц</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полгода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33,72</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 xml:space="preserve">Скоросшиватель картонный </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3 единиц</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квартал</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9,60</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Скоросшиватель пластиковый</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3 единиц</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квартал</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9,60</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Скрепки длинной 25 мм 100 шт.</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коробка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2 единиц</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полгода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25,64</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Скрепки длинной 28 мм 100 шт.</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коробка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2 единиц</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полгода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32,63</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Скрепки длинной 50 мм  50 шт.</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коробка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2 единиц</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полгода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40,16</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proofErr w:type="spellStart"/>
            <w:r>
              <w:rPr>
                <w:rFonts w:ascii="Times New Roman" w:hAnsi="Times New Roman" w:cs="Times New Roman"/>
                <w:sz w:val="24"/>
                <w:szCs w:val="24"/>
              </w:rPr>
              <w:t>Скрепочница</w:t>
            </w:r>
            <w:proofErr w:type="spellEnd"/>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3 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89,92</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proofErr w:type="spellStart"/>
            <w:r>
              <w:rPr>
                <w:rFonts w:ascii="Times New Roman" w:hAnsi="Times New Roman" w:cs="Times New Roman"/>
                <w:sz w:val="24"/>
                <w:szCs w:val="24"/>
              </w:rPr>
              <w:t>Сортер</w:t>
            </w:r>
            <w:proofErr w:type="spellEnd"/>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253,05</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proofErr w:type="spellStart"/>
            <w:r>
              <w:rPr>
                <w:rFonts w:ascii="Times New Roman" w:hAnsi="Times New Roman" w:cs="Times New Roman"/>
                <w:sz w:val="24"/>
                <w:szCs w:val="24"/>
              </w:rPr>
              <w:t>Степлер</w:t>
            </w:r>
            <w:proofErr w:type="spellEnd"/>
            <w:r>
              <w:rPr>
                <w:rFonts w:ascii="Times New Roman" w:hAnsi="Times New Roman" w:cs="Times New Roman"/>
                <w:sz w:val="24"/>
                <w:szCs w:val="24"/>
              </w:rPr>
              <w:t xml:space="preserve"> №10</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3 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200,00</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proofErr w:type="spellStart"/>
            <w:r>
              <w:rPr>
                <w:rFonts w:ascii="Times New Roman" w:hAnsi="Times New Roman" w:cs="Times New Roman"/>
                <w:sz w:val="24"/>
                <w:szCs w:val="24"/>
              </w:rPr>
              <w:t>Степлер</w:t>
            </w:r>
            <w:proofErr w:type="spellEnd"/>
            <w:r>
              <w:rPr>
                <w:rFonts w:ascii="Times New Roman" w:hAnsi="Times New Roman" w:cs="Times New Roman"/>
                <w:sz w:val="24"/>
                <w:szCs w:val="24"/>
              </w:rPr>
              <w:t xml:space="preserve"> №24</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3 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248,39</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proofErr w:type="spellStart"/>
            <w:r>
              <w:rPr>
                <w:rFonts w:ascii="Times New Roman" w:hAnsi="Times New Roman" w:cs="Times New Roman"/>
                <w:sz w:val="24"/>
                <w:szCs w:val="24"/>
              </w:rPr>
              <w:t>Степлер</w:t>
            </w:r>
            <w:proofErr w:type="spellEnd"/>
            <w:r>
              <w:rPr>
                <w:rFonts w:ascii="Times New Roman" w:hAnsi="Times New Roman" w:cs="Times New Roman"/>
                <w:sz w:val="24"/>
                <w:szCs w:val="24"/>
              </w:rPr>
              <w:t xml:space="preserve"> на 70 л.</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3 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1575,31</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 xml:space="preserve">Стержень для шариковых ручек </w:t>
            </w:r>
            <w:r>
              <w:rPr>
                <w:rFonts w:ascii="Times New Roman" w:hAnsi="Times New Roman" w:cs="Times New Roman"/>
                <w:sz w:val="24"/>
                <w:szCs w:val="24"/>
                <w:lang w:val="en-US"/>
              </w:rPr>
              <w:t>Pilot</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lang w:val="en-US"/>
              </w:rPr>
            </w:pPr>
            <w:r>
              <w:rPr>
                <w:rFonts w:ascii="Times New Roman" w:hAnsi="Times New Roman" w:cs="Times New Roman"/>
                <w:sz w:val="24"/>
                <w:szCs w:val="24"/>
              </w:rPr>
              <w:t>54,5</w:t>
            </w:r>
            <w:r>
              <w:rPr>
                <w:rFonts w:ascii="Times New Roman" w:hAnsi="Times New Roman" w:cs="Times New Roman"/>
                <w:sz w:val="24"/>
                <w:szCs w:val="24"/>
                <w:lang w:val="en-US"/>
              </w:rPr>
              <w:t>6</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Стержень шариковый ЕК</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10,42</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 xml:space="preserve">Стержень </w:t>
            </w:r>
            <w:proofErr w:type="spellStart"/>
            <w:r>
              <w:rPr>
                <w:rFonts w:ascii="Times New Roman" w:hAnsi="Times New Roman" w:cs="Times New Roman"/>
                <w:sz w:val="24"/>
                <w:szCs w:val="24"/>
              </w:rPr>
              <w:t>гелевый</w:t>
            </w:r>
            <w:proofErr w:type="spellEnd"/>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23,31</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 xml:space="preserve">Точилка </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223,71</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proofErr w:type="spellStart"/>
            <w:r>
              <w:rPr>
                <w:rFonts w:ascii="Times New Roman" w:hAnsi="Times New Roman" w:cs="Times New Roman"/>
                <w:sz w:val="24"/>
                <w:szCs w:val="24"/>
              </w:rPr>
              <w:t>ТекстМаркер</w:t>
            </w:r>
            <w:proofErr w:type="spellEnd"/>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3 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56,20</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proofErr w:type="spellStart"/>
            <w:r>
              <w:rPr>
                <w:rFonts w:ascii="Times New Roman" w:hAnsi="Times New Roman" w:cs="Times New Roman"/>
                <w:sz w:val="24"/>
                <w:szCs w:val="24"/>
              </w:rPr>
              <w:lastRenderedPageBreak/>
              <w:t>Датер</w:t>
            </w:r>
            <w:proofErr w:type="spellEnd"/>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750,37</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Штемпельная подушка</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118,98</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Штемпельная краска</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113,78</w:t>
            </w:r>
          </w:p>
        </w:tc>
      </w:tr>
      <w:tr w:rsidR="009E5425">
        <w:trPr>
          <w:trHeight w:val="385"/>
        </w:trPr>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 xml:space="preserve">Корректирующая жидкость </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полгода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107,06</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Клей ПВА (125г)</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44,96</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Клей силикатный 50 мл.</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32,21</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Калькулятор</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3 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1354,34</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Конверт 110*220</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3 единиц</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квартал</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1,78</w:t>
            </w:r>
          </w:p>
        </w:tc>
      </w:tr>
      <w:tr w:rsidR="009E5425">
        <w:trPr>
          <w:trHeight w:val="447"/>
        </w:trPr>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Конверты С</w:t>
            </w:r>
            <w:proofErr w:type="gramStart"/>
            <w:r>
              <w:rPr>
                <w:rFonts w:ascii="Times New Roman" w:hAnsi="Times New Roman" w:cs="Times New Roman"/>
                <w:sz w:val="24"/>
                <w:szCs w:val="24"/>
              </w:rPr>
              <w:t>4</w:t>
            </w:r>
            <w:proofErr w:type="gramEnd"/>
            <w:r>
              <w:rPr>
                <w:rFonts w:ascii="Times New Roman" w:hAnsi="Times New Roman" w:cs="Times New Roman"/>
                <w:sz w:val="24"/>
                <w:szCs w:val="24"/>
              </w:rPr>
              <w:t> 229*324</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3 единиц</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квартал</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4,66</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Конверты С 5 162*229</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3 единиц</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квартал</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1,78</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Бумага для ксерокса А3 500л.</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пачка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полгода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523,97</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Разделитель А</w:t>
            </w:r>
            <w:proofErr w:type="gramStart"/>
            <w:r>
              <w:rPr>
                <w:rFonts w:ascii="Times New Roman" w:hAnsi="Times New Roman" w:cs="Times New Roman"/>
                <w:sz w:val="24"/>
                <w:szCs w:val="24"/>
              </w:rPr>
              <w:t>4</w:t>
            </w:r>
            <w:proofErr w:type="gramEnd"/>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159,01</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Скотч шириной 19 мм</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20,43</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Скотч шириной 50 мм</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69,09</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Скотч шириной 12 мм</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12,61</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Скотч двухсторонний</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134,20</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Зажим канцелярский 41</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упаковка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полгода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144,75</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Зажим канцелярский 51</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упаковка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полгода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256,61</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 xml:space="preserve">Зажим канцелярский 25 </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упаковка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полгода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65,80</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Зажим канцелярский 19</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упаковка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полгода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42,77</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Зажим канцелярский 15</w:t>
            </w:r>
          </w:p>
        </w:tc>
        <w:tc>
          <w:tcPr>
            <w:tcW w:w="2824" w:type="dxa"/>
            <w:tcBorders>
              <w:top w:val="single" w:sz="4" w:space="0" w:color="auto"/>
              <w:left w:val="single" w:sz="4" w:space="0" w:color="auto"/>
              <w:bottom w:val="single" w:sz="4" w:space="0" w:color="auto"/>
              <w:right w:val="single" w:sz="4" w:space="0" w:color="auto"/>
            </w:tcBorders>
          </w:tcPr>
          <w:p w:rsidR="009E5425" w:rsidRDefault="009E5425">
            <w:pPr>
              <w:rPr>
                <w:rFonts w:ascii="Times New Roman" w:hAnsi="Times New Roman" w:cs="Times New Roman"/>
                <w:sz w:val="24"/>
                <w:szCs w:val="24"/>
              </w:rPr>
            </w:pP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полгода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32,90</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Книга регистрации документов</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170,53</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Журнал вводного инструктажа ТБ и др.</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90,20</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Тетрадь 12л. А5</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9,87</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Тетрадь 24л. А5</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2 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15,08</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Тетрадь 48 листов А5</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28,92</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Тетрадь 96 листов А5</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52,77</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Тетрадь 96 листов А</w:t>
            </w:r>
            <w:proofErr w:type="gramStart"/>
            <w:r>
              <w:rPr>
                <w:rFonts w:ascii="Times New Roman" w:hAnsi="Times New Roman" w:cs="Times New Roman"/>
                <w:sz w:val="24"/>
                <w:szCs w:val="24"/>
              </w:rPr>
              <w:t>4</w:t>
            </w:r>
            <w:proofErr w:type="gramEnd"/>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119,94</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Шило</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3 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58,94</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Шпагат джутовый 100 метров</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58,95</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lastRenderedPageBreak/>
              <w:t>Салфетки для экранов</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упаковка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223,71</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Салфетки для оргтехники</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упаковка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240,30</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Игла для прошивки документов</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3 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17,82</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Доска магнитно-маркерная</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3 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6333,03</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Бумага для факса</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рулон</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125,97</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Бланк "Личная карточка" ФТ-2</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квартал</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23,03</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Бланк "</w:t>
            </w:r>
            <w:proofErr w:type="spellStart"/>
            <w:r>
              <w:rPr>
                <w:rFonts w:ascii="Times New Roman" w:hAnsi="Times New Roman" w:cs="Times New Roman"/>
                <w:sz w:val="24"/>
                <w:szCs w:val="24"/>
              </w:rPr>
              <w:t>Путев</w:t>
            </w:r>
            <w:proofErr w:type="gramStart"/>
            <w:r>
              <w:rPr>
                <w:rFonts w:ascii="Times New Roman" w:hAnsi="Times New Roman" w:cs="Times New Roman"/>
                <w:sz w:val="24"/>
                <w:szCs w:val="24"/>
              </w:rPr>
              <w:t>.л</w:t>
            </w:r>
            <w:proofErr w:type="gramEnd"/>
            <w:r>
              <w:rPr>
                <w:rFonts w:ascii="Times New Roman" w:hAnsi="Times New Roman" w:cs="Times New Roman"/>
                <w:sz w:val="24"/>
                <w:szCs w:val="24"/>
              </w:rPr>
              <w:t>егк.авто</w:t>
            </w:r>
            <w:proofErr w:type="spellEnd"/>
            <w:r>
              <w:rPr>
                <w:rFonts w:ascii="Times New Roman" w:hAnsi="Times New Roman" w:cs="Times New Roman"/>
                <w:sz w:val="24"/>
                <w:szCs w:val="24"/>
              </w:rPr>
              <w:t xml:space="preserve">" А5 </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квартал</w:t>
            </w:r>
          </w:p>
        </w:tc>
        <w:tc>
          <w:tcPr>
            <w:tcW w:w="2436" w:type="dxa"/>
            <w:tcBorders>
              <w:top w:val="single" w:sz="4" w:space="0" w:color="auto"/>
              <w:left w:val="single" w:sz="4" w:space="0" w:color="auto"/>
              <w:bottom w:val="single" w:sz="4" w:space="0" w:color="auto"/>
              <w:right w:val="single" w:sz="4" w:space="0" w:color="auto"/>
            </w:tcBorders>
          </w:tcPr>
          <w:p w:rsidR="009E5425" w:rsidRDefault="009E5425">
            <w:pPr>
              <w:rPr>
                <w:rFonts w:ascii="Times New Roman" w:hAnsi="Times New Roman" w:cs="Times New Roman"/>
                <w:sz w:val="24"/>
                <w:szCs w:val="24"/>
              </w:rPr>
            </w:pP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 xml:space="preserve">Бланк "Личная карточка </w:t>
            </w:r>
            <w:proofErr w:type="spellStart"/>
            <w:r>
              <w:rPr>
                <w:rFonts w:ascii="Times New Roman" w:hAnsi="Times New Roman" w:cs="Times New Roman"/>
                <w:sz w:val="24"/>
                <w:szCs w:val="24"/>
              </w:rPr>
              <w:t>гос</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лужащего</w:t>
            </w:r>
            <w:proofErr w:type="spellEnd"/>
            <w:r>
              <w:rPr>
                <w:rFonts w:ascii="Times New Roman" w:hAnsi="Times New Roman" w:cs="Times New Roman"/>
                <w:sz w:val="24"/>
                <w:szCs w:val="24"/>
              </w:rPr>
              <w:t>"</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квартал</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20,70</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 xml:space="preserve">Книга учета 96 л. </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186,14</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 xml:space="preserve">Табель-календарь </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квартал</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15,76</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Книга регистрации путевых листов</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квартал</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253,32</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Бумага А</w:t>
            </w:r>
            <w:proofErr w:type="gramStart"/>
            <w:r>
              <w:rPr>
                <w:rFonts w:ascii="Times New Roman" w:hAnsi="Times New Roman" w:cs="Times New Roman"/>
                <w:sz w:val="24"/>
                <w:szCs w:val="24"/>
              </w:rPr>
              <w:t>4</w:t>
            </w:r>
            <w:proofErr w:type="gramEnd"/>
            <w:r>
              <w:rPr>
                <w:rFonts w:ascii="Times New Roman" w:hAnsi="Times New Roman" w:cs="Times New Roman"/>
                <w:sz w:val="24"/>
                <w:szCs w:val="24"/>
              </w:rPr>
              <w:t> 125 л., 250 гр.</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пачка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718,57</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Бумага А</w:t>
            </w:r>
            <w:proofErr w:type="gramStart"/>
            <w:r>
              <w:rPr>
                <w:rFonts w:ascii="Times New Roman" w:hAnsi="Times New Roman" w:cs="Times New Roman"/>
                <w:sz w:val="24"/>
                <w:szCs w:val="24"/>
              </w:rPr>
              <w:t>4</w:t>
            </w:r>
            <w:proofErr w:type="gramEnd"/>
            <w:r>
              <w:rPr>
                <w:rFonts w:ascii="Times New Roman" w:hAnsi="Times New Roman" w:cs="Times New Roman"/>
                <w:sz w:val="24"/>
                <w:szCs w:val="24"/>
              </w:rPr>
              <w:t> 250 л., 160 гр.</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пачка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902,80</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Кнопки силовые 100 шт.</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пачка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59,49</w:t>
            </w:r>
          </w:p>
        </w:tc>
      </w:tr>
    </w:tbl>
    <w:p w:rsidR="009E5425" w:rsidRDefault="009E5425">
      <w:pPr>
        <w:jc w:val="center"/>
        <w:rPr>
          <w:rFonts w:ascii="Times New Roman" w:hAnsi="Times New Roman" w:cs="Times New Roman"/>
          <w:sz w:val="24"/>
          <w:szCs w:val="24"/>
        </w:rPr>
      </w:pPr>
    </w:p>
    <w:p w:rsidR="009E5425" w:rsidRDefault="001D3C30">
      <w:pPr>
        <w:jc w:val="center"/>
        <w:rPr>
          <w:rFonts w:ascii="Times New Roman" w:hAnsi="Times New Roman" w:cs="Times New Roman"/>
          <w:b/>
          <w:sz w:val="24"/>
          <w:szCs w:val="24"/>
        </w:rPr>
      </w:pPr>
      <w:r>
        <w:rPr>
          <w:rFonts w:ascii="Times New Roman" w:hAnsi="Times New Roman" w:cs="Times New Roman"/>
          <w:b/>
          <w:sz w:val="24"/>
          <w:szCs w:val="24"/>
        </w:rPr>
        <w:t>1</w:t>
      </w:r>
      <w:r w:rsidR="001F3589">
        <w:rPr>
          <w:rFonts w:ascii="Times New Roman" w:hAnsi="Times New Roman" w:cs="Times New Roman"/>
          <w:b/>
          <w:sz w:val="24"/>
          <w:szCs w:val="24"/>
        </w:rPr>
        <w:t>3</w:t>
      </w:r>
      <w:r w:rsidR="002F6A1E">
        <w:rPr>
          <w:rFonts w:ascii="Times New Roman" w:hAnsi="Times New Roman" w:cs="Times New Roman"/>
          <w:b/>
          <w:sz w:val="24"/>
          <w:szCs w:val="24"/>
        </w:rPr>
        <w:t>. Нормативы, применяемые при расчете нормативных затрат на приобретение хозяйственных товаров и принадлежностей</w:t>
      </w:r>
    </w:p>
    <w:p w:rsidR="009E5425" w:rsidRDefault="002F6A1E">
      <w:pPr>
        <w:jc w:val="center"/>
        <w:rPr>
          <w:rFonts w:ascii="Times New Roman" w:hAnsi="Times New Roman" w:cs="Times New Roman"/>
          <w:b/>
          <w:sz w:val="24"/>
          <w:szCs w:val="24"/>
        </w:rPr>
      </w:pPr>
      <w:r>
        <w:rPr>
          <w:rFonts w:ascii="Times New Roman" w:hAnsi="Times New Roman" w:cs="Times New Roman"/>
          <w:b/>
          <w:sz w:val="24"/>
          <w:szCs w:val="24"/>
        </w:rPr>
        <w:t>Принадлежности:</w:t>
      </w:r>
    </w:p>
    <w:tbl>
      <w:tblPr>
        <w:tblStyle w:val="a3"/>
        <w:tblW w:w="0" w:type="auto"/>
        <w:tblLook w:val="04A0" w:firstRow="1" w:lastRow="0" w:firstColumn="1" w:lastColumn="0" w:noHBand="0" w:noVBand="1"/>
      </w:tblPr>
      <w:tblGrid>
        <w:gridCol w:w="2943"/>
        <w:gridCol w:w="1843"/>
        <w:gridCol w:w="2835"/>
        <w:gridCol w:w="2202"/>
        <w:gridCol w:w="2901"/>
        <w:gridCol w:w="2062"/>
      </w:tblGrid>
      <w:tr w:rsidR="009E5425">
        <w:tc>
          <w:tcPr>
            <w:tcW w:w="2943" w:type="dxa"/>
          </w:tcPr>
          <w:p w:rsidR="009E5425" w:rsidRPr="00675DE1" w:rsidRDefault="002F6A1E">
            <w:pPr>
              <w:jc w:val="center"/>
              <w:rPr>
                <w:rFonts w:ascii="Times New Roman" w:hAnsi="Times New Roman" w:cs="Times New Roman"/>
                <w:b/>
                <w:sz w:val="24"/>
                <w:szCs w:val="24"/>
              </w:rPr>
            </w:pPr>
            <w:r w:rsidRPr="00675DE1">
              <w:rPr>
                <w:rFonts w:ascii="Times New Roman" w:hAnsi="Times New Roman" w:cs="Times New Roman"/>
                <w:b/>
                <w:sz w:val="24"/>
                <w:szCs w:val="24"/>
              </w:rPr>
              <w:t xml:space="preserve">Наименование </w:t>
            </w:r>
          </w:p>
        </w:tc>
        <w:tc>
          <w:tcPr>
            <w:tcW w:w="1843" w:type="dxa"/>
          </w:tcPr>
          <w:p w:rsidR="009E5425" w:rsidRPr="00675DE1" w:rsidRDefault="002F6A1E">
            <w:pPr>
              <w:jc w:val="center"/>
              <w:rPr>
                <w:rFonts w:ascii="Times New Roman" w:hAnsi="Times New Roman" w:cs="Times New Roman"/>
                <w:b/>
                <w:sz w:val="24"/>
                <w:szCs w:val="24"/>
              </w:rPr>
            </w:pPr>
            <w:r w:rsidRPr="00675DE1">
              <w:rPr>
                <w:rFonts w:ascii="Times New Roman" w:hAnsi="Times New Roman" w:cs="Times New Roman"/>
                <w:b/>
                <w:sz w:val="24"/>
                <w:szCs w:val="24"/>
              </w:rPr>
              <w:t>Единица измерения</w:t>
            </w:r>
          </w:p>
        </w:tc>
        <w:tc>
          <w:tcPr>
            <w:tcW w:w="2835" w:type="dxa"/>
          </w:tcPr>
          <w:p w:rsidR="009E5425" w:rsidRPr="00675DE1" w:rsidRDefault="002F6A1E">
            <w:pPr>
              <w:jc w:val="center"/>
              <w:rPr>
                <w:rFonts w:ascii="Times New Roman" w:hAnsi="Times New Roman" w:cs="Times New Roman"/>
                <w:b/>
                <w:sz w:val="24"/>
                <w:szCs w:val="24"/>
              </w:rPr>
            </w:pPr>
            <w:r w:rsidRPr="00675DE1">
              <w:rPr>
                <w:rFonts w:ascii="Times New Roman" w:hAnsi="Times New Roman" w:cs="Times New Roman"/>
                <w:b/>
                <w:sz w:val="24"/>
                <w:szCs w:val="24"/>
              </w:rPr>
              <w:t>Количество</w:t>
            </w:r>
          </w:p>
        </w:tc>
        <w:tc>
          <w:tcPr>
            <w:tcW w:w="2202" w:type="dxa"/>
          </w:tcPr>
          <w:p w:rsidR="009E5425" w:rsidRPr="00675DE1" w:rsidRDefault="002F6A1E">
            <w:pPr>
              <w:jc w:val="center"/>
              <w:rPr>
                <w:rFonts w:ascii="Times New Roman" w:hAnsi="Times New Roman" w:cs="Times New Roman"/>
                <w:b/>
                <w:sz w:val="24"/>
                <w:szCs w:val="24"/>
              </w:rPr>
            </w:pPr>
            <w:r w:rsidRPr="00675DE1">
              <w:rPr>
                <w:rFonts w:ascii="Times New Roman" w:hAnsi="Times New Roman" w:cs="Times New Roman"/>
                <w:b/>
                <w:sz w:val="24"/>
                <w:szCs w:val="24"/>
              </w:rPr>
              <w:t>Срок эксплуатации в годах</w:t>
            </w:r>
          </w:p>
        </w:tc>
        <w:tc>
          <w:tcPr>
            <w:tcW w:w="2901" w:type="dxa"/>
          </w:tcPr>
          <w:p w:rsidR="009E5425" w:rsidRPr="00675DE1" w:rsidRDefault="002F6A1E">
            <w:pPr>
              <w:jc w:val="center"/>
              <w:rPr>
                <w:rFonts w:ascii="Times New Roman" w:hAnsi="Times New Roman" w:cs="Times New Roman"/>
                <w:b/>
                <w:sz w:val="24"/>
                <w:szCs w:val="24"/>
              </w:rPr>
            </w:pPr>
            <w:r w:rsidRPr="00675DE1">
              <w:rPr>
                <w:rFonts w:ascii="Times New Roman" w:hAnsi="Times New Roman" w:cs="Times New Roman"/>
                <w:b/>
                <w:sz w:val="24"/>
                <w:szCs w:val="24"/>
              </w:rPr>
              <w:t>Наименование должности</w:t>
            </w:r>
          </w:p>
        </w:tc>
        <w:tc>
          <w:tcPr>
            <w:tcW w:w="2062" w:type="dxa"/>
          </w:tcPr>
          <w:p w:rsidR="009E5425" w:rsidRPr="00675DE1" w:rsidRDefault="002F6A1E">
            <w:pPr>
              <w:jc w:val="center"/>
              <w:rPr>
                <w:rFonts w:ascii="Times New Roman" w:hAnsi="Times New Roman" w:cs="Times New Roman"/>
                <w:b/>
                <w:sz w:val="24"/>
                <w:szCs w:val="24"/>
              </w:rPr>
            </w:pPr>
            <w:r w:rsidRPr="00675DE1">
              <w:rPr>
                <w:rFonts w:ascii="Times New Roman" w:hAnsi="Times New Roman" w:cs="Times New Roman"/>
                <w:b/>
                <w:sz w:val="24"/>
                <w:szCs w:val="24"/>
              </w:rPr>
              <w:t>Предельная стоимость за единицу, руб.</w:t>
            </w:r>
          </w:p>
        </w:tc>
      </w:tr>
      <w:tr w:rsidR="009E5425">
        <w:tc>
          <w:tcPr>
            <w:tcW w:w="29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Настольный проводной телефонный аппарат</w:t>
            </w:r>
          </w:p>
        </w:tc>
        <w:tc>
          <w:tcPr>
            <w:tcW w:w="18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835"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сотрудника</w:t>
            </w:r>
          </w:p>
        </w:tc>
        <w:tc>
          <w:tcPr>
            <w:tcW w:w="22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5</w:t>
            </w:r>
          </w:p>
        </w:tc>
        <w:tc>
          <w:tcPr>
            <w:tcW w:w="290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Все должности</w:t>
            </w:r>
          </w:p>
        </w:tc>
        <w:tc>
          <w:tcPr>
            <w:tcW w:w="206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2386,55</w:t>
            </w:r>
          </w:p>
        </w:tc>
      </w:tr>
      <w:tr w:rsidR="009E5425">
        <w:tc>
          <w:tcPr>
            <w:tcW w:w="29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Аппарат факсимильной связи</w:t>
            </w:r>
          </w:p>
        </w:tc>
        <w:tc>
          <w:tcPr>
            <w:tcW w:w="18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835"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приемную начальника департамента</w:t>
            </w:r>
          </w:p>
        </w:tc>
        <w:tc>
          <w:tcPr>
            <w:tcW w:w="22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5</w:t>
            </w:r>
          </w:p>
        </w:tc>
        <w:tc>
          <w:tcPr>
            <w:tcW w:w="290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Все должности</w:t>
            </w:r>
          </w:p>
        </w:tc>
        <w:tc>
          <w:tcPr>
            <w:tcW w:w="206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8149,53</w:t>
            </w:r>
          </w:p>
        </w:tc>
      </w:tr>
      <w:tr w:rsidR="009E5425">
        <w:tc>
          <w:tcPr>
            <w:tcW w:w="29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Уничтожитель бумаг (шредер)</w:t>
            </w:r>
          </w:p>
        </w:tc>
        <w:tc>
          <w:tcPr>
            <w:tcW w:w="18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835"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кабинет</w:t>
            </w:r>
          </w:p>
        </w:tc>
        <w:tc>
          <w:tcPr>
            <w:tcW w:w="22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5</w:t>
            </w:r>
          </w:p>
        </w:tc>
        <w:tc>
          <w:tcPr>
            <w:tcW w:w="290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Все должности</w:t>
            </w:r>
          </w:p>
        </w:tc>
        <w:tc>
          <w:tcPr>
            <w:tcW w:w="206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5775,75</w:t>
            </w:r>
          </w:p>
        </w:tc>
      </w:tr>
      <w:tr w:rsidR="009E5425">
        <w:tc>
          <w:tcPr>
            <w:tcW w:w="29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 xml:space="preserve">Лампа настольная </w:t>
            </w:r>
          </w:p>
        </w:tc>
        <w:tc>
          <w:tcPr>
            <w:tcW w:w="18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835"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 xml:space="preserve">Не более 1 единицы на </w:t>
            </w:r>
            <w:r>
              <w:rPr>
                <w:rFonts w:ascii="Times New Roman" w:hAnsi="Times New Roman" w:cs="Times New Roman"/>
                <w:sz w:val="24"/>
                <w:szCs w:val="24"/>
              </w:rPr>
              <w:lastRenderedPageBreak/>
              <w:t>одного сотрудника</w:t>
            </w:r>
          </w:p>
        </w:tc>
        <w:tc>
          <w:tcPr>
            <w:tcW w:w="22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lastRenderedPageBreak/>
              <w:t>5</w:t>
            </w:r>
          </w:p>
        </w:tc>
        <w:tc>
          <w:tcPr>
            <w:tcW w:w="290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 xml:space="preserve">Все должности </w:t>
            </w:r>
          </w:p>
        </w:tc>
        <w:tc>
          <w:tcPr>
            <w:tcW w:w="206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1279,28</w:t>
            </w:r>
          </w:p>
        </w:tc>
      </w:tr>
      <w:tr w:rsidR="009E5425">
        <w:tc>
          <w:tcPr>
            <w:tcW w:w="29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lastRenderedPageBreak/>
              <w:t>Часы настенные</w:t>
            </w:r>
          </w:p>
        </w:tc>
        <w:tc>
          <w:tcPr>
            <w:tcW w:w="18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835"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кабинет</w:t>
            </w:r>
          </w:p>
        </w:tc>
        <w:tc>
          <w:tcPr>
            <w:tcW w:w="22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0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Все должности</w:t>
            </w:r>
          </w:p>
        </w:tc>
        <w:tc>
          <w:tcPr>
            <w:tcW w:w="206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4208,12</w:t>
            </w:r>
          </w:p>
        </w:tc>
      </w:tr>
      <w:tr w:rsidR="009E5425">
        <w:tc>
          <w:tcPr>
            <w:tcW w:w="29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Портьеры/жалюзи</w:t>
            </w:r>
          </w:p>
        </w:tc>
        <w:tc>
          <w:tcPr>
            <w:tcW w:w="18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комплект</w:t>
            </w:r>
          </w:p>
        </w:tc>
        <w:tc>
          <w:tcPr>
            <w:tcW w:w="2835"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комплекта на одно окно</w:t>
            </w:r>
          </w:p>
        </w:tc>
        <w:tc>
          <w:tcPr>
            <w:tcW w:w="22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5</w:t>
            </w:r>
          </w:p>
        </w:tc>
        <w:tc>
          <w:tcPr>
            <w:tcW w:w="290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Все должности</w:t>
            </w:r>
          </w:p>
        </w:tc>
        <w:tc>
          <w:tcPr>
            <w:tcW w:w="206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984,73 за кв. м.</w:t>
            </w:r>
          </w:p>
        </w:tc>
      </w:tr>
      <w:tr w:rsidR="009E5425">
        <w:tc>
          <w:tcPr>
            <w:tcW w:w="29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Кондиционер</w:t>
            </w:r>
          </w:p>
        </w:tc>
        <w:tc>
          <w:tcPr>
            <w:tcW w:w="18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835"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кабинет</w:t>
            </w:r>
          </w:p>
        </w:tc>
        <w:tc>
          <w:tcPr>
            <w:tcW w:w="22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0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Все должности</w:t>
            </w:r>
          </w:p>
        </w:tc>
        <w:tc>
          <w:tcPr>
            <w:tcW w:w="206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25701,63</w:t>
            </w:r>
          </w:p>
        </w:tc>
      </w:tr>
      <w:tr w:rsidR="009E5425">
        <w:tc>
          <w:tcPr>
            <w:tcW w:w="29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Флаг</w:t>
            </w:r>
          </w:p>
        </w:tc>
        <w:tc>
          <w:tcPr>
            <w:tcW w:w="18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835"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учреждение</w:t>
            </w:r>
          </w:p>
        </w:tc>
        <w:tc>
          <w:tcPr>
            <w:tcW w:w="22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5</w:t>
            </w:r>
          </w:p>
        </w:tc>
        <w:tc>
          <w:tcPr>
            <w:tcW w:w="290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Все должности</w:t>
            </w:r>
          </w:p>
        </w:tc>
        <w:tc>
          <w:tcPr>
            <w:tcW w:w="206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2996,93</w:t>
            </w:r>
          </w:p>
        </w:tc>
      </w:tr>
      <w:tr w:rsidR="009E5425">
        <w:tc>
          <w:tcPr>
            <w:tcW w:w="29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Брошюровщик</w:t>
            </w:r>
          </w:p>
        </w:tc>
        <w:tc>
          <w:tcPr>
            <w:tcW w:w="18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835"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учреждение</w:t>
            </w:r>
          </w:p>
        </w:tc>
        <w:tc>
          <w:tcPr>
            <w:tcW w:w="22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5</w:t>
            </w:r>
          </w:p>
        </w:tc>
        <w:tc>
          <w:tcPr>
            <w:tcW w:w="290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Все должности</w:t>
            </w:r>
          </w:p>
        </w:tc>
        <w:tc>
          <w:tcPr>
            <w:tcW w:w="206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4518,84</w:t>
            </w:r>
          </w:p>
        </w:tc>
      </w:tr>
      <w:tr w:rsidR="009E5425">
        <w:tc>
          <w:tcPr>
            <w:tcW w:w="29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Ламинатор</w:t>
            </w:r>
          </w:p>
        </w:tc>
        <w:tc>
          <w:tcPr>
            <w:tcW w:w="18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835"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учреждение</w:t>
            </w:r>
          </w:p>
        </w:tc>
        <w:tc>
          <w:tcPr>
            <w:tcW w:w="22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5</w:t>
            </w:r>
          </w:p>
        </w:tc>
        <w:tc>
          <w:tcPr>
            <w:tcW w:w="290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Все должности</w:t>
            </w:r>
          </w:p>
        </w:tc>
        <w:tc>
          <w:tcPr>
            <w:tcW w:w="206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6668,44</w:t>
            </w:r>
          </w:p>
        </w:tc>
      </w:tr>
      <w:tr w:rsidR="009E5425">
        <w:tc>
          <w:tcPr>
            <w:tcW w:w="29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Стремянка</w:t>
            </w:r>
          </w:p>
        </w:tc>
        <w:tc>
          <w:tcPr>
            <w:tcW w:w="18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835"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учреждение</w:t>
            </w:r>
          </w:p>
        </w:tc>
        <w:tc>
          <w:tcPr>
            <w:tcW w:w="22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5</w:t>
            </w:r>
          </w:p>
        </w:tc>
        <w:tc>
          <w:tcPr>
            <w:tcW w:w="290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Все должности</w:t>
            </w:r>
          </w:p>
        </w:tc>
        <w:tc>
          <w:tcPr>
            <w:tcW w:w="206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6121,70</w:t>
            </w:r>
          </w:p>
        </w:tc>
      </w:tr>
      <w:tr w:rsidR="009E5425">
        <w:tc>
          <w:tcPr>
            <w:tcW w:w="29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Диктофон</w:t>
            </w:r>
          </w:p>
        </w:tc>
        <w:tc>
          <w:tcPr>
            <w:tcW w:w="18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835"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2 единицы на учреждение</w:t>
            </w:r>
          </w:p>
        </w:tc>
        <w:tc>
          <w:tcPr>
            <w:tcW w:w="22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5</w:t>
            </w:r>
          </w:p>
        </w:tc>
        <w:tc>
          <w:tcPr>
            <w:tcW w:w="290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Все должности</w:t>
            </w:r>
          </w:p>
        </w:tc>
        <w:tc>
          <w:tcPr>
            <w:tcW w:w="206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16520,02</w:t>
            </w:r>
          </w:p>
        </w:tc>
      </w:tr>
      <w:tr w:rsidR="009E5425">
        <w:tc>
          <w:tcPr>
            <w:tcW w:w="29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Фотоаппарат</w:t>
            </w:r>
          </w:p>
        </w:tc>
        <w:tc>
          <w:tcPr>
            <w:tcW w:w="18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835"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2 единиц на учреждение</w:t>
            </w:r>
          </w:p>
        </w:tc>
        <w:tc>
          <w:tcPr>
            <w:tcW w:w="22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5</w:t>
            </w:r>
          </w:p>
        </w:tc>
        <w:tc>
          <w:tcPr>
            <w:tcW w:w="290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Все должности</w:t>
            </w:r>
          </w:p>
        </w:tc>
        <w:tc>
          <w:tcPr>
            <w:tcW w:w="206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41062,95</w:t>
            </w:r>
          </w:p>
        </w:tc>
      </w:tr>
      <w:tr w:rsidR="009E5425">
        <w:tc>
          <w:tcPr>
            <w:tcW w:w="29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Огнетушитель</w:t>
            </w:r>
          </w:p>
        </w:tc>
        <w:tc>
          <w:tcPr>
            <w:tcW w:w="18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835"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20 единиц на учреждение</w:t>
            </w:r>
          </w:p>
        </w:tc>
        <w:tc>
          <w:tcPr>
            <w:tcW w:w="22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5</w:t>
            </w:r>
          </w:p>
        </w:tc>
        <w:tc>
          <w:tcPr>
            <w:tcW w:w="290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Все должности</w:t>
            </w:r>
          </w:p>
        </w:tc>
        <w:tc>
          <w:tcPr>
            <w:tcW w:w="2062" w:type="dxa"/>
          </w:tcPr>
          <w:p w:rsidR="009E5425" w:rsidRDefault="0014619F">
            <w:pPr>
              <w:jc w:val="center"/>
              <w:rPr>
                <w:rFonts w:ascii="Times New Roman" w:hAnsi="Times New Roman" w:cs="Times New Roman"/>
                <w:sz w:val="24"/>
                <w:szCs w:val="24"/>
              </w:rPr>
            </w:pPr>
            <w:r>
              <w:rPr>
                <w:rFonts w:ascii="Times New Roman" w:hAnsi="Times New Roman" w:cs="Times New Roman"/>
                <w:sz w:val="24"/>
                <w:szCs w:val="24"/>
              </w:rPr>
              <w:t>544,06</w:t>
            </w:r>
          </w:p>
        </w:tc>
      </w:tr>
    </w:tbl>
    <w:p w:rsidR="009E5425" w:rsidRDefault="009E5425">
      <w:pPr>
        <w:jc w:val="center"/>
        <w:rPr>
          <w:rFonts w:ascii="Times New Roman" w:hAnsi="Times New Roman" w:cs="Times New Roman"/>
          <w:b/>
          <w:sz w:val="24"/>
          <w:szCs w:val="24"/>
          <w:lang w:val="en-US"/>
        </w:rPr>
      </w:pPr>
    </w:p>
    <w:p w:rsidR="009E5425" w:rsidRDefault="002F6A1E">
      <w:pPr>
        <w:jc w:val="center"/>
        <w:rPr>
          <w:rFonts w:ascii="Times New Roman" w:hAnsi="Times New Roman" w:cs="Times New Roman"/>
          <w:b/>
          <w:sz w:val="24"/>
          <w:szCs w:val="24"/>
        </w:rPr>
      </w:pPr>
      <w:r>
        <w:rPr>
          <w:rFonts w:ascii="Times New Roman" w:hAnsi="Times New Roman" w:cs="Times New Roman"/>
          <w:b/>
          <w:sz w:val="24"/>
          <w:szCs w:val="24"/>
        </w:rPr>
        <w:t>Хозяйственные товары:</w:t>
      </w:r>
    </w:p>
    <w:tbl>
      <w:tblPr>
        <w:tblStyle w:val="a3"/>
        <w:tblW w:w="0" w:type="auto"/>
        <w:tblLook w:val="04A0" w:firstRow="1" w:lastRow="0" w:firstColumn="1" w:lastColumn="0" w:noHBand="0" w:noVBand="1"/>
      </w:tblPr>
      <w:tblGrid>
        <w:gridCol w:w="4361"/>
        <w:gridCol w:w="3276"/>
        <w:gridCol w:w="3787"/>
        <w:gridCol w:w="3362"/>
      </w:tblGrid>
      <w:tr w:rsidR="009E5425">
        <w:tc>
          <w:tcPr>
            <w:tcW w:w="4361" w:type="dxa"/>
          </w:tcPr>
          <w:p w:rsidR="009E5425" w:rsidRDefault="002F6A1E">
            <w:pPr>
              <w:jc w:val="center"/>
              <w:rPr>
                <w:rFonts w:ascii="Times New Roman" w:hAnsi="Times New Roman" w:cs="Times New Roman"/>
                <w:b/>
                <w:sz w:val="24"/>
                <w:szCs w:val="24"/>
              </w:rPr>
            </w:pPr>
            <w:r>
              <w:rPr>
                <w:rFonts w:ascii="Times New Roman" w:hAnsi="Times New Roman" w:cs="Times New Roman"/>
                <w:b/>
                <w:sz w:val="24"/>
                <w:szCs w:val="24"/>
              </w:rPr>
              <w:t>Наименование</w:t>
            </w:r>
          </w:p>
        </w:tc>
        <w:tc>
          <w:tcPr>
            <w:tcW w:w="3276" w:type="dxa"/>
          </w:tcPr>
          <w:p w:rsidR="009E5425" w:rsidRDefault="002F6A1E">
            <w:pPr>
              <w:jc w:val="center"/>
              <w:rPr>
                <w:rFonts w:ascii="Times New Roman" w:hAnsi="Times New Roman" w:cs="Times New Roman"/>
                <w:b/>
                <w:sz w:val="24"/>
                <w:szCs w:val="24"/>
              </w:rPr>
            </w:pPr>
            <w:r>
              <w:rPr>
                <w:rFonts w:ascii="Times New Roman" w:hAnsi="Times New Roman" w:cs="Times New Roman"/>
                <w:b/>
                <w:sz w:val="24"/>
                <w:szCs w:val="24"/>
              </w:rPr>
              <w:t>Единица измерения</w:t>
            </w:r>
          </w:p>
        </w:tc>
        <w:tc>
          <w:tcPr>
            <w:tcW w:w="3787" w:type="dxa"/>
          </w:tcPr>
          <w:p w:rsidR="009E5425" w:rsidRDefault="002F6A1E">
            <w:pPr>
              <w:jc w:val="center"/>
              <w:rPr>
                <w:rFonts w:ascii="Times New Roman" w:hAnsi="Times New Roman" w:cs="Times New Roman"/>
                <w:b/>
                <w:sz w:val="24"/>
                <w:szCs w:val="24"/>
              </w:rPr>
            </w:pPr>
            <w:r>
              <w:rPr>
                <w:rFonts w:ascii="Times New Roman" w:hAnsi="Times New Roman" w:cs="Times New Roman"/>
                <w:b/>
                <w:sz w:val="24"/>
                <w:szCs w:val="24"/>
              </w:rPr>
              <w:t>Количество</w:t>
            </w:r>
          </w:p>
        </w:tc>
        <w:tc>
          <w:tcPr>
            <w:tcW w:w="3362" w:type="dxa"/>
          </w:tcPr>
          <w:p w:rsidR="009E5425" w:rsidRDefault="002F6A1E">
            <w:pPr>
              <w:jc w:val="center"/>
              <w:rPr>
                <w:rFonts w:ascii="Times New Roman" w:hAnsi="Times New Roman" w:cs="Times New Roman"/>
                <w:b/>
                <w:sz w:val="24"/>
                <w:szCs w:val="24"/>
              </w:rPr>
            </w:pPr>
            <w:r>
              <w:rPr>
                <w:rFonts w:ascii="Times New Roman" w:hAnsi="Times New Roman" w:cs="Times New Roman"/>
                <w:b/>
                <w:sz w:val="24"/>
                <w:szCs w:val="24"/>
              </w:rPr>
              <w:t>Предельная стоимость, рублей</w:t>
            </w:r>
          </w:p>
        </w:tc>
      </w:tr>
      <w:tr w:rsidR="009E5425">
        <w:tc>
          <w:tcPr>
            <w:tcW w:w="436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Полотенца бумажные</w:t>
            </w:r>
          </w:p>
        </w:tc>
        <w:tc>
          <w:tcPr>
            <w:tcW w:w="3276"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пачка</w:t>
            </w:r>
          </w:p>
        </w:tc>
        <w:tc>
          <w:tcPr>
            <w:tcW w:w="378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2 единиц в год на одного сотрудника</w:t>
            </w:r>
          </w:p>
        </w:tc>
        <w:tc>
          <w:tcPr>
            <w:tcW w:w="336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111,454</w:t>
            </w:r>
          </w:p>
        </w:tc>
      </w:tr>
      <w:tr w:rsidR="009E5425">
        <w:tc>
          <w:tcPr>
            <w:tcW w:w="436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Мыло жидкое для рук</w:t>
            </w:r>
          </w:p>
        </w:tc>
        <w:tc>
          <w:tcPr>
            <w:tcW w:w="3276"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литр</w:t>
            </w:r>
          </w:p>
        </w:tc>
        <w:tc>
          <w:tcPr>
            <w:tcW w:w="378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в квартал на одного сотрудника</w:t>
            </w:r>
          </w:p>
        </w:tc>
        <w:tc>
          <w:tcPr>
            <w:tcW w:w="336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145,77</w:t>
            </w:r>
          </w:p>
        </w:tc>
      </w:tr>
      <w:tr w:rsidR="009E5425">
        <w:tc>
          <w:tcPr>
            <w:tcW w:w="436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Бумага туалетная</w:t>
            </w:r>
          </w:p>
        </w:tc>
        <w:tc>
          <w:tcPr>
            <w:tcW w:w="3276"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рулон</w:t>
            </w:r>
          </w:p>
        </w:tc>
        <w:tc>
          <w:tcPr>
            <w:tcW w:w="378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12 единиц  в год на одного сотрудника</w:t>
            </w:r>
          </w:p>
        </w:tc>
        <w:tc>
          <w:tcPr>
            <w:tcW w:w="336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89,64</w:t>
            </w:r>
          </w:p>
        </w:tc>
      </w:tr>
      <w:tr w:rsidR="009E5425">
        <w:tc>
          <w:tcPr>
            <w:tcW w:w="436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lastRenderedPageBreak/>
              <w:t>Мешок для мусорных корзин (30 л.)</w:t>
            </w:r>
          </w:p>
        </w:tc>
        <w:tc>
          <w:tcPr>
            <w:tcW w:w="3276"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w:t>
            </w:r>
          </w:p>
        </w:tc>
        <w:tc>
          <w:tcPr>
            <w:tcW w:w="378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60 единиц в квартал на одного сотрудника</w:t>
            </w:r>
          </w:p>
        </w:tc>
        <w:tc>
          <w:tcPr>
            <w:tcW w:w="336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44,05</w:t>
            </w:r>
          </w:p>
        </w:tc>
      </w:tr>
      <w:tr w:rsidR="009E5425">
        <w:tc>
          <w:tcPr>
            <w:tcW w:w="436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 xml:space="preserve">Моющее средство </w:t>
            </w:r>
          </w:p>
        </w:tc>
        <w:tc>
          <w:tcPr>
            <w:tcW w:w="3276"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литр</w:t>
            </w:r>
          </w:p>
        </w:tc>
        <w:tc>
          <w:tcPr>
            <w:tcW w:w="378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раз в квартал на одного сотрудника</w:t>
            </w:r>
          </w:p>
        </w:tc>
        <w:tc>
          <w:tcPr>
            <w:tcW w:w="336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226,10</w:t>
            </w:r>
          </w:p>
        </w:tc>
      </w:tr>
      <w:tr w:rsidR="009E5425">
        <w:tc>
          <w:tcPr>
            <w:tcW w:w="436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Чистящее средство</w:t>
            </w:r>
          </w:p>
        </w:tc>
        <w:tc>
          <w:tcPr>
            <w:tcW w:w="3276"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кг</w:t>
            </w:r>
          </w:p>
        </w:tc>
        <w:tc>
          <w:tcPr>
            <w:tcW w:w="378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раз в квартал на одного сотрудника</w:t>
            </w:r>
          </w:p>
        </w:tc>
        <w:tc>
          <w:tcPr>
            <w:tcW w:w="336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109,06</w:t>
            </w:r>
          </w:p>
        </w:tc>
      </w:tr>
      <w:tr w:rsidR="009E5425">
        <w:tc>
          <w:tcPr>
            <w:tcW w:w="436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Лопата штыковая</w:t>
            </w:r>
          </w:p>
        </w:tc>
        <w:tc>
          <w:tcPr>
            <w:tcW w:w="3276"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w:t>
            </w:r>
          </w:p>
        </w:tc>
        <w:tc>
          <w:tcPr>
            <w:tcW w:w="378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одного сотрудника</w:t>
            </w:r>
          </w:p>
        </w:tc>
        <w:tc>
          <w:tcPr>
            <w:tcW w:w="336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307,96</w:t>
            </w:r>
          </w:p>
        </w:tc>
      </w:tr>
      <w:tr w:rsidR="009E5425">
        <w:tc>
          <w:tcPr>
            <w:tcW w:w="436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Лопата снеговая</w:t>
            </w:r>
          </w:p>
        </w:tc>
        <w:tc>
          <w:tcPr>
            <w:tcW w:w="3276"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w:t>
            </w:r>
          </w:p>
        </w:tc>
        <w:tc>
          <w:tcPr>
            <w:tcW w:w="378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одного сотрудника</w:t>
            </w:r>
          </w:p>
        </w:tc>
        <w:tc>
          <w:tcPr>
            <w:tcW w:w="336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496,53</w:t>
            </w:r>
          </w:p>
        </w:tc>
      </w:tr>
      <w:tr w:rsidR="009E5425">
        <w:tc>
          <w:tcPr>
            <w:tcW w:w="436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Перчатки ПВХ</w:t>
            </w:r>
          </w:p>
        </w:tc>
        <w:tc>
          <w:tcPr>
            <w:tcW w:w="3276"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комплект</w:t>
            </w:r>
          </w:p>
        </w:tc>
        <w:tc>
          <w:tcPr>
            <w:tcW w:w="378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6 единиц на одного сотрудника</w:t>
            </w:r>
          </w:p>
        </w:tc>
        <w:tc>
          <w:tcPr>
            <w:tcW w:w="336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33,12</w:t>
            </w:r>
          </w:p>
        </w:tc>
      </w:tr>
      <w:tr w:rsidR="009E5425">
        <w:tc>
          <w:tcPr>
            <w:tcW w:w="436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Перчатки резиновые</w:t>
            </w:r>
          </w:p>
        </w:tc>
        <w:tc>
          <w:tcPr>
            <w:tcW w:w="3276"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комплект</w:t>
            </w:r>
          </w:p>
        </w:tc>
        <w:tc>
          <w:tcPr>
            <w:tcW w:w="378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в год на одного сотрудника</w:t>
            </w:r>
          </w:p>
        </w:tc>
        <w:tc>
          <w:tcPr>
            <w:tcW w:w="336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53,87</w:t>
            </w:r>
          </w:p>
        </w:tc>
      </w:tr>
      <w:tr w:rsidR="009E5425">
        <w:tc>
          <w:tcPr>
            <w:tcW w:w="436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Губка</w:t>
            </w:r>
          </w:p>
        </w:tc>
        <w:tc>
          <w:tcPr>
            <w:tcW w:w="3276"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w:t>
            </w:r>
          </w:p>
        </w:tc>
        <w:tc>
          <w:tcPr>
            <w:tcW w:w="378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12 единиц в год на одного сотрудника</w:t>
            </w:r>
          </w:p>
        </w:tc>
        <w:tc>
          <w:tcPr>
            <w:tcW w:w="336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65,97</w:t>
            </w:r>
          </w:p>
        </w:tc>
      </w:tr>
      <w:tr w:rsidR="009E5425">
        <w:tc>
          <w:tcPr>
            <w:tcW w:w="436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Ведро пластиковое</w:t>
            </w:r>
          </w:p>
        </w:tc>
        <w:tc>
          <w:tcPr>
            <w:tcW w:w="3276"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w:t>
            </w:r>
          </w:p>
        </w:tc>
        <w:tc>
          <w:tcPr>
            <w:tcW w:w="378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5 единиц в год на учреждение</w:t>
            </w:r>
          </w:p>
        </w:tc>
        <w:tc>
          <w:tcPr>
            <w:tcW w:w="336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147,36</w:t>
            </w:r>
          </w:p>
        </w:tc>
      </w:tr>
      <w:tr w:rsidR="009E5425">
        <w:tc>
          <w:tcPr>
            <w:tcW w:w="436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Швабра</w:t>
            </w:r>
          </w:p>
        </w:tc>
        <w:tc>
          <w:tcPr>
            <w:tcW w:w="3276"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w:t>
            </w:r>
          </w:p>
        </w:tc>
        <w:tc>
          <w:tcPr>
            <w:tcW w:w="378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2 единиц в год на учреждение</w:t>
            </w:r>
          </w:p>
        </w:tc>
        <w:tc>
          <w:tcPr>
            <w:tcW w:w="336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126,96</w:t>
            </w:r>
          </w:p>
        </w:tc>
      </w:tr>
      <w:tr w:rsidR="009E5425">
        <w:tc>
          <w:tcPr>
            <w:tcW w:w="436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Щетка</w:t>
            </w:r>
          </w:p>
        </w:tc>
        <w:tc>
          <w:tcPr>
            <w:tcW w:w="3276"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w:t>
            </w:r>
          </w:p>
        </w:tc>
        <w:tc>
          <w:tcPr>
            <w:tcW w:w="378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 xml:space="preserve">Не более 5 единиц на учреждение в полгода </w:t>
            </w:r>
          </w:p>
        </w:tc>
        <w:tc>
          <w:tcPr>
            <w:tcW w:w="336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195,91</w:t>
            </w:r>
          </w:p>
        </w:tc>
      </w:tr>
      <w:tr w:rsidR="009E5425">
        <w:tc>
          <w:tcPr>
            <w:tcW w:w="436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Перчатки диэлектрические</w:t>
            </w:r>
          </w:p>
        </w:tc>
        <w:tc>
          <w:tcPr>
            <w:tcW w:w="3276"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комплект</w:t>
            </w:r>
          </w:p>
        </w:tc>
        <w:tc>
          <w:tcPr>
            <w:tcW w:w="378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 xml:space="preserve">Не более 6 единиц на учреждение </w:t>
            </w:r>
          </w:p>
        </w:tc>
        <w:tc>
          <w:tcPr>
            <w:tcW w:w="336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882,59</w:t>
            </w:r>
          </w:p>
        </w:tc>
      </w:tr>
      <w:tr w:rsidR="009E5425">
        <w:tc>
          <w:tcPr>
            <w:tcW w:w="436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Жилет сигнальный</w:t>
            </w:r>
          </w:p>
        </w:tc>
        <w:tc>
          <w:tcPr>
            <w:tcW w:w="3276"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w:t>
            </w:r>
          </w:p>
        </w:tc>
        <w:tc>
          <w:tcPr>
            <w:tcW w:w="378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6 единиц на учреждение</w:t>
            </w:r>
          </w:p>
        </w:tc>
        <w:tc>
          <w:tcPr>
            <w:tcW w:w="336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557,89</w:t>
            </w:r>
          </w:p>
        </w:tc>
      </w:tr>
    </w:tbl>
    <w:p w:rsidR="009E5425" w:rsidRDefault="009E5425">
      <w:pPr>
        <w:jc w:val="center"/>
        <w:rPr>
          <w:rFonts w:ascii="Times New Roman" w:hAnsi="Times New Roman" w:cs="Times New Roman"/>
          <w:b/>
          <w:sz w:val="24"/>
          <w:szCs w:val="24"/>
        </w:rPr>
      </w:pPr>
    </w:p>
    <w:p w:rsidR="009E5425" w:rsidRDefault="001F3589">
      <w:pPr>
        <w:jc w:val="center"/>
        <w:rPr>
          <w:rFonts w:ascii="Times New Roman" w:hAnsi="Times New Roman" w:cs="Times New Roman"/>
          <w:b/>
          <w:sz w:val="24"/>
          <w:szCs w:val="24"/>
        </w:rPr>
      </w:pPr>
      <w:r>
        <w:rPr>
          <w:rFonts w:ascii="Times New Roman" w:hAnsi="Times New Roman" w:cs="Times New Roman"/>
          <w:b/>
          <w:sz w:val="24"/>
          <w:szCs w:val="24"/>
        </w:rPr>
        <w:t>14</w:t>
      </w:r>
      <w:r w:rsidR="002F6A1E">
        <w:rPr>
          <w:rFonts w:ascii="Times New Roman" w:hAnsi="Times New Roman" w:cs="Times New Roman"/>
          <w:b/>
          <w:sz w:val="24"/>
          <w:szCs w:val="24"/>
        </w:rPr>
        <w:t>. Нормативы, применяемые при расчёте нормативных затрат на приобретение материальных запасов для нужд гражданской обороны</w:t>
      </w:r>
    </w:p>
    <w:tbl>
      <w:tblPr>
        <w:tblStyle w:val="a3"/>
        <w:tblW w:w="0" w:type="auto"/>
        <w:tblLook w:val="04A0" w:firstRow="1" w:lastRow="0" w:firstColumn="1" w:lastColumn="0" w:noHBand="0" w:noVBand="1"/>
      </w:tblPr>
      <w:tblGrid>
        <w:gridCol w:w="2957"/>
        <w:gridCol w:w="2957"/>
        <w:gridCol w:w="2957"/>
        <w:gridCol w:w="2957"/>
        <w:gridCol w:w="2958"/>
      </w:tblGrid>
      <w:tr w:rsidR="009E5425">
        <w:tc>
          <w:tcPr>
            <w:tcW w:w="2957" w:type="dxa"/>
          </w:tcPr>
          <w:p w:rsidR="009E5425" w:rsidRPr="00675DE1" w:rsidRDefault="002F6A1E">
            <w:pPr>
              <w:jc w:val="center"/>
              <w:rPr>
                <w:rFonts w:ascii="Times New Roman" w:hAnsi="Times New Roman" w:cs="Times New Roman"/>
                <w:b/>
                <w:sz w:val="24"/>
                <w:szCs w:val="24"/>
              </w:rPr>
            </w:pPr>
            <w:r w:rsidRPr="00675DE1">
              <w:rPr>
                <w:rFonts w:ascii="Times New Roman" w:hAnsi="Times New Roman" w:cs="Times New Roman"/>
                <w:b/>
                <w:sz w:val="24"/>
                <w:szCs w:val="24"/>
              </w:rPr>
              <w:t>Наименование</w:t>
            </w:r>
          </w:p>
        </w:tc>
        <w:tc>
          <w:tcPr>
            <w:tcW w:w="2957" w:type="dxa"/>
          </w:tcPr>
          <w:p w:rsidR="009E5425" w:rsidRPr="00675DE1" w:rsidRDefault="002F6A1E">
            <w:pPr>
              <w:jc w:val="center"/>
              <w:rPr>
                <w:rFonts w:ascii="Times New Roman" w:hAnsi="Times New Roman" w:cs="Times New Roman"/>
                <w:b/>
                <w:sz w:val="24"/>
                <w:szCs w:val="24"/>
              </w:rPr>
            </w:pPr>
            <w:r w:rsidRPr="00675DE1">
              <w:rPr>
                <w:rFonts w:ascii="Times New Roman" w:hAnsi="Times New Roman" w:cs="Times New Roman"/>
                <w:b/>
                <w:sz w:val="24"/>
                <w:szCs w:val="24"/>
              </w:rPr>
              <w:t>Единица измерения</w:t>
            </w:r>
          </w:p>
        </w:tc>
        <w:tc>
          <w:tcPr>
            <w:tcW w:w="2957" w:type="dxa"/>
          </w:tcPr>
          <w:p w:rsidR="009E5425" w:rsidRPr="00675DE1" w:rsidRDefault="002F6A1E">
            <w:pPr>
              <w:jc w:val="center"/>
              <w:rPr>
                <w:rFonts w:ascii="Times New Roman" w:hAnsi="Times New Roman" w:cs="Times New Roman"/>
                <w:b/>
                <w:sz w:val="24"/>
                <w:szCs w:val="24"/>
              </w:rPr>
            </w:pPr>
            <w:r w:rsidRPr="00675DE1">
              <w:rPr>
                <w:rFonts w:ascii="Times New Roman" w:hAnsi="Times New Roman" w:cs="Times New Roman"/>
                <w:b/>
                <w:sz w:val="24"/>
                <w:szCs w:val="24"/>
              </w:rPr>
              <w:t>Срок эксплуатации в годах</w:t>
            </w:r>
          </w:p>
        </w:tc>
        <w:tc>
          <w:tcPr>
            <w:tcW w:w="2957" w:type="dxa"/>
          </w:tcPr>
          <w:p w:rsidR="009E5425" w:rsidRPr="00675DE1" w:rsidRDefault="002F6A1E">
            <w:pPr>
              <w:jc w:val="center"/>
              <w:rPr>
                <w:rFonts w:ascii="Times New Roman" w:hAnsi="Times New Roman" w:cs="Times New Roman"/>
                <w:b/>
                <w:sz w:val="24"/>
                <w:szCs w:val="24"/>
              </w:rPr>
            </w:pPr>
            <w:r w:rsidRPr="00675DE1">
              <w:rPr>
                <w:rFonts w:ascii="Times New Roman" w:hAnsi="Times New Roman" w:cs="Times New Roman"/>
                <w:b/>
                <w:sz w:val="24"/>
                <w:szCs w:val="24"/>
              </w:rPr>
              <w:t>Наименование должности</w:t>
            </w:r>
          </w:p>
        </w:tc>
        <w:tc>
          <w:tcPr>
            <w:tcW w:w="2958" w:type="dxa"/>
          </w:tcPr>
          <w:p w:rsidR="009E5425" w:rsidRPr="00675DE1" w:rsidRDefault="002F6A1E">
            <w:pPr>
              <w:jc w:val="center"/>
              <w:rPr>
                <w:rFonts w:ascii="Times New Roman" w:hAnsi="Times New Roman" w:cs="Times New Roman"/>
                <w:b/>
                <w:sz w:val="24"/>
                <w:szCs w:val="24"/>
              </w:rPr>
            </w:pPr>
            <w:r w:rsidRPr="00675DE1">
              <w:rPr>
                <w:rFonts w:ascii="Times New Roman" w:hAnsi="Times New Roman" w:cs="Times New Roman"/>
                <w:b/>
                <w:sz w:val="24"/>
                <w:szCs w:val="24"/>
              </w:rPr>
              <w:t>Предельная стоимость за единицу, руб.</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 xml:space="preserve">Индивидуальный перевязочный пакет </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единица на одного сотрудника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5</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Все должности</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70,22</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lastRenderedPageBreak/>
              <w:t>Противохимический пакет</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одного сотрудника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5</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Все должности</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136,01</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Респиратор</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 xml:space="preserve">Не более 1 единицы на одного сотрудника </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5</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Все должности</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19,34</w:t>
            </w:r>
          </w:p>
        </w:tc>
      </w:tr>
    </w:tbl>
    <w:p w:rsidR="0024491B" w:rsidRDefault="0024491B">
      <w:pPr>
        <w:shd w:val="clear" w:color="auto" w:fill="FFFFFF"/>
        <w:spacing w:after="0" w:line="240" w:lineRule="auto"/>
        <w:jc w:val="center"/>
        <w:textAlignment w:val="baseline"/>
        <w:outlineLvl w:val="2"/>
        <w:rPr>
          <w:rFonts w:ascii="Times New Roman" w:hAnsi="Times New Roman" w:cs="Times New Roman"/>
          <w:sz w:val="24"/>
          <w:szCs w:val="24"/>
        </w:rPr>
      </w:pPr>
    </w:p>
    <w:p w:rsidR="009E5425" w:rsidRPr="00996304" w:rsidRDefault="00996304">
      <w:pPr>
        <w:jc w:val="center"/>
        <w:rPr>
          <w:rFonts w:ascii="Times New Roman" w:hAnsi="Times New Roman" w:cs="Times New Roman"/>
          <w:b/>
          <w:sz w:val="24"/>
          <w:szCs w:val="24"/>
        </w:rPr>
      </w:pPr>
      <w:r>
        <w:rPr>
          <w:rFonts w:ascii="Times New Roman" w:hAnsi="Times New Roman" w:cs="Times New Roman"/>
          <w:b/>
          <w:sz w:val="24"/>
          <w:szCs w:val="24"/>
          <w:lang w:val="en-US"/>
        </w:rPr>
        <w:t>V</w:t>
      </w:r>
      <w:r w:rsidRPr="00996304">
        <w:rPr>
          <w:rFonts w:ascii="Times New Roman" w:hAnsi="Times New Roman" w:cs="Times New Roman"/>
          <w:b/>
          <w:sz w:val="24"/>
          <w:szCs w:val="24"/>
        </w:rPr>
        <w:t xml:space="preserve"> Нормативы количества и (или) цены товаров, работ, услуг на обеспечение функций </w:t>
      </w:r>
      <w:hyperlink r:id="rId440" w:history="1">
        <w:r>
          <w:rPr>
            <w:rFonts w:ascii="Times New Roman" w:eastAsia="Times New Roman" w:hAnsi="Times New Roman" w:cs="Times New Roman"/>
            <w:b/>
            <w:sz w:val="24"/>
            <w:szCs w:val="24"/>
            <w:bdr w:val="none" w:sz="0" w:space="0" w:color="auto" w:frame="1"/>
            <w:lang w:eastAsia="ru-RU"/>
          </w:rPr>
          <w:t>областного государственного казённого учреждения</w:t>
        </w:r>
        <w:r w:rsidR="002F6A1E" w:rsidRPr="00996304">
          <w:rPr>
            <w:rFonts w:ascii="Times New Roman" w:eastAsia="Times New Roman" w:hAnsi="Times New Roman" w:cs="Times New Roman"/>
            <w:b/>
            <w:sz w:val="24"/>
            <w:szCs w:val="24"/>
            <w:bdr w:val="none" w:sz="0" w:space="0" w:color="auto" w:frame="1"/>
            <w:lang w:eastAsia="ru-RU"/>
          </w:rPr>
          <w:t xml:space="preserve"> здравоохранения «Территориальный центр медицины катастроф»</w:t>
        </w:r>
      </w:hyperlink>
    </w:p>
    <w:p w:rsidR="009E5425" w:rsidRDefault="002F6A1E">
      <w:pPr>
        <w:jc w:val="center"/>
        <w:rPr>
          <w:rFonts w:ascii="Times New Roman" w:hAnsi="Times New Roman" w:cs="Times New Roman"/>
          <w:b/>
          <w:sz w:val="24"/>
          <w:szCs w:val="24"/>
        </w:rPr>
      </w:pPr>
      <w:r>
        <w:rPr>
          <w:rFonts w:ascii="Times New Roman" w:hAnsi="Times New Roman" w:cs="Times New Roman"/>
          <w:b/>
          <w:sz w:val="24"/>
          <w:szCs w:val="24"/>
        </w:rPr>
        <w:t>1. Нормативы количества абонентских номеров пользовательского (оконченного) оборудования, подключенного к сети подвижной связи</w:t>
      </w:r>
    </w:p>
    <w:tbl>
      <w:tblPr>
        <w:tblStyle w:val="a3"/>
        <w:tblW w:w="14850" w:type="dxa"/>
        <w:tblLook w:val="04A0" w:firstRow="1" w:lastRow="0" w:firstColumn="1" w:lastColumn="0" w:noHBand="0" w:noVBand="1"/>
      </w:tblPr>
      <w:tblGrid>
        <w:gridCol w:w="7338"/>
        <w:gridCol w:w="7512"/>
      </w:tblGrid>
      <w:tr w:rsidR="009E5425">
        <w:tc>
          <w:tcPr>
            <w:tcW w:w="7338" w:type="dxa"/>
          </w:tcPr>
          <w:p w:rsidR="009E5425" w:rsidRDefault="002F6A1E">
            <w:pPr>
              <w:jc w:val="center"/>
              <w:rPr>
                <w:rFonts w:ascii="Times New Roman" w:hAnsi="Times New Roman" w:cs="Times New Roman"/>
                <w:b/>
                <w:sz w:val="24"/>
                <w:szCs w:val="24"/>
              </w:rPr>
            </w:pPr>
            <w:r>
              <w:rPr>
                <w:rFonts w:ascii="Times New Roman" w:hAnsi="Times New Roman" w:cs="Times New Roman"/>
                <w:b/>
                <w:sz w:val="24"/>
                <w:szCs w:val="24"/>
              </w:rPr>
              <w:t>Категория должностей</w:t>
            </w:r>
          </w:p>
        </w:tc>
        <w:tc>
          <w:tcPr>
            <w:tcW w:w="7512" w:type="dxa"/>
          </w:tcPr>
          <w:p w:rsidR="009E5425" w:rsidRDefault="002F6A1E">
            <w:pPr>
              <w:jc w:val="center"/>
              <w:rPr>
                <w:rFonts w:ascii="Times New Roman" w:hAnsi="Times New Roman" w:cs="Times New Roman"/>
                <w:b/>
                <w:sz w:val="24"/>
                <w:szCs w:val="24"/>
              </w:rPr>
            </w:pPr>
            <w:r>
              <w:rPr>
                <w:rFonts w:ascii="Times New Roman" w:hAnsi="Times New Roman" w:cs="Times New Roman"/>
                <w:b/>
                <w:sz w:val="24"/>
                <w:szCs w:val="24"/>
              </w:rPr>
              <w:t>Количество абонентских номеров</w:t>
            </w:r>
          </w:p>
        </w:tc>
      </w:tr>
      <w:tr w:rsidR="009E5425">
        <w:tc>
          <w:tcPr>
            <w:tcW w:w="7338" w:type="dxa"/>
          </w:tcPr>
          <w:p w:rsidR="009E5425" w:rsidRDefault="002F6A1E">
            <w:pPr>
              <w:jc w:val="both"/>
              <w:rPr>
                <w:rFonts w:ascii="Times New Roman" w:hAnsi="Times New Roman" w:cs="Times New Roman"/>
                <w:b/>
                <w:sz w:val="24"/>
                <w:szCs w:val="24"/>
              </w:rPr>
            </w:pPr>
            <w:r>
              <w:rPr>
                <w:rFonts w:ascii="Times New Roman" w:hAnsi="Times New Roman" w:cs="Times New Roman"/>
                <w:sz w:val="24"/>
                <w:szCs w:val="24"/>
              </w:rPr>
              <w:t>Директор, заместитель директора, главный бухгалтер</w:t>
            </w:r>
          </w:p>
        </w:tc>
        <w:tc>
          <w:tcPr>
            <w:tcW w:w="7512" w:type="dxa"/>
          </w:tcPr>
          <w:p w:rsidR="009E5425" w:rsidRDefault="002F6A1E">
            <w:pPr>
              <w:jc w:val="both"/>
              <w:rPr>
                <w:rFonts w:ascii="Times New Roman" w:hAnsi="Times New Roman" w:cs="Times New Roman"/>
                <w:sz w:val="24"/>
                <w:szCs w:val="24"/>
              </w:rPr>
            </w:pPr>
            <w:r>
              <w:rPr>
                <w:rFonts w:ascii="Times New Roman" w:hAnsi="Times New Roman" w:cs="Times New Roman"/>
                <w:sz w:val="24"/>
                <w:szCs w:val="24"/>
              </w:rPr>
              <w:t xml:space="preserve">Не более 1 единицы </w:t>
            </w:r>
          </w:p>
        </w:tc>
      </w:tr>
    </w:tbl>
    <w:p w:rsidR="009E5425" w:rsidRDefault="009E5425">
      <w:pPr>
        <w:jc w:val="center"/>
        <w:rPr>
          <w:rFonts w:ascii="Times New Roman" w:hAnsi="Times New Roman" w:cs="Times New Roman"/>
          <w:b/>
          <w:sz w:val="24"/>
          <w:szCs w:val="24"/>
        </w:rPr>
      </w:pPr>
    </w:p>
    <w:p w:rsidR="009E5425" w:rsidRDefault="007B5739">
      <w:pPr>
        <w:jc w:val="center"/>
        <w:rPr>
          <w:rFonts w:ascii="Times New Roman" w:hAnsi="Times New Roman" w:cs="Times New Roman"/>
          <w:b/>
          <w:sz w:val="24"/>
          <w:szCs w:val="24"/>
        </w:rPr>
      </w:pPr>
      <w:r>
        <w:rPr>
          <w:rFonts w:ascii="Times New Roman" w:hAnsi="Times New Roman" w:cs="Times New Roman"/>
          <w:b/>
          <w:sz w:val="24"/>
          <w:szCs w:val="24"/>
        </w:rPr>
        <w:t>2. Нормативы</w:t>
      </w:r>
      <w:r w:rsidR="002F6A1E">
        <w:rPr>
          <w:rFonts w:ascii="Times New Roman" w:hAnsi="Times New Roman" w:cs="Times New Roman"/>
          <w:b/>
          <w:sz w:val="24"/>
          <w:szCs w:val="24"/>
        </w:rPr>
        <w:t xml:space="preserve"> применяемые при расчете нормативных затрат на приобретение средств подвижной связи и услуг подвижной связи</w:t>
      </w:r>
    </w:p>
    <w:tbl>
      <w:tblPr>
        <w:tblStyle w:val="a3"/>
        <w:tblW w:w="14850" w:type="dxa"/>
        <w:tblLook w:val="04A0" w:firstRow="1" w:lastRow="0" w:firstColumn="1" w:lastColumn="0" w:noHBand="0" w:noVBand="1"/>
      </w:tblPr>
      <w:tblGrid>
        <w:gridCol w:w="3227"/>
        <w:gridCol w:w="2977"/>
        <w:gridCol w:w="4110"/>
        <w:gridCol w:w="4536"/>
      </w:tblGrid>
      <w:tr w:rsidR="001D3C30" w:rsidTr="0000558A">
        <w:tc>
          <w:tcPr>
            <w:tcW w:w="3227" w:type="dxa"/>
          </w:tcPr>
          <w:p w:rsidR="001D3C30" w:rsidRDefault="001D3C30" w:rsidP="0000558A">
            <w:pPr>
              <w:jc w:val="center"/>
              <w:rPr>
                <w:rFonts w:ascii="Times New Roman" w:hAnsi="Times New Roman" w:cs="Times New Roman"/>
                <w:b/>
                <w:sz w:val="24"/>
                <w:szCs w:val="24"/>
              </w:rPr>
            </w:pPr>
            <w:r>
              <w:rPr>
                <w:rFonts w:ascii="Times New Roman" w:hAnsi="Times New Roman" w:cs="Times New Roman"/>
                <w:b/>
                <w:sz w:val="24"/>
                <w:szCs w:val="24"/>
              </w:rPr>
              <w:t>Количество сре</w:t>
            </w:r>
            <w:proofErr w:type="gramStart"/>
            <w:r>
              <w:rPr>
                <w:rFonts w:ascii="Times New Roman" w:hAnsi="Times New Roman" w:cs="Times New Roman"/>
                <w:b/>
                <w:sz w:val="24"/>
                <w:szCs w:val="24"/>
              </w:rPr>
              <w:t>дств св</w:t>
            </w:r>
            <w:proofErr w:type="gramEnd"/>
            <w:r>
              <w:rPr>
                <w:rFonts w:ascii="Times New Roman" w:hAnsi="Times New Roman" w:cs="Times New Roman"/>
                <w:b/>
                <w:sz w:val="24"/>
                <w:szCs w:val="24"/>
              </w:rPr>
              <w:t>язи</w:t>
            </w:r>
          </w:p>
        </w:tc>
        <w:tc>
          <w:tcPr>
            <w:tcW w:w="2977" w:type="dxa"/>
          </w:tcPr>
          <w:p w:rsidR="001D3C30" w:rsidRPr="001D3C30" w:rsidRDefault="001D3C30" w:rsidP="0000558A">
            <w:pPr>
              <w:jc w:val="center"/>
              <w:rPr>
                <w:rFonts w:ascii="Times New Roman" w:hAnsi="Times New Roman" w:cs="Times New Roman"/>
                <w:b/>
                <w:sz w:val="24"/>
                <w:szCs w:val="24"/>
              </w:rPr>
            </w:pPr>
            <w:r w:rsidRPr="001D3C30">
              <w:rPr>
                <w:rFonts w:ascii="Times New Roman" w:hAnsi="Times New Roman" w:cs="Times New Roman"/>
                <w:b/>
                <w:sz w:val="24"/>
                <w:szCs w:val="24"/>
              </w:rPr>
              <w:t>Цена приобретения сре</w:t>
            </w:r>
            <w:proofErr w:type="gramStart"/>
            <w:r w:rsidRPr="001D3C30">
              <w:rPr>
                <w:rFonts w:ascii="Times New Roman" w:hAnsi="Times New Roman" w:cs="Times New Roman"/>
                <w:b/>
                <w:sz w:val="24"/>
                <w:szCs w:val="24"/>
              </w:rPr>
              <w:t>дств св</w:t>
            </w:r>
            <w:proofErr w:type="gramEnd"/>
            <w:r w:rsidRPr="001D3C30">
              <w:rPr>
                <w:rFonts w:ascii="Times New Roman" w:hAnsi="Times New Roman" w:cs="Times New Roman"/>
                <w:b/>
                <w:sz w:val="24"/>
                <w:szCs w:val="24"/>
              </w:rPr>
              <w:t>язи</w:t>
            </w:r>
          </w:p>
        </w:tc>
        <w:tc>
          <w:tcPr>
            <w:tcW w:w="4110" w:type="dxa"/>
          </w:tcPr>
          <w:p w:rsidR="001D3C30" w:rsidRPr="001D3C30" w:rsidRDefault="001D3C30" w:rsidP="0000558A">
            <w:pPr>
              <w:jc w:val="center"/>
              <w:rPr>
                <w:rFonts w:ascii="Times New Roman" w:hAnsi="Times New Roman" w:cs="Times New Roman"/>
                <w:b/>
                <w:sz w:val="24"/>
                <w:szCs w:val="24"/>
              </w:rPr>
            </w:pPr>
            <w:r w:rsidRPr="001D3C30">
              <w:rPr>
                <w:rFonts w:ascii="Times New Roman" w:hAnsi="Times New Roman" w:cs="Times New Roman"/>
                <w:b/>
                <w:sz w:val="24"/>
                <w:szCs w:val="24"/>
              </w:rPr>
              <w:t xml:space="preserve">Расходы на услуги связи </w:t>
            </w:r>
          </w:p>
        </w:tc>
        <w:tc>
          <w:tcPr>
            <w:tcW w:w="4536" w:type="dxa"/>
          </w:tcPr>
          <w:p w:rsidR="001D3C30" w:rsidRPr="001D3C30" w:rsidRDefault="001D3C30" w:rsidP="0000558A">
            <w:pPr>
              <w:jc w:val="center"/>
              <w:rPr>
                <w:rFonts w:ascii="Times New Roman" w:hAnsi="Times New Roman" w:cs="Times New Roman"/>
                <w:b/>
                <w:sz w:val="24"/>
                <w:szCs w:val="24"/>
              </w:rPr>
            </w:pPr>
            <w:r w:rsidRPr="001D3C30">
              <w:rPr>
                <w:rFonts w:ascii="Times New Roman" w:hAnsi="Times New Roman" w:cs="Times New Roman"/>
                <w:b/>
                <w:sz w:val="24"/>
                <w:szCs w:val="24"/>
              </w:rPr>
              <w:t>Категория должностей</w:t>
            </w:r>
          </w:p>
        </w:tc>
      </w:tr>
      <w:tr w:rsidR="001D3C30" w:rsidTr="0000558A">
        <w:tc>
          <w:tcPr>
            <w:tcW w:w="3227" w:type="dxa"/>
          </w:tcPr>
          <w:p w:rsidR="001D3C30" w:rsidRDefault="001D3C30" w:rsidP="0000558A">
            <w:pPr>
              <w:jc w:val="both"/>
              <w:rPr>
                <w:rFonts w:ascii="Times New Roman" w:hAnsi="Times New Roman" w:cs="Times New Roman"/>
                <w:sz w:val="24"/>
                <w:szCs w:val="24"/>
              </w:rPr>
            </w:pPr>
            <w:r>
              <w:rPr>
                <w:rFonts w:ascii="Times New Roman" w:hAnsi="Times New Roman" w:cs="Times New Roman"/>
                <w:sz w:val="24"/>
                <w:szCs w:val="24"/>
              </w:rPr>
              <w:t xml:space="preserve">Не более 1 единиц </w:t>
            </w:r>
          </w:p>
        </w:tc>
        <w:tc>
          <w:tcPr>
            <w:tcW w:w="2977" w:type="dxa"/>
          </w:tcPr>
          <w:p w:rsidR="001D3C30" w:rsidRDefault="00414596" w:rsidP="0000558A">
            <w:pPr>
              <w:jc w:val="both"/>
              <w:rPr>
                <w:rFonts w:ascii="Times New Roman" w:hAnsi="Times New Roman" w:cs="Times New Roman"/>
                <w:sz w:val="24"/>
                <w:szCs w:val="24"/>
              </w:rPr>
            </w:pPr>
            <w:r>
              <w:rPr>
                <w:rFonts w:ascii="Times New Roman" w:hAnsi="Times New Roman" w:cs="Times New Roman"/>
                <w:sz w:val="24"/>
                <w:szCs w:val="24"/>
              </w:rPr>
              <w:t>Н</w:t>
            </w:r>
            <w:r w:rsidR="002D4FC0">
              <w:rPr>
                <w:rFonts w:ascii="Times New Roman" w:hAnsi="Times New Roman" w:cs="Times New Roman"/>
                <w:sz w:val="24"/>
                <w:szCs w:val="24"/>
              </w:rPr>
              <w:t>е более 5</w:t>
            </w:r>
            <w:r w:rsidR="001D3C30">
              <w:rPr>
                <w:rFonts w:ascii="Times New Roman" w:hAnsi="Times New Roman" w:cs="Times New Roman"/>
                <w:sz w:val="24"/>
                <w:szCs w:val="24"/>
              </w:rPr>
              <w:t xml:space="preserve"> тыс. рублей включительно за 1 единицу </w:t>
            </w:r>
          </w:p>
        </w:tc>
        <w:tc>
          <w:tcPr>
            <w:tcW w:w="4110" w:type="dxa"/>
          </w:tcPr>
          <w:p w:rsidR="001D3C30" w:rsidRDefault="001D3C30" w:rsidP="0000558A">
            <w:pPr>
              <w:jc w:val="both"/>
              <w:rPr>
                <w:rFonts w:ascii="Times New Roman" w:hAnsi="Times New Roman" w:cs="Times New Roman"/>
                <w:sz w:val="24"/>
                <w:szCs w:val="24"/>
              </w:rPr>
            </w:pPr>
            <w:r>
              <w:rPr>
                <w:rFonts w:ascii="Times New Roman" w:hAnsi="Times New Roman" w:cs="Times New Roman"/>
                <w:sz w:val="24"/>
                <w:szCs w:val="24"/>
              </w:rPr>
              <w:t xml:space="preserve">Ежемесячные расходы не более 2 тыс. рублей </w:t>
            </w:r>
          </w:p>
        </w:tc>
        <w:tc>
          <w:tcPr>
            <w:tcW w:w="4536" w:type="dxa"/>
          </w:tcPr>
          <w:p w:rsidR="001D3C30" w:rsidRDefault="001D3C30" w:rsidP="0000558A">
            <w:pPr>
              <w:jc w:val="both"/>
              <w:rPr>
                <w:rFonts w:ascii="Times New Roman" w:hAnsi="Times New Roman" w:cs="Times New Roman"/>
                <w:sz w:val="24"/>
                <w:szCs w:val="24"/>
              </w:rPr>
            </w:pPr>
            <w:r>
              <w:rPr>
                <w:rFonts w:ascii="Times New Roman" w:hAnsi="Times New Roman" w:cs="Times New Roman"/>
                <w:sz w:val="24"/>
                <w:szCs w:val="24"/>
              </w:rPr>
              <w:t>Директор, заместитель директора, главный бухгалтер</w:t>
            </w:r>
          </w:p>
        </w:tc>
      </w:tr>
      <w:tr w:rsidR="001D3C30" w:rsidTr="0000558A">
        <w:tc>
          <w:tcPr>
            <w:tcW w:w="3227" w:type="dxa"/>
          </w:tcPr>
          <w:p w:rsidR="001D3C30" w:rsidRDefault="001D3C30" w:rsidP="0000558A">
            <w:pPr>
              <w:jc w:val="both"/>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2977" w:type="dxa"/>
          </w:tcPr>
          <w:p w:rsidR="001D3C30" w:rsidRDefault="00414596" w:rsidP="0000558A">
            <w:pPr>
              <w:jc w:val="both"/>
              <w:rPr>
                <w:rFonts w:ascii="Times New Roman" w:hAnsi="Times New Roman" w:cs="Times New Roman"/>
                <w:sz w:val="24"/>
                <w:szCs w:val="24"/>
              </w:rPr>
            </w:pPr>
            <w:r>
              <w:rPr>
                <w:rFonts w:ascii="Times New Roman" w:hAnsi="Times New Roman" w:cs="Times New Roman"/>
                <w:sz w:val="24"/>
                <w:szCs w:val="24"/>
              </w:rPr>
              <w:t>Н</w:t>
            </w:r>
            <w:r w:rsidR="001D3C30">
              <w:rPr>
                <w:rFonts w:ascii="Times New Roman" w:hAnsi="Times New Roman" w:cs="Times New Roman"/>
                <w:sz w:val="24"/>
                <w:szCs w:val="24"/>
              </w:rPr>
              <w:t>е более 5 тыс. рублей</w:t>
            </w:r>
          </w:p>
        </w:tc>
        <w:tc>
          <w:tcPr>
            <w:tcW w:w="4110" w:type="dxa"/>
          </w:tcPr>
          <w:p w:rsidR="001D3C30" w:rsidRDefault="001D3C30" w:rsidP="0000558A">
            <w:pPr>
              <w:jc w:val="both"/>
              <w:rPr>
                <w:rFonts w:ascii="Times New Roman" w:hAnsi="Times New Roman" w:cs="Times New Roman"/>
                <w:sz w:val="24"/>
                <w:szCs w:val="24"/>
              </w:rPr>
            </w:pPr>
            <w:r>
              <w:rPr>
                <w:rFonts w:ascii="Times New Roman" w:hAnsi="Times New Roman" w:cs="Times New Roman"/>
                <w:sz w:val="24"/>
                <w:szCs w:val="24"/>
              </w:rPr>
              <w:t>Ежемесячные расходы не более 500 рублей</w:t>
            </w:r>
          </w:p>
        </w:tc>
        <w:tc>
          <w:tcPr>
            <w:tcW w:w="4536" w:type="dxa"/>
          </w:tcPr>
          <w:p w:rsidR="001D3C30" w:rsidRDefault="001D3C30" w:rsidP="0000558A">
            <w:pPr>
              <w:jc w:val="both"/>
              <w:rPr>
                <w:rFonts w:ascii="Times New Roman" w:hAnsi="Times New Roman" w:cs="Times New Roman"/>
                <w:sz w:val="24"/>
                <w:szCs w:val="24"/>
              </w:rPr>
            </w:pPr>
            <w:r>
              <w:rPr>
                <w:rFonts w:ascii="Times New Roman" w:hAnsi="Times New Roman" w:cs="Times New Roman"/>
                <w:sz w:val="24"/>
                <w:szCs w:val="24"/>
              </w:rPr>
              <w:t xml:space="preserve">Иные работники учреждения </w:t>
            </w:r>
          </w:p>
        </w:tc>
      </w:tr>
    </w:tbl>
    <w:p w:rsidR="009E5425" w:rsidRDefault="009E5425">
      <w:pPr>
        <w:jc w:val="center"/>
        <w:rPr>
          <w:rFonts w:ascii="Times New Roman" w:hAnsi="Times New Roman" w:cs="Times New Roman"/>
          <w:sz w:val="24"/>
          <w:szCs w:val="24"/>
        </w:rPr>
      </w:pPr>
    </w:p>
    <w:p w:rsidR="009E5425" w:rsidRDefault="002F6A1E">
      <w:pPr>
        <w:jc w:val="center"/>
        <w:rPr>
          <w:rFonts w:ascii="Times New Roman" w:hAnsi="Times New Roman" w:cs="Times New Roman"/>
          <w:b/>
          <w:sz w:val="24"/>
          <w:szCs w:val="24"/>
        </w:rPr>
      </w:pPr>
      <w:r>
        <w:rPr>
          <w:rFonts w:ascii="Times New Roman" w:hAnsi="Times New Roman" w:cs="Times New Roman"/>
          <w:b/>
          <w:sz w:val="24"/>
          <w:szCs w:val="24"/>
        </w:rPr>
        <w:t xml:space="preserve">3. </w:t>
      </w:r>
      <w:proofErr w:type="gramStart"/>
      <w:r>
        <w:rPr>
          <w:rFonts w:ascii="Times New Roman" w:hAnsi="Times New Roman" w:cs="Times New Roman"/>
          <w:b/>
          <w:sz w:val="24"/>
          <w:szCs w:val="24"/>
        </w:rPr>
        <w:t xml:space="preserve">Нормативы количества </w:t>
      </w:r>
      <w:r>
        <w:rPr>
          <w:rFonts w:ascii="Times New Roman" w:hAnsi="Times New Roman" w:cs="Times New Roman"/>
          <w:b/>
          <w:sz w:val="24"/>
          <w:szCs w:val="24"/>
          <w:lang w:val="en-US"/>
        </w:rPr>
        <w:t>SIM</w:t>
      </w:r>
      <w:r w:rsidRPr="00F50BB4">
        <w:rPr>
          <w:rFonts w:ascii="Times New Roman" w:hAnsi="Times New Roman" w:cs="Times New Roman"/>
          <w:b/>
          <w:sz w:val="24"/>
          <w:szCs w:val="24"/>
        </w:rPr>
        <w:t>-</w:t>
      </w:r>
      <w:r>
        <w:rPr>
          <w:rFonts w:ascii="Times New Roman" w:hAnsi="Times New Roman" w:cs="Times New Roman"/>
          <w:b/>
          <w:sz w:val="24"/>
          <w:szCs w:val="24"/>
        </w:rPr>
        <w:t>карт</w:t>
      </w:r>
      <w:r w:rsidR="00F50BB4">
        <w:rPr>
          <w:rFonts w:ascii="Times New Roman" w:hAnsi="Times New Roman" w:cs="Times New Roman"/>
          <w:b/>
          <w:sz w:val="24"/>
          <w:szCs w:val="24"/>
        </w:rPr>
        <w:t>, используемых в планшетных компьютерах</w:t>
      </w:r>
      <w:proofErr w:type="gramEnd"/>
    </w:p>
    <w:tbl>
      <w:tblPr>
        <w:tblStyle w:val="a3"/>
        <w:tblW w:w="14850" w:type="dxa"/>
        <w:tblLook w:val="04A0" w:firstRow="1" w:lastRow="0" w:firstColumn="1" w:lastColumn="0" w:noHBand="0" w:noVBand="1"/>
      </w:tblPr>
      <w:tblGrid>
        <w:gridCol w:w="7338"/>
        <w:gridCol w:w="7512"/>
      </w:tblGrid>
      <w:tr w:rsidR="009E5425">
        <w:tc>
          <w:tcPr>
            <w:tcW w:w="7338" w:type="dxa"/>
          </w:tcPr>
          <w:p w:rsidR="009E5425" w:rsidRDefault="002F6A1E">
            <w:pPr>
              <w:jc w:val="both"/>
              <w:rPr>
                <w:rFonts w:ascii="Times New Roman" w:hAnsi="Times New Roman" w:cs="Times New Roman"/>
                <w:b/>
                <w:sz w:val="24"/>
                <w:szCs w:val="24"/>
              </w:rPr>
            </w:pPr>
            <w:r>
              <w:rPr>
                <w:rFonts w:ascii="Times New Roman" w:hAnsi="Times New Roman" w:cs="Times New Roman"/>
                <w:sz w:val="24"/>
                <w:szCs w:val="24"/>
              </w:rPr>
              <w:t>Директор, заместитель директора, главный бухгалтер</w:t>
            </w:r>
          </w:p>
        </w:tc>
        <w:tc>
          <w:tcPr>
            <w:tcW w:w="7512" w:type="dxa"/>
          </w:tcPr>
          <w:p w:rsidR="009E5425" w:rsidRDefault="002F6A1E">
            <w:pPr>
              <w:rPr>
                <w:rFonts w:ascii="Times New Roman" w:hAnsi="Times New Roman" w:cs="Times New Roman"/>
                <w:b/>
                <w:sz w:val="24"/>
                <w:szCs w:val="24"/>
              </w:rPr>
            </w:pPr>
            <w:r>
              <w:rPr>
                <w:rFonts w:ascii="Times New Roman" w:hAnsi="Times New Roman" w:cs="Times New Roman"/>
                <w:sz w:val="24"/>
                <w:szCs w:val="24"/>
              </w:rPr>
              <w:t xml:space="preserve">Не более 1 единицы </w:t>
            </w:r>
          </w:p>
        </w:tc>
      </w:tr>
    </w:tbl>
    <w:p w:rsidR="009E5425" w:rsidRDefault="009E5425">
      <w:pPr>
        <w:jc w:val="center"/>
        <w:rPr>
          <w:rFonts w:ascii="Times New Roman" w:hAnsi="Times New Roman" w:cs="Times New Roman"/>
          <w:sz w:val="24"/>
          <w:szCs w:val="24"/>
        </w:rPr>
      </w:pPr>
    </w:p>
    <w:p w:rsidR="009E5425" w:rsidRDefault="002F6A1E">
      <w:pPr>
        <w:jc w:val="center"/>
        <w:rPr>
          <w:rFonts w:ascii="Times New Roman" w:hAnsi="Times New Roman" w:cs="Times New Roman"/>
          <w:b/>
          <w:sz w:val="24"/>
          <w:szCs w:val="24"/>
        </w:rPr>
      </w:pPr>
      <w:r>
        <w:rPr>
          <w:rFonts w:ascii="Times New Roman" w:hAnsi="Times New Roman" w:cs="Times New Roman"/>
          <w:b/>
          <w:sz w:val="24"/>
          <w:szCs w:val="24"/>
        </w:rPr>
        <w:t>4. Нормативы цены и количества принтеров, многофункциональных устройств и копир</w:t>
      </w:r>
      <w:r w:rsidR="00F50BB4">
        <w:rPr>
          <w:rFonts w:ascii="Times New Roman" w:hAnsi="Times New Roman" w:cs="Times New Roman"/>
          <w:b/>
          <w:sz w:val="24"/>
          <w:szCs w:val="24"/>
        </w:rPr>
        <w:t>овальных аппаратов и иной оргтехники</w:t>
      </w:r>
    </w:p>
    <w:tbl>
      <w:tblPr>
        <w:tblW w:w="14752" w:type="dxa"/>
        <w:tblLayout w:type="fixed"/>
        <w:tblCellMar>
          <w:left w:w="10" w:type="dxa"/>
          <w:right w:w="10" w:type="dxa"/>
        </w:tblCellMar>
        <w:tblLook w:val="04A0" w:firstRow="1" w:lastRow="0" w:firstColumn="1" w:lastColumn="0" w:noHBand="0" w:noVBand="1"/>
      </w:tblPr>
      <w:tblGrid>
        <w:gridCol w:w="1839"/>
        <w:gridCol w:w="1432"/>
        <w:gridCol w:w="2249"/>
        <w:gridCol w:w="4271"/>
        <w:gridCol w:w="4961"/>
      </w:tblGrid>
      <w:tr w:rsidR="009E5425" w:rsidTr="007F3497">
        <w:trPr>
          <w:trHeight w:val="1046"/>
        </w:trPr>
        <w:tc>
          <w:tcPr>
            <w:tcW w:w="1839" w:type="dxa"/>
            <w:tcBorders>
              <w:top w:val="single" w:sz="4" w:space="0" w:color="auto"/>
              <w:left w:val="single" w:sz="4" w:space="0" w:color="auto"/>
              <w:bottom w:val="single" w:sz="4" w:space="0" w:color="auto"/>
              <w:right w:val="single" w:sz="4" w:space="0" w:color="auto"/>
            </w:tcBorders>
            <w:shd w:val="clear" w:color="auto" w:fill="FFFFFF"/>
            <w:hideMark/>
          </w:tcPr>
          <w:p w:rsidR="009E5425" w:rsidRPr="007F3497" w:rsidRDefault="002F6A1E">
            <w:pPr>
              <w:spacing w:after="0" w:line="240" w:lineRule="auto"/>
              <w:ind w:left="180"/>
              <w:rPr>
                <w:rFonts w:ascii="Times New Roman" w:eastAsia="Times New Roman" w:hAnsi="Times New Roman" w:cs="Times New Roman"/>
                <w:b/>
                <w:sz w:val="24"/>
                <w:szCs w:val="24"/>
              </w:rPr>
            </w:pPr>
            <w:r w:rsidRPr="007F3497">
              <w:rPr>
                <w:rFonts w:ascii="Times New Roman" w:eastAsia="Times New Roman" w:hAnsi="Times New Roman" w:cs="Times New Roman"/>
                <w:b/>
                <w:sz w:val="24"/>
                <w:szCs w:val="24"/>
              </w:rPr>
              <w:lastRenderedPageBreak/>
              <w:t>Наименование</w:t>
            </w:r>
          </w:p>
        </w:tc>
        <w:tc>
          <w:tcPr>
            <w:tcW w:w="1432" w:type="dxa"/>
            <w:tcBorders>
              <w:top w:val="single" w:sz="4" w:space="0" w:color="auto"/>
              <w:left w:val="single" w:sz="4" w:space="0" w:color="auto"/>
              <w:bottom w:val="single" w:sz="4" w:space="0" w:color="auto"/>
              <w:right w:val="single" w:sz="4" w:space="0" w:color="auto"/>
            </w:tcBorders>
            <w:shd w:val="clear" w:color="auto" w:fill="FFFFFF"/>
            <w:hideMark/>
          </w:tcPr>
          <w:p w:rsidR="009E5425" w:rsidRPr="007F3497" w:rsidRDefault="002F6A1E">
            <w:pPr>
              <w:spacing w:after="0" w:line="240" w:lineRule="auto"/>
              <w:ind w:left="60"/>
              <w:rPr>
                <w:rFonts w:ascii="Times New Roman" w:eastAsia="Times New Roman" w:hAnsi="Times New Roman" w:cs="Times New Roman"/>
                <w:b/>
                <w:sz w:val="24"/>
                <w:szCs w:val="24"/>
              </w:rPr>
            </w:pPr>
            <w:r w:rsidRPr="007F3497">
              <w:rPr>
                <w:rFonts w:ascii="Times New Roman" w:eastAsia="Times New Roman" w:hAnsi="Times New Roman" w:cs="Times New Roman"/>
                <w:b/>
                <w:sz w:val="24"/>
                <w:szCs w:val="24"/>
              </w:rPr>
              <w:t xml:space="preserve">Количество </w:t>
            </w:r>
          </w:p>
          <w:p w:rsidR="009E5425" w:rsidRPr="007F3497" w:rsidRDefault="009E5425">
            <w:pPr>
              <w:spacing w:after="0" w:line="240" w:lineRule="auto"/>
              <w:ind w:left="1620"/>
              <w:rPr>
                <w:rFonts w:ascii="Times New Roman" w:eastAsia="Times New Roman" w:hAnsi="Times New Roman" w:cs="Times New Roman"/>
                <w:b/>
                <w:sz w:val="24"/>
                <w:szCs w:val="24"/>
              </w:rPr>
            </w:pPr>
          </w:p>
        </w:tc>
        <w:tc>
          <w:tcPr>
            <w:tcW w:w="2249" w:type="dxa"/>
            <w:tcBorders>
              <w:top w:val="single" w:sz="4" w:space="0" w:color="auto"/>
              <w:left w:val="single" w:sz="4" w:space="0" w:color="auto"/>
              <w:bottom w:val="single" w:sz="4" w:space="0" w:color="auto"/>
              <w:right w:val="single" w:sz="4" w:space="0" w:color="auto"/>
            </w:tcBorders>
            <w:shd w:val="clear" w:color="auto" w:fill="FFFFFF"/>
            <w:hideMark/>
          </w:tcPr>
          <w:p w:rsidR="009E5425" w:rsidRPr="007F3497" w:rsidRDefault="002F6A1E">
            <w:pPr>
              <w:spacing w:after="0" w:line="254" w:lineRule="exact"/>
              <w:jc w:val="both"/>
              <w:rPr>
                <w:rFonts w:ascii="Times New Roman" w:eastAsia="Times New Roman" w:hAnsi="Times New Roman" w:cs="Times New Roman"/>
                <w:b/>
                <w:sz w:val="24"/>
                <w:szCs w:val="24"/>
              </w:rPr>
            </w:pPr>
            <w:r w:rsidRPr="007F3497">
              <w:rPr>
                <w:rFonts w:ascii="Times New Roman" w:eastAsia="Times New Roman" w:hAnsi="Times New Roman" w:cs="Times New Roman"/>
                <w:b/>
                <w:sz w:val="24"/>
                <w:szCs w:val="24"/>
              </w:rPr>
              <w:t>Срок  эксплуа</w:t>
            </w:r>
            <w:r w:rsidRPr="007F3497">
              <w:rPr>
                <w:rFonts w:ascii="Times New Roman" w:eastAsia="Times New Roman" w:hAnsi="Times New Roman" w:cs="Times New Roman"/>
                <w:b/>
                <w:sz w:val="24"/>
                <w:szCs w:val="24"/>
              </w:rPr>
              <w:softHyphen/>
              <w:t xml:space="preserve">тации в годах </w:t>
            </w:r>
          </w:p>
        </w:tc>
        <w:tc>
          <w:tcPr>
            <w:tcW w:w="4271" w:type="dxa"/>
            <w:tcBorders>
              <w:top w:val="single" w:sz="4" w:space="0" w:color="auto"/>
              <w:left w:val="single" w:sz="4" w:space="0" w:color="auto"/>
              <w:bottom w:val="single" w:sz="4" w:space="0" w:color="auto"/>
              <w:right w:val="single" w:sz="4" w:space="0" w:color="auto"/>
            </w:tcBorders>
            <w:shd w:val="clear" w:color="auto" w:fill="FFFFFF"/>
            <w:hideMark/>
          </w:tcPr>
          <w:p w:rsidR="009E5425" w:rsidRPr="007F3497" w:rsidRDefault="002F6A1E">
            <w:pPr>
              <w:spacing w:after="0" w:line="240" w:lineRule="auto"/>
              <w:ind w:left="60"/>
              <w:rPr>
                <w:rFonts w:ascii="Times New Roman" w:eastAsia="Times New Roman" w:hAnsi="Times New Roman" w:cs="Times New Roman"/>
                <w:b/>
                <w:sz w:val="24"/>
                <w:szCs w:val="24"/>
              </w:rPr>
            </w:pPr>
            <w:r w:rsidRPr="007F3497">
              <w:rPr>
                <w:rFonts w:ascii="Times New Roman" w:eastAsia="Times New Roman" w:hAnsi="Times New Roman" w:cs="Times New Roman"/>
                <w:b/>
                <w:sz w:val="24"/>
                <w:szCs w:val="24"/>
              </w:rPr>
              <w:t>Цена приобретения</w:t>
            </w:r>
          </w:p>
        </w:tc>
        <w:tc>
          <w:tcPr>
            <w:tcW w:w="4961" w:type="dxa"/>
            <w:tcBorders>
              <w:top w:val="single" w:sz="4" w:space="0" w:color="auto"/>
              <w:left w:val="single" w:sz="4" w:space="0" w:color="auto"/>
              <w:bottom w:val="single" w:sz="4" w:space="0" w:color="auto"/>
              <w:right w:val="single" w:sz="4" w:space="0" w:color="auto"/>
            </w:tcBorders>
            <w:shd w:val="clear" w:color="auto" w:fill="FFFFFF"/>
            <w:hideMark/>
          </w:tcPr>
          <w:p w:rsidR="009E5425" w:rsidRPr="007F3497" w:rsidRDefault="002F6A1E">
            <w:pPr>
              <w:spacing w:after="0" w:line="259" w:lineRule="exact"/>
              <w:ind w:left="40"/>
              <w:rPr>
                <w:rFonts w:ascii="Times New Roman" w:eastAsia="Times New Roman" w:hAnsi="Times New Roman" w:cs="Times New Roman"/>
                <w:b/>
                <w:sz w:val="24"/>
                <w:szCs w:val="24"/>
              </w:rPr>
            </w:pPr>
            <w:r w:rsidRPr="007F3497">
              <w:rPr>
                <w:rFonts w:ascii="Times New Roman" w:eastAsia="Times New Roman" w:hAnsi="Times New Roman" w:cs="Times New Roman"/>
                <w:b/>
                <w:sz w:val="24"/>
                <w:szCs w:val="24"/>
              </w:rPr>
              <w:t>Категория должностей</w:t>
            </w:r>
          </w:p>
        </w:tc>
      </w:tr>
      <w:tr w:rsidR="009E5425" w:rsidTr="007F3497">
        <w:trPr>
          <w:trHeight w:val="1046"/>
        </w:trPr>
        <w:tc>
          <w:tcPr>
            <w:tcW w:w="1839"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F6A1E">
            <w:pPr>
              <w:spacing w:after="0" w:line="254" w:lineRule="exact"/>
              <w:ind w:left="40"/>
              <w:rPr>
                <w:rFonts w:ascii="Times New Roman" w:eastAsia="Times New Roman" w:hAnsi="Times New Roman" w:cs="Times New Roman"/>
                <w:sz w:val="24"/>
                <w:szCs w:val="24"/>
              </w:rPr>
            </w:pPr>
            <w:r>
              <w:rPr>
                <w:rFonts w:ascii="Times New Roman" w:eastAsia="Times New Roman" w:hAnsi="Times New Roman" w:cs="Times New Roman"/>
                <w:sz w:val="24"/>
                <w:szCs w:val="24"/>
              </w:rPr>
              <w:t>Многофункцио</w:t>
            </w:r>
            <w:r>
              <w:rPr>
                <w:rFonts w:ascii="Times New Roman" w:eastAsia="Times New Roman" w:hAnsi="Times New Roman" w:cs="Times New Roman"/>
                <w:sz w:val="24"/>
                <w:szCs w:val="24"/>
              </w:rPr>
              <w:softHyphen/>
              <w:t>нальное</w:t>
            </w:r>
          </w:p>
          <w:p w:rsidR="009E5425" w:rsidRDefault="002F6A1E">
            <w:pPr>
              <w:spacing w:after="0" w:line="254" w:lineRule="exact"/>
              <w:ind w:left="40"/>
              <w:rPr>
                <w:rFonts w:ascii="Times New Roman" w:eastAsia="Times New Roman" w:hAnsi="Times New Roman" w:cs="Times New Roman"/>
                <w:sz w:val="24"/>
                <w:szCs w:val="24"/>
              </w:rPr>
            </w:pPr>
            <w:r>
              <w:rPr>
                <w:rFonts w:ascii="Times New Roman" w:eastAsia="Times New Roman" w:hAnsi="Times New Roman" w:cs="Times New Roman"/>
                <w:sz w:val="24"/>
                <w:szCs w:val="24"/>
              </w:rPr>
              <w:t>устройство, тип 1</w:t>
            </w:r>
          </w:p>
        </w:tc>
        <w:tc>
          <w:tcPr>
            <w:tcW w:w="1432"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414596">
            <w:pPr>
              <w:spacing w:after="0" w:line="254" w:lineRule="exact"/>
              <w:ind w:left="60"/>
              <w:rPr>
                <w:rFonts w:ascii="Times New Roman" w:eastAsia="Times New Roman" w:hAnsi="Times New Roman" w:cs="Times New Roman"/>
                <w:sz w:val="24"/>
                <w:szCs w:val="24"/>
              </w:rPr>
            </w:pPr>
            <w:r>
              <w:rPr>
                <w:rFonts w:ascii="Times New Roman" w:eastAsia="Times New Roman" w:hAnsi="Times New Roman" w:cs="Times New Roman"/>
                <w:sz w:val="24"/>
                <w:szCs w:val="24"/>
              </w:rPr>
              <w:t>Н</w:t>
            </w:r>
            <w:r w:rsidR="002F6A1E">
              <w:rPr>
                <w:rFonts w:ascii="Times New Roman" w:eastAsia="Times New Roman" w:hAnsi="Times New Roman" w:cs="Times New Roman"/>
                <w:sz w:val="24"/>
                <w:szCs w:val="24"/>
              </w:rPr>
              <w:t>е более 1 единицы на 1 работника</w:t>
            </w:r>
          </w:p>
        </w:tc>
        <w:tc>
          <w:tcPr>
            <w:tcW w:w="2249" w:type="dxa"/>
            <w:tcBorders>
              <w:top w:val="single" w:sz="4" w:space="0" w:color="auto"/>
              <w:left w:val="single" w:sz="4" w:space="0" w:color="auto"/>
              <w:bottom w:val="single" w:sz="4" w:space="0" w:color="auto"/>
              <w:right w:val="single" w:sz="4" w:space="0" w:color="auto"/>
            </w:tcBorders>
            <w:shd w:val="clear" w:color="auto" w:fill="FFFFFF"/>
          </w:tcPr>
          <w:p w:rsidR="009E5425" w:rsidRDefault="002F6A1E">
            <w:pPr>
              <w:shd w:val="clear" w:color="auto" w:fill="FFFFFF"/>
              <w:spacing w:after="0" w:line="0"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4271"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414596">
            <w:pPr>
              <w:spacing w:after="0" w:line="254" w:lineRule="exact"/>
              <w:ind w:left="60"/>
              <w:rPr>
                <w:rFonts w:ascii="Times New Roman" w:eastAsia="Times New Roman" w:hAnsi="Times New Roman" w:cs="Times New Roman"/>
                <w:sz w:val="24"/>
                <w:szCs w:val="24"/>
              </w:rPr>
            </w:pPr>
            <w:r>
              <w:rPr>
                <w:rFonts w:ascii="Times New Roman" w:eastAsia="Times New Roman" w:hAnsi="Times New Roman" w:cs="Times New Roman"/>
                <w:sz w:val="24"/>
                <w:szCs w:val="24"/>
              </w:rPr>
              <w:t>Н</w:t>
            </w:r>
            <w:r w:rsidR="007F3497">
              <w:rPr>
                <w:rFonts w:ascii="Times New Roman" w:eastAsia="Times New Roman" w:hAnsi="Times New Roman" w:cs="Times New Roman"/>
                <w:sz w:val="24"/>
                <w:szCs w:val="24"/>
              </w:rPr>
              <w:t>е более 19200,29 рублей</w:t>
            </w:r>
            <w:r w:rsidR="002F6A1E">
              <w:rPr>
                <w:rFonts w:ascii="Times New Roman" w:eastAsia="Times New Roman" w:hAnsi="Times New Roman" w:cs="Times New Roman"/>
                <w:sz w:val="24"/>
                <w:szCs w:val="24"/>
              </w:rPr>
              <w:t xml:space="preserve"> за 1 единицу</w:t>
            </w:r>
          </w:p>
        </w:tc>
        <w:tc>
          <w:tcPr>
            <w:tcW w:w="4961"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F6A1E">
            <w:pPr>
              <w:spacing w:after="0" w:line="254" w:lineRule="exact"/>
              <w:ind w:left="40"/>
              <w:rPr>
                <w:rFonts w:ascii="Times New Roman" w:eastAsia="Times New Roman" w:hAnsi="Times New Roman" w:cs="Times New Roman"/>
                <w:sz w:val="24"/>
                <w:szCs w:val="24"/>
              </w:rPr>
            </w:pPr>
            <w:r>
              <w:rPr>
                <w:rFonts w:ascii="Times New Roman" w:eastAsia="Times New Roman" w:hAnsi="Times New Roman" w:cs="Times New Roman"/>
                <w:sz w:val="24"/>
                <w:szCs w:val="24"/>
              </w:rPr>
              <w:t>Все должности</w:t>
            </w:r>
          </w:p>
        </w:tc>
      </w:tr>
      <w:tr w:rsidR="009E5425" w:rsidTr="007F3497">
        <w:trPr>
          <w:trHeight w:val="1046"/>
        </w:trPr>
        <w:tc>
          <w:tcPr>
            <w:tcW w:w="1839"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F6A1E">
            <w:pPr>
              <w:spacing w:after="0" w:line="254" w:lineRule="exact"/>
              <w:ind w:left="40"/>
              <w:rPr>
                <w:rFonts w:ascii="Times New Roman" w:eastAsia="Times New Roman" w:hAnsi="Times New Roman" w:cs="Times New Roman"/>
                <w:sz w:val="24"/>
                <w:szCs w:val="24"/>
              </w:rPr>
            </w:pPr>
            <w:r>
              <w:rPr>
                <w:rFonts w:ascii="Times New Roman" w:eastAsia="Times New Roman" w:hAnsi="Times New Roman" w:cs="Times New Roman"/>
                <w:sz w:val="24"/>
                <w:szCs w:val="24"/>
              </w:rPr>
              <w:t>Многофункцио</w:t>
            </w:r>
            <w:r>
              <w:rPr>
                <w:rFonts w:ascii="Times New Roman" w:eastAsia="Times New Roman" w:hAnsi="Times New Roman" w:cs="Times New Roman"/>
                <w:sz w:val="24"/>
                <w:szCs w:val="24"/>
              </w:rPr>
              <w:softHyphen/>
              <w:t>нальное</w:t>
            </w:r>
          </w:p>
          <w:p w:rsidR="009E5425" w:rsidRDefault="002F6A1E">
            <w:pPr>
              <w:spacing w:after="0" w:line="254" w:lineRule="exact"/>
              <w:ind w:left="40"/>
              <w:rPr>
                <w:rFonts w:ascii="Times New Roman" w:eastAsia="Times New Roman" w:hAnsi="Times New Roman" w:cs="Times New Roman"/>
                <w:sz w:val="24"/>
                <w:szCs w:val="24"/>
              </w:rPr>
            </w:pPr>
            <w:r>
              <w:rPr>
                <w:rFonts w:ascii="Times New Roman" w:eastAsia="Times New Roman" w:hAnsi="Times New Roman" w:cs="Times New Roman"/>
                <w:sz w:val="24"/>
                <w:szCs w:val="24"/>
              </w:rPr>
              <w:t>устройство, тип 2</w:t>
            </w:r>
          </w:p>
        </w:tc>
        <w:tc>
          <w:tcPr>
            <w:tcW w:w="1432"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414596">
            <w:pPr>
              <w:spacing w:after="0" w:line="254" w:lineRule="exact"/>
              <w:ind w:left="60"/>
              <w:rPr>
                <w:rFonts w:ascii="Times New Roman" w:eastAsia="Times New Roman" w:hAnsi="Times New Roman" w:cs="Times New Roman"/>
                <w:sz w:val="24"/>
                <w:szCs w:val="24"/>
              </w:rPr>
            </w:pPr>
            <w:r>
              <w:rPr>
                <w:rFonts w:ascii="Times New Roman" w:eastAsia="Times New Roman" w:hAnsi="Times New Roman" w:cs="Times New Roman"/>
                <w:sz w:val="24"/>
                <w:szCs w:val="24"/>
              </w:rPr>
              <w:t>Н</w:t>
            </w:r>
            <w:r w:rsidR="002F6A1E">
              <w:rPr>
                <w:rFonts w:ascii="Times New Roman" w:eastAsia="Times New Roman" w:hAnsi="Times New Roman" w:cs="Times New Roman"/>
                <w:sz w:val="24"/>
                <w:szCs w:val="24"/>
              </w:rPr>
              <w:t>е более 1 единицы на 10 работников</w:t>
            </w:r>
          </w:p>
        </w:tc>
        <w:tc>
          <w:tcPr>
            <w:tcW w:w="2249" w:type="dxa"/>
            <w:tcBorders>
              <w:top w:val="single" w:sz="4" w:space="0" w:color="auto"/>
              <w:left w:val="single" w:sz="4" w:space="0" w:color="auto"/>
              <w:bottom w:val="single" w:sz="4" w:space="0" w:color="auto"/>
              <w:right w:val="single" w:sz="4" w:space="0" w:color="auto"/>
            </w:tcBorders>
            <w:shd w:val="clear" w:color="auto" w:fill="FFFFFF"/>
          </w:tcPr>
          <w:p w:rsidR="009E5425" w:rsidRDefault="002F6A1E">
            <w:pPr>
              <w:shd w:val="clear" w:color="auto" w:fill="FFFFFF"/>
              <w:spacing w:after="0" w:line="0"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4271"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414596">
            <w:pPr>
              <w:spacing w:after="0" w:line="254" w:lineRule="exact"/>
              <w:ind w:left="60"/>
              <w:rPr>
                <w:rFonts w:ascii="Times New Roman" w:eastAsia="Times New Roman" w:hAnsi="Times New Roman" w:cs="Times New Roman"/>
                <w:sz w:val="24"/>
                <w:szCs w:val="24"/>
              </w:rPr>
            </w:pPr>
            <w:r>
              <w:rPr>
                <w:rFonts w:ascii="Times New Roman" w:eastAsia="Times New Roman" w:hAnsi="Times New Roman" w:cs="Times New Roman"/>
                <w:sz w:val="24"/>
                <w:szCs w:val="24"/>
              </w:rPr>
              <w:t>Н</w:t>
            </w:r>
            <w:r w:rsidR="007F3497">
              <w:rPr>
                <w:rFonts w:ascii="Times New Roman" w:eastAsia="Times New Roman" w:hAnsi="Times New Roman" w:cs="Times New Roman"/>
                <w:sz w:val="24"/>
                <w:szCs w:val="24"/>
              </w:rPr>
              <w:t xml:space="preserve">е более 188804,00 рублей за 1 </w:t>
            </w:r>
            <w:r w:rsidR="002F6A1E">
              <w:rPr>
                <w:rFonts w:ascii="Times New Roman" w:eastAsia="Times New Roman" w:hAnsi="Times New Roman" w:cs="Times New Roman"/>
                <w:sz w:val="24"/>
                <w:szCs w:val="24"/>
              </w:rPr>
              <w:t>единицу</w:t>
            </w:r>
          </w:p>
        </w:tc>
        <w:tc>
          <w:tcPr>
            <w:tcW w:w="4961"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F6A1E">
            <w:pPr>
              <w:spacing w:after="0" w:line="254" w:lineRule="exact"/>
              <w:ind w:left="40"/>
              <w:rPr>
                <w:rFonts w:ascii="Times New Roman" w:eastAsia="Times New Roman" w:hAnsi="Times New Roman" w:cs="Times New Roman"/>
                <w:sz w:val="24"/>
                <w:szCs w:val="24"/>
              </w:rPr>
            </w:pPr>
            <w:r>
              <w:rPr>
                <w:rFonts w:ascii="Times New Roman" w:eastAsia="Times New Roman" w:hAnsi="Times New Roman" w:cs="Times New Roman"/>
                <w:sz w:val="24"/>
                <w:szCs w:val="24"/>
              </w:rPr>
              <w:t>Все должности</w:t>
            </w:r>
          </w:p>
        </w:tc>
      </w:tr>
      <w:tr w:rsidR="009E5425" w:rsidTr="007F3497">
        <w:trPr>
          <w:trHeight w:val="1046"/>
        </w:trPr>
        <w:tc>
          <w:tcPr>
            <w:tcW w:w="1839"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F6A1E">
            <w:pPr>
              <w:spacing w:after="0" w:line="254" w:lineRule="exact"/>
              <w:ind w:left="40"/>
              <w:rPr>
                <w:rFonts w:ascii="Times New Roman" w:eastAsia="Times New Roman" w:hAnsi="Times New Roman" w:cs="Times New Roman"/>
                <w:sz w:val="24"/>
                <w:szCs w:val="24"/>
              </w:rPr>
            </w:pPr>
            <w:r>
              <w:rPr>
                <w:rFonts w:ascii="Times New Roman" w:eastAsia="Times New Roman" w:hAnsi="Times New Roman" w:cs="Times New Roman"/>
                <w:sz w:val="24"/>
                <w:szCs w:val="24"/>
              </w:rPr>
              <w:t>Принтер, тип 1</w:t>
            </w:r>
          </w:p>
        </w:tc>
        <w:tc>
          <w:tcPr>
            <w:tcW w:w="1432"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4491B">
            <w:pPr>
              <w:spacing w:after="0" w:line="254" w:lineRule="exact"/>
              <w:ind w:left="60"/>
              <w:rPr>
                <w:rFonts w:ascii="Times New Roman" w:eastAsia="Times New Roman" w:hAnsi="Times New Roman" w:cs="Times New Roman"/>
                <w:sz w:val="24"/>
                <w:szCs w:val="24"/>
              </w:rPr>
            </w:pPr>
            <w:r>
              <w:rPr>
                <w:rFonts w:ascii="Times New Roman" w:eastAsia="Times New Roman" w:hAnsi="Times New Roman" w:cs="Times New Roman"/>
                <w:sz w:val="24"/>
                <w:szCs w:val="24"/>
              </w:rPr>
              <w:t>Н</w:t>
            </w:r>
            <w:r w:rsidR="002F6A1E">
              <w:rPr>
                <w:rFonts w:ascii="Times New Roman" w:eastAsia="Times New Roman" w:hAnsi="Times New Roman" w:cs="Times New Roman"/>
                <w:sz w:val="24"/>
                <w:szCs w:val="24"/>
              </w:rPr>
              <w:t>е более 1 единицы на 1 работника</w:t>
            </w:r>
          </w:p>
        </w:tc>
        <w:tc>
          <w:tcPr>
            <w:tcW w:w="2249" w:type="dxa"/>
            <w:tcBorders>
              <w:top w:val="single" w:sz="4" w:space="0" w:color="auto"/>
              <w:left w:val="single" w:sz="4" w:space="0" w:color="auto"/>
              <w:bottom w:val="single" w:sz="4" w:space="0" w:color="auto"/>
              <w:right w:val="single" w:sz="4" w:space="0" w:color="auto"/>
            </w:tcBorders>
            <w:shd w:val="clear" w:color="auto" w:fill="FFFFFF"/>
          </w:tcPr>
          <w:p w:rsidR="009E5425" w:rsidRDefault="002F6A1E">
            <w:pPr>
              <w:shd w:val="clear" w:color="auto" w:fill="FFFFFF"/>
              <w:spacing w:after="0" w:line="0"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4271"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4491B">
            <w:pPr>
              <w:spacing w:after="0" w:line="254" w:lineRule="exact"/>
              <w:ind w:left="60"/>
              <w:rPr>
                <w:rFonts w:ascii="Times New Roman" w:eastAsia="Times New Roman" w:hAnsi="Times New Roman" w:cs="Times New Roman"/>
                <w:sz w:val="24"/>
                <w:szCs w:val="24"/>
              </w:rPr>
            </w:pPr>
            <w:r>
              <w:rPr>
                <w:rFonts w:ascii="Times New Roman" w:eastAsia="Times New Roman" w:hAnsi="Times New Roman" w:cs="Times New Roman"/>
                <w:sz w:val="24"/>
                <w:szCs w:val="24"/>
              </w:rPr>
              <w:t>Н</w:t>
            </w:r>
            <w:r w:rsidR="007F3497">
              <w:rPr>
                <w:rFonts w:ascii="Times New Roman" w:eastAsia="Times New Roman" w:hAnsi="Times New Roman" w:cs="Times New Roman"/>
                <w:sz w:val="24"/>
                <w:szCs w:val="24"/>
              </w:rPr>
              <w:t>е более 9878,84 рублей</w:t>
            </w:r>
            <w:r w:rsidR="002F6A1E">
              <w:rPr>
                <w:rFonts w:ascii="Times New Roman" w:eastAsia="Times New Roman" w:hAnsi="Times New Roman" w:cs="Times New Roman"/>
                <w:sz w:val="24"/>
                <w:szCs w:val="24"/>
              </w:rPr>
              <w:t xml:space="preserve"> за 1 единицу</w:t>
            </w:r>
          </w:p>
        </w:tc>
        <w:tc>
          <w:tcPr>
            <w:tcW w:w="4961"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F6A1E">
            <w:pPr>
              <w:spacing w:after="0" w:line="254" w:lineRule="exact"/>
              <w:ind w:left="40"/>
              <w:rPr>
                <w:rFonts w:ascii="Times New Roman" w:eastAsia="Times New Roman" w:hAnsi="Times New Roman" w:cs="Times New Roman"/>
                <w:sz w:val="24"/>
                <w:szCs w:val="24"/>
              </w:rPr>
            </w:pPr>
            <w:r>
              <w:rPr>
                <w:rFonts w:ascii="Times New Roman" w:eastAsia="Times New Roman" w:hAnsi="Times New Roman" w:cs="Times New Roman"/>
                <w:sz w:val="24"/>
                <w:szCs w:val="24"/>
              </w:rPr>
              <w:t>Все должности</w:t>
            </w:r>
          </w:p>
        </w:tc>
      </w:tr>
      <w:tr w:rsidR="009E5425" w:rsidTr="007F3497">
        <w:trPr>
          <w:trHeight w:val="1046"/>
        </w:trPr>
        <w:tc>
          <w:tcPr>
            <w:tcW w:w="1839"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F6A1E">
            <w:pPr>
              <w:spacing w:after="0" w:line="254" w:lineRule="exact"/>
              <w:ind w:left="40"/>
              <w:rPr>
                <w:rFonts w:ascii="Times New Roman" w:eastAsia="Times New Roman" w:hAnsi="Times New Roman" w:cs="Times New Roman"/>
                <w:sz w:val="24"/>
                <w:szCs w:val="24"/>
              </w:rPr>
            </w:pPr>
            <w:r>
              <w:rPr>
                <w:rFonts w:ascii="Times New Roman" w:eastAsia="Times New Roman" w:hAnsi="Times New Roman" w:cs="Times New Roman"/>
                <w:sz w:val="24"/>
                <w:szCs w:val="24"/>
              </w:rPr>
              <w:t>Принтер, тип 2</w:t>
            </w:r>
          </w:p>
        </w:tc>
        <w:tc>
          <w:tcPr>
            <w:tcW w:w="1432"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4491B">
            <w:pPr>
              <w:spacing w:after="0" w:line="254" w:lineRule="exact"/>
              <w:ind w:left="60"/>
              <w:rPr>
                <w:rFonts w:ascii="Times New Roman" w:eastAsia="Times New Roman" w:hAnsi="Times New Roman" w:cs="Times New Roman"/>
                <w:sz w:val="24"/>
                <w:szCs w:val="24"/>
              </w:rPr>
            </w:pPr>
            <w:r>
              <w:rPr>
                <w:rFonts w:ascii="Times New Roman" w:eastAsia="Times New Roman" w:hAnsi="Times New Roman" w:cs="Times New Roman"/>
                <w:sz w:val="24"/>
                <w:szCs w:val="24"/>
              </w:rPr>
              <w:t>Н</w:t>
            </w:r>
            <w:r w:rsidR="002F6A1E">
              <w:rPr>
                <w:rFonts w:ascii="Times New Roman" w:eastAsia="Times New Roman" w:hAnsi="Times New Roman" w:cs="Times New Roman"/>
                <w:sz w:val="24"/>
                <w:szCs w:val="24"/>
              </w:rPr>
              <w:t>е более 3 единиц на организацию</w:t>
            </w:r>
          </w:p>
        </w:tc>
        <w:tc>
          <w:tcPr>
            <w:tcW w:w="2249" w:type="dxa"/>
            <w:tcBorders>
              <w:top w:val="single" w:sz="4" w:space="0" w:color="auto"/>
              <w:left w:val="single" w:sz="4" w:space="0" w:color="auto"/>
              <w:bottom w:val="single" w:sz="4" w:space="0" w:color="auto"/>
              <w:right w:val="single" w:sz="4" w:space="0" w:color="auto"/>
            </w:tcBorders>
            <w:shd w:val="clear" w:color="auto" w:fill="FFFFFF"/>
          </w:tcPr>
          <w:p w:rsidR="009E5425" w:rsidRDefault="002F6A1E">
            <w:pPr>
              <w:shd w:val="clear" w:color="auto" w:fill="FFFFFF"/>
              <w:spacing w:after="0" w:line="0"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4271"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4491B">
            <w:pPr>
              <w:spacing w:after="0" w:line="254" w:lineRule="exact"/>
              <w:ind w:left="60"/>
              <w:rPr>
                <w:rFonts w:ascii="Times New Roman" w:eastAsia="Times New Roman" w:hAnsi="Times New Roman" w:cs="Times New Roman"/>
                <w:sz w:val="24"/>
                <w:szCs w:val="24"/>
              </w:rPr>
            </w:pPr>
            <w:r>
              <w:rPr>
                <w:rFonts w:ascii="Times New Roman" w:eastAsia="Times New Roman" w:hAnsi="Times New Roman" w:cs="Times New Roman"/>
                <w:sz w:val="24"/>
                <w:szCs w:val="24"/>
              </w:rPr>
              <w:t>Н</w:t>
            </w:r>
            <w:r w:rsidR="007F3497">
              <w:rPr>
                <w:rFonts w:ascii="Times New Roman" w:eastAsia="Times New Roman" w:hAnsi="Times New Roman" w:cs="Times New Roman"/>
                <w:sz w:val="24"/>
                <w:szCs w:val="24"/>
              </w:rPr>
              <w:t>е более 16215,28 рублей</w:t>
            </w:r>
            <w:r w:rsidR="002F6A1E">
              <w:rPr>
                <w:rFonts w:ascii="Times New Roman" w:eastAsia="Times New Roman" w:hAnsi="Times New Roman" w:cs="Times New Roman"/>
                <w:sz w:val="24"/>
                <w:szCs w:val="24"/>
              </w:rPr>
              <w:t xml:space="preserve"> за 1 единицу</w:t>
            </w:r>
          </w:p>
        </w:tc>
        <w:tc>
          <w:tcPr>
            <w:tcW w:w="4961"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F6A1E">
            <w:pPr>
              <w:spacing w:after="0" w:line="254" w:lineRule="exact"/>
              <w:ind w:left="40"/>
              <w:rPr>
                <w:rFonts w:ascii="Times New Roman" w:eastAsia="Times New Roman" w:hAnsi="Times New Roman" w:cs="Times New Roman"/>
                <w:sz w:val="24"/>
                <w:szCs w:val="24"/>
              </w:rPr>
            </w:pPr>
            <w:r>
              <w:rPr>
                <w:rFonts w:ascii="Times New Roman" w:eastAsia="Times New Roman" w:hAnsi="Times New Roman" w:cs="Times New Roman"/>
                <w:sz w:val="24"/>
                <w:szCs w:val="24"/>
              </w:rPr>
              <w:t>Все должности</w:t>
            </w:r>
          </w:p>
        </w:tc>
      </w:tr>
    </w:tbl>
    <w:p w:rsidR="009E5425" w:rsidRDefault="009E5425">
      <w:pPr>
        <w:jc w:val="center"/>
        <w:rPr>
          <w:rFonts w:ascii="Times New Roman" w:hAnsi="Times New Roman" w:cs="Times New Roman"/>
          <w:b/>
          <w:sz w:val="24"/>
          <w:szCs w:val="24"/>
        </w:rPr>
      </w:pPr>
    </w:p>
    <w:p w:rsidR="009E5425" w:rsidRDefault="001D3C30">
      <w:pPr>
        <w:jc w:val="center"/>
        <w:rPr>
          <w:rFonts w:ascii="Times New Roman" w:hAnsi="Times New Roman" w:cs="Times New Roman"/>
          <w:b/>
          <w:sz w:val="24"/>
          <w:szCs w:val="24"/>
        </w:rPr>
      </w:pPr>
      <w:r>
        <w:rPr>
          <w:rFonts w:ascii="Times New Roman" w:hAnsi="Times New Roman" w:cs="Times New Roman"/>
          <w:b/>
          <w:sz w:val="24"/>
          <w:szCs w:val="24"/>
        </w:rPr>
        <w:t>5</w:t>
      </w:r>
      <w:r w:rsidR="002F6A1E">
        <w:rPr>
          <w:rFonts w:ascii="Times New Roman" w:hAnsi="Times New Roman" w:cs="Times New Roman"/>
          <w:b/>
          <w:sz w:val="24"/>
          <w:szCs w:val="24"/>
        </w:rPr>
        <w:t>. Нормативы количества и цены планшетных компьютеров</w:t>
      </w:r>
    </w:p>
    <w:tbl>
      <w:tblPr>
        <w:tblStyle w:val="a3"/>
        <w:tblW w:w="0" w:type="auto"/>
        <w:tblLook w:val="04A0" w:firstRow="1" w:lastRow="0" w:firstColumn="1" w:lastColumn="0" w:noHBand="0" w:noVBand="1"/>
      </w:tblPr>
      <w:tblGrid>
        <w:gridCol w:w="2957"/>
        <w:gridCol w:w="2957"/>
        <w:gridCol w:w="2957"/>
        <w:gridCol w:w="2957"/>
        <w:gridCol w:w="2958"/>
      </w:tblGrid>
      <w:tr w:rsidR="009E5425">
        <w:tc>
          <w:tcPr>
            <w:tcW w:w="2957" w:type="dxa"/>
          </w:tcPr>
          <w:p w:rsidR="009E5425" w:rsidRDefault="002F6A1E">
            <w:pPr>
              <w:jc w:val="center"/>
              <w:rPr>
                <w:rFonts w:ascii="Times New Roman" w:hAnsi="Times New Roman" w:cs="Times New Roman"/>
                <w:b/>
                <w:sz w:val="24"/>
                <w:szCs w:val="24"/>
              </w:rPr>
            </w:pPr>
            <w:r>
              <w:rPr>
                <w:rFonts w:ascii="Times New Roman" w:hAnsi="Times New Roman" w:cs="Times New Roman"/>
                <w:b/>
                <w:sz w:val="24"/>
                <w:szCs w:val="24"/>
              </w:rPr>
              <w:t>Наименование</w:t>
            </w:r>
          </w:p>
        </w:tc>
        <w:tc>
          <w:tcPr>
            <w:tcW w:w="2957" w:type="dxa"/>
          </w:tcPr>
          <w:p w:rsidR="009E5425" w:rsidRDefault="002F6A1E">
            <w:pPr>
              <w:jc w:val="center"/>
              <w:rPr>
                <w:rFonts w:ascii="Times New Roman" w:hAnsi="Times New Roman" w:cs="Times New Roman"/>
                <w:b/>
                <w:sz w:val="24"/>
                <w:szCs w:val="24"/>
              </w:rPr>
            </w:pPr>
            <w:r>
              <w:rPr>
                <w:rFonts w:ascii="Times New Roman" w:hAnsi="Times New Roman" w:cs="Times New Roman"/>
                <w:b/>
                <w:sz w:val="24"/>
                <w:szCs w:val="24"/>
              </w:rPr>
              <w:t>Количество</w:t>
            </w:r>
          </w:p>
        </w:tc>
        <w:tc>
          <w:tcPr>
            <w:tcW w:w="2957" w:type="dxa"/>
          </w:tcPr>
          <w:p w:rsidR="009E5425" w:rsidRDefault="002F6A1E">
            <w:pPr>
              <w:jc w:val="center"/>
              <w:rPr>
                <w:rFonts w:ascii="Times New Roman" w:hAnsi="Times New Roman" w:cs="Times New Roman"/>
                <w:b/>
                <w:sz w:val="24"/>
                <w:szCs w:val="24"/>
              </w:rPr>
            </w:pPr>
            <w:r>
              <w:rPr>
                <w:rFonts w:ascii="Times New Roman" w:hAnsi="Times New Roman" w:cs="Times New Roman"/>
                <w:b/>
                <w:sz w:val="24"/>
                <w:szCs w:val="24"/>
              </w:rPr>
              <w:t>Срок эксплуатации в годах</w:t>
            </w:r>
          </w:p>
        </w:tc>
        <w:tc>
          <w:tcPr>
            <w:tcW w:w="2957" w:type="dxa"/>
          </w:tcPr>
          <w:p w:rsidR="009E5425" w:rsidRDefault="002F6A1E">
            <w:pPr>
              <w:jc w:val="center"/>
              <w:rPr>
                <w:rFonts w:ascii="Times New Roman" w:hAnsi="Times New Roman" w:cs="Times New Roman"/>
                <w:b/>
                <w:sz w:val="24"/>
                <w:szCs w:val="24"/>
              </w:rPr>
            </w:pPr>
            <w:r>
              <w:rPr>
                <w:rFonts w:ascii="Times New Roman" w:hAnsi="Times New Roman" w:cs="Times New Roman"/>
                <w:b/>
                <w:sz w:val="24"/>
                <w:szCs w:val="24"/>
              </w:rPr>
              <w:t>Предельная стоимость</w:t>
            </w:r>
          </w:p>
        </w:tc>
        <w:tc>
          <w:tcPr>
            <w:tcW w:w="2958" w:type="dxa"/>
          </w:tcPr>
          <w:p w:rsidR="009E5425" w:rsidRDefault="002F6A1E">
            <w:pPr>
              <w:jc w:val="center"/>
              <w:rPr>
                <w:rFonts w:ascii="Times New Roman" w:hAnsi="Times New Roman" w:cs="Times New Roman"/>
                <w:b/>
                <w:sz w:val="24"/>
                <w:szCs w:val="24"/>
              </w:rPr>
            </w:pPr>
            <w:r>
              <w:rPr>
                <w:rFonts w:ascii="Times New Roman" w:hAnsi="Times New Roman" w:cs="Times New Roman"/>
                <w:b/>
                <w:sz w:val="24"/>
                <w:szCs w:val="24"/>
              </w:rPr>
              <w:t>Категория должностей</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Планшетный компьютер</w:t>
            </w:r>
          </w:p>
        </w:tc>
        <w:tc>
          <w:tcPr>
            <w:tcW w:w="2957" w:type="dxa"/>
          </w:tcPr>
          <w:p w:rsidR="009E5425" w:rsidRDefault="0024491B" w:rsidP="00414596">
            <w:pPr>
              <w:rPr>
                <w:rFonts w:ascii="Times New Roman" w:hAnsi="Times New Roman" w:cs="Times New Roman"/>
                <w:sz w:val="24"/>
                <w:szCs w:val="24"/>
              </w:rPr>
            </w:pPr>
            <w:r>
              <w:rPr>
                <w:rFonts w:ascii="Times New Roman" w:hAnsi="Times New Roman" w:cs="Times New Roman"/>
                <w:sz w:val="24"/>
                <w:szCs w:val="24"/>
              </w:rPr>
              <w:t>Н</w:t>
            </w:r>
            <w:r w:rsidR="008C13FF">
              <w:rPr>
                <w:rFonts w:ascii="Times New Roman" w:hAnsi="Times New Roman" w:cs="Times New Roman"/>
                <w:sz w:val="24"/>
                <w:szCs w:val="24"/>
              </w:rPr>
              <w:t>е более 1</w:t>
            </w:r>
            <w:r w:rsidR="002F6A1E">
              <w:rPr>
                <w:rFonts w:ascii="Times New Roman" w:hAnsi="Times New Roman" w:cs="Times New Roman"/>
                <w:sz w:val="24"/>
                <w:szCs w:val="24"/>
              </w:rPr>
              <w:t xml:space="preserve"> единиц</w:t>
            </w:r>
            <w:r w:rsidR="008C13FF">
              <w:rPr>
                <w:rFonts w:ascii="Times New Roman" w:hAnsi="Times New Roman" w:cs="Times New Roman"/>
                <w:sz w:val="24"/>
                <w:szCs w:val="24"/>
              </w:rPr>
              <w:t>ы</w:t>
            </w:r>
            <w:r w:rsidR="002F6A1E">
              <w:rPr>
                <w:rFonts w:ascii="Times New Roman" w:hAnsi="Times New Roman" w:cs="Times New Roman"/>
                <w:sz w:val="24"/>
                <w:szCs w:val="24"/>
              </w:rPr>
              <w:t xml:space="preserve"> на организацию</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5</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22505,00 рублей за 1 единицу</w:t>
            </w:r>
          </w:p>
        </w:tc>
        <w:tc>
          <w:tcPr>
            <w:tcW w:w="2958" w:type="dxa"/>
          </w:tcPr>
          <w:p w:rsidR="009E5425" w:rsidRDefault="002F6A1E">
            <w:pPr>
              <w:rPr>
                <w:rFonts w:ascii="Times New Roman" w:hAnsi="Times New Roman" w:cs="Times New Roman"/>
                <w:sz w:val="24"/>
                <w:szCs w:val="24"/>
              </w:rPr>
            </w:pPr>
            <w:r>
              <w:rPr>
                <w:rFonts w:ascii="Times New Roman" w:hAnsi="Times New Roman" w:cs="Times New Roman"/>
                <w:sz w:val="24"/>
                <w:szCs w:val="24"/>
              </w:rPr>
              <w:t>Директор</w:t>
            </w:r>
          </w:p>
        </w:tc>
      </w:tr>
    </w:tbl>
    <w:p w:rsidR="009E5425" w:rsidRDefault="009E5425">
      <w:pPr>
        <w:jc w:val="center"/>
        <w:rPr>
          <w:rFonts w:ascii="Times New Roman" w:hAnsi="Times New Roman" w:cs="Times New Roman"/>
          <w:b/>
          <w:sz w:val="24"/>
          <w:szCs w:val="24"/>
        </w:rPr>
      </w:pPr>
    </w:p>
    <w:p w:rsidR="009E5425" w:rsidRDefault="001D3C30">
      <w:pPr>
        <w:jc w:val="center"/>
        <w:rPr>
          <w:rFonts w:ascii="Times New Roman" w:hAnsi="Times New Roman" w:cs="Times New Roman"/>
          <w:b/>
          <w:sz w:val="24"/>
          <w:szCs w:val="24"/>
        </w:rPr>
      </w:pPr>
      <w:r>
        <w:rPr>
          <w:rFonts w:ascii="Times New Roman" w:hAnsi="Times New Roman" w:cs="Times New Roman"/>
          <w:b/>
          <w:sz w:val="24"/>
          <w:szCs w:val="24"/>
        </w:rPr>
        <w:t>6</w:t>
      </w:r>
      <w:r w:rsidR="002F6A1E">
        <w:rPr>
          <w:rFonts w:ascii="Times New Roman" w:hAnsi="Times New Roman" w:cs="Times New Roman"/>
          <w:b/>
          <w:sz w:val="24"/>
          <w:szCs w:val="24"/>
        </w:rPr>
        <w:t>. Нормативы количества и цены носителей информации</w:t>
      </w:r>
    </w:p>
    <w:tbl>
      <w:tblPr>
        <w:tblW w:w="14752" w:type="dxa"/>
        <w:tblLayout w:type="fixed"/>
        <w:tblCellMar>
          <w:left w:w="10" w:type="dxa"/>
          <w:right w:w="10" w:type="dxa"/>
        </w:tblCellMar>
        <w:tblLook w:val="04A0" w:firstRow="1" w:lastRow="0" w:firstColumn="1" w:lastColumn="0" w:noHBand="0" w:noVBand="1"/>
      </w:tblPr>
      <w:tblGrid>
        <w:gridCol w:w="1829"/>
        <w:gridCol w:w="1300"/>
        <w:gridCol w:w="3402"/>
        <w:gridCol w:w="2268"/>
        <w:gridCol w:w="2551"/>
        <w:gridCol w:w="3402"/>
      </w:tblGrid>
      <w:tr w:rsidR="009E5425">
        <w:trPr>
          <w:trHeight w:val="792"/>
        </w:trPr>
        <w:tc>
          <w:tcPr>
            <w:tcW w:w="1829"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F6A1E">
            <w:pPr>
              <w:spacing w:after="0" w:line="240" w:lineRule="auto"/>
              <w:ind w:left="60"/>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Наименование</w:t>
            </w:r>
          </w:p>
        </w:tc>
        <w:tc>
          <w:tcPr>
            <w:tcW w:w="1300"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F6A1E">
            <w:pPr>
              <w:spacing w:after="0" w:line="254" w:lineRule="exact"/>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Единица измерения</w:t>
            </w:r>
          </w:p>
        </w:tc>
        <w:tc>
          <w:tcPr>
            <w:tcW w:w="3402"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F6A1E">
            <w:pPr>
              <w:spacing w:after="0" w:line="240" w:lineRule="auto"/>
              <w:ind w:left="320"/>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Количество</w:t>
            </w:r>
          </w:p>
        </w:tc>
        <w:tc>
          <w:tcPr>
            <w:tcW w:w="2268"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F6A1E">
            <w:pPr>
              <w:spacing w:after="0" w:line="254" w:lineRule="exac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Срок эксплуатации</w:t>
            </w:r>
            <w:r>
              <w:rPr>
                <w:rFonts w:ascii="Times New Roman" w:eastAsia="Times New Roman" w:hAnsi="Times New Roman" w:cs="Times New Roman"/>
                <w:b/>
                <w:i/>
                <w:iCs/>
                <w:spacing w:val="-10"/>
                <w:sz w:val="24"/>
                <w:szCs w:val="24"/>
                <w:shd w:val="clear" w:color="auto" w:fill="FFFFFF"/>
              </w:rPr>
              <w:t xml:space="preserve"> в годах</w:t>
            </w:r>
          </w:p>
        </w:tc>
        <w:tc>
          <w:tcPr>
            <w:tcW w:w="2551"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F6A1E">
            <w:pPr>
              <w:spacing w:after="0" w:line="240" w:lineRule="auto"/>
              <w:ind w:left="60"/>
              <w:rPr>
                <w:rFonts w:ascii="Times New Roman" w:eastAsia="Times New Roman" w:hAnsi="Times New Roman" w:cs="Times New Roman"/>
                <w:b/>
                <w:sz w:val="24"/>
                <w:szCs w:val="24"/>
              </w:rPr>
            </w:pPr>
            <w:r>
              <w:rPr>
                <w:rFonts w:ascii="Times New Roman" w:eastAsia="Times New Roman" w:hAnsi="Times New Roman" w:cs="Times New Roman"/>
                <w:b/>
                <w:sz w:val="24"/>
                <w:szCs w:val="24"/>
              </w:rPr>
              <w:t>Цена приобретения</w:t>
            </w:r>
          </w:p>
        </w:tc>
        <w:tc>
          <w:tcPr>
            <w:tcW w:w="3402" w:type="dxa"/>
            <w:tcBorders>
              <w:top w:val="single" w:sz="4" w:space="0" w:color="auto"/>
              <w:left w:val="single" w:sz="4" w:space="0" w:color="auto"/>
              <w:bottom w:val="single" w:sz="4" w:space="0" w:color="auto"/>
              <w:right w:val="single" w:sz="4" w:space="0" w:color="auto"/>
            </w:tcBorders>
            <w:shd w:val="clear" w:color="auto" w:fill="FFFFFF"/>
          </w:tcPr>
          <w:p w:rsidR="009E5425" w:rsidRDefault="002F6A1E">
            <w:pPr>
              <w:spacing w:after="0" w:line="240" w:lineRule="auto"/>
              <w:ind w:left="60"/>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Категория должностей</w:t>
            </w:r>
          </w:p>
        </w:tc>
      </w:tr>
      <w:tr w:rsidR="009E5425">
        <w:trPr>
          <w:trHeight w:val="1262"/>
        </w:trPr>
        <w:tc>
          <w:tcPr>
            <w:tcW w:w="1829"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F6A1E">
            <w:pPr>
              <w:spacing w:after="0" w:line="245" w:lineRule="exact"/>
              <w:ind w:left="6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Оптический носитель</w:t>
            </w:r>
          </w:p>
        </w:tc>
        <w:tc>
          <w:tcPr>
            <w:tcW w:w="1300"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F6A1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шт.</w:t>
            </w:r>
          </w:p>
        </w:tc>
        <w:tc>
          <w:tcPr>
            <w:tcW w:w="3402"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4491B">
            <w:pPr>
              <w:spacing w:after="0" w:line="250" w:lineRule="exact"/>
              <w:ind w:left="40"/>
              <w:rPr>
                <w:rFonts w:ascii="Times New Roman" w:eastAsia="Times New Roman" w:hAnsi="Times New Roman" w:cs="Times New Roman"/>
                <w:sz w:val="24"/>
                <w:szCs w:val="24"/>
              </w:rPr>
            </w:pPr>
            <w:r>
              <w:rPr>
                <w:rFonts w:ascii="Times New Roman" w:eastAsia="Times New Roman" w:hAnsi="Times New Roman" w:cs="Times New Roman"/>
                <w:sz w:val="24"/>
                <w:szCs w:val="24"/>
              </w:rPr>
              <w:t>Н</w:t>
            </w:r>
            <w:r w:rsidR="002F6A1E">
              <w:rPr>
                <w:rFonts w:ascii="Times New Roman" w:eastAsia="Times New Roman" w:hAnsi="Times New Roman" w:cs="Times New Roman"/>
                <w:sz w:val="24"/>
                <w:szCs w:val="24"/>
              </w:rPr>
              <w:t>е более 10 единиц на единицу фактической численности</w:t>
            </w:r>
          </w:p>
        </w:tc>
        <w:tc>
          <w:tcPr>
            <w:tcW w:w="2268"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F6A1E">
            <w:pPr>
              <w:spacing w:after="0" w:line="240" w:lineRule="auto"/>
              <w:ind w:left="60"/>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4491B">
            <w:pPr>
              <w:spacing w:after="0" w:line="245" w:lineRule="exact"/>
              <w:ind w:left="60"/>
              <w:rPr>
                <w:rFonts w:ascii="Times New Roman" w:eastAsia="Times New Roman" w:hAnsi="Times New Roman" w:cs="Times New Roman"/>
                <w:sz w:val="24"/>
                <w:szCs w:val="24"/>
              </w:rPr>
            </w:pPr>
            <w:r>
              <w:rPr>
                <w:rFonts w:ascii="Times New Roman" w:eastAsia="Times New Roman" w:hAnsi="Times New Roman" w:cs="Times New Roman"/>
                <w:sz w:val="24"/>
                <w:szCs w:val="24"/>
              </w:rPr>
              <w:t>Н</w:t>
            </w:r>
            <w:r w:rsidR="002F6A1E">
              <w:rPr>
                <w:rFonts w:ascii="Times New Roman" w:eastAsia="Times New Roman" w:hAnsi="Times New Roman" w:cs="Times New Roman"/>
                <w:sz w:val="24"/>
                <w:szCs w:val="24"/>
              </w:rPr>
              <w:t>е более 1300,00 рублей за 25 единиц</w:t>
            </w:r>
          </w:p>
        </w:tc>
        <w:tc>
          <w:tcPr>
            <w:tcW w:w="3402" w:type="dxa"/>
            <w:tcBorders>
              <w:top w:val="single" w:sz="4" w:space="0" w:color="auto"/>
              <w:left w:val="single" w:sz="4" w:space="0" w:color="auto"/>
              <w:bottom w:val="single" w:sz="4" w:space="0" w:color="auto"/>
              <w:right w:val="single" w:sz="4" w:space="0" w:color="auto"/>
            </w:tcBorders>
            <w:shd w:val="clear" w:color="auto" w:fill="FFFFFF"/>
          </w:tcPr>
          <w:p w:rsidR="009E5425" w:rsidRDefault="002F6A1E">
            <w:pPr>
              <w:spacing w:after="0" w:line="245" w:lineRule="exact"/>
              <w:ind w:left="60"/>
              <w:rPr>
                <w:rFonts w:ascii="Times New Roman" w:eastAsia="Times New Roman" w:hAnsi="Times New Roman" w:cs="Times New Roman"/>
                <w:sz w:val="24"/>
                <w:szCs w:val="24"/>
              </w:rPr>
            </w:pPr>
            <w:r>
              <w:rPr>
                <w:rFonts w:ascii="Times New Roman" w:eastAsia="Times New Roman" w:hAnsi="Times New Roman" w:cs="Times New Roman"/>
                <w:sz w:val="24"/>
                <w:szCs w:val="24"/>
              </w:rPr>
              <w:t>Все должности</w:t>
            </w:r>
          </w:p>
        </w:tc>
      </w:tr>
      <w:tr w:rsidR="009E5425">
        <w:trPr>
          <w:trHeight w:val="1037"/>
        </w:trPr>
        <w:tc>
          <w:tcPr>
            <w:tcW w:w="1829"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F6A1E">
            <w:pPr>
              <w:spacing w:after="0" w:line="259" w:lineRule="exact"/>
              <w:ind w:left="60"/>
              <w:rPr>
                <w:rFonts w:ascii="Times New Roman" w:eastAsia="Times New Roman" w:hAnsi="Times New Roman" w:cs="Times New Roman"/>
                <w:sz w:val="24"/>
                <w:szCs w:val="24"/>
              </w:rPr>
            </w:pPr>
            <w:r>
              <w:rPr>
                <w:rFonts w:ascii="Times New Roman" w:eastAsia="Times New Roman" w:hAnsi="Times New Roman" w:cs="Times New Roman"/>
                <w:sz w:val="24"/>
                <w:szCs w:val="24"/>
              </w:rPr>
              <w:t>Внешний жесткий диск</w:t>
            </w:r>
          </w:p>
        </w:tc>
        <w:tc>
          <w:tcPr>
            <w:tcW w:w="1300"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F6A1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шт.</w:t>
            </w:r>
          </w:p>
        </w:tc>
        <w:tc>
          <w:tcPr>
            <w:tcW w:w="3402"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4491B">
            <w:pPr>
              <w:spacing w:after="0" w:line="250" w:lineRule="exact"/>
              <w:ind w:left="40"/>
              <w:rPr>
                <w:rFonts w:ascii="Times New Roman" w:eastAsia="Times New Roman" w:hAnsi="Times New Roman" w:cs="Times New Roman"/>
                <w:sz w:val="24"/>
                <w:szCs w:val="24"/>
              </w:rPr>
            </w:pPr>
            <w:r>
              <w:rPr>
                <w:rFonts w:ascii="Times New Roman" w:eastAsia="Times New Roman" w:hAnsi="Times New Roman" w:cs="Times New Roman"/>
                <w:sz w:val="24"/>
                <w:szCs w:val="24"/>
              </w:rPr>
              <w:t>Н</w:t>
            </w:r>
            <w:r w:rsidR="002F6A1E">
              <w:rPr>
                <w:rFonts w:ascii="Times New Roman" w:eastAsia="Times New Roman" w:hAnsi="Times New Roman" w:cs="Times New Roman"/>
                <w:sz w:val="24"/>
                <w:szCs w:val="24"/>
              </w:rPr>
              <w:t>е более 1 единицы на структурное подразделение</w:t>
            </w:r>
          </w:p>
        </w:tc>
        <w:tc>
          <w:tcPr>
            <w:tcW w:w="2268"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F6A1E">
            <w:pPr>
              <w:spacing w:after="0" w:line="240" w:lineRule="auto"/>
              <w:ind w:left="6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2551"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4491B">
            <w:pPr>
              <w:spacing w:after="0" w:line="254" w:lineRule="exact"/>
              <w:ind w:left="60"/>
              <w:rPr>
                <w:rFonts w:ascii="Times New Roman" w:eastAsia="Times New Roman" w:hAnsi="Times New Roman" w:cs="Times New Roman"/>
                <w:sz w:val="24"/>
                <w:szCs w:val="24"/>
              </w:rPr>
            </w:pPr>
            <w:r>
              <w:rPr>
                <w:rFonts w:ascii="Times New Roman" w:eastAsia="Times New Roman" w:hAnsi="Times New Roman" w:cs="Times New Roman"/>
                <w:sz w:val="24"/>
                <w:szCs w:val="24"/>
              </w:rPr>
              <w:t>Н</w:t>
            </w:r>
            <w:r w:rsidR="002F6A1E">
              <w:rPr>
                <w:rFonts w:ascii="Times New Roman" w:eastAsia="Times New Roman" w:hAnsi="Times New Roman" w:cs="Times New Roman"/>
                <w:sz w:val="24"/>
                <w:szCs w:val="24"/>
              </w:rPr>
              <w:t>е более 5704,70 рубля  за 1 единицу</w:t>
            </w:r>
          </w:p>
        </w:tc>
        <w:tc>
          <w:tcPr>
            <w:tcW w:w="3402" w:type="dxa"/>
            <w:tcBorders>
              <w:top w:val="single" w:sz="4" w:space="0" w:color="auto"/>
              <w:left w:val="single" w:sz="4" w:space="0" w:color="auto"/>
              <w:bottom w:val="single" w:sz="4" w:space="0" w:color="auto"/>
              <w:right w:val="single" w:sz="4" w:space="0" w:color="auto"/>
            </w:tcBorders>
            <w:shd w:val="clear" w:color="auto" w:fill="FFFFFF"/>
          </w:tcPr>
          <w:p w:rsidR="009E5425" w:rsidRDefault="002F6A1E">
            <w:pPr>
              <w:spacing w:after="0" w:line="254" w:lineRule="exact"/>
              <w:ind w:left="60"/>
              <w:rPr>
                <w:rFonts w:ascii="Times New Roman" w:eastAsia="Times New Roman" w:hAnsi="Times New Roman" w:cs="Times New Roman"/>
                <w:sz w:val="24"/>
                <w:szCs w:val="24"/>
              </w:rPr>
            </w:pPr>
            <w:r>
              <w:rPr>
                <w:rFonts w:ascii="Times New Roman" w:eastAsia="Times New Roman" w:hAnsi="Times New Roman" w:cs="Times New Roman"/>
                <w:sz w:val="24"/>
                <w:szCs w:val="24"/>
              </w:rPr>
              <w:t>Все должности</w:t>
            </w:r>
          </w:p>
        </w:tc>
      </w:tr>
      <w:tr w:rsidR="009E5425">
        <w:trPr>
          <w:trHeight w:val="1286"/>
        </w:trPr>
        <w:tc>
          <w:tcPr>
            <w:tcW w:w="1829"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F6A1E">
            <w:pPr>
              <w:spacing w:after="0" w:line="254" w:lineRule="exact"/>
              <w:ind w:left="60"/>
              <w:rPr>
                <w:rFonts w:ascii="Times New Roman" w:eastAsia="Times New Roman" w:hAnsi="Times New Roman" w:cs="Times New Roman"/>
                <w:sz w:val="24"/>
                <w:szCs w:val="24"/>
              </w:rPr>
            </w:pPr>
            <w:r>
              <w:rPr>
                <w:rFonts w:ascii="Times New Roman" w:eastAsia="Times New Roman" w:hAnsi="Times New Roman" w:cs="Times New Roman"/>
                <w:sz w:val="24"/>
                <w:szCs w:val="24"/>
              </w:rPr>
              <w:t>Мобильный носитель информации (</w:t>
            </w:r>
            <w:proofErr w:type="spellStart"/>
            <w:r>
              <w:rPr>
                <w:rFonts w:ascii="Times New Roman" w:eastAsia="Times New Roman" w:hAnsi="Times New Roman" w:cs="Times New Roman"/>
                <w:sz w:val="24"/>
                <w:szCs w:val="24"/>
              </w:rPr>
              <w:t>флеш</w:t>
            </w:r>
            <w:proofErr w:type="spellEnd"/>
            <w:r>
              <w:rPr>
                <w:rFonts w:ascii="Times New Roman" w:eastAsia="Times New Roman" w:hAnsi="Times New Roman" w:cs="Times New Roman"/>
                <w:sz w:val="24"/>
                <w:szCs w:val="24"/>
              </w:rPr>
              <w:t>-драйв)</w:t>
            </w:r>
          </w:p>
        </w:tc>
        <w:tc>
          <w:tcPr>
            <w:tcW w:w="1300"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F6A1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шт.</w:t>
            </w:r>
          </w:p>
        </w:tc>
        <w:tc>
          <w:tcPr>
            <w:tcW w:w="3402"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4491B">
            <w:pPr>
              <w:spacing w:after="0" w:line="254" w:lineRule="exact"/>
              <w:ind w:left="40"/>
              <w:rPr>
                <w:rFonts w:ascii="Times New Roman" w:eastAsia="Times New Roman" w:hAnsi="Times New Roman" w:cs="Times New Roman"/>
                <w:sz w:val="24"/>
                <w:szCs w:val="24"/>
              </w:rPr>
            </w:pPr>
            <w:r>
              <w:rPr>
                <w:rFonts w:ascii="Times New Roman" w:eastAsia="Times New Roman" w:hAnsi="Times New Roman" w:cs="Times New Roman"/>
                <w:sz w:val="24"/>
                <w:szCs w:val="24"/>
              </w:rPr>
              <w:t>Н</w:t>
            </w:r>
            <w:r w:rsidR="002F6A1E">
              <w:rPr>
                <w:rFonts w:ascii="Times New Roman" w:eastAsia="Times New Roman" w:hAnsi="Times New Roman" w:cs="Times New Roman"/>
                <w:sz w:val="24"/>
                <w:szCs w:val="24"/>
              </w:rPr>
              <w:t>е более 1 единицы на 1 работника</w:t>
            </w:r>
          </w:p>
        </w:tc>
        <w:tc>
          <w:tcPr>
            <w:tcW w:w="2268"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F6A1E">
            <w:pPr>
              <w:spacing w:after="0" w:line="240" w:lineRule="auto"/>
              <w:ind w:left="6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2551"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4491B">
            <w:pPr>
              <w:spacing w:after="0" w:line="250" w:lineRule="exact"/>
              <w:ind w:left="60"/>
              <w:rPr>
                <w:rFonts w:ascii="Times New Roman" w:eastAsia="Times New Roman" w:hAnsi="Times New Roman" w:cs="Times New Roman"/>
                <w:sz w:val="24"/>
                <w:szCs w:val="24"/>
              </w:rPr>
            </w:pPr>
            <w:r>
              <w:rPr>
                <w:rFonts w:ascii="Times New Roman" w:eastAsia="Times New Roman" w:hAnsi="Times New Roman" w:cs="Times New Roman"/>
                <w:sz w:val="24"/>
                <w:szCs w:val="24"/>
              </w:rPr>
              <w:t>Н</w:t>
            </w:r>
            <w:r w:rsidR="002F6A1E">
              <w:rPr>
                <w:rFonts w:ascii="Times New Roman" w:eastAsia="Times New Roman" w:hAnsi="Times New Roman" w:cs="Times New Roman"/>
                <w:sz w:val="24"/>
                <w:szCs w:val="24"/>
              </w:rPr>
              <w:t>е более 346,28 рублей за 1 единицу</w:t>
            </w:r>
          </w:p>
        </w:tc>
        <w:tc>
          <w:tcPr>
            <w:tcW w:w="3402" w:type="dxa"/>
            <w:tcBorders>
              <w:top w:val="single" w:sz="4" w:space="0" w:color="auto"/>
              <w:left w:val="single" w:sz="4" w:space="0" w:color="auto"/>
              <w:bottom w:val="single" w:sz="4" w:space="0" w:color="auto"/>
              <w:right w:val="single" w:sz="4" w:space="0" w:color="auto"/>
            </w:tcBorders>
            <w:shd w:val="clear" w:color="auto" w:fill="FFFFFF"/>
          </w:tcPr>
          <w:p w:rsidR="009E5425" w:rsidRDefault="002F6A1E">
            <w:pPr>
              <w:spacing w:after="0" w:line="250" w:lineRule="exact"/>
              <w:ind w:left="60"/>
              <w:rPr>
                <w:rFonts w:ascii="Times New Roman" w:eastAsia="Times New Roman" w:hAnsi="Times New Roman" w:cs="Times New Roman"/>
                <w:sz w:val="24"/>
                <w:szCs w:val="24"/>
              </w:rPr>
            </w:pPr>
            <w:r>
              <w:rPr>
                <w:rFonts w:ascii="Times New Roman" w:eastAsia="Times New Roman" w:hAnsi="Times New Roman" w:cs="Times New Roman"/>
                <w:sz w:val="24"/>
                <w:szCs w:val="24"/>
              </w:rPr>
              <w:t>Все должности</w:t>
            </w:r>
          </w:p>
        </w:tc>
      </w:tr>
      <w:tr w:rsidR="009E5425">
        <w:trPr>
          <w:trHeight w:val="1296"/>
        </w:trPr>
        <w:tc>
          <w:tcPr>
            <w:tcW w:w="1829"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F6A1E">
            <w:pPr>
              <w:spacing w:after="0" w:line="250" w:lineRule="exact"/>
              <w:ind w:left="60"/>
              <w:rPr>
                <w:rFonts w:ascii="Times New Roman" w:eastAsia="Times New Roman" w:hAnsi="Times New Roman" w:cs="Times New Roman"/>
                <w:sz w:val="24"/>
                <w:szCs w:val="24"/>
              </w:rPr>
            </w:pPr>
            <w:r>
              <w:rPr>
                <w:rFonts w:ascii="Times New Roman" w:eastAsia="Times New Roman" w:hAnsi="Times New Roman" w:cs="Times New Roman"/>
                <w:sz w:val="24"/>
                <w:szCs w:val="24"/>
              </w:rPr>
              <w:t>Электронный</w:t>
            </w:r>
          </w:p>
          <w:p w:rsidR="009E5425" w:rsidRDefault="002F6A1E">
            <w:pPr>
              <w:spacing w:after="0" w:line="250" w:lineRule="exact"/>
              <w:ind w:left="60"/>
              <w:rPr>
                <w:rFonts w:ascii="Times New Roman" w:eastAsia="Times New Roman" w:hAnsi="Times New Roman" w:cs="Times New Roman"/>
                <w:sz w:val="24"/>
                <w:szCs w:val="24"/>
              </w:rPr>
            </w:pPr>
            <w:r>
              <w:rPr>
                <w:rFonts w:ascii="Times New Roman" w:eastAsia="Times New Roman" w:hAnsi="Times New Roman" w:cs="Times New Roman"/>
                <w:sz w:val="24"/>
                <w:szCs w:val="24"/>
              </w:rPr>
              <w:t>ключевой</w:t>
            </w:r>
          </w:p>
          <w:p w:rsidR="009E5425" w:rsidRDefault="002F6A1E">
            <w:pPr>
              <w:spacing w:after="0" w:line="250" w:lineRule="exact"/>
              <w:ind w:left="60"/>
              <w:rPr>
                <w:rFonts w:ascii="Times New Roman" w:eastAsia="Times New Roman" w:hAnsi="Times New Roman" w:cs="Times New Roman"/>
                <w:sz w:val="24"/>
                <w:szCs w:val="24"/>
              </w:rPr>
            </w:pPr>
            <w:r>
              <w:rPr>
                <w:rFonts w:ascii="Times New Roman" w:eastAsia="Times New Roman" w:hAnsi="Times New Roman" w:cs="Times New Roman"/>
                <w:sz w:val="24"/>
                <w:szCs w:val="24"/>
              </w:rPr>
              <w:t>носитель</w:t>
            </w:r>
          </w:p>
        </w:tc>
        <w:tc>
          <w:tcPr>
            <w:tcW w:w="1300"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F6A1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шт.</w:t>
            </w:r>
          </w:p>
        </w:tc>
        <w:tc>
          <w:tcPr>
            <w:tcW w:w="3402"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4491B">
            <w:pPr>
              <w:spacing w:after="0" w:line="250" w:lineRule="exact"/>
              <w:ind w:left="40"/>
              <w:rPr>
                <w:rFonts w:ascii="Times New Roman" w:eastAsia="Times New Roman" w:hAnsi="Times New Roman" w:cs="Times New Roman"/>
                <w:sz w:val="24"/>
                <w:szCs w:val="24"/>
              </w:rPr>
            </w:pPr>
            <w:r>
              <w:rPr>
                <w:rFonts w:ascii="Times New Roman" w:eastAsia="Times New Roman" w:hAnsi="Times New Roman" w:cs="Times New Roman"/>
                <w:sz w:val="24"/>
                <w:szCs w:val="24"/>
              </w:rPr>
              <w:t>Н</w:t>
            </w:r>
            <w:r w:rsidR="002F6A1E">
              <w:rPr>
                <w:rFonts w:ascii="Times New Roman" w:eastAsia="Times New Roman" w:hAnsi="Times New Roman" w:cs="Times New Roman"/>
                <w:sz w:val="24"/>
                <w:szCs w:val="24"/>
              </w:rPr>
              <w:t>е более 6 единиц на единицу фактической численности</w:t>
            </w:r>
          </w:p>
        </w:tc>
        <w:tc>
          <w:tcPr>
            <w:tcW w:w="2268"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F6A1E">
            <w:pPr>
              <w:spacing w:after="0" w:line="240" w:lineRule="auto"/>
              <w:ind w:left="6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2551"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4491B">
            <w:pPr>
              <w:spacing w:after="0" w:line="250" w:lineRule="exact"/>
              <w:ind w:left="60"/>
              <w:rPr>
                <w:rFonts w:ascii="Times New Roman" w:eastAsia="Times New Roman" w:hAnsi="Times New Roman" w:cs="Times New Roman"/>
                <w:sz w:val="24"/>
                <w:szCs w:val="24"/>
              </w:rPr>
            </w:pPr>
            <w:r>
              <w:rPr>
                <w:rFonts w:ascii="Times New Roman" w:eastAsia="Times New Roman" w:hAnsi="Times New Roman" w:cs="Times New Roman"/>
                <w:sz w:val="24"/>
                <w:szCs w:val="24"/>
              </w:rPr>
              <w:t>Н</w:t>
            </w:r>
            <w:r w:rsidR="002F6A1E">
              <w:rPr>
                <w:rFonts w:ascii="Times New Roman" w:eastAsia="Times New Roman" w:hAnsi="Times New Roman" w:cs="Times New Roman"/>
                <w:sz w:val="24"/>
                <w:szCs w:val="24"/>
              </w:rPr>
              <w:t>е более 2000,00 рублей за 1 единицу</w:t>
            </w:r>
          </w:p>
        </w:tc>
        <w:tc>
          <w:tcPr>
            <w:tcW w:w="3402" w:type="dxa"/>
            <w:tcBorders>
              <w:top w:val="single" w:sz="4" w:space="0" w:color="auto"/>
              <w:left w:val="single" w:sz="4" w:space="0" w:color="auto"/>
              <w:bottom w:val="single" w:sz="4" w:space="0" w:color="auto"/>
              <w:right w:val="single" w:sz="4" w:space="0" w:color="auto"/>
            </w:tcBorders>
            <w:shd w:val="clear" w:color="auto" w:fill="FFFFFF"/>
          </w:tcPr>
          <w:p w:rsidR="009E5425" w:rsidRDefault="002F6A1E">
            <w:pPr>
              <w:spacing w:after="0" w:line="250" w:lineRule="exact"/>
              <w:ind w:left="60"/>
              <w:rPr>
                <w:rFonts w:ascii="Times New Roman" w:eastAsia="Times New Roman" w:hAnsi="Times New Roman" w:cs="Times New Roman"/>
                <w:sz w:val="24"/>
                <w:szCs w:val="24"/>
              </w:rPr>
            </w:pPr>
            <w:r>
              <w:rPr>
                <w:rFonts w:ascii="Times New Roman" w:eastAsia="Times New Roman" w:hAnsi="Times New Roman" w:cs="Times New Roman"/>
                <w:sz w:val="24"/>
                <w:szCs w:val="24"/>
              </w:rPr>
              <w:t>Все должности</w:t>
            </w:r>
          </w:p>
        </w:tc>
      </w:tr>
    </w:tbl>
    <w:p w:rsidR="009E5425" w:rsidRDefault="009E5425">
      <w:pPr>
        <w:jc w:val="center"/>
        <w:rPr>
          <w:rFonts w:ascii="Times New Roman" w:hAnsi="Times New Roman" w:cs="Times New Roman"/>
          <w:b/>
          <w:sz w:val="24"/>
          <w:szCs w:val="24"/>
        </w:rPr>
      </w:pPr>
    </w:p>
    <w:p w:rsidR="009E5425" w:rsidRDefault="001D3C30">
      <w:pPr>
        <w:jc w:val="center"/>
        <w:rPr>
          <w:rFonts w:ascii="Times New Roman" w:hAnsi="Times New Roman" w:cs="Times New Roman"/>
          <w:b/>
          <w:sz w:val="24"/>
          <w:szCs w:val="24"/>
        </w:rPr>
      </w:pPr>
      <w:r>
        <w:rPr>
          <w:rFonts w:ascii="Times New Roman" w:hAnsi="Times New Roman" w:cs="Times New Roman"/>
          <w:b/>
          <w:sz w:val="24"/>
          <w:szCs w:val="24"/>
        </w:rPr>
        <w:t>7</w:t>
      </w:r>
      <w:r w:rsidR="002F6A1E">
        <w:rPr>
          <w:rFonts w:ascii="Times New Roman" w:hAnsi="Times New Roman" w:cs="Times New Roman"/>
          <w:b/>
          <w:sz w:val="24"/>
          <w:szCs w:val="24"/>
        </w:rPr>
        <w:t xml:space="preserve">. Нормативы </w:t>
      </w:r>
      <w:r w:rsidR="00F50BB4">
        <w:rPr>
          <w:rFonts w:ascii="Times New Roman" w:hAnsi="Times New Roman" w:cs="Times New Roman"/>
          <w:b/>
          <w:sz w:val="24"/>
          <w:szCs w:val="24"/>
        </w:rPr>
        <w:t xml:space="preserve">цены и объема потребления расходных материалов </w:t>
      </w:r>
      <w:r w:rsidR="002F6A1E">
        <w:rPr>
          <w:rFonts w:ascii="Times New Roman" w:hAnsi="Times New Roman" w:cs="Times New Roman"/>
          <w:b/>
          <w:sz w:val="24"/>
          <w:szCs w:val="24"/>
        </w:rPr>
        <w:t>для различных типов принтеров, многофункциональных устройств, копи</w:t>
      </w:r>
      <w:r w:rsidR="00F50BB4">
        <w:rPr>
          <w:rFonts w:ascii="Times New Roman" w:hAnsi="Times New Roman" w:cs="Times New Roman"/>
          <w:b/>
          <w:sz w:val="24"/>
          <w:szCs w:val="24"/>
        </w:rPr>
        <w:t>ровальных аппаратов и иной оргтехники</w:t>
      </w:r>
      <w:r w:rsidR="002F6A1E">
        <w:rPr>
          <w:rFonts w:ascii="Times New Roman" w:hAnsi="Times New Roman" w:cs="Times New Roman"/>
          <w:b/>
          <w:sz w:val="24"/>
          <w:szCs w:val="24"/>
        </w:rPr>
        <w:t xml:space="preserve"> </w:t>
      </w:r>
    </w:p>
    <w:tbl>
      <w:tblPr>
        <w:tblW w:w="14752" w:type="dxa"/>
        <w:tblLayout w:type="fixed"/>
        <w:tblCellMar>
          <w:left w:w="10" w:type="dxa"/>
          <w:right w:w="10" w:type="dxa"/>
        </w:tblCellMar>
        <w:tblLook w:val="04A0" w:firstRow="1" w:lastRow="0" w:firstColumn="1" w:lastColumn="0" w:noHBand="0" w:noVBand="1"/>
      </w:tblPr>
      <w:tblGrid>
        <w:gridCol w:w="3830"/>
        <w:gridCol w:w="2418"/>
        <w:gridCol w:w="3544"/>
        <w:gridCol w:w="4960"/>
      </w:tblGrid>
      <w:tr w:rsidR="009E5425">
        <w:trPr>
          <w:trHeight w:val="792"/>
        </w:trPr>
        <w:tc>
          <w:tcPr>
            <w:tcW w:w="3830" w:type="dxa"/>
            <w:tcBorders>
              <w:top w:val="single" w:sz="4" w:space="0" w:color="auto"/>
              <w:left w:val="single" w:sz="4" w:space="0" w:color="auto"/>
              <w:bottom w:val="single" w:sz="4" w:space="0" w:color="auto"/>
              <w:right w:val="single" w:sz="4" w:space="0" w:color="auto"/>
            </w:tcBorders>
            <w:shd w:val="clear" w:color="auto" w:fill="FFFFFF"/>
            <w:hideMark/>
          </w:tcPr>
          <w:p w:rsidR="009E5425" w:rsidRPr="00675DE1" w:rsidRDefault="002F6A1E">
            <w:pPr>
              <w:spacing w:after="0" w:line="254" w:lineRule="exact"/>
              <w:jc w:val="center"/>
              <w:rPr>
                <w:rFonts w:ascii="Times New Roman" w:eastAsia="Times New Roman" w:hAnsi="Times New Roman" w:cs="Times New Roman"/>
                <w:b/>
                <w:sz w:val="24"/>
                <w:szCs w:val="24"/>
              </w:rPr>
            </w:pPr>
            <w:r w:rsidRPr="00675DE1">
              <w:rPr>
                <w:rFonts w:ascii="Times New Roman" w:eastAsia="Times New Roman" w:hAnsi="Times New Roman" w:cs="Times New Roman"/>
                <w:b/>
                <w:sz w:val="24"/>
                <w:szCs w:val="24"/>
              </w:rPr>
              <w:t>Наименование расходных материалов</w:t>
            </w:r>
          </w:p>
        </w:tc>
        <w:tc>
          <w:tcPr>
            <w:tcW w:w="2418" w:type="dxa"/>
            <w:tcBorders>
              <w:top w:val="single" w:sz="4" w:space="0" w:color="auto"/>
              <w:left w:val="single" w:sz="4" w:space="0" w:color="auto"/>
              <w:bottom w:val="single" w:sz="4" w:space="0" w:color="auto"/>
              <w:right w:val="single" w:sz="4" w:space="0" w:color="auto"/>
            </w:tcBorders>
            <w:shd w:val="clear" w:color="auto" w:fill="FFFFFF"/>
            <w:hideMark/>
          </w:tcPr>
          <w:p w:rsidR="009E5425" w:rsidRPr="00675DE1" w:rsidRDefault="002F6A1E">
            <w:pPr>
              <w:spacing w:after="0" w:line="254" w:lineRule="exact"/>
              <w:ind w:right="360"/>
              <w:jc w:val="right"/>
              <w:rPr>
                <w:rFonts w:ascii="Times New Roman" w:eastAsia="Times New Roman" w:hAnsi="Times New Roman" w:cs="Times New Roman"/>
                <w:b/>
                <w:sz w:val="24"/>
                <w:szCs w:val="24"/>
              </w:rPr>
            </w:pPr>
            <w:r w:rsidRPr="00675DE1">
              <w:rPr>
                <w:rFonts w:ascii="Times New Roman" w:eastAsia="Times New Roman" w:hAnsi="Times New Roman" w:cs="Times New Roman"/>
                <w:b/>
                <w:sz w:val="24"/>
                <w:szCs w:val="24"/>
              </w:rPr>
              <w:t>Ресурс (листов)</w:t>
            </w:r>
          </w:p>
        </w:tc>
        <w:tc>
          <w:tcPr>
            <w:tcW w:w="3544" w:type="dxa"/>
            <w:tcBorders>
              <w:top w:val="single" w:sz="4" w:space="0" w:color="auto"/>
              <w:left w:val="single" w:sz="4" w:space="0" w:color="auto"/>
              <w:bottom w:val="single" w:sz="4" w:space="0" w:color="auto"/>
              <w:right w:val="single" w:sz="4" w:space="0" w:color="auto"/>
            </w:tcBorders>
            <w:shd w:val="clear" w:color="auto" w:fill="FFFFFF"/>
            <w:hideMark/>
          </w:tcPr>
          <w:p w:rsidR="009E5425" w:rsidRPr="00675DE1" w:rsidRDefault="002F6A1E">
            <w:pPr>
              <w:spacing w:after="0" w:line="250" w:lineRule="exact"/>
              <w:jc w:val="center"/>
              <w:rPr>
                <w:rFonts w:ascii="Times New Roman" w:eastAsia="Times New Roman" w:hAnsi="Times New Roman" w:cs="Times New Roman"/>
                <w:b/>
                <w:sz w:val="24"/>
                <w:szCs w:val="24"/>
              </w:rPr>
            </w:pPr>
            <w:r w:rsidRPr="00675DE1">
              <w:rPr>
                <w:rFonts w:ascii="Times New Roman" w:eastAsia="Times New Roman" w:hAnsi="Times New Roman" w:cs="Times New Roman"/>
                <w:b/>
                <w:sz w:val="24"/>
                <w:szCs w:val="24"/>
              </w:rPr>
              <w:t>Расчетная потребность в год</w:t>
            </w:r>
          </w:p>
        </w:tc>
        <w:tc>
          <w:tcPr>
            <w:tcW w:w="4960" w:type="dxa"/>
            <w:tcBorders>
              <w:top w:val="single" w:sz="4" w:space="0" w:color="auto"/>
              <w:left w:val="single" w:sz="4" w:space="0" w:color="auto"/>
              <w:bottom w:val="single" w:sz="4" w:space="0" w:color="auto"/>
              <w:right w:val="single" w:sz="4" w:space="0" w:color="auto"/>
            </w:tcBorders>
            <w:shd w:val="clear" w:color="auto" w:fill="FFFFFF"/>
            <w:hideMark/>
          </w:tcPr>
          <w:p w:rsidR="009E5425" w:rsidRPr="00675DE1" w:rsidRDefault="002F6A1E">
            <w:pPr>
              <w:spacing w:after="0" w:line="240" w:lineRule="auto"/>
              <w:ind w:left="60"/>
              <w:rPr>
                <w:rFonts w:ascii="Times New Roman" w:eastAsia="Times New Roman" w:hAnsi="Times New Roman" w:cs="Times New Roman"/>
                <w:b/>
                <w:sz w:val="24"/>
                <w:szCs w:val="24"/>
              </w:rPr>
            </w:pPr>
            <w:r w:rsidRPr="00675DE1">
              <w:rPr>
                <w:rFonts w:ascii="Times New Roman" w:eastAsia="Times New Roman" w:hAnsi="Times New Roman" w:cs="Times New Roman"/>
                <w:b/>
                <w:sz w:val="24"/>
                <w:szCs w:val="24"/>
              </w:rPr>
              <w:t>Цена приобретения</w:t>
            </w:r>
          </w:p>
        </w:tc>
      </w:tr>
      <w:tr w:rsidR="009E5425">
        <w:trPr>
          <w:trHeight w:val="965"/>
        </w:trPr>
        <w:tc>
          <w:tcPr>
            <w:tcW w:w="3830"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F6A1E">
            <w:pPr>
              <w:spacing w:after="0" w:line="25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Тонер-картридж для многофункционального устройства, тип 1</w:t>
            </w:r>
          </w:p>
        </w:tc>
        <w:tc>
          <w:tcPr>
            <w:tcW w:w="2418" w:type="dxa"/>
            <w:tcBorders>
              <w:top w:val="single" w:sz="4" w:space="0" w:color="auto"/>
              <w:left w:val="single" w:sz="4" w:space="0" w:color="auto"/>
              <w:bottom w:val="single" w:sz="4" w:space="0" w:color="auto"/>
              <w:right w:val="single" w:sz="4" w:space="0" w:color="auto"/>
            </w:tcBorders>
            <w:shd w:val="clear" w:color="auto" w:fill="FFFFFF"/>
          </w:tcPr>
          <w:p w:rsidR="009E5425" w:rsidRDefault="002F6A1E">
            <w:pPr>
              <w:spacing w:after="0" w:line="240" w:lineRule="auto"/>
              <w:ind w:left="60"/>
              <w:rPr>
                <w:rFonts w:ascii="Times New Roman" w:eastAsia="Times New Roman" w:hAnsi="Times New Roman" w:cs="Times New Roman"/>
                <w:sz w:val="24"/>
                <w:szCs w:val="24"/>
              </w:rPr>
            </w:pPr>
            <w:r>
              <w:rPr>
                <w:rFonts w:ascii="Times New Roman" w:eastAsia="Times New Roman" w:hAnsi="Times New Roman" w:cs="Times New Roman"/>
                <w:sz w:val="24"/>
                <w:szCs w:val="24"/>
              </w:rPr>
              <w:t>7200</w:t>
            </w:r>
          </w:p>
        </w:tc>
        <w:tc>
          <w:tcPr>
            <w:tcW w:w="3544"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4491B">
            <w:pPr>
              <w:spacing w:after="0" w:line="25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Н</w:t>
            </w:r>
            <w:r w:rsidR="002F6A1E">
              <w:rPr>
                <w:rFonts w:ascii="Times New Roman" w:eastAsia="Times New Roman" w:hAnsi="Times New Roman" w:cs="Times New Roman"/>
                <w:sz w:val="24"/>
                <w:szCs w:val="24"/>
              </w:rPr>
              <w:t>е более 8 единиц на 1 устройство</w:t>
            </w:r>
          </w:p>
        </w:tc>
        <w:tc>
          <w:tcPr>
            <w:tcW w:w="4960"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4491B">
            <w:pPr>
              <w:spacing w:after="0" w:line="250" w:lineRule="exact"/>
              <w:ind w:left="60"/>
              <w:rPr>
                <w:rFonts w:ascii="Times New Roman" w:eastAsia="Times New Roman" w:hAnsi="Times New Roman" w:cs="Times New Roman"/>
                <w:sz w:val="24"/>
                <w:szCs w:val="24"/>
              </w:rPr>
            </w:pPr>
            <w:r>
              <w:rPr>
                <w:rFonts w:ascii="Times New Roman" w:eastAsia="Times New Roman" w:hAnsi="Times New Roman" w:cs="Times New Roman"/>
                <w:sz w:val="24"/>
                <w:szCs w:val="24"/>
              </w:rPr>
              <w:t>Н</w:t>
            </w:r>
            <w:r w:rsidR="002F6A1E">
              <w:rPr>
                <w:rFonts w:ascii="Times New Roman" w:eastAsia="Times New Roman" w:hAnsi="Times New Roman" w:cs="Times New Roman"/>
                <w:sz w:val="24"/>
                <w:szCs w:val="24"/>
              </w:rPr>
              <w:t>е более 7291,79 рубль за 1 единицу</w:t>
            </w:r>
          </w:p>
        </w:tc>
      </w:tr>
      <w:tr w:rsidR="009E5425">
        <w:trPr>
          <w:trHeight w:val="984"/>
        </w:trPr>
        <w:tc>
          <w:tcPr>
            <w:tcW w:w="3830"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F6A1E">
            <w:pPr>
              <w:spacing w:after="0" w:line="25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Тонер-картридж для многофункционального устройства, тип 2</w:t>
            </w:r>
          </w:p>
        </w:tc>
        <w:tc>
          <w:tcPr>
            <w:tcW w:w="2418" w:type="dxa"/>
            <w:tcBorders>
              <w:top w:val="single" w:sz="4" w:space="0" w:color="auto"/>
              <w:left w:val="single" w:sz="4" w:space="0" w:color="auto"/>
              <w:bottom w:val="single" w:sz="4" w:space="0" w:color="auto"/>
              <w:right w:val="single" w:sz="4" w:space="0" w:color="auto"/>
            </w:tcBorders>
            <w:shd w:val="clear" w:color="auto" w:fill="FFFFFF"/>
          </w:tcPr>
          <w:p w:rsidR="009E5425" w:rsidRDefault="002F6A1E">
            <w:pPr>
              <w:spacing w:after="0" w:line="240" w:lineRule="auto"/>
              <w:ind w:left="60"/>
              <w:rPr>
                <w:rFonts w:ascii="Times New Roman" w:eastAsia="Times New Roman" w:hAnsi="Times New Roman" w:cs="Times New Roman"/>
                <w:sz w:val="24"/>
                <w:szCs w:val="24"/>
              </w:rPr>
            </w:pPr>
            <w:r>
              <w:rPr>
                <w:rFonts w:ascii="Times New Roman" w:eastAsia="Times New Roman" w:hAnsi="Times New Roman" w:cs="Times New Roman"/>
                <w:sz w:val="24"/>
                <w:szCs w:val="24"/>
              </w:rPr>
              <w:t>35000</w:t>
            </w:r>
          </w:p>
        </w:tc>
        <w:tc>
          <w:tcPr>
            <w:tcW w:w="3544"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4491B" w:rsidP="00414596">
            <w:pPr>
              <w:spacing w:after="0" w:line="25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Н</w:t>
            </w:r>
            <w:r w:rsidR="002F6A1E">
              <w:rPr>
                <w:rFonts w:ascii="Times New Roman" w:eastAsia="Times New Roman" w:hAnsi="Times New Roman" w:cs="Times New Roman"/>
                <w:sz w:val="24"/>
                <w:szCs w:val="24"/>
              </w:rPr>
              <w:t>е более 2 единиц на 1 устройство</w:t>
            </w:r>
          </w:p>
        </w:tc>
        <w:tc>
          <w:tcPr>
            <w:tcW w:w="4960"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4491B">
            <w:pPr>
              <w:spacing w:after="0" w:line="250" w:lineRule="exact"/>
              <w:ind w:left="60"/>
              <w:rPr>
                <w:rFonts w:ascii="Times New Roman" w:eastAsia="Times New Roman" w:hAnsi="Times New Roman" w:cs="Times New Roman"/>
                <w:sz w:val="24"/>
                <w:szCs w:val="24"/>
              </w:rPr>
            </w:pPr>
            <w:r>
              <w:rPr>
                <w:rFonts w:ascii="Times New Roman" w:eastAsia="Times New Roman" w:hAnsi="Times New Roman" w:cs="Times New Roman"/>
                <w:sz w:val="24"/>
                <w:szCs w:val="24"/>
              </w:rPr>
              <w:t>Н</w:t>
            </w:r>
            <w:r w:rsidR="002F6A1E">
              <w:rPr>
                <w:rFonts w:ascii="Times New Roman" w:eastAsia="Times New Roman" w:hAnsi="Times New Roman" w:cs="Times New Roman"/>
                <w:sz w:val="24"/>
                <w:szCs w:val="24"/>
              </w:rPr>
              <w:t>е более 11444,00 рубля за 1 единицу</w:t>
            </w:r>
          </w:p>
        </w:tc>
      </w:tr>
      <w:tr w:rsidR="009E5425">
        <w:trPr>
          <w:trHeight w:val="994"/>
        </w:trPr>
        <w:tc>
          <w:tcPr>
            <w:tcW w:w="3830"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F6A1E">
            <w:pPr>
              <w:spacing w:after="0" w:line="250" w:lineRule="exact"/>
              <w:ind w:left="4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Тонер-картридж для принтера, тип 1</w:t>
            </w:r>
          </w:p>
        </w:tc>
        <w:tc>
          <w:tcPr>
            <w:tcW w:w="2418" w:type="dxa"/>
            <w:tcBorders>
              <w:top w:val="single" w:sz="4" w:space="0" w:color="auto"/>
              <w:left w:val="single" w:sz="4" w:space="0" w:color="auto"/>
              <w:bottom w:val="single" w:sz="4" w:space="0" w:color="auto"/>
              <w:right w:val="single" w:sz="4" w:space="0" w:color="auto"/>
            </w:tcBorders>
            <w:shd w:val="clear" w:color="auto" w:fill="FFFFFF"/>
          </w:tcPr>
          <w:p w:rsidR="009E5425" w:rsidRDefault="002F6A1E">
            <w:pPr>
              <w:spacing w:after="0" w:line="240" w:lineRule="auto"/>
              <w:ind w:left="60"/>
              <w:rPr>
                <w:rFonts w:ascii="Times New Roman" w:eastAsia="Times New Roman" w:hAnsi="Times New Roman" w:cs="Times New Roman"/>
                <w:sz w:val="24"/>
                <w:szCs w:val="24"/>
              </w:rPr>
            </w:pPr>
            <w:r>
              <w:rPr>
                <w:rFonts w:ascii="Times New Roman" w:eastAsia="Times New Roman" w:hAnsi="Times New Roman" w:cs="Times New Roman"/>
                <w:sz w:val="24"/>
                <w:szCs w:val="24"/>
              </w:rPr>
              <w:t>7200</w:t>
            </w:r>
          </w:p>
        </w:tc>
        <w:tc>
          <w:tcPr>
            <w:tcW w:w="3544"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4491B" w:rsidP="00414596">
            <w:pPr>
              <w:spacing w:after="0" w:line="25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Н</w:t>
            </w:r>
            <w:r w:rsidR="002F6A1E">
              <w:rPr>
                <w:rFonts w:ascii="Times New Roman" w:eastAsia="Times New Roman" w:hAnsi="Times New Roman" w:cs="Times New Roman"/>
                <w:sz w:val="24"/>
                <w:szCs w:val="24"/>
              </w:rPr>
              <w:t>е более 10 единиц на 1 устройство</w:t>
            </w:r>
          </w:p>
        </w:tc>
        <w:tc>
          <w:tcPr>
            <w:tcW w:w="4960"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4491B">
            <w:pPr>
              <w:spacing w:after="0" w:line="245" w:lineRule="exact"/>
              <w:ind w:left="60"/>
              <w:rPr>
                <w:rFonts w:ascii="Times New Roman" w:eastAsia="Times New Roman" w:hAnsi="Times New Roman" w:cs="Times New Roman"/>
                <w:sz w:val="24"/>
                <w:szCs w:val="24"/>
              </w:rPr>
            </w:pPr>
            <w:r>
              <w:rPr>
                <w:rFonts w:ascii="Times New Roman" w:eastAsia="Times New Roman" w:hAnsi="Times New Roman" w:cs="Times New Roman"/>
                <w:sz w:val="24"/>
                <w:szCs w:val="24"/>
              </w:rPr>
              <w:t>Н</w:t>
            </w:r>
            <w:r w:rsidR="002F6A1E">
              <w:rPr>
                <w:rFonts w:ascii="Times New Roman" w:eastAsia="Times New Roman" w:hAnsi="Times New Roman" w:cs="Times New Roman"/>
                <w:sz w:val="24"/>
                <w:szCs w:val="24"/>
              </w:rPr>
              <w:t>е б</w:t>
            </w:r>
            <w:r w:rsidR="00414596">
              <w:rPr>
                <w:rFonts w:ascii="Times New Roman" w:eastAsia="Times New Roman" w:hAnsi="Times New Roman" w:cs="Times New Roman"/>
                <w:sz w:val="24"/>
                <w:szCs w:val="24"/>
              </w:rPr>
              <w:t>олее 8697,00 рублей</w:t>
            </w:r>
            <w:r w:rsidR="002F6A1E">
              <w:rPr>
                <w:rFonts w:ascii="Times New Roman" w:eastAsia="Times New Roman" w:hAnsi="Times New Roman" w:cs="Times New Roman"/>
                <w:sz w:val="24"/>
                <w:szCs w:val="24"/>
              </w:rPr>
              <w:t xml:space="preserve"> за 1 единицу</w:t>
            </w:r>
          </w:p>
        </w:tc>
      </w:tr>
      <w:tr w:rsidR="009E5425">
        <w:trPr>
          <w:trHeight w:val="806"/>
        </w:trPr>
        <w:tc>
          <w:tcPr>
            <w:tcW w:w="3830"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F6A1E">
            <w:pPr>
              <w:spacing w:after="0" w:line="254" w:lineRule="exact"/>
              <w:ind w:left="40"/>
              <w:rPr>
                <w:rFonts w:ascii="Times New Roman" w:eastAsia="Times New Roman" w:hAnsi="Times New Roman" w:cs="Times New Roman"/>
                <w:sz w:val="24"/>
                <w:szCs w:val="24"/>
              </w:rPr>
            </w:pPr>
            <w:r>
              <w:rPr>
                <w:rFonts w:ascii="Times New Roman" w:eastAsia="Times New Roman" w:hAnsi="Times New Roman" w:cs="Times New Roman"/>
                <w:sz w:val="24"/>
                <w:szCs w:val="24"/>
              </w:rPr>
              <w:t>Тонер-картридж для принтера, тип 2</w:t>
            </w:r>
          </w:p>
        </w:tc>
        <w:tc>
          <w:tcPr>
            <w:tcW w:w="2418" w:type="dxa"/>
            <w:tcBorders>
              <w:top w:val="single" w:sz="4" w:space="0" w:color="auto"/>
              <w:left w:val="single" w:sz="4" w:space="0" w:color="auto"/>
              <w:bottom w:val="single" w:sz="4" w:space="0" w:color="auto"/>
              <w:right w:val="single" w:sz="4" w:space="0" w:color="auto"/>
            </w:tcBorders>
            <w:shd w:val="clear" w:color="auto" w:fill="FFFFFF"/>
          </w:tcPr>
          <w:p w:rsidR="009E5425" w:rsidRDefault="002F6A1E">
            <w:pPr>
              <w:spacing w:after="0" w:line="240" w:lineRule="auto"/>
              <w:ind w:left="60"/>
              <w:rPr>
                <w:rFonts w:ascii="Times New Roman" w:eastAsia="Times New Roman" w:hAnsi="Times New Roman" w:cs="Times New Roman"/>
                <w:sz w:val="24"/>
                <w:szCs w:val="24"/>
              </w:rPr>
            </w:pPr>
            <w:r>
              <w:rPr>
                <w:rFonts w:ascii="Times New Roman" w:eastAsia="Times New Roman" w:hAnsi="Times New Roman" w:cs="Times New Roman"/>
                <w:sz w:val="24"/>
                <w:szCs w:val="24"/>
              </w:rPr>
              <w:t>2800</w:t>
            </w:r>
          </w:p>
        </w:tc>
        <w:tc>
          <w:tcPr>
            <w:tcW w:w="3544"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4491B" w:rsidP="00414596">
            <w:pPr>
              <w:spacing w:after="0" w:line="254"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Н</w:t>
            </w:r>
            <w:r w:rsidR="002F6A1E">
              <w:rPr>
                <w:rFonts w:ascii="Times New Roman" w:eastAsia="Times New Roman" w:hAnsi="Times New Roman" w:cs="Times New Roman"/>
                <w:sz w:val="24"/>
                <w:szCs w:val="24"/>
              </w:rPr>
              <w:t>е более 8 единиц на 1 устройство</w:t>
            </w:r>
          </w:p>
        </w:tc>
        <w:tc>
          <w:tcPr>
            <w:tcW w:w="4960" w:type="dxa"/>
            <w:tcBorders>
              <w:top w:val="single" w:sz="4" w:space="0" w:color="auto"/>
              <w:left w:val="single" w:sz="4" w:space="0" w:color="auto"/>
              <w:bottom w:val="single" w:sz="4" w:space="0" w:color="auto"/>
              <w:right w:val="single" w:sz="4" w:space="0" w:color="auto"/>
            </w:tcBorders>
            <w:shd w:val="clear" w:color="auto" w:fill="FFFFFF"/>
            <w:hideMark/>
          </w:tcPr>
          <w:p w:rsidR="009E5425" w:rsidRDefault="0024491B">
            <w:pPr>
              <w:spacing w:after="0" w:line="254" w:lineRule="exact"/>
              <w:ind w:left="60"/>
              <w:rPr>
                <w:rFonts w:ascii="Times New Roman" w:eastAsia="Times New Roman" w:hAnsi="Times New Roman" w:cs="Times New Roman"/>
                <w:sz w:val="24"/>
                <w:szCs w:val="24"/>
              </w:rPr>
            </w:pPr>
            <w:r>
              <w:rPr>
                <w:rFonts w:ascii="Times New Roman" w:eastAsia="Times New Roman" w:hAnsi="Times New Roman" w:cs="Times New Roman"/>
                <w:sz w:val="24"/>
                <w:szCs w:val="24"/>
              </w:rPr>
              <w:t>Н</w:t>
            </w:r>
            <w:r w:rsidR="002F6A1E">
              <w:rPr>
                <w:rFonts w:ascii="Times New Roman" w:eastAsia="Times New Roman" w:hAnsi="Times New Roman" w:cs="Times New Roman"/>
                <w:sz w:val="24"/>
                <w:szCs w:val="24"/>
              </w:rPr>
              <w:t>е б</w:t>
            </w:r>
            <w:r w:rsidR="00414596">
              <w:rPr>
                <w:rFonts w:ascii="Times New Roman" w:eastAsia="Times New Roman" w:hAnsi="Times New Roman" w:cs="Times New Roman"/>
                <w:sz w:val="24"/>
                <w:szCs w:val="24"/>
              </w:rPr>
              <w:t>олее 7190,00 рублей</w:t>
            </w:r>
            <w:r w:rsidR="002F6A1E">
              <w:rPr>
                <w:rFonts w:ascii="Times New Roman" w:eastAsia="Times New Roman" w:hAnsi="Times New Roman" w:cs="Times New Roman"/>
                <w:sz w:val="24"/>
                <w:szCs w:val="24"/>
              </w:rPr>
              <w:t xml:space="preserve"> за 1 единицу</w:t>
            </w:r>
          </w:p>
        </w:tc>
      </w:tr>
    </w:tbl>
    <w:p w:rsidR="009E5425" w:rsidRDefault="009E5425">
      <w:pPr>
        <w:jc w:val="center"/>
        <w:rPr>
          <w:rFonts w:ascii="Times New Roman" w:hAnsi="Times New Roman" w:cs="Times New Roman"/>
          <w:sz w:val="24"/>
          <w:szCs w:val="24"/>
        </w:rPr>
      </w:pPr>
    </w:p>
    <w:p w:rsidR="009E5425" w:rsidRDefault="001D3C30">
      <w:pPr>
        <w:jc w:val="center"/>
        <w:rPr>
          <w:rFonts w:ascii="Times New Roman" w:hAnsi="Times New Roman" w:cs="Times New Roman"/>
          <w:b/>
          <w:sz w:val="24"/>
          <w:szCs w:val="24"/>
        </w:rPr>
      </w:pPr>
      <w:r>
        <w:rPr>
          <w:rFonts w:ascii="Times New Roman" w:hAnsi="Times New Roman" w:cs="Times New Roman"/>
          <w:b/>
          <w:sz w:val="24"/>
          <w:szCs w:val="24"/>
        </w:rPr>
        <w:t>8</w:t>
      </w:r>
      <w:r w:rsidR="002F6A1E">
        <w:rPr>
          <w:rFonts w:ascii="Times New Roman" w:hAnsi="Times New Roman" w:cs="Times New Roman"/>
          <w:b/>
          <w:sz w:val="24"/>
          <w:szCs w:val="24"/>
        </w:rPr>
        <w:t>. Нормативы, применяемые при расчете нормативных затрат на приобретение периодических печатных изданий</w:t>
      </w:r>
    </w:p>
    <w:tbl>
      <w:tblPr>
        <w:tblStyle w:val="a3"/>
        <w:tblW w:w="14850" w:type="dxa"/>
        <w:tblLook w:val="04A0" w:firstRow="1" w:lastRow="0" w:firstColumn="1" w:lastColumn="0" w:noHBand="0" w:noVBand="1"/>
      </w:tblPr>
      <w:tblGrid>
        <w:gridCol w:w="14850"/>
      </w:tblGrid>
      <w:tr w:rsidR="004267B8" w:rsidTr="004267B8">
        <w:tc>
          <w:tcPr>
            <w:tcW w:w="14850" w:type="dxa"/>
          </w:tcPr>
          <w:p w:rsidR="004267B8" w:rsidRPr="00675DE1" w:rsidRDefault="004267B8">
            <w:pPr>
              <w:jc w:val="center"/>
              <w:rPr>
                <w:rFonts w:ascii="Times New Roman" w:hAnsi="Times New Roman" w:cs="Times New Roman"/>
                <w:b/>
                <w:sz w:val="24"/>
                <w:szCs w:val="24"/>
              </w:rPr>
            </w:pPr>
            <w:r w:rsidRPr="00675DE1">
              <w:rPr>
                <w:rFonts w:ascii="Times New Roman" w:hAnsi="Times New Roman" w:cs="Times New Roman"/>
                <w:b/>
                <w:sz w:val="24"/>
                <w:szCs w:val="24"/>
              </w:rPr>
              <w:t>Наименование издания</w:t>
            </w:r>
          </w:p>
        </w:tc>
      </w:tr>
      <w:tr w:rsidR="004267B8" w:rsidTr="004267B8">
        <w:tc>
          <w:tcPr>
            <w:tcW w:w="14850" w:type="dxa"/>
          </w:tcPr>
          <w:p w:rsidR="004267B8" w:rsidRDefault="004267B8">
            <w:pPr>
              <w:rPr>
                <w:rFonts w:ascii="Times New Roman" w:hAnsi="Times New Roman" w:cs="Times New Roman"/>
                <w:sz w:val="24"/>
                <w:szCs w:val="24"/>
              </w:rPr>
            </w:pPr>
            <w:r>
              <w:rPr>
                <w:rFonts w:ascii="Times New Roman" w:hAnsi="Times New Roman" w:cs="Times New Roman"/>
                <w:sz w:val="24"/>
                <w:szCs w:val="24"/>
              </w:rPr>
              <w:t>«Российская газета»</w:t>
            </w:r>
          </w:p>
        </w:tc>
      </w:tr>
      <w:tr w:rsidR="004267B8" w:rsidTr="004267B8">
        <w:tc>
          <w:tcPr>
            <w:tcW w:w="14850" w:type="dxa"/>
          </w:tcPr>
          <w:p w:rsidR="004267B8" w:rsidRDefault="004267B8">
            <w:pPr>
              <w:rPr>
                <w:rFonts w:ascii="Times New Roman" w:hAnsi="Times New Roman" w:cs="Times New Roman"/>
                <w:sz w:val="24"/>
                <w:szCs w:val="24"/>
              </w:rPr>
            </w:pPr>
            <w:r>
              <w:rPr>
                <w:rFonts w:ascii="Times New Roman" w:hAnsi="Times New Roman" w:cs="Times New Roman"/>
                <w:sz w:val="24"/>
                <w:szCs w:val="24"/>
              </w:rPr>
              <w:t>Журналы:</w:t>
            </w:r>
          </w:p>
          <w:p w:rsidR="004267B8" w:rsidRDefault="004267B8">
            <w:pPr>
              <w:rPr>
                <w:rFonts w:ascii="Times New Roman" w:hAnsi="Times New Roman" w:cs="Times New Roman"/>
                <w:sz w:val="24"/>
                <w:szCs w:val="24"/>
              </w:rPr>
            </w:pPr>
            <w:r>
              <w:rPr>
                <w:rFonts w:ascii="Times New Roman" w:hAnsi="Times New Roman" w:cs="Times New Roman"/>
                <w:sz w:val="24"/>
                <w:szCs w:val="24"/>
              </w:rPr>
              <w:t>«Справочник кадровика»</w:t>
            </w:r>
          </w:p>
          <w:p w:rsidR="004267B8" w:rsidRDefault="004267B8">
            <w:pPr>
              <w:rPr>
                <w:rFonts w:ascii="Times New Roman" w:hAnsi="Times New Roman" w:cs="Times New Roman"/>
                <w:sz w:val="24"/>
                <w:szCs w:val="24"/>
              </w:rPr>
            </w:pPr>
            <w:r>
              <w:rPr>
                <w:rFonts w:ascii="Times New Roman" w:hAnsi="Times New Roman" w:cs="Times New Roman"/>
                <w:sz w:val="24"/>
                <w:szCs w:val="24"/>
              </w:rPr>
              <w:t>«Справочник по управлению персоналом»</w:t>
            </w:r>
          </w:p>
          <w:p w:rsidR="004267B8" w:rsidRDefault="004267B8">
            <w:pPr>
              <w:rPr>
                <w:rFonts w:ascii="Times New Roman" w:hAnsi="Times New Roman" w:cs="Times New Roman"/>
                <w:sz w:val="24"/>
                <w:szCs w:val="24"/>
              </w:rPr>
            </w:pPr>
            <w:r>
              <w:rPr>
                <w:rFonts w:ascii="Times New Roman" w:hAnsi="Times New Roman" w:cs="Times New Roman"/>
                <w:sz w:val="24"/>
                <w:szCs w:val="24"/>
              </w:rPr>
              <w:t xml:space="preserve"> «Бюджетный учет»</w:t>
            </w:r>
          </w:p>
          <w:p w:rsidR="004267B8" w:rsidRDefault="004267B8">
            <w:pPr>
              <w:rPr>
                <w:rFonts w:ascii="Times New Roman" w:hAnsi="Times New Roman" w:cs="Times New Roman"/>
                <w:sz w:val="24"/>
                <w:szCs w:val="24"/>
              </w:rPr>
            </w:pPr>
            <w:r>
              <w:rPr>
                <w:rFonts w:ascii="Times New Roman" w:hAnsi="Times New Roman" w:cs="Times New Roman"/>
                <w:sz w:val="24"/>
                <w:szCs w:val="24"/>
              </w:rPr>
              <w:t>«Кадровое решение»</w:t>
            </w:r>
          </w:p>
          <w:p w:rsidR="004267B8" w:rsidRDefault="004267B8">
            <w:pPr>
              <w:rPr>
                <w:rFonts w:ascii="Times New Roman" w:hAnsi="Times New Roman" w:cs="Times New Roman"/>
                <w:sz w:val="24"/>
                <w:szCs w:val="24"/>
              </w:rPr>
            </w:pPr>
            <w:r>
              <w:rPr>
                <w:rFonts w:ascii="Times New Roman" w:hAnsi="Times New Roman" w:cs="Times New Roman"/>
                <w:sz w:val="24"/>
                <w:szCs w:val="24"/>
              </w:rPr>
              <w:t>«Справочник экономиста»</w:t>
            </w:r>
          </w:p>
          <w:p w:rsidR="004267B8" w:rsidRDefault="004267B8">
            <w:pPr>
              <w:rPr>
                <w:rFonts w:ascii="Times New Roman" w:hAnsi="Times New Roman" w:cs="Times New Roman"/>
                <w:sz w:val="24"/>
                <w:szCs w:val="24"/>
              </w:rPr>
            </w:pPr>
            <w:r>
              <w:rPr>
                <w:rFonts w:ascii="Times New Roman" w:hAnsi="Times New Roman" w:cs="Times New Roman"/>
                <w:sz w:val="24"/>
                <w:szCs w:val="24"/>
              </w:rPr>
              <w:t>«Медицина катастроф»</w:t>
            </w:r>
          </w:p>
        </w:tc>
      </w:tr>
    </w:tbl>
    <w:p w:rsidR="00FF386F" w:rsidRDefault="00FF386F" w:rsidP="00FF386F">
      <w:pPr>
        <w:pStyle w:val="a9"/>
        <w:spacing w:after="0"/>
        <w:ind w:left="-142"/>
        <w:jc w:val="center"/>
        <w:rPr>
          <w:rFonts w:ascii="Times New Roman" w:hAnsi="Times New Roman" w:cs="Times New Roman"/>
          <w:b/>
          <w:sz w:val="24"/>
          <w:szCs w:val="24"/>
        </w:rPr>
      </w:pPr>
    </w:p>
    <w:p w:rsidR="00FF386F" w:rsidRPr="00FF386F" w:rsidRDefault="00FF386F" w:rsidP="00FF386F">
      <w:pPr>
        <w:pStyle w:val="a9"/>
        <w:spacing w:after="0"/>
        <w:ind w:left="-142"/>
        <w:jc w:val="center"/>
        <w:rPr>
          <w:rFonts w:ascii="Times New Roman" w:hAnsi="Times New Roman" w:cs="Times New Roman"/>
          <w:b/>
          <w:sz w:val="24"/>
          <w:szCs w:val="24"/>
        </w:rPr>
      </w:pPr>
      <w:r>
        <w:rPr>
          <w:rFonts w:ascii="Times New Roman" w:hAnsi="Times New Roman" w:cs="Times New Roman"/>
          <w:b/>
          <w:sz w:val="24"/>
          <w:szCs w:val="24"/>
        </w:rPr>
        <w:t xml:space="preserve">9. </w:t>
      </w:r>
      <w:r w:rsidRPr="00FF386F">
        <w:rPr>
          <w:rFonts w:ascii="Times New Roman" w:hAnsi="Times New Roman" w:cs="Times New Roman"/>
          <w:b/>
          <w:sz w:val="24"/>
          <w:szCs w:val="24"/>
        </w:rPr>
        <w:t>Нормативы, применяемые при расчете затрат</w:t>
      </w:r>
    </w:p>
    <w:p w:rsidR="00FF386F" w:rsidRPr="00FF386F" w:rsidRDefault="00FF386F" w:rsidP="00FF386F">
      <w:pPr>
        <w:pStyle w:val="a9"/>
        <w:spacing w:after="0"/>
        <w:ind w:left="-142"/>
        <w:jc w:val="center"/>
        <w:rPr>
          <w:rFonts w:ascii="Times New Roman" w:hAnsi="Times New Roman" w:cs="Times New Roman"/>
          <w:b/>
          <w:sz w:val="24"/>
          <w:szCs w:val="24"/>
        </w:rPr>
      </w:pPr>
      <w:r w:rsidRPr="00FF386F">
        <w:rPr>
          <w:rFonts w:ascii="Times New Roman" w:hAnsi="Times New Roman" w:cs="Times New Roman"/>
          <w:b/>
          <w:sz w:val="24"/>
          <w:szCs w:val="24"/>
        </w:rPr>
        <w:t>на приобретение рабочих станций</w:t>
      </w:r>
    </w:p>
    <w:p w:rsidR="00FF386F" w:rsidRDefault="00FF386F" w:rsidP="00FF386F">
      <w:pPr>
        <w:pStyle w:val="a9"/>
        <w:spacing w:after="0"/>
        <w:ind w:left="-709"/>
        <w:jc w:val="center"/>
        <w:rPr>
          <w:rFonts w:ascii="Times New Roman" w:hAnsi="Times New Roman" w:cs="Times New Roman"/>
          <w:sz w:val="24"/>
          <w:szCs w:val="24"/>
        </w:rPr>
      </w:pPr>
    </w:p>
    <w:tbl>
      <w:tblPr>
        <w:tblStyle w:val="a3"/>
        <w:tblW w:w="14743" w:type="dxa"/>
        <w:tblInd w:w="-34" w:type="dxa"/>
        <w:tblLayout w:type="fixed"/>
        <w:tblLook w:val="04A0" w:firstRow="1" w:lastRow="0" w:firstColumn="1" w:lastColumn="0" w:noHBand="0" w:noVBand="1"/>
      </w:tblPr>
      <w:tblGrid>
        <w:gridCol w:w="561"/>
        <w:gridCol w:w="1993"/>
        <w:gridCol w:w="3686"/>
        <w:gridCol w:w="3967"/>
        <w:gridCol w:w="4536"/>
      </w:tblGrid>
      <w:tr w:rsidR="00FF386F" w:rsidTr="00F4020C">
        <w:tc>
          <w:tcPr>
            <w:tcW w:w="561" w:type="dxa"/>
            <w:tcBorders>
              <w:top w:val="single" w:sz="4" w:space="0" w:color="auto"/>
              <w:left w:val="single" w:sz="4" w:space="0" w:color="auto"/>
              <w:bottom w:val="single" w:sz="4" w:space="0" w:color="auto"/>
              <w:right w:val="single" w:sz="4" w:space="0" w:color="auto"/>
            </w:tcBorders>
            <w:vAlign w:val="center"/>
            <w:hideMark/>
          </w:tcPr>
          <w:p w:rsidR="00FF386F" w:rsidRPr="00FF386F" w:rsidRDefault="00FF386F" w:rsidP="00F4020C">
            <w:pPr>
              <w:jc w:val="center"/>
              <w:rPr>
                <w:rFonts w:ascii="Times New Roman" w:hAnsi="Times New Roman" w:cs="Times New Roman"/>
                <w:b/>
                <w:sz w:val="24"/>
                <w:szCs w:val="24"/>
              </w:rPr>
            </w:pPr>
            <w:r w:rsidRPr="00FF386F">
              <w:rPr>
                <w:rFonts w:ascii="Times New Roman" w:hAnsi="Times New Roman" w:cs="Times New Roman"/>
                <w:b/>
                <w:sz w:val="24"/>
                <w:szCs w:val="24"/>
              </w:rPr>
              <w:t xml:space="preserve">№ </w:t>
            </w:r>
            <w:proofErr w:type="gramStart"/>
            <w:r w:rsidRPr="00FF386F">
              <w:rPr>
                <w:rFonts w:ascii="Times New Roman" w:hAnsi="Times New Roman" w:cs="Times New Roman"/>
                <w:b/>
                <w:sz w:val="24"/>
                <w:szCs w:val="24"/>
              </w:rPr>
              <w:t>п</w:t>
            </w:r>
            <w:proofErr w:type="gramEnd"/>
            <w:r w:rsidRPr="00FF386F">
              <w:rPr>
                <w:rFonts w:ascii="Times New Roman" w:hAnsi="Times New Roman" w:cs="Times New Roman"/>
                <w:b/>
                <w:sz w:val="24"/>
                <w:szCs w:val="24"/>
              </w:rPr>
              <w:t>/п</w:t>
            </w:r>
          </w:p>
        </w:tc>
        <w:tc>
          <w:tcPr>
            <w:tcW w:w="1993" w:type="dxa"/>
            <w:tcBorders>
              <w:top w:val="single" w:sz="4" w:space="0" w:color="auto"/>
              <w:left w:val="single" w:sz="4" w:space="0" w:color="auto"/>
              <w:bottom w:val="single" w:sz="4" w:space="0" w:color="auto"/>
              <w:right w:val="single" w:sz="4" w:space="0" w:color="auto"/>
            </w:tcBorders>
            <w:vAlign w:val="center"/>
            <w:hideMark/>
          </w:tcPr>
          <w:p w:rsidR="00FF386F" w:rsidRPr="00FF386F" w:rsidRDefault="00FF386F" w:rsidP="00F4020C">
            <w:pPr>
              <w:jc w:val="center"/>
              <w:rPr>
                <w:rFonts w:ascii="Times New Roman" w:hAnsi="Times New Roman" w:cs="Times New Roman"/>
                <w:b/>
                <w:sz w:val="24"/>
                <w:szCs w:val="24"/>
              </w:rPr>
            </w:pPr>
            <w:r w:rsidRPr="00FF386F">
              <w:rPr>
                <w:rFonts w:ascii="Times New Roman" w:hAnsi="Times New Roman" w:cs="Times New Roman"/>
                <w:b/>
                <w:bCs/>
                <w:sz w:val="24"/>
                <w:szCs w:val="24"/>
              </w:rPr>
              <w:t>Наименование</w:t>
            </w:r>
          </w:p>
        </w:tc>
        <w:tc>
          <w:tcPr>
            <w:tcW w:w="3686" w:type="dxa"/>
            <w:tcBorders>
              <w:top w:val="single" w:sz="4" w:space="0" w:color="auto"/>
              <w:left w:val="single" w:sz="4" w:space="0" w:color="auto"/>
              <w:bottom w:val="single" w:sz="4" w:space="0" w:color="auto"/>
              <w:right w:val="single" w:sz="4" w:space="0" w:color="auto"/>
            </w:tcBorders>
            <w:vAlign w:val="center"/>
            <w:hideMark/>
          </w:tcPr>
          <w:p w:rsidR="00FF386F" w:rsidRPr="00FF386F" w:rsidRDefault="00FF386F" w:rsidP="00F4020C">
            <w:pPr>
              <w:jc w:val="center"/>
              <w:rPr>
                <w:rFonts w:ascii="Times New Roman" w:hAnsi="Times New Roman" w:cs="Times New Roman"/>
                <w:b/>
                <w:sz w:val="24"/>
                <w:szCs w:val="24"/>
              </w:rPr>
            </w:pPr>
            <w:r w:rsidRPr="00FF386F">
              <w:rPr>
                <w:rFonts w:ascii="Times New Roman" w:hAnsi="Times New Roman" w:cs="Times New Roman"/>
                <w:b/>
                <w:sz w:val="24"/>
                <w:szCs w:val="24"/>
              </w:rPr>
              <w:t>Количество на 1 работника расчетной численности, ед.</w:t>
            </w:r>
          </w:p>
        </w:tc>
        <w:tc>
          <w:tcPr>
            <w:tcW w:w="3967" w:type="dxa"/>
            <w:tcBorders>
              <w:top w:val="single" w:sz="4" w:space="0" w:color="auto"/>
              <w:left w:val="single" w:sz="4" w:space="0" w:color="auto"/>
              <w:bottom w:val="single" w:sz="4" w:space="0" w:color="auto"/>
              <w:right w:val="single" w:sz="4" w:space="0" w:color="auto"/>
            </w:tcBorders>
            <w:vAlign w:val="center"/>
            <w:hideMark/>
          </w:tcPr>
          <w:p w:rsidR="00FF386F" w:rsidRPr="00FF386F" w:rsidRDefault="00FF386F" w:rsidP="00F4020C">
            <w:pPr>
              <w:jc w:val="center"/>
              <w:rPr>
                <w:rFonts w:ascii="Times New Roman" w:hAnsi="Times New Roman" w:cs="Times New Roman"/>
                <w:b/>
                <w:sz w:val="24"/>
                <w:szCs w:val="24"/>
              </w:rPr>
            </w:pPr>
            <w:r w:rsidRPr="00FF386F">
              <w:rPr>
                <w:rFonts w:ascii="Times New Roman" w:hAnsi="Times New Roman" w:cs="Times New Roman"/>
                <w:b/>
                <w:sz w:val="24"/>
                <w:szCs w:val="24"/>
              </w:rPr>
              <w:t>Цена приобретения одной рабочей станции</w:t>
            </w:r>
          </w:p>
        </w:tc>
        <w:tc>
          <w:tcPr>
            <w:tcW w:w="4536" w:type="dxa"/>
            <w:tcBorders>
              <w:top w:val="single" w:sz="4" w:space="0" w:color="auto"/>
              <w:left w:val="single" w:sz="4" w:space="0" w:color="auto"/>
              <w:bottom w:val="single" w:sz="4" w:space="0" w:color="auto"/>
              <w:right w:val="single" w:sz="4" w:space="0" w:color="auto"/>
            </w:tcBorders>
            <w:vAlign w:val="center"/>
            <w:hideMark/>
          </w:tcPr>
          <w:p w:rsidR="00FF386F" w:rsidRPr="00FF386F" w:rsidRDefault="00FF386F" w:rsidP="00F4020C">
            <w:pPr>
              <w:jc w:val="center"/>
              <w:rPr>
                <w:rFonts w:ascii="Times New Roman" w:hAnsi="Times New Roman" w:cs="Times New Roman"/>
                <w:b/>
                <w:sz w:val="24"/>
                <w:szCs w:val="24"/>
              </w:rPr>
            </w:pPr>
            <w:r w:rsidRPr="00FF386F">
              <w:rPr>
                <w:rFonts w:ascii="Times New Roman" w:hAnsi="Times New Roman" w:cs="Times New Roman"/>
                <w:b/>
                <w:sz w:val="24"/>
                <w:szCs w:val="24"/>
              </w:rPr>
              <w:t>Наименование должностей</w:t>
            </w:r>
          </w:p>
        </w:tc>
      </w:tr>
      <w:tr w:rsidR="00FF386F" w:rsidTr="00F4020C">
        <w:tc>
          <w:tcPr>
            <w:tcW w:w="561" w:type="dxa"/>
            <w:tcBorders>
              <w:top w:val="single" w:sz="4" w:space="0" w:color="auto"/>
              <w:left w:val="single" w:sz="4" w:space="0" w:color="auto"/>
              <w:bottom w:val="single" w:sz="4" w:space="0" w:color="auto"/>
              <w:right w:val="single" w:sz="4" w:space="0" w:color="auto"/>
            </w:tcBorders>
            <w:vAlign w:val="center"/>
            <w:hideMark/>
          </w:tcPr>
          <w:p w:rsidR="00FF386F" w:rsidRDefault="00FF386F" w:rsidP="00F4020C">
            <w:pPr>
              <w:jc w:val="center"/>
              <w:rPr>
                <w:rFonts w:ascii="Times New Roman" w:hAnsi="Times New Roman" w:cs="Times New Roman"/>
                <w:sz w:val="24"/>
                <w:szCs w:val="24"/>
              </w:rPr>
            </w:pPr>
            <w:r>
              <w:rPr>
                <w:rFonts w:ascii="Times New Roman" w:hAnsi="Times New Roman" w:cs="Times New Roman"/>
                <w:sz w:val="24"/>
                <w:szCs w:val="24"/>
              </w:rPr>
              <w:t>1</w:t>
            </w:r>
          </w:p>
        </w:tc>
        <w:tc>
          <w:tcPr>
            <w:tcW w:w="1993" w:type="dxa"/>
            <w:tcBorders>
              <w:top w:val="single" w:sz="4" w:space="0" w:color="auto"/>
              <w:left w:val="single" w:sz="4" w:space="0" w:color="auto"/>
              <w:bottom w:val="single" w:sz="4" w:space="0" w:color="auto"/>
              <w:right w:val="single" w:sz="4" w:space="0" w:color="auto"/>
            </w:tcBorders>
            <w:vAlign w:val="center"/>
            <w:hideMark/>
          </w:tcPr>
          <w:p w:rsidR="00FF386F" w:rsidRDefault="00FF386F" w:rsidP="00F4020C">
            <w:pPr>
              <w:jc w:val="center"/>
              <w:rPr>
                <w:rFonts w:ascii="Times New Roman" w:hAnsi="Times New Roman" w:cs="Times New Roman"/>
                <w:sz w:val="24"/>
                <w:szCs w:val="24"/>
              </w:rPr>
            </w:pPr>
            <w:r>
              <w:rPr>
                <w:rFonts w:ascii="Times New Roman" w:hAnsi="Times New Roman" w:cs="Times New Roman"/>
                <w:sz w:val="24"/>
                <w:szCs w:val="24"/>
              </w:rPr>
              <w:t>Рабочая станция</w:t>
            </w:r>
          </w:p>
        </w:tc>
        <w:tc>
          <w:tcPr>
            <w:tcW w:w="3686" w:type="dxa"/>
            <w:tcBorders>
              <w:top w:val="single" w:sz="4" w:space="0" w:color="auto"/>
              <w:left w:val="single" w:sz="4" w:space="0" w:color="auto"/>
              <w:bottom w:val="single" w:sz="4" w:space="0" w:color="auto"/>
              <w:right w:val="single" w:sz="4" w:space="0" w:color="auto"/>
            </w:tcBorders>
            <w:vAlign w:val="center"/>
            <w:hideMark/>
          </w:tcPr>
          <w:p w:rsidR="00FF386F" w:rsidRDefault="00FF386F" w:rsidP="00F4020C">
            <w:pPr>
              <w:jc w:val="center"/>
              <w:rPr>
                <w:rFonts w:ascii="Times New Roman" w:hAnsi="Times New Roman" w:cs="Times New Roman"/>
                <w:sz w:val="24"/>
                <w:szCs w:val="24"/>
              </w:rPr>
            </w:pPr>
            <w:r>
              <w:rPr>
                <w:rFonts w:ascii="Times New Roman" w:hAnsi="Times New Roman" w:cs="Times New Roman"/>
                <w:sz w:val="24"/>
                <w:szCs w:val="24"/>
              </w:rPr>
              <w:t>не более 1 единицы (комплект: системный блок, монитор)</w:t>
            </w:r>
          </w:p>
        </w:tc>
        <w:tc>
          <w:tcPr>
            <w:tcW w:w="3967" w:type="dxa"/>
            <w:tcBorders>
              <w:top w:val="single" w:sz="4" w:space="0" w:color="auto"/>
              <w:left w:val="single" w:sz="4" w:space="0" w:color="auto"/>
              <w:bottom w:val="single" w:sz="4" w:space="0" w:color="auto"/>
              <w:right w:val="single" w:sz="4" w:space="0" w:color="auto"/>
            </w:tcBorders>
            <w:vAlign w:val="center"/>
            <w:hideMark/>
          </w:tcPr>
          <w:p w:rsidR="00FF386F" w:rsidRDefault="00FF386F" w:rsidP="00F4020C">
            <w:pPr>
              <w:jc w:val="center"/>
              <w:rPr>
                <w:rFonts w:ascii="Times New Roman" w:hAnsi="Times New Roman" w:cs="Times New Roman"/>
                <w:sz w:val="24"/>
                <w:szCs w:val="24"/>
              </w:rPr>
            </w:pPr>
            <w:r>
              <w:rPr>
                <w:rFonts w:ascii="Times New Roman" w:hAnsi="Times New Roman" w:cs="Times New Roman"/>
                <w:sz w:val="24"/>
                <w:szCs w:val="24"/>
              </w:rPr>
              <w:t>не более 60016,00 рублей</w:t>
            </w:r>
          </w:p>
        </w:tc>
        <w:tc>
          <w:tcPr>
            <w:tcW w:w="4536" w:type="dxa"/>
            <w:tcBorders>
              <w:top w:val="single" w:sz="4" w:space="0" w:color="auto"/>
              <w:left w:val="single" w:sz="4" w:space="0" w:color="auto"/>
              <w:bottom w:val="single" w:sz="4" w:space="0" w:color="auto"/>
              <w:right w:val="single" w:sz="4" w:space="0" w:color="auto"/>
            </w:tcBorders>
            <w:vAlign w:val="center"/>
            <w:hideMark/>
          </w:tcPr>
          <w:p w:rsidR="00FF386F" w:rsidRDefault="00FF386F" w:rsidP="00F4020C">
            <w:pPr>
              <w:jc w:val="center"/>
              <w:rPr>
                <w:rFonts w:ascii="Times New Roman" w:hAnsi="Times New Roman" w:cs="Times New Roman"/>
                <w:sz w:val="24"/>
                <w:szCs w:val="24"/>
              </w:rPr>
            </w:pPr>
            <w:r>
              <w:rPr>
                <w:rFonts w:ascii="Times New Roman" w:hAnsi="Times New Roman" w:cs="Times New Roman"/>
                <w:sz w:val="24"/>
                <w:szCs w:val="24"/>
              </w:rPr>
              <w:t>Все должности</w:t>
            </w:r>
          </w:p>
        </w:tc>
      </w:tr>
    </w:tbl>
    <w:p w:rsidR="00FF386F" w:rsidRDefault="00FF386F" w:rsidP="00FF386F">
      <w:pPr>
        <w:spacing w:after="0"/>
        <w:ind w:left="4962"/>
        <w:jc w:val="both"/>
        <w:rPr>
          <w:rFonts w:ascii="Times New Roman" w:hAnsi="Times New Roman" w:cs="Times New Roman"/>
          <w:sz w:val="24"/>
          <w:szCs w:val="24"/>
        </w:rPr>
      </w:pPr>
    </w:p>
    <w:p w:rsidR="009E5425" w:rsidRPr="00FF386F" w:rsidRDefault="00FF386F" w:rsidP="00FF386F">
      <w:pPr>
        <w:rPr>
          <w:rFonts w:ascii="Times New Roman" w:hAnsi="Times New Roman" w:cs="Times New Roman"/>
          <w:bCs/>
          <w:sz w:val="24"/>
          <w:szCs w:val="24"/>
        </w:rPr>
      </w:pPr>
      <w:r>
        <w:rPr>
          <w:rFonts w:ascii="Times New Roman" w:hAnsi="Times New Roman" w:cs="Times New Roman"/>
          <w:bCs/>
          <w:sz w:val="24"/>
          <w:szCs w:val="24"/>
        </w:rPr>
        <w:t>Периодичность приобретения рабочих станций определяется максимальным сроком полезного использования и составляет 5 лет.</w:t>
      </w:r>
    </w:p>
    <w:p w:rsidR="009E5425" w:rsidRDefault="00FF386F">
      <w:pPr>
        <w:jc w:val="center"/>
        <w:rPr>
          <w:rFonts w:ascii="Times New Roman" w:hAnsi="Times New Roman" w:cs="Times New Roman"/>
          <w:b/>
          <w:sz w:val="24"/>
          <w:szCs w:val="24"/>
        </w:rPr>
      </w:pPr>
      <w:r>
        <w:rPr>
          <w:rFonts w:ascii="Times New Roman" w:hAnsi="Times New Roman" w:cs="Times New Roman"/>
          <w:b/>
          <w:sz w:val="24"/>
          <w:szCs w:val="24"/>
        </w:rPr>
        <w:t>10</w:t>
      </w:r>
      <w:r w:rsidR="002F6A1E">
        <w:rPr>
          <w:rFonts w:ascii="Times New Roman" w:hAnsi="Times New Roman" w:cs="Times New Roman"/>
          <w:b/>
          <w:sz w:val="24"/>
          <w:szCs w:val="24"/>
        </w:rPr>
        <w:t>. Нормативы обеспечения, применяемые при расчете нормативных затрат на приобретение служебного автотранспорта</w:t>
      </w:r>
    </w:p>
    <w:tbl>
      <w:tblPr>
        <w:tblStyle w:val="a3"/>
        <w:tblW w:w="14709" w:type="dxa"/>
        <w:tblLook w:val="04A0" w:firstRow="1" w:lastRow="0" w:firstColumn="1" w:lastColumn="0" w:noHBand="0" w:noVBand="1"/>
      </w:tblPr>
      <w:tblGrid>
        <w:gridCol w:w="6345"/>
        <w:gridCol w:w="8364"/>
      </w:tblGrid>
      <w:tr w:rsidR="009E5425">
        <w:tc>
          <w:tcPr>
            <w:tcW w:w="6345" w:type="dxa"/>
          </w:tcPr>
          <w:p w:rsidR="009E5425" w:rsidRPr="00675DE1" w:rsidRDefault="002F6A1E">
            <w:pPr>
              <w:jc w:val="center"/>
              <w:rPr>
                <w:rFonts w:ascii="Times New Roman" w:hAnsi="Times New Roman" w:cs="Times New Roman"/>
                <w:b/>
                <w:sz w:val="24"/>
                <w:szCs w:val="24"/>
              </w:rPr>
            </w:pPr>
            <w:r w:rsidRPr="00675DE1">
              <w:rPr>
                <w:rFonts w:ascii="Times New Roman" w:hAnsi="Times New Roman" w:cs="Times New Roman"/>
                <w:b/>
                <w:sz w:val="24"/>
                <w:szCs w:val="24"/>
              </w:rPr>
              <w:lastRenderedPageBreak/>
              <w:t>Количество</w:t>
            </w:r>
          </w:p>
        </w:tc>
        <w:tc>
          <w:tcPr>
            <w:tcW w:w="8364" w:type="dxa"/>
          </w:tcPr>
          <w:p w:rsidR="009E5425" w:rsidRPr="00675DE1" w:rsidRDefault="002F6A1E">
            <w:pPr>
              <w:jc w:val="center"/>
              <w:rPr>
                <w:rFonts w:ascii="Times New Roman" w:hAnsi="Times New Roman" w:cs="Times New Roman"/>
                <w:b/>
                <w:sz w:val="24"/>
                <w:szCs w:val="24"/>
              </w:rPr>
            </w:pPr>
            <w:r w:rsidRPr="00675DE1">
              <w:rPr>
                <w:rFonts w:ascii="Times New Roman" w:hAnsi="Times New Roman" w:cs="Times New Roman"/>
                <w:b/>
                <w:sz w:val="24"/>
                <w:szCs w:val="24"/>
              </w:rPr>
              <w:t>Цена и мощность</w:t>
            </w:r>
          </w:p>
        </w:tc>
      </w:tr>
      <w:tr w:rsidR="009E5425">
        <w:tc>
          <w:tcPr>
            <w:tcW w:w="6345" w:type="dxa"/>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транспортного средства</w:t>
            </w:r>
          </w:p>
        </w:tc>
        <w:tc>
          <w:tcPr>
            <w:tcW w:w="8364" w:type="dxa"/>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млн. рублей и не более 150 лошадиных сил включительно</w:t>
            </w:r>
          </w:p>
        </w:tc>
      </w:tr>
    </w:tbl>
    <w:p w:rsidR="009E5425" w:rsidRDefault="009E5425">
      <w:pPr>
        <w:jc w:val="center"/>
        <w:rPr>
          <w:rFonts w:ascii="Times New Roman" w:hAnsi="Times New Roman" w:cs="Times New Roman"/>
          <w:sz w:val="24"/>
          <w:szCs w:val="24"/>
        </w:rPr>
      </w:pPr>
    </w:p>
    <w:p w:rsidR="009E5425" w:rsidRDefault="00FF386F">
      <w:pPr>
        <w:jc w:val="center"/>
        <w:rPr>
          <w:rFonts w:ascii="Times New Roman" w:hAnsi="Times New Roman" w:cs="Times New Roman"/>
          <w:b/>
          <w:sz w:val="24"/>
          <w:szCs w:val="24"/>
        </w:rPr>
      </w:pPr>
      <w:r>
        <w:rPr>
          <w:rFonts w:ascii="Times New Roman" w:hAnsi="Times New Roman" w:cs="Times New Roman"/>
          <w:b/>
          <w:sz w:val="24"/>
          <w:szCs w:val="24"/>
        </w:rPr>
        <w:t>11</w:t>
      </w:r>
      <w:r w:rsidR="002F6A1E">
        <w:rPr>
          <w:rFonts w:ascii="Times New Roman" w:hAnsi="Times New Roman" w:cs="Times New Roman"/>
          <w:b/>
          <w:sz w:val="24"/>
          <w:szCs w:val="24"/>
        </w:rPr>
        <w:t>. Нормативы, применяемые при расчете нормативных затрат на приобретение мебели</w:t>
      </w:r>
    </w:p>
    <w:p w:rsidR="009E5425" w:rsidRDefault="002F6A1E">
      <w:pPr>
        <w:jc w:val="center"/>
        <w:rPr>
          <w:rFonts w:ascii="Times New Roman" w:hAnsi="Times New Roman" w:cs="Times New Roman"/>
          <w:b/>
          <w:sz w:val="24"/>
          <w:szCs w:val="24"/>
        </w:rPr>
      </w:pPr>
      <w:r>
        <w:rPr>
          <w:rFonts w:ascii="Times New Roman" w:hAnsi="Times New Roman" w:cs="Times New Roman"/>
          <w:b/>
          <w:sz w:val="24"/>
          <w:szCs w:val="24"/>
        </w:rPr>
        <w:t>Кабинет директора</w:t>
      </w:r>
    </w:p>
    <w:tbl>
      <w:tblPr>
        <w:tblStyle w:val="a3"/>
        <w:tblW w:w="14709" w:type="dxa"/>
        <w:tblLook w:val="04A0" w:firstRow="1" w:lastRow="0" w:firstColumn="1" w:lastColumn="0" w:noHBand="0" w:noVBand="1"/>
      </w:tblPr>
      <w:tblGrid>
        <w:gridCol w:w="3369"/>
        <w:gridCol w:w="1559"/>
        <w:gridCol w:w="3402"/>
        <w:gridCol w:w="3260"/>
        <w:gridCol w:w="3119"/>
      </w:tblGrid>
      <w:tr w:rsidR="009E5425">
        <w:tc>
          <w:tcPr>
            <w:tcW w:w="3369" w:type="dxa"/>
          </w:tcPr>
          <w:p w:rsidR="009E5425" w:rsidRPr="00675DE1" w:rsidRDefault="002F6A1E">
            <w:pPr>
              <w:jc w:val="center"/>
              <w:rPr>
                <w:rFonts w:ascii="Times New Roman" w:hAnsi="Times New Roman" w:cs="Times New Roman"/>
                <w:b/>
                <w:sz w:val="24"/>
                <w:szCs w:val="24"/>
              </w:rPr>
            </w:pPr>
            <w:r w:rsidRPr="00675DE1">
              <w:rPr>
                <w:rFonts w:ascii="Times New Roman" w:hAnsi="Times New Roman" w:cs="Times New Roman"/>
                <w:b/>
                <w:sz w:val="24"/>
                <w:szCs w:val="24"/>
              </w:rPr>
              <w:t>Наименование</w:t>
            </w:r>
          </w:p>
        </w:tc>
        <w:tc>
          <w:tcPr>
            <w:tcW w:w="1559" w:type="dxa"/>
          </w:tcPr>
          <w:p w:rsidR="009E5425" w:rsidRPr="00675DE1" w:rsidRDefault="002F6A1E">
            <w:pPr>
              <w:jc w:val="center"/>
              <w:rPr>
                <w:rFonts w:ascii="Times New Roman" w:hAnsi="Times New Roman" w:cs="Times New Roman"/>
                <w:b/>
                <w:sz w:val="24"/>
                <w:szCs w:val="24"/>
              </w:rPr>
            </w:pPr>
            <w:r w:rsidRPr="00675DE1">
              <w:rPr>
                <w:rFonts w:ascii="Times New Roman" w:hAnsi="Times New Roman" w:cs="Times New Roman"/>
                <w:b/>
                <w:sz w:val="24"/>
                <w:szCs w:val="24"/>
              </w:rPr>
              <w:t>Единица измерения</w:t>
            </w:r>
          </w:p>
        </w:tc>
        <w:tc>
          <w:tcPr>
            <w:tcW w:w="3402" w:type="dxa"/>
          </w:tcPr>
          <w:p w:rsidR="009E5425" w:rsidRPr="00675DE1" w:rsidRDefault="002F6A1E">
            <w:pPr>
              <w:jc w:val="center"/>
              <w:rPr>
                <w:rFonts w:ascii="Times New Roman" w:hAnsi="Times New Roman" w:cs="Times New Roman"/>
                <w:b/>
                <w:sz w:val="24"/>
                <w:szCs w:val="24"/>
              </w:rPr>
            </w:pPr>
            <w:r w:rsidRPr="00675DE1">
              <w:rPr>
                <w:rFonts w:ascii="Times New Roman" w:hAnsi="Times New Roman" w:cs="Times New Roman"/>
                <w:b/>
                <w:sz w:val="24"/>
                <w:szCs w:val="24"/>
              </w:rPr>
              <w:t>Количество</w:t>
            </w:r>
          </w:p>
        </w:tc>
        <w:tc>
          <w:tcPr>
            <w:tcW w:w="3260" w:type="dxa"/>
          </w:tcPr>
          <w:p w:rsidR="009E5425" w:rsidRPr="00675DE1" w:rsidRDefault="002F6A1E">
            <w:pPr>
              <w:jc w:val="center"/>
              <w:rPr>
                <w:rFonts w:ascii="Times New Roman" w:hAnsi="Times New Roman" w:cs="Times New Roman"/>
                <w:b/>
                <w:sz w:val="24"/>
                <w:szCs w:val="24"/>
              </w:rPr>
            </w:pPr>
            <w:r w:rsidRPr="00675DE1">
              <w:rPr>
                <w:rFonts w:ascii="Times New Roman" w:hAnsi="Times New Roman" w:cs="Times New Roman"/>
                <w:b/>
                <w:sz w:val="24"/>
                <w:szCs w:val="24"/>
              </w:rPr>
              <w:t>Срок эксплуатации в годах</w:t>
            </w:r>
          </w:p>
        </w:tc>
        <w:tc>
          <w:tcPr>
            <w:tcW w:w="3119" w:type="dxa"/>
          </w:tcPr>
          <w:p w:rsidR="009E5425" w:rsidRPr="00675DE1" w:rsidRDefault="002F6A1E">
            <w:pPr>
              <w:jc w:val="center"/>
              <w:rPr>
                <w:rFonts w:ascii="Times New Roman" w:hAnsi="Times New Roman" w:cs="Times New Roman"/>
                <w:b/>
                <w:sz w:val="24"/>
                <w:szCs w:val="24"/>
              </w:rPr>
            </w:pPr>
            <w:r w:rsidRPr="00675DE1">
              <w:rPr>
                <w:rFonts w:ascii="Times New Roman" w:hAnsi="Times New Roman" w:cs="Times New Roman"/>
                <w:b/>
                <w:sz w:val="24"/>
                <w:szCs w:val="24"/>
              </w:rPr>
              <w:t>Предельная стоимость</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 xml:space="preserve">Брифинг – приставка </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1единицы</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11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4478,73</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Диван офисный</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11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27043,33</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Конференц-кресло</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10 единиц</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119" w:type="dxa"/>
          </w:tcPr>
          <w:p w:rsidR="009E5425" w:rsidRDefault="002F6A1E">
            <w:pPr>
              <w:jc w:val="center"/>
              <w:rPr>
                <w:rFonts w:ascii="Times New Roman" w:hAnsi="Times New Roman" w:cs="Times New Roman"/>
                <w:sz w:val="24"/>
                <w:szCs w:val="24"/>
                <w:lang w:val="en-US"/>
              </w:rPr>
            </w:pPr>
            <w:r>
              <w:rPr>
                <w:rFonts w:ascii="Times New Roman" w:hAnsi="Times New Roman" w:cs="Times New Roman"/>
                <w:sz w:val="24"/>
                <w:szCs w:val="24"/>
              </w:rPr>
              <w:t>6117,29</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 xml:space="preserve">Стол приставной </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11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5134,15</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Стол для переговоров</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11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7537,38</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Стол руководителя</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11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27855,52</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Стол журнальный</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11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5243,39</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Шкаф комбинированный</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11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16604,07</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Шкаф платяной</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11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14965,51</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Кресло руководителя</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11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17150,26</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Вешалка напольная</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11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2949,41</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Зеркало</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11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2730,93</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Шкаф книжный</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11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16604,07</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Шкаф металлический несгораемый (сейф)</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25</w:t>
            </w:r>
          </w:p>
        </w:tc>
        <w:tc>
          <w:tcPr>
            <w:tcW w:w="311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18351,87</w:t>
            </w:r>
          </w:p>
        </w:tc>
      </w:tr>
      <w:tr w:rsidR="009E5425">
        <w:trPr>
          <w:trHeight w:val="401"/>
        </w:trPr>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Кресло к столу приставному</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3 единиц</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11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14965,51</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Стул</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6 единиц</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11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1201,61</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Стеллаж офисный</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3 единиц на кабинет</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11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10159,07</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Тумба под оргтехнику</w:t>
            </w:r>
          </w:p>
        </w:tc>
        <w:tc>
          <w:tcPr>
            <w:tcW w:w="1559" w:type="dxa"/>
          </w:tcPr>
          <w:p w:rsidR="009E5425" w:rsidRDefault="009E5425">
            <w:pPr>
              <w:jc w:val="center"/>
              <w:rPr>
                <w:rFonts w:ascii="Times New Roman" w:hAnsi="Times New Roman" w:cs="Times New Roman"/>
                <w:sz w:val="24"/>
                <w:szCs w:val="24"/>
              </w:rPr>
            </w:pP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2 единицы на кабинет</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11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4618,47</w:t>
            </w:r>
          </w:p>
        </w:tc>
      </w:tr>
    </w:tbl>
    <w:p w:rsidR="009E5425" w:rsidRDefault="002F6A1E">
      <w:pPr>
        <w:jc w:val="center"/>
        <w:rPr>
          <w:rFonts w:ascii="Times New Roman" w:hAnsi="Times New Roman" w:cs="Times New Roman"/>
          <w:b/>
          <w:sz w:val="24"/>
          <w:szCs w:val="24"/>
          <w:lang w:val="en-US"/>
        </w:rPr>
      </w:pPr>
      <w:r>
        <w:rPr>
          <w:rFonts w:ascii="Times New Roman" w:hAnsi="Times New Roman" w:cs="Times New Roman"/>
          <w:b/>
          <w:sz w:val="24"/>
          <w:szCs w:val="24"/>
        </w:rPr>
        <w:t>Кабинет заместителя директора</w:t>
      </w:r>
    </w:p>
    <w:tbl>
      <w:tblPr>
        <w:tblStyle w:val="a3"/>
        <w:tblW w:w="0" w:type="auto"/>
        <w:tblLook w:val="04A0" w:firstRow="1" w:lastRow="0" w:firstColumn="1" w:lastColumn="0" w:noHBand="0" w:noVBand="1"/>
      </w:tblPr>
      <w:tblGrid>
        <w:gridCol w:w="2957"/>
        <w:gridCol w:w="2957"/>
        <w:gridCol w:w="2957"/>
        <w:gridCol w:w="2957"/>
        <w:gridCol w:w="2958"/>
      </w:tblGrid>
      <w:tr w:rsidR="009E5425">
        <w:tc>
          <w:tcPr>
            <w:tcW w:w="2957" w:type="dxa"/>
          </w:tcPr>
          <w:p w:rsidR="009E5425" w:rsidRDefault="002F6A1E">
            <w:pPr>
              <w:jc w:val="center"/>
              <w:rPr>
                <w:rFonts w:ascii="Times New Roman" w:hAnsi="Times New Roman" w:cs="Times New Roman"/>
                <w:b/>
                <w:sz w:val="24"/>
                <w:szCs w:val="24"/>
                <w:lang w:val="en-US"/>
              </w:rPr>
            </w:pPr>
            <w:r>
              <w:rPr>
                <w:rFonts w:ascii="Times New Roman" w:hAnsi="Times New Roman" w:cs="Times New Roman"/>
                <w:sz w:val="24"/>
                <w:szCs w:val="24"/>
              </w:rPr>
              <w:t>Брифинг-приставка</w:t>
            </w:r>
          </w:p>
        </w:tc>
        <w:tc>
          <w:tcPr>
            <w:tcW w:w="2957" w:type="dxa"/>
          </w:tcPr>
          <w:p w:rsidR="009E5425" w:rsidRDefault="002F6A1E">
            <w:pPr>
              <w:jc w:val="center"/>
              <w:rPr>
                <w:rFonts w:ascii="Times New Roman" w:hAnsi="Times New Roman" w:cs="Times New Roman"/>
                <w:b/>
                <w:sz w:val="24"/>
                <w:szCs w:val="24"/>
                <w:lang w:val="en-US"/>
              </w:rPr>
            </w:pPr>
            <w:r>
              <w:rPr>
                <w:rFonts w:ascii="Times New Roman" w:hAnsi="Times New Roman" w:cs="Times New Roman"/>
                <w:sz w:val="24"/>
                <w:szCs w:val="24"/>
              </w:rPr>
              <w:t>штука</w:t>
            </w:r>
          </w:p>
        </w:tc>
        <w:tc>
          <w:tcPr>
            <w:tcW w:w="2957" w:type="dxa"/>
          </w:tcPr>
          <w:p w:rsidR="009E5425" w:rsidRDefault="002F6A1E">
            <w:pPr>
              <w:jc w:val="center"/>
              <w:rPr>
                <w:rFonts w:ascii="Times New Roman" w:hAnsi="Times New Roman" w:cs="Times New Roman"/>
                <w:b/>
                <w:sz w:val="24"/>
                <w:szCs w:val="24"/>
              </w:rPr>
            </w:pPr>
            <w:r>
              <w:rPr>
                <w:rFonts w:ascii="Times New Roman" w:hAnsi="Times New Roman" w:cs="Times New Roman"/>
                <w:sz w:val="24"/>
                <w:szCs w:val="24"/>
              </w:rPr>
              <w:t xml:space="preserve">Не более 1 единицы на </w:t>
            </w:r>
            <w:r>
              <w:rPr>
                <w:rFonts w:ascii="Times New Roman" w:hAnsi="Times New Roman" w:cs="Times New Roman"/>
                <w:sz w:val="24"/>
                <w:szCs w:val="24"/>
              </w:rPr>
              <w:lastRenderedPageBreak/>
              <w:t>кабинет</w:t>
            </w:r>
          </w:p>
        </w:tc>
        <w:tc>
          <w:tcPr>
            <w:tcW w:w="2957" w:type="dxa"/>
          </w:tcPr>
          <w:p w:rsidR="009E5425" w:rsidRDefault="002F6A1E">
            <w:pPr>
              <w:jc w:val="center"/>
              <w:rPr>
                <w:rFonts w:ascii="Times New Roman" w:hAnsi="Times New Roman" w:cs="Times New Roman"/>
                <w:b/>
                <w:sz w:val="24"/>
                <w:szCs w:val="24"/>
              </w:rPr>
            </w:pPr>
            <w:r>
              <w:rPr>
                <w:rFonts w:ascii="Times New Roman" w:hAnsi="Times New Roman" w:cs="Times New Roman"/>
                <w:sz w:val="24"/>
                <w:szCs w:val="24"/>
              </w:rPr>
              <w:lastRenderedPageBreak/>
              <w:t>7</w:t>
            </w:r>
          </w:p>
        </w:tc>
        <w:tc>
          <w:tcPr>
            <w:tcW w:w="2958" w:type="dxa"/>
          </w:tcPr>
          <w:p w:rsidR="009E5425" w:rsidRDefault="002F6A1E">
            <w:pPr>
              <w:jc w:val="center"/>
              <w:rPr>
                <w:rFonts w:ascii="Times New Roman" w:hAnsi="Times New Roman" w:cs="Times New Roman"/>
                <w:b/>
                <w:sz w:val="24"/>
                <w:szCs w:val="24"/>
              </w:rPr>
            </w:pPr>
            <w:r>
              <w:rPr>
                <w:rFonts w:ascii="Times New Roman" w:hAnsi="Times New Roman" w:cs="Times New Roman"/>
                <w:sz w:val="24"/>
                <w:szCs w:val="24"/>
              </w:rPr>
              <w:t>4478,73</w:t>
            </w:r>
          </w:p>
        </w:tc>
      </w:tr>
      <w:tr w:rsidR="009E5425">
        <w:tc>
          <w:tcPr>
            <w:tcW w:w="2957" w:type="dxa"/>
          </w:tcPr>
          <w:p w:rsidR="009E5425" w:rsidRDefault="002F6A1E">
            <w:pPr>
              <w:jc w:val="center"/>
              <w:rPr>
                <w:rFonts w:ascii="Times New Roman" w:hAnsi="Times New Roman" w:cs="Times New Roman"/>
                <w:b/>
                <w:sz w:val="24"/>
                <w:szCs w:val="24"/>
              </w:rPr>
            </w:pPr>
            <w:r>
              <w:rPr>
                <w:rFonts w:ascii="Times New Roman" w:hAnsi="Times New Roman" w:cs="Times New Roman"/>
                <w:sz w:val="24"/>
                <w:szCs w:val="24"/>
              </w:rPr>
              <w:lastRenderedPageBreak/>
              <w:t>Шкаф платяной</w:t>
            </w:r>
          </w:p>
        </w:tc>
        <w:tc>
          <w:tcPr>
            <w:tcW w:w="2957" w:type="dxa"/>
          </w:tcPr>
          <w:p w:rsidR="009E5425" w:rsidRDefault="002F6A1E">
            <w:pPr>
              <w:jc w:val="center"/>
              <w:rPr>
                <w:rFonts w:ascii="Times New Roman" w:hAnsi="Times New Roman" w:cs="Times New Roman"/>
                <w:b/>
                <w:sz w:val="24"/>
                <w:szCs w:val="24"/>
              </w:rPr>
            </w:pPr>
            <w:r>
              <w:rPr>
                <w:rFonts w:ascii="Times New Roman" w:hAnsi="Times New Roman" w:cs="Times New Roman"/>
                <w:sz w:val="24"/>
                <w:szCs w:val="24"/>
              </w:rPr>
              <w:t>штука</w:t>
            </w:r>
          </w:p>
        </w:tc>
        <w:tc>
          <w:tcPr>
            <w:tcW w:w="2957" w:type="dxa"/>
          </w:tcPr>
          <w:p w:rsidR="009E5425" w:rsidRDefault="002F6A1E">
            <w:pPr>
              <w:jc w:val="center"/>
              <w:rPr>
                <w:rFonts w:ascii="Times New Roman" w:hAnsi="Times New Roman" w:cs="Times New Roman"/>
                <w:b/>
                <w:sz w:val="24"/>
                <w:szCs w:val="24"/>
              </w:rPr>
            </w:pPr>
            <w:r>
              <w:rPr>
                <w:rFonts w:ascii="Times New Roman" w:hAnsi="Times New Roman" w:cs="Times New Roman"/>
                <w:sz w:val="24"/>
                <w:szCs w:val="24"/>
              </w:rPr>
              <w:t>Не более 1 единицы на кабинет</w:t>
            </w:r>
          </w:p>
        </w:tc>
        <w:tc>
          <w:tcPr>
            <w:tcW w:w="2957" w:type="dxa"/>
          </w:tcPr>
          <w:p w:rsidR="009E5425" w:rsidRDefault="002F6A1E">
            <w:pPr>
              <w:jc w:val="center"/>
              <w:rPr>
                <w:rFonts w:ascii="Times New Roman" w:hAnsi="Times New Roman" w:cs="Times New Roman"/>
                <w:b/>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b/>
                <w:sz w:val="24"/>
                <w:szCs w:val="24"/>
              </w:rPr>
            </w:pPr>
            <w:r>
              <w:rPr>
                <w:rFonts w:ascii="Times New Roman" w:hAnsi="Times New Roman" w:cs="Times New Roman"/>
                <w:sz w:val="24"/>
                <w:szCs w:val="24"/>
              </w:rPr>
              <w:t>14965,51</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Стул</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7 на кабинет</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1201,61</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Кресло руководителя</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на одного сотрудника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17150,26</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Стол руководителя</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одного сотрудника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27855,52</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 xml:space="preserve">Тумба под оргтехнику </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кабинет</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4618,47</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Шкаф комбинированный</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кабинет</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16604,07</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Зеркало</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кабинет</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2730,93</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Тумба приставная</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одного сотрудника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4806,62</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 xml:space="preserve">Вешалка напольная </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кабинет</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2949,41</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Тумба мобильная</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кабинет</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3426,08</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 xml:space="preserve">Стеллаж офисный </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одного сотрудника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10159,07</w:t>
            </w:r>
          </w:p>
        </w:tc>
      </w:tr>
    </w:tbl>
    <w:p w:rsidR="009E5425" w:rsidRDefault="002F6A1E">
      <w:pPr>
        <w:jc w:val="center"/>
        <w:rPr>
          <w:rFonts w:ascii="Times New Roman" w:hAnsi="Times New Roman" w:cs="Times New Roman"/>
          <w:b/>
          <w:sz w:val="24"/>
          <w:szCs w:val="24"/>
        </w:rPr>
      </w:pPr>
      <w:r>
        <w:rPr>
          <w:rFonts w:ascii="Times New Roman" w:hAnsi="Times New Roman" w:cs="Times New Roman"/>
          <w:b/>
          <w:sz w:val="24"/>
          <w:szCs w:val="24"/>
        </w:rPr>
        <w:t>Архив</w:t>
      </w:r>
    </w:p>
    <w:tbl>
      <w:tblPr>
        <w:tblStyle w:val="a3"/>
        <w:tblW w:w="0" w:type="auto"/>
        <w:tblLook w:val="04A0" w:firstRow="1" w:lastRow="0" w:firstColumn="1" w:lastColumn="0" w:noHBand="0" w:noVBand="1"/>
      </w:tblPr>
      <w:tblGrid>
        <w:gridCol w:w="3369"/>
        <w:gridCol w:w="1559"/>
        <w:gridCol w:w="3402"/>
        <w:gridCol w:w="3260"/>
        <w:gridCol w:w="3196"/>
      </w:tblGrid>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Стеллаж офисный</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16 единиц</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196"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10159,07</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Стол рабочий</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196"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5898,82</w:t>
            </w:r>
          </w:p>
        </w:tc>
      </w:tr>
      <w:tr w:rsidR="009E5425">
        <w:tc>
          <w:tcPr>
            <w:tcW w:w="336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Стул</w:t>
            </w:r>
          </w:p>
        </w:tc>
        <w:tc>
          <w:tcPr>
            <w:tcW w:w="1559"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4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260"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3196"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1201,61</w:t>
            </w:r>
          </w:p>
        </w:tc>
      </w:tr>
    </w:tbl>
    <w:p w:rsidR="009E5425" w:rsidRDefault="002F6A1E">
      <w:pPr>
        <w:jc w:val="center"/>
        <w:rPr>
          <w:rFonts w:ascii="Times New Roman" w:hAnsi="Times New Roman" w:cs="Times New Roman"/>
          <w:b/>
          <w:sz w:val="24"/>
          <w:szCs w:val="24"/>
        </w:rPr>
      </w:pPr>
      <w:r>
        <w:rPr>
          <w:rFonts w:ascii="Times New Roman" w:hAnsi="Times New Roman" w:cs="Times New Roman"/>
          <w:b/>
          <w:sz w:val="24"/>
          <w:szCs w:val="24"/>
        </w:rPr>
        <w:t>Служебные кабинеты (Прочий персонал)</w:t>
      </w:r>
    </w:p>
    <w:tbl>
      <w:tblPr>
        <w:tblStyle w:val="a3"/>
        <w:tblW w:w="0" w:type="auto"/>
        <w:tblLook w:val="04A0" w:firstRow="1" w:lastRow="0" w:firstColumn="1" w:lastColumn="0" w:noHBand="0" w:noVBand="1"/>
      </w:tblPr>
      <w:tblGrid>
        <w:gridCol w:w="2957"/>
        <w:gridCol w:w="1971"/>
        <w:gridCol w:w="3943"/>
        <w:gridCol w:w="2957"/>
        <w:gridCol w:w="2958"/>
      </w:tblGrid>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Стол рабочий</w:t>
            </w:r>
          </w:p>
        </w:tc>
        <w:tc>
          <w:tcPr>
            <w:tcW w:w="197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9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одного сотрудника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5898,82</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Тумба под оргтехнику</w:t>
            </w:r>
          </w:p>
        </w:tc>
        <w:tc>
          <w:tcPr>
            <w:tcW w:w="197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9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4 единиц на кабинет</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4618,47</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Шкаф книжный</w:t>
            </w:r>
          </w:p>
        </w:tc>
        <w:tc>
          <w:tcPr>
            <w:tcW w:w="197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9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 xml:space="preserve">Не более 1 единицы на одного </w:t>
            </w:r>
            <w:r>
              <w:rPr>
                <w:rFonts w:ascii="Times New Roman" w:hAnsi="Times New Roman" w:cs="Times New Roman"/>
                <w:sz w:val="24"/>
                <w:szCs w:val="24"/>
              </w:rPr>
              <w:lastRenderedPageBreak/>
              <w:t>сотрудника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lastRenderedPageBreak/>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16604,07</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lastRenderedPageBreak/>
              <w:t>Шкаф платяной</w:t>
            </w:r>
          </w:p>
        </w:tc>
        <w:tc>
          <w:tcPr>
            <w:tcW w:w="197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9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кабинет</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14965,51</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Кресло рабочее</w:t>
            </w:r>
          </w:p>
        </w:tc>
        <w:tc>
          <w:tcPr>
            <w:tcW w:w="197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9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одного сотрудника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4763,00</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Стул</w:t>
            </w:r>
          </w:p>
        </w:tc>
        <w:tc>
          <w:tcPr>
            <w:tcW w:w="197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9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одного сотрудника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1201,61</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Зеркало</w:t>
            </w:r>
          </w:p>
        </w:tc>
        <w:tc>
          <w:tcPr>
            <w:tcW w:w="197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9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кабинет</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2730,93</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Шкаф металлический несгораемый или сейф</w:t>
            </w:r>
          </w:p>
        </w:tc>
        <w:tc>
          <w:tcPr>
            <w:tcW w:w="197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9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кабинет</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25</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18351,87</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Тумба приставная</w:t>
            </w:r>
          </w:p>
        </w:tc>
        <w:tc>
          <w:tcPr>
            <w:tcW w:w="197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9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одного сотрудника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4806,62</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Отбойник стеновой</w:t>
            </w:r>
          </w:p>
        </w:tc>
        <w:tc>
          <w:tcPr>
            <w:tcW w:w="197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9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одного сотрудника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5024,92</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Стеллаж офисный</w:t>
            </w:r>
          </w:p>
        </w:tc>
        <w:tc>
          <w:tcPr>
            <w:tcW w:w="197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9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1 сотрудника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10159,07</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Тумба мобильная</w:t>
            </w:r>
          </w:p>
        </w:tc>
        <w:tc>
          <w:tcPr>
            <w:tcW w:w="197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39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одного сотрудника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3426,08</w:t>
            </w:r>
          </w:p>
        </w:tc>
      </w:tr>
    </w:tbl>
    <w:p w:rsidR="009E5425" w:rsidRDefault="002F6A1E">
      <w:pPr>
        <w:jc w:val="center"/>
        <w:rPr>
          <w:rFonts w:ascii="Times New Roman" w:hAnsi="Times New Roman" w:cs="Times New Roman"/>
          <w:b/>
          <w:sz w:val="24"/>
          <w:szCs w:val="24"/>
        </w:rPr>
      </w:pPr>
      <w:r>
        <w:rPr>
          <w:rFonts w:ascii="Times New Roman" w:hAnsi="Times New Roman" w:cs="Times New Roman"/>
          <w:b/>
          <w:sz w:val="24"/>
          <w:szCs w:val="24"/>
        </w:rPr>
        <w:t>Помещение для водителей</w:t>
      </w:r>
    </w:p>
    <w:tbl>
      <w:tblPr>
        <w:tblStyle w:val="a3"/>
        <w:tblW w:w="0" w:type="auto"/>
        <w:tblLook w:val="04A0" w:firstRow="1" w:lastRow="0" w:firstColumn="1" w:lastColumn="0" w:noHBand="0" w:noVBand="1"/>
      </w:tblPr>
      <w:tblGrid>
        <w:gridCol w:w="2957"/>
        <w:gridCol w:w="2957"/>
        <w:gridCol w:w="2957"/>
        <w:gridCol w:w="2957"/>
        <w:gridCol w:w="2958"/>
      </w:tblGrid>
      <w:tr w:rsidR="009E5425">
        <w:trPr>
          <w:trHeight w:val="679"/>
        </w:trPr>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Стол рабочий</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3 единицы на кабинет</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5898,82</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Стул</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6 единиц на кабинет</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1201,61</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Шкаф платяной</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кабинет</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14965,51</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Зеркало</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кабинет</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2730,93</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Тумба приставная</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кабинет</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4806,62</w:t>
            </w:r>
          </w:p>
        </w:tc>
      </w:tr>
    </w:tbl>
    <w:p w:rsidR="009E5425" w:rsidRDefault="002F6A1E">
      <w:pPr>
        <w:jc w:val="center"/>
        <w:rPr>
          <w:rFonts w:ascii="Times New Roman" w:hAnsi="Times New Roman" w:cs="Times New Roman"/>
          <w:b/>
          <w:sz w:val="24"/>
          <w:szCs w:val="24"/>
        </w:rPr>
      </w:pPr>
      <w:r>
        <w:rPr>
          <w:rFonts w:ascii="Times New Roman" w:hAnsi="Times New Roman" w:cs="Times New Roman"/>
          <w:b/>
          <w:sz w:val="24"/>
          <w:szCs w:val="24"/>
        </w:rPr>
        <w:t>Коридор</w:t>
      </w:r>
    </w:p>
    <w:tbl>
      <w:tblPr>
        <w:tblStyle w:val="a3"/>
        <w:tblW w:w="0" w:type="auto"/>
        <w:tblLook w:val="04A0" w:firstRow="1" w:lastRow="0" w:firstColumn="1" w:lastColumn="0" w:noHBand="0" w:noVBand="1"/>
      </w:tblPr>
      <w:tblGrid>
        <w:gridCol w:w="2957"/>
        <w:gridCol w:w="2957"/>
        <w:gridCol w:w="2957"/>
        <w:gridCol w:w="2957"/>
        <w:gridCol w:w="2958"/>
      </w:tblGrid>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Диван офисный</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 xml:space="preserve">Не более 2 единиц на </w:t>
            </w:r>
            <w:r>
              <w:rPr>
                <w:rFonts w:ascii="Times New Roman" w:hAnsi="Times New Roman" w:cs="Times New Roman"/>
                <w:sz w:val="24"/>
                <w:szCs w:val="24"/>
              </w:rPr>
              <w:lastRenderedPageBreak/>
              <w:t>учреждение</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lastRenderedPageBreak/>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27043,33</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lastRenderedPageBreak/>
              <w:t>Столик журнальный</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2 единиц на коридор</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5243,39</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Информационные таблички</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одного сотрудника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4587,97</w:t>
            </w:r>
          </w:p>
        </w:tc>
      </w:tr>
    </w:tbl>
    <w:p w:rsidR="009E5425" w:rsidRDefault="002F6A1E">
      <w:pPr>
        <w:jc w:val="center"/>
        <w:rPr>
          <w:rFonts w:ascii="Times New Roman" w:hAnsi="Times New Roman" w:cs="Times New Roman"/>
          <w:b/>
          <w:sz w:val="24"/>
          <w:szCs w:val="24"/>
        </w:rPr>
      </w:pPr>
      <w:r>
        <w:rPr>
          <w:rFonts w:ascii="Times New Roman" w:hAnsi="Times New Roman" w:cs="Times New Roman"/>
          <w:b/>
          <w:sz w:val="24"/>
          <w:szCs w:val="24"/>
        </w:rPr>
        <w:t>Склад инвентаря канцелярских, хозяйственных и прочих принадлежностей</w:t>
      </w:r>
    </w:p>
    <w:tbl>
      <w:tblPr>
        <w:tblStyle w:val="a3"/>
        <w:tblW w:w="0" w:type="auto"/>
        <w:tblLook w:val="04A0" w:firstRow="1" w:lastRow="0" w:firstColumn="1" w:lastColumn="0" w:noHBand="0" w:noVBand="1"/>
      </w:tblPr>
      <w:tblGrid>
        <w:gridCol w:w="2957"/>
        <w:gridCol w:w="2957"/>
        <w:gridCol w:w="2957"/>
        <w:gridCol w:w="2957"/>
        <w:gridCol w:w="2958"/>
      </w:tblGrid>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Стеллаж офисный</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склад</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b/>
                <w:sz w:val="24"/>
                <w:szCs w:val="24"/>
              </w:rPr>
            </w:pPr>
            <w:r>
              <w:rPr>
                <w:rFonts w:ascii="Times New Roman" w:hAnsi="Times New Roman" w:cs="Times New Roman"/>
                <w:sz w:val="24"/>
                <w:szCs w:val="24"/>
              </w:rPr>
              <w:t>10159,07</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Стул</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b/>
                <w:sz w:val="24"/>
                <w:szCs w:val="24"/>
              </w:rPr>
            </w:pPr>
            <w:r>
              <w:rPr>
                <w:rFonts w:ascii="Times New Roman" w:hAnsi="Times New Roman" w:cs="Times New Roman"/>
                <w:sz w:val="24"/>
                <w:szCs w:val="24"/>
              </w:rPr>
              <w:t>1201,61</w:t>
            </w:r>
          </w:p>
        </w:tc>
      </w:tr>
    </w:tbl>
    <w:p w:rsidR="009E5425" w:rsidRDefault="002F6A1E">
      <w:pPr>
        <w:jc w:val="center"/>
        <w:rPr>
          <w:rFonts w:ascii="Times New Roman" w:hAnsi="Times New Roman" w:cs="Times New Roman"/>
          <w:b/>
          <w:sz w:val="24"/>
          <w:szCs w:val="24"/>
        </w:rPr>
      </w:pPr>
      <w:r>
        <w:rPr>
          <w:rFonts w:ascii="Times New Roman" w:hAnsi="Times New Roman" w:cs="Times New Roman"/>
          <w:b/>
          <w:sz w:val="24"/>
          <w:szCs w:val="24"/>
        </w:rPr>
        <w:t>Помещение охраны</w:t>
      </w:r>
    </w:p>
    <w:tbl>
      <w:tblPr>
        <w:tblStyle w:val="a3"/>
        <w:tblW w:w="0" w:type="auto"/>
        <w:tblLook w:val="04A0" w:firstRow="1" w:lastRow="0" w:firstColumn="1" w:lastColumn="0" w:noHBand="0" w:noVBand="1"/>
      </w:tblPr>
      <w:tblGrid>
        <w:gridCol w:w="2957"/>
        <w:gridCol w:w="2957"/>
        <w:gridCol w:w="2957"/>
        <w:gridCol w:w="2957"/>
        <w:gridCol w:w="2958"/>
      </w:tblGrid>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Стол рабочий</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 xml:space="preserve">Не более 1 единицы </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5898,82</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Стул</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3 единиц</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1201,61</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 xml:space="preserve">Шкаф платяной </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14965,51</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Тумба приставная</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4806,62</w:t>
            </w:r>
          </w:p>
        </w:tc>
      </w:tr>
    </w:tbl>
    <w:p w:rsidR="009E5425" w:rsidRDefault="009E5425">
      <w:pPr>
        <w:jc w:val="center"/>
        <w:rPr>
          <w:rFonts w:ascii="Times New Roman" w:hAnsi="Times New Roman" w:cs="Times New Roman"/>
          <w:sz w:val="24"/>
          <w:szCs w:val="24"/>
        </w:rPr>
      </w:pPr>
    </w:p>
    <w:p w:rsidR="009E5425" w:rsidRDefault="00FF386F">
      <w:pPr>
        <w:jc w:val="center"/>
        <w:rPr>
          <w:rFonts w:ascii="Times New Roman" w:hAnsi="Times New Roman" w:cs="Times New Roman"/>
          <w:b/>
          <w:sz w:val="24"/>
          <w:szCs w:val="24"/>
        </w:rPr>
      </w:pPr>
      <w:r>
        <w:rPr>
          <w:rFonts w:ascii="Times New Roman" w:hAnsi="Times New Roman" w:cs="Times New Roman"/>
          <w:b/>
          <w:sz w:val="24"/>
          <w:szCs w:val="24"/>
        </w:rPr>
        <w:t>12</w:t>
      </w:r>
      <w:r w:rsidR="002F6A1E">
        <w:rPr>
          <w:rFonts w:ascii="Times New Roman" w:hAnsi="Times New Roman" w:cs="Times New Roman"/>
          <w:b/>
          <w:sz w:val="24"/>
          <w:szCs w:val="24"/>
        </w:rPr>
        <w:t>. Нормативы, применяемые при расчете нормативных затрат на приобретение канцелярских принадлежностей на одного сотрудника</w:t>
      </w:r>
    </w:p>
    <w:tbl>
      <w:tblPr>
        <w:tblStyle w:val="a3"/>
        <w:tblW w:w="0" w:type="auto"/>
        <w:tblLook w:val="04A0" w:firstRow="1" w:lastRow="0" w:firstColumn="1" w:lastColumn="0" w:noHBand="0" w:noVBand="1"/>
      </w:tblPr>
      <w:tblGrid>
        <w:gridCol w:w="3645"/>
        <w:gridCol w:w="2824"/>
        <w:gridCol w:w="2870"/>
        <w:gridCol w:w="3011"/>
        <w:gridCol w:w="2436"/>
      </w:tblGrid>
      <w:tr w:rsidR="009E5425">
        <w:tc>
          <w:tcPr>
            <w:tcW w:w="3645" w:type="dxa"/>
            <w:tcBorders>
              <w:top w:val="single" w:sz="4" w:space="0" w:color="auto"/>
              <w:left w:val="single" w:sz="4" w:space="0" w:color="auto"/>
              <w:bottom w:val="single" w:sz="4" w:space="0" w:color="auto"/>
              <w:right w:val="single" w:sz="4" w:space="0" w:color="auto"/>
            </w:tcBorders>
            <w:hideMark/>
          </w:tcPr>
          <w:p w:rsidR="009E5425" w:rsidRPr="00675DE1" w:rsidRDefault="002F6A1E">
            <w:pPr>
              <w:jc w:val="center"/>
              <w:rPr>
                <w:rFonts w:ascii="Times New Roman" w:hAnsi="Times New Roman" w:cs="Times New Roman"/>
                <w:b/>
                <w:sz w:val="24"/>
                <w:szCs w:val="24"/>
              </w:rPr>
            </w:pPr>
            <w:r w:rsidRPr="00675DE1">
              <w:rPr>
                <w:rFonts w:ascii="Times New Roman" w:hAnsi="Times New Roman" w:cs="Times New Roman"/>
                <w:b/>
                <w:sz w:val="24"/>
                <w:szCs w:val="24"/>
              </w:rPr>
              <w:t>Наименование</w:t>
            </w:r>
          </w:p>
        </w:tc>
        <w:tc>
          <w:tcPr>
            <w:tcW w:w="2824" w:type="dxa"/>
            <w:tcBorders>
              <w:top w:val="single" w:sz="4" w:space="0" w:color="auto"/>
              <w:left w:val="single" w:sz="4" w:space="0" w:color="auto"/>
              <w:bottom w:val="single" w:sz="4" w:space="0" w:color="auto"/>
              <w:right w:val="single" w:sz="4" w:space="0" w:color="auto"/>
            </w:tcBorders>
            <w:hideMark/>
          </w:tcPr>
          <w:p w:rsidR="009E5425" w:rsidRPr="00675DE1" w:rsidRDefault="002F6A1E">
            <w:pPr>
              <w:jc w:val="center"/>
              <w:rPr>
                <w:rFonts w:ascii="Times New Roman" w:hAnsi="Times New Roman" w:cs="Times New Roman"/>
                <w:b/>
                <w:sz w:val="24"/>
                <w:szCs w:val="24"/>
              </w:rPr>
            </w:pPr>
            <w:r w:rsidRPr="00675DE1">
              <w:rPr>
                <w:rFonts w:ascii="Times New Roman" w:hAnsi="Times New Roman" w:cs="Times New Roman"/>
                <w:b/>
                <w:sz w:val="24"/>
                <w:szCs w:val="24"/>
              </w:rPr>
              <w:t xml:space="preserve">Единица измерения </w:t>
            </w:r>
          </w:p>
        </w:tc>
        <w:tc>
          <w:tcPr>
            <w:tcW w:w="2870" w:type="dxa"/>
            <w:tcBorders>
              <w:top w:val="single" w:sz="4" w:space="0" w:color="auto"/>
              <w:left w:val="single" w:sz="4" w:space="0" w:color="auto"/>
              <w:bottom w:val="single" w:sz="4" w:space="0" w:color="auto"/>
              <w:right w:val="single" w:sz="4" w:space="0" w:color="auto"/>
            </w:tcBorders>
            <w:hideMark/>
          </w:tcPr>
          <w:p w:rsidR="009E5425" w:rsidRPr="00675DE1" w:rsidRDefault="002F6A1E">
            <w:pPr>
              <w:jc w:val="center"/>
              <w:rPr>
                <w:rFonts w:ascii="Times New Roman" w:hAnsi="Times New Roman" w:cs="Times New Roman"/>
                <w:b/>
                <w:sz w:val="24"/>
                <w:szCs w:val="24"/>
              </w:rPr>
            </w:pPr>
            <w:r w:rsidRPr="00675DE1">
              <w:rPr>
                <w:rFonts w:ascii="Times New Roman" w:hAnsi="Times New Roman" w:cs="Times New Roman"/>
                <w:b/>
                <w:sz w:val="24"/>
                <w:szCs w:val="24"/>
              </w:rPr>
              <w:t>Количество</w:t>
            </w:r>
          </w:p>
        </w:tc>
        <w:tc>
          <w:tcPr>
            <w:tcW w:w="3011" w:type="dxa"/>
            <w:tcBorders>
              <w:top w:val="single" w:sz="4" w:space="0" w:color="auto"/>
              <w:left w:val="single" w:sz="4" w:space="0" w:color="auto"/>
              <w:bottom w:val="single" w:sz="4" w:space="0" w:color="auto"/>
              <w:right w:val="single" w:sz="4" w:space="0" w:color="auto"/>
            </w:tcBorders>
            <w:hideMark/>
          </w:tcPr>
          <w:p w:rsidR="009E5425" w:rsidRPr="00675DE1" w:rsidRDefault="002F6A1E">
            <w:pPr>
              <w:jc w:val="center"/>
              <w:rPr>
                <w:rFonts w:ascii="Times New Roman" w:hAnsi="Times New Roman" w:cs="Times New Roman"/>
                <w:b/>
                <w:sz w:val="24"/>
                <w:szCs w:val="24"/>
              </w:rPr>
            </w:pPr>
            <w:r w:rsidRPr="00675DE1">
              <w:rPr>
                <w:rFonts w:ascii="Times New Roman" w:hAnsi="Times New Roman" w:cs="Times New Roman"/>
                <w:b/>
                <w:sz w:val="24"/>
                <w:szCs w:val="24"/>
              </w:rPr>
              <w:t>Периодичность получения</w:t>
            </w:r>
          </w:p>
        </w:tc>
        <w:tc>
          <w:tcPr>
            <w:tcW w:w="2436" w:type="dxa"/>
            <w:tcBorders>
              <w:top w:val="single" w:sz="4" w:space="0" w:color="auto"/>
              <w:left w:val="single" w:sz="4" w:space="0" w:color="auto"/>
              <w:bottom w:val="single" w:sz="4" w:space="0" w:color="auto"/>
              <w:right w:val="single" w:sz="4" w:space="0" w:color="auto"/>
            </w:tcBorders>
            <w:hideMark/>
          </w:tcPr>
          <w:p w:rsidR="009E5425" w:rsidRPr="00675DE1" w:rsidRDefault="002F6A1E">
            <w:pPr>
              <w:jc w:val="center"/>
              <w:rPr>
                <w:rFonts w:ascii="Times New Roman" w:hAnsi="Times New Roman" w:cs="Times New Roman"/>
                <w:b/>
                <w:sz w:val="24"/>
                <w:szCs w:val="24"/>
              </w:rPr>
            </w:pPr>
            <w:r w:rsidRPr="00675DE1">
              <w:rPr>
                <w:rFonts w:ascii="Times New Roman" w:hAnsi="Times New Roman" w:cs="Times New Roman"/>
                <w:b/>
                <w:sz w:val="24"/>
                <w:szCs w:val="24"/>
              </w:rPr>
              <w:t>Предельная стоимость, руб.</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Батарейка АА</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полгода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79,78</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Батарейка ААА</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полгода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74,16</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proofErr w:type="spellStart"/>
            <w:r>
              <w:rPr>
                <w:rFonts w:ascii="Times New Roman" w:hAnsi="Times New Roman" w:cs="Times New Roman"/>
                <w:sz w:val="24"/>
                <w:szCs w:val="24"/>
              </w:rPr>
              <w:t>Антистеплер</w:t>
            </w:r>
            <w:proofErr w:type="spellEnd"/>
            <w:r>
              <w:rPr>
                <w:rFonts w:ascii="Times New Roman" w:hAnsi="Times New Roman" w:cs="Times New Roman"/>
                <w:sz w:val="24"/>
                <w:szCs w:val="24"/>
              </w:rPr>
              <w:t xml:space="preserve"> с фиксатором</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54,97</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Блок для записей 9*9*5</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полгода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51,27</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Блок для записей 9*9*9 белый</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полгода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98,70</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Блок для записей цветной 9*9*9</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133,24</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Блок липкий 38*50 100л.</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4 единиц</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полгода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26,18</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Блок липкий 40*50 100л.</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2 единиц</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квартал</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18,92</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Блок липкий 50*75 100л.</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2 единиц</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квартал</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32,90</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Блок липкий 75*125 100л.</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2 единиц</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квартал</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56,89</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lastRenderedPageBreak/>
              <w:t>Блок липкий 75*75 100л.</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2 единиц</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квартал</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36,46</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Блок липкий 76*101 100л.</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2 единиц</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квартал</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66,89</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Блокнот А</w:t>
            </w:r>
            <w:proofErr w:type="gramStart"/>
            <w:r>
              <w:rPr>
                <w:rFonts w:ascii="Times New Roman" w:hAnsi="Times New Roman" w:cs="Times New Roman"/>
                <w:sz w:val="24"/>
                <w:szCs w:val="24"/>
              </w:rPr>
              <w:t>4</w:t>
            </w:r>
            <w:proofErr w:type="gramEnd"/>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142,15</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Блокнот А5</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54,15</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Блокнот А</w:t>
            </w:r>
            <w:proofErr w:type="gramStart"/>
            <w:r>
              <w:rPr>
                <w:rFonts w:ascii="Times New Roman" w:hAnsi="Times New Roman" w:cs="Times New Roman"/>
                <w:sz w:val="24"/>
                <w:szCs w:val="24"/>
              </w:rPr>
              <w:t>6</w:t>
            </w:r>
            <w:proofErr w:type="gramEnd"/>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27,00</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Бумага А</w:t>
            </w:r>
            <w:proofErr w:type="gramStart"/>
            <w:r>
              <w:rPr>
                <w:rFonts w:ascii="Times New Roman" w:hAnsi="Times New Roman" w:cs="Times New Roman"/>
                <w:sz w:val="24"/>
                <w:szCs w:val="24"/>
              </w:rPr>
              <w:t>4</w:t>
            </w:r>
            <w:proofErr w:type="gramEnd"/>
            <w:r>
              <w:rPr>
                <w:rFonts w:ascii="Times New Roman" w:hAnsi="Times New Roman" w:cs="Times New Roman"/>
                <w:sz w:val="24"/>
                <w:szCs w:val="24"/>
              </w:rPr>
              <w:t> 500л</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пачка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21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полгода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261,63</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 xml:space="preserve">Бумага </w:t>
            </w:r>
            <w:proofErr w:type="spellStart"/>
            <w:r>
              <w:rPr>
                <w:rFonts w:ascii="Times New Roman" w:hAnsi="Times New Roman" w:cs="Times New Roman"/>
                <w:sz w:val="24"/>
                <w:szCs w:val="24"/>
              </w:rPr>
              <w:t>самокл</w:t>
            </w:r>
            <w:proofErr w:type="spellEnd"/>
            <w:r>
              <w:rPr>
                <w:rFonts w:ascii="Times New Roman" w:hAnsi="Times New Roman" w:cs="Times New Roman"/>
                <w:sz w:val="24"/>
                <w:szCs w:val="24"/>
              </w:rPr>
              <w:t>. 100л.</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пачка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вы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1014,38</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Ватман А-4 200г.</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пачка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2 единиц</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полгода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342,70</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proofErr w:type="spellStart"/>
            <w:r>
              <w:rPr>
                <w:rFonts w:ascii="Times New Roman" w:hAnsi="Times New Roman" w:cs="Times New Roman"/>
                <w:sz w:val="24"/>
                <w:szCs w:val="24"/>
              </w:rPr>
              <w:t>Визитница</w:t>
            </w:r>
            <w:proofErr w:type="spellEnd"/>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729,67</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Грифель 0,5 НВ</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упаковка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полгода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38,93</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Грифель 0,7 НВ</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упаковка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69,64</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 xml:space="preserve">Губка </w:t>
            </w:r>
            <w:proofErr w:type="spellStart"/>
            <w:r>
              <w:rPr>
                <w:rFonts w:ascii="Times New Roman" w:hAnsi="Times New Roman" w:cs="Times New Roman"/>
                <w:sz w:val="24"/>
                <w:szCs w:val="24"/>
              </w:rPr>
              <w:t>гелевая</w:t>
            </w:r>
            <w:proofErr w:type="spellEnd"/>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121,86</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Губка для доски</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129,86</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Дырокол 20л.</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3 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348,04</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Дырокол 70л.</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2549,80</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Ежедневник</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527,34</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Зажим канцелярский 32</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упаковка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6 единиц</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полгода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98,77</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Закладки бумажные</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упаковка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6 единиц</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56,89</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Закладки пластиковые</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упаковка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95,41</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Календарь квартальный</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 xml:space="preserve">Не более 1 единицы </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137,63</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Календарь перекидной</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50,03</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 xml:space="preserve">Калька </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пачка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298,83</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Карандаш механический</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50,99</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Карандаш с ластиком</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19,88</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Клей – карандаш 21 г.</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2 единиц</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полгода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71,69</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Коврик настольный</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1599,01</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Корзина для бумаг</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3 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142,83</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Короб архивный 100 мм</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полгода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156,54</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Короб архивный 270*370*170</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полгода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690,88</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Короб архивный 480*325*295 мм</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полгода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108,57</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Ластик</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40,03</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lastRenderedPageBreak/>
              <w:t>Линейка</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3 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18,23</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Лупа</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3 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132,69</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 xml:space="preserve">Маркер 4 мм </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122,41</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Маркер перманентный черный 1 мм</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46,61</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Маркер перманентный черный 0,4 мм</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168,33</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Маркер перманентный черный 2,5 мм</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66,62</w:t>
            </w:r>
          </w:p>
        </w:tc>
      </w:tr>
      <w:tr w:rsidR="009E5425">
        <w:trPr>
          <w:trHeight w:val="295"/>
        </w:trPr>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proofErr w:type="spellStart"/>
            <w:r>
              <w:rPr>
                <w:rFonts w:ascii="Times New Roman" w:hAnsi="Times New Roman" w:cs="Times New Roman"/>
                <w:sz w:val="24"/>
                <w:szCs w:val="24"/>
              </w:rPr>
              <w:t>Мультифора</w:t>
            </w:r>
            <w:proofErr w:type="spellEnd"/>
            <w:r>
              <w:rPr>
                <w:rFonts w:ascii="Times New Roman" w:hAnsi="Times New Roman" w:cs="Times New Roman"/>
                <w:sz w:val="24"/>
                <w:szCs w:val="24"/>
              </w:rPr>
              <w:t xml:space="preserve"> А</w:t>
            </w:r>
            <w:proofErr w:type="gramStart"/>
            <w:r>
              <w:rPr>
                <w:rFonts w:ascii="Times New Roman" w:hAnsi="Times New Roman" w:cs="Times New Roman"/>
                <w:sz w:val="24"/>
                <w:szCs w:val="24"/>
              </w:rPr>
              <w:t>4</w:t>
            </w:r>
            <w:proofErr w:type="gramEnd"/>
            <w:r>
              <w:rPr>
                <w:rFonts w:ascii="Times New Roman" w:hAnsi="Times New Roman" w:cs="Times New Roman"/>
                <w:sz w:val="24"/>
                <w:szCs w:val="24"/>
              </w:rPr>
              <w:t> 100 шт.</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упаковка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полгода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383,82</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proofErr w:type="spellStart"/>
            <w:r>
              <w:rPr>
                <w:rFonts w:ascii="Times New Roman" w:hAnsi="Times New Roman" w:cs="Times New Roman"/>
                <w:sz w:val="24"/>
                <w:szCs w:val="24"/>
              </w:rPr>
              <w:t>Мультифора</w:t>
            </w:r>
            <w:proofErr w:type="spellEnd"/>
            <w:r>
              <w:rPr>
                <w:rFonts w:ascii="Times New Roman" w:hAnsi="Times New Roman" w:cs="Times New Roman"/>
                <w:sz w:val="24"/>
                <w:szCs w:val="24"/>
              </w:rPr>
              <w:t xml:space="preserve"> А5 100 шт.</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упаковка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233,03</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Магнит 3 см</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упаковка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2 единиц</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3 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87,18</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Набор маркеров</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упаковка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3 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590,53</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Нить прошивная</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упаковка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232,90</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Нож канцелярский</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41,67</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Ножницы канцелярские</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133,10</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Органайзер с наполнением</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464,22</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Очиститель для маркерных досок</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 xml:space="preserve">Не более 1 единицы </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2 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627,82</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Органайзер без наполнения</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161,75</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Папка 2 кольца</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67,99</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Папка 4 кольца</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91,84</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 xml:space="preserve">Папка </w:t>
            </w:r>
            <w:proofErr w:type="spellStart"/>
            <w:r>
              <w:rPr>
                <w:rFonts w:ascii="Times New Roman" w:hAnsi="Times New Roman" w:cs="Times New Roman"/>
                <w:sz w:val="24"/>
                <w:szCs w:val="24"/>
              </w:rPr>
              <w:t>кож</w:t>
            </w:r>
            <w:proofErr w:type="gramStart"/>
            <w:r>
              <w:rPr>
                <w:rFonts w:ascii="Times New Roman" w:hAnsi="Times New Roman" w:cs="Times New Roman"/>
                <w:sz w:val="24"/>
                <w:szCs w:val="24"/>
              </w:rPr>
              <w:t>.з</w:t>
            </w:r>
            <w:proofErr w:type="gramEnd"/>
            <w:r>
              <w:rPr>
                <w:rFonts w:ascii="Times New Roman" w:hAnsi="Times New Roman" w:cs="Times New Roman"/>
                <w:sz w:val="24"/>
                <w:szCs w:val="24"/>
              </w:rPr>
              <w:t>ам</w:t>
            </w:r>
            <w:proofErr w:type="spellEnd"/>
            <w:r>
              <w:rPr>
                <w:rFonts w:ascii="Times New Roman" w:hAnsi="Times New Roman" w:cs="Times New Roman"/>
                <w:sz w:val="24"/>
                <w:szCs w:val="24"/>
              </w:rPr>
              <w:t>.</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3 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1762,01</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Папка на завязках</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4 единиц</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полгода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17,55</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Папка А-4 с кнопкой</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28,24</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 xml:space="preserve">Папка регистратор 55мм </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269,77</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Папка регистратор 75 мм</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269,77</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Папка на резинке</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2 единиц</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87,46</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Папка - уголок А-4</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5 единиц</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полгода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15,90</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Папка А</w:t>
            </w:r>
            <w:proofErr w:type="gramStart"/>
            <w:r>
              <w:rPr>
                <w:rFonts w:ascii="Times New Roman" w:hAnsi="Times New Roman" w:cs="Times New Roman"/>
                <w:sz w:val="24"/>
                <w:szCs w:val="24"/>
              </w:rPr>
              <w:t>4</w:t>
            </w:r>
            <w:proofErr w:type="gramEnd"/>
            <w:r>
              <w:rPr>
                <w:rFonts w:ascii="Times New Roman" w:hAnsi="Times New Roman" w:cs="Times New Roman"/>
                <w:sz w:val="24"/>
                <w:szCs w:val="24"/>
              </w:rPr>
              <w:t xml:space="preserve"> на молнии</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23,17</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Папка А5 на молнии</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17,97</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 xml:space="preserve">Папка пружинный </w:t>
            </w:r>
            <w:r>
              <w:rPr>
                <w:rFonts w:ascii="Times New Roman" w:hAnsi="Times New Roman" w:cs="Times New Roman"/>
                <w:sz w:val="24"/>
                <w:szCs w:val="24"/>
              </w:rPr>
              <w:lastRenderedPageBreak/>
              <w:t>скоросшиватель</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lastRenderedPageBreak/>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 xml:space="preserve">Не более 1 единицы </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62,37</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lastRenderedPageBreak/>
              <w:t>Поддон для бумаг широкий</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3 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161,28</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Поддон для бумаг</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3 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178,20</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Папка с боковым зажимом</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61,41</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Папка-каталог 20 л.</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59,35</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Папка-каталог 40 л.</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98,70</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Папка-каталог 60 л.</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134,61</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 xml:space="preserve">Папка каталог 80 л. </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181,63</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Папка - планшет</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148,04</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proofErr w:type="spellStart"/>
            <w:r>
              <w:rPr>
                <w:rFonts w:ascii="Times New Roman" w:hAnsi="Times New Roman" w:cs="Times New Roman"/>
                <w:sz w:val="24"/>
                <w:szCs w:val="24"/>
              </w:rPr>
              <w:t>Планинг</w:t>
            </w:r>
            <w:proofErr w:type="spellEnd"/>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242,49</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Подставка для журналов</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tcPr>
          <w:p w:rsidR="009E5425" w:rsidRDefault="009E5425">
            <w:pPr>
              <w:rPr>
                <w:rFonts w:ascii="Times New Roman" w:hAnsi="Times New Roman" w:cs="Times New Roman"/>
                <w:sz w:val="24"/>
                <w:szCs w:val="24"/>
              </w:rPr>
            </w:pP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Подставка для блока (90мм*90мм*50мм, пластик)</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3 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41,40</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Подставка для блока (90мм*90мм*90мм, пластик)</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69,77</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Подставка 3-секционная</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3 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310,62</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Подставка вертикальная</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3 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180,94</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Портфель пластиковый</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3 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559,28</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 xml:space="preserve">Резинка для денег </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пачка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193,14</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 xml:space="preserve">Ручка </w:t>
            </w:r>
            <w:r>
              <w:rPr>
                <w:rFonts w:ascii="Times New Roman" w:hAnsi="Times New Roman" w:cs="Times New Roman"/>
                <w:sz w:val="24"/>
                <w:szCs w:val="24"/>
                <w:lang w:val="en-US"/>
              </w:rPr>
              <w:t>Pilot</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81,97</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Роллер</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 xml:space="preserve">Не более 1 единицы </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149,11</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lang w:val="en-US"/>
              </w:rPr>
            </w:pPr>
            <w:r>
              <w:rPr>
                <w:rFonts w:ascii="Times New Roman" w:hAnsi="Times New Roman" w:cs="Times New Roman"/>
                <w:sz w:val="24"/>
                <w:szCs w:val="24"/>
              </w:rPr>
              <w:t xml:space="preserve">Ручка шариковая </w:t>
            </w:r>
            <w:proofErr w:type="spellStart"/>
            <w:r>
              <w:rPr>
                <w:rFonts w:ascii="Times New Roman" w:hAnsi="Times New Roman" w:cs="Times New Roman"/>
                <w:sz w:val="24"/>
                <w:szCs w:val="24"/>
                <w:lang w:val="en-US"/>
              </w:rPr>
              <w:t>Incanto</w:t>
            </w:r>
            <w:proofErr w:type="spellEnd"/>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2 единиц</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полгода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lang w:val="en-US"/>
              </w:rPr>
            </w:pPr>
            <w:r>
              <w:rPr>
                <w:rFonts w:ascii="Times New Roman" w:hAnsi="Times New Roman" w:cs="Times New Roman"/>
                <w:sz w:val="24"/>
                <w:szCs w:val="24"/>
              </w:rPr>
              <w:t>344,75</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 xml:space="preserve">Ручка шариковая </w:t>
            </w:r>
            <w:r>
              <w:rPr>
                <w:rFonts w:ascii="Times New Roman" w:hAnsi="Times New Roman" w:cs="Times New Roman"/>
                <w:sz w:val="24"/>
                <w:szCs w:val="24"/>
                <w:lang w:val="en-US"/>
              </w:rPr>
              <w:t>Signature</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254,97</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Ручка на подставке</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155,45</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 xml:space="preserve">Ручка шариковая </w:t>
            </w:r>
            <w:r>
              <w:rPr>
                <w:rFonts w:ascii="Times New Roman" w:hAnsi="Times New Roman" w:cs="Times New Roman"/>
                <w:sz w:val="24"/>
                <w:szCs w:val="24"/>
                <w:lang w:val="en-US"/>
              </w:rPr>
              <w:t>Bruno Visconti</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55.79</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 xml:space="preserve">Ручка </w:t>
            </w:r>
            <w:proofErr w:type="spellStart"/>
            <w:r>
              <w:rPr>
                <w:rFonts w:ascii="Times New Roman" w:hAnsi="Times New Roman" w:cs="Times New Roman"/>
                <w:sz w:val="24"/>
                <w:szCs w:val="24"/>
              </w:rPr>
              <w:t>гелевая</w:t>
            </w:r>
            <w:proofErr w:type="spellEnd"/>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4 единиц</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полгода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56,89</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Ручка шариковая ЕК</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32,35</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Ручка автоматическая</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 xml:space="preserve">Не более 1 единицы </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52,09</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proofErr w:type="spellStart"/>
            <w:r>
              <w:rPr>
                <w:rFonts w:ascii="Times New Roman" w:hAnsi="Times New Roman" w:cs="Times New Roman"/>
                <w:sz w:val="24"/>
                <w:szCs w:val="24"/>
              </w:rPr>
              <w:t>Самонаборный</w:t>
            </w:r>
            <w:proofErr w:type="spellEnd"/>
            <w:r>
              <w:rPr>
                <w:rFonts w:ascii="Times New Roman" w:hAnsi="Times New Roman" w:cs="Times New Roman"/>
                <w:sz w:val="24"/>
                <w:szCs w:val="24"/>
              </w:rPr>
              <w:t xml:space="preserve"> штамп 5-7 строк</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3 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1312,66</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proofErr w:type="spellStart"/>
            <w:r>
              <w:rPr>
                <w:rFonts w:ascii="Times New Roman" w:hAnsi="Times New Roman" w:cs="Times New Roman"/>
                <w:sz w:val="24"/>
                <w:szCs w:val="24"/>
              </w:rPr>
              <w:t>Самонаборный</w:t>
            </w:r>
            <w:proofErr w:type="spellEnd"/>
            <w:r>
              <w:rPr>
                <w:rFonts w:ascii="Times New Roman" w:hAnsi="Times New Roman" w:cs="Times New Roman"/>
                <w:sz w:val="24"/>
                <w:szCs w:val="24"/>
              </w:rPr>
              <w:t xml:space="preserve"> штамп 3 строки</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3 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633,30</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Скобы №10</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упаковка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3 единиц</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полгода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17,96</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Скобы №23</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упаковка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3 единиц</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полгода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102,12</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lastRenderedPageBreak/>
              <w:t>Скобы №24</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упаковка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3 единиц</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полгода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33,72</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 xml:space="preserve">Скоросшиватель картонный </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3 единиц</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квартал</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9,60</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Скоросшиватель пластиковый</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3 единиц</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квартал</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9,60</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Скрепки длинной 25 мм 100 шт.</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коробка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2 единиц</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полгода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25,64</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Скрепки длинной 28 мм 100 шт.</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коробка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2 единиц</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полгода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32,63</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Скрепки длинной 50 мм  50 шт.</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коробка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2 единиц</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полгода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40,16</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proofErr w:type="spellStart"/>
            <w:r>
              <w:rPr>
                <w:rFonts w:ascii="Times New Roman" w:hAnsi="Times New Roman" w:cs="Times New Roman"/>
                <w:sz w:val="24"/>
                <w:szCs w:val="24"/>
              </w:rPr>
              <w:t>Скрепочница</w:t>
            </w:r>
            <w:proofErr w:type="spellEnd"/>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3 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89,92</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proofErr w:type="spellStart"/>
            <w:r>
              <w:rPr>
                <w:rFonts w:ascii="Times New Roman" w:hAnsi="Times New Roman" w:cs="Times New Roman"/>
                <w:sz w:val="24"/>
                <w:szCs w:val="24"/>
              </w:rPr>
              <w:t>Сортер</w:t>
            </w:r>
            <w:proofErr w:type="spellEnd"/>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253,05</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proofErr w:type="spellStart"/>
            <w:r>
              <w:rPr>
                <w:rFonts w:ascii="Times New Roman" w:hAnsi="Times New Roman" w:cs="Times New Roman"/>
                <w:sz w:val="24"/>
                <w:szCs w:val="24"/>
              </w:rPr>
              <w:t>Степлер</w:t>
            </w:r>
            <w:proofErr w:type="spellEnd"/>
            <w:r>
              <w:rPr>
                <w:rFonts w:ascii="Times New Roman" w:hAnsi="Times New Roman" w:cs="Times New Roman"/>
                <w:sz w:val="24"/>
                <w:szCs w:val="24"/>
              </w:rPr>
              <w:t xml:space="preserve"> №10</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3 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200,00</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proofErr w:type="spellStart"/>
            <w:r>
              <w:rPr>
                <w:rFonts w:ascii="Times New Roman" w:hAnsi="Times New Roman" w:cs="Times New Roman"/>
                <w:sz w:val="24"/>
                <w:szCs w:val="24"/>
              </w:rPr>
              <w:t>Степлер</w:t>
            </w:r>
            <w:proofErr w:type="spellEnd"/>
            <w:r>
              <w:rPr>
                <w:rFonts w:ascii="Times New Roman" w:hAnsi="Times New Roman" w:cs="Times New Roman"/>
                <w:sz w:val="24"/>
                <w:szCs w:val="24"/>
              </w:rPr>
              <w:t xml:space="preserve"> №24</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3 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248,39</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proofErr w:type="spellStart"/>
            <w:r>
              <w:rPr>
                <w:rFonts w:ascii="Times New Roman" w:hAnsi="Times New Roman" w:cs="Times New Roman"/>
                <w:sz w:val="24"/>
                <w:szCs w:val="24"/>
              </w:rPr>
              <w:t>Степлер</w:t>
            </w:r>
            <w:proofErr w:type="spellEnd"/>
            <w:r>
              <w:rPr>
                <w:rFonts w:ascii="Times New Roman" w:hAnsi="Times New Roman" w:cs="Times New Roman"/>
                <w:sz w:val="24"/>
                <w:szCs w:val="24"/>
              </w:rPr>
              <w:t xml:space="preserve"> на 70 л.</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3 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1575,31</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 xml:space="preserve">Стержень для шариковых ручек </w:t>
            </w:r>
            <w:r>
              <w:rPr>
                <w:rFonts w:ascii="Times New Roman" w:hAnsi="Times New Roman" w:cs="Times New Roman"/>
                <w:sz w:val="24"/>
                <w:szCs w:val="24"/>
                <w:lang w:val="en-US"/>
              </w:rPr>
              <w:t>Pilot</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lang w:val="en-US"/>
              </w:rPr>
            </w:pPr>
            <w:r>
              <w:rPr>
                <w:rFonts w:ascii="Times New Roman" w:hAnsi="Times New Roman" w:cs="Times New Roman"/>
                <w:sz w:val="24"/>
                <w:szCs w:val="24"/>
              </w:rPr>
              <w:t>54,5</w:t>
            </w:r>
            <w:r>
              <w:rPr>
                <w:rFonts w:ascii="Times New Roman" w:hAnsi="Times New Roman" w:cs="Times New Roman"/>
                <w:sz w:val="24"/>
                <w:szCs w:val="24"/>
                <w:lang w:val="en-US"/>
              </w:rPr>
              <w:t>6</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Стержень шариковый ЕК</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10,42</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 xml:space="preserve">Стержень </w:t>
            </w:r>
            <w:proofErr w:type="spellStart"/>
            <w:r>
              <w:rPr>
                <w:rFonts w:ascii="Times New Roman" w:hAnsi="Times New Roman" w:cs="Times New Roman"/>
                <w:sz w:val="24"/>
                <w:szCs w:val="24"/>
              </w:rPr>
              <w:t>гелевый</w:t>
            </w:r>
            <w:proofErr w:type="spellEnd"/>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23,31</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 xml:space="preserve">Точилка </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223,71</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proofErr w:type="spellStart"/>
            <w:r>
              <w:rPr>
                <w:rFonts w:ascii="Times New Roman" w:hAnsi="Times New Roman" w:cs="Times New Roman"/>
                <w:sz w:val="24"/>
                <w:szCs w:val="24"/>
              </w:rPr>
              <w:t>ТекстМаркер</w:t>
            </w:r>
            <w:proofErr w:type="spellEnd"/>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3 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56,20</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proofErr w:type="spellStart"/>
            <w:r>
              <w:rPr>
                <w:rFonts w:ascii="Times New Roman" w:hAnsi="Times New Roman" w:cs="Times New Roman"/>
                <w:sz w:val="24"/>
                <w:szCs w:val="24"/>
              </w:rPr>
              <w:t>Датер</w:t>
            </w:r>
            <w:proofErr w:type="spellEnd"/>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750,37</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Штемпельная подушка</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118,98</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Штемпельная краска</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113,78</w:t>
            </w:r>
          </w:p>
        </w:tc>
      </w:tr>
      <w:tr w:rsidR="009E5425">
        <w:trPr>
          <w:trHeight w:val="385"/>
        </w:trPr>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 xml:space="preserve">Корректирующая жидкость </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полгода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107,06</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Клей ПВА (125г)</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44,96</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Клей силикатный 50 мл.</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32,21</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Калькулятор</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3 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1354,34</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Конверт 110*220</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3 единиц</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квартал</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1,78</w:t>
            </w:r>
          </w:p>
        </w:tc>
      </w:tr>
      <w:tr w:rsidR="009E5425">
        <w:trPr>
          <w:trHeight w:val="447"/>
        </w:trPr>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Конверты С</w:t>
            </w:r>
            <w:proofErr w:type="gramStart"/>
            <w:r>
              <w:rPr>
                <w:rFonts w:ascii="Times New Roman" w:hAnsi="Times New Roman" w:cs="Times New Roman"/>
                <w:sz w:val="24"/>
                <w:szCs w:val="24"/>
              </w:rPr>
              <w:t>4</w:t>
            </w:r>
            <w:proofErr w:type="gramEnd"/>
            <w:r>
              <w:rPr>
                <w:rFonts w:ascii="Times New Roman" w:hAnsi="Times New Roman" w:cs="Times New Roman"/>
                <w:sz w:val="24"/>
                <w:szCs w:val="24"/>
              </w:rPr>
              <w:t> 229*324</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3 единиц</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квартал</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4,66</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Конверты С 5 162*229</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3 единиц</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квартал</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1,78</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Бумага для ксерокса А3 500л.</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пачка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полгода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523,97</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Разделитель А</w:t>
            </w:r>
            <w:proofErr w:type="gramStart"/>
            <w:r>
              <w:rPr>
                <w:rFonts w:ascii="Times New Roman" w:hAnsi="Times New Roman" w:cs="Times New Roman"/>
                <w:sz w:val="24"/>
                <w:szCs w:val="24"/>
              </w:rPr>
              <w:t>4</w:t>
            </w:r>
            <w:proofErr w:type="gramEnd"/>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159,01</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Скотч шириной 19 мм</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20,43</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Скотч шириной 50 мм</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69,09</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lastRenderedPageBreak/>
              <w:t>Скотч шириной 12 мм</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12,61</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Скотч двухсторонний</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134,20</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Зажим канцелярский 41</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упаковка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полгода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144,75</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Зажим канцелярский 51</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упаковка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полгода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256,61</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 xml:space="preserve">Зажим канцелярский 25 </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упаковка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полгода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65,80</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Зажим канцелярский 19</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упаковка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полгода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42,77</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Зажим канцелярский 15</w:t>
            </w:r>
          </w:p>
        </w:tc>
        <w:tc>
          <w:tcPr>
            <w:tcW w:w="2824" w:type="dxa"/>
            <w:tcBorders>
              <w:top w:val="single" w:sz="4" w:space="0" w:color="auto"/>
              <w:left w:val="single" w:sz="4" w:space="0" w:color="auto"/>
              <w:bottom w:val="single" w:sz="4" w:space="0" w:color="auto"/>
              <w:right w:val="single" w:sz="4" w:space="0" w:color="auto"/>
            </w:tcBorders>
          </w:tcPr>
          <w:p w:rsidR="009E5425" w:rsidRDefault="009E5425">
            <w:pPr>
              <w:rPr>
                <w:rFonts w:ascii="Times New Roman" w:hAnsi="Times New Roman" w:cs="Times New Roman"/>
                <w:sz w:val="24"/>
                <w:szCs w:val="24"/>
              </w:rPr>
            </w:pP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полгода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32,90</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Книга регистрации документов</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170,53</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Журнал вводного инструктажа ТБ и др.</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90,20</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Тетрадь 12л. А5</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9,87</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Тетрадь 24л. А5</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2 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15,08</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Тетрадь 48 листов А5</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28,92</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Тетрадь 96 листов А5</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52,77</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Тетрадь 96 листов А</w:t>
            </w:r>
            <w:proofErr w:type="gramStart"/>
            <w:r>
              <w:rPr>
                <w:rFonts w:ascii="Times New Roman" w:hAnsi="Times New Roman" w:cs="Times New Roman"/>
                <w:sz w:val="24"/>
                <w:szCs w:val="24"/>
              </w:rPr>
              <w:t>4</w:t>
            </w:r>
            <w:proofErr w:type="gramEnd"/>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119,94</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Шило</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3 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58,94</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Шпагат джутовый 100 метров</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58,95</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Салфетки для экранов</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упаковка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223,71</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Салфетки для оргтехники</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упаковка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240,30</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Игла для прошивки документов</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3 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17,82</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Доска магнитно-маркерная</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3 года</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6333,03</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Бумага для факса</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рулон</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125,97</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Бланк "Личная карточка" ФТ-2</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квартал</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23,03</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Бланк "</w:t>
            </w:r>
            <w:proofErr w:type="spellStart"/>
            <w:r>
              <w:rPr>
                <w:rFonts w:ascii="Times New Roman" w:hAnsi="Times New Roman" w:cs="Times New Roman"/>
                <w:sz w:val="24"/>
                <w:szCs w:val="24"/>
              </w:rPr>
              <w:t>Путев</w:t>
            </w:r>
            <w:proofErr w:type="gramStart"/>
            <w:r>
              <w:rPr>
                <w:rFonts w:ascii="Times New Roman" w:hAnsi="Times New Roman" w:cs="Times New Roman"/>
                <w:sz w:val="24"/>
                <w:szCs w:val="24"/>
              </w:rPr>
              <w:t>.л</w:t>
            </w:r>
            <w:proofErr w:type="gramEnd"/>
            <w:r>
              <w:rPr>
                <w:rFonts w:ascii="Times New Roman" w:hAnsi="Times New Roman" w:cs="Times New Roman"/>
                <w:sz w:val="24"/>
                <w:szCs w:val="24"/>
              </w:rPr>
              <w:t>егк.авто</w:t>
            </w:r>
            <w:proofErr w:type="spellEnd"/>
            <w:r>
              <w:rPr>
                <w:rFonts w:ascii="Times New Roman" w:hAnsi="Times New Roman" w:cs="Times New Roman"/>
                <w:sz w:val="24"/>
                <w:szCs w:val="24"/>
              </w:rPr>
              <w:t xml:space="preserve">" А5 </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квартал</w:t>
            </w:r>
          </w:p>
        </w:tc>
        <w:tc>
          <w:tcPr>
            <w:tcW w:w="2436" w:type="dxa"/>
            <w:tcBorders>
              <w:top w:val="single" w:sz="4" w:space="0" w:color="auto"/>
              <w:left w:val="single" w:sz="4" w:space="0" w:color="auto"/>
              <w:bottom w:val="single" w:sz="4" w:space="0" w:color="auto"/>
              <w:right w:val="single" w:sz="4" w:space="0" w:color="auto"/>
            </w:tcBorders>
          </w:tcPr>
          <w:p w:rsidR="009E5425" w:rsidRDefault="009E5425">
            <w:pPr>
              <w:rPr>
                <w:rFonts w:ascii="Times New Roman" w:hAnsi="Times New Roman" w:cs="Times New Roman"/>
                <w:sz w:val="24"/>
                <w:szCs w:val="24"/>
              </w:rPr>
            </w:pP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 xml:space="preserve">Книга учета 96 л. </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186,14</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 xml:space="preserve">Табель-календарь </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квартал</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15,76</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Книга регистрации путевых листов</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штука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квартал</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253,32</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Бумага А</w:t>
            </w:r>
            <w:proofErr w:type="gramStart"/>
            <w:r>
              <w:rPr>
                <w:rFonts w:ascii="Times New Roman" w:hAnsi="Times New Roman" w:cs="Times New Roman"/>
                <w:sz w:val="24"/>
                <w:szCs w:val="24"/>
              </w:rPr>
              <w:t>4</w:t>
            </w:r>
            <w:proofErr w:type="gramEnd"/>
            <w:r>
              <w:rPr>
                <w:rFonts w:ascii="Times New Roman" w:hAnsi="Times New Roman" w:cs="Times New Roman"/>
                <w:sz w:val="24"/>
                <w:szCs w:val="24"/>
              </w:rPr>
              <w:t> 125 л., 250 гр.</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пачка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718,57</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Бумага А</w:t>
            </w:r>
            <w:proofErr w:type="gramStart"/>
            <w:r>
              <w:rPr>
                <w:rFonts w:ascii="Times New Roman" w:hAnsi="Times New Roman" w:cs="Times New Roman"/>
                <w:sz w:val="24"/>
                <w:szCs w:val="24"/>
              </w:rPr>
              <w:t>4</w:t>
            </w:r>
            <w:proofErr w:type="gramEnd"/>
            <w:r>
              <w:rPr>
                <w:rFonts w:ascii="Times New Roman" w:hAnsi="Times New Roman" w:cs="Times New Roman"/>
                <w:sz w:val="24"/>
                <w:szCs w:val="24"/>
              </w:rPr>
              <w:t> 250 л., 160 гр.</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пачка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902,80</w:t>
            </w:r>
          </w:p>
        </w:tc>
      </w:tr>
      <w:tr w:rsidR="009E5425">
        <w:tc>
          <w:tcPr>
            <w:tcW w:w="3645"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Кнопки силовые 100 шт.</w:t>
            </w:r>
          </w:p>
        </w:tc>
        <w:tc>
          <w:tcPr>
            <w:tcW w:w="2824"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пачка</w:t>
            </w:r>
          </w:p>
        </w:tc>
        <w:tc>
          <w:tcPr>
            <w:tcW w:w="2870"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Не более 1 единицы</w:t>
            </w:r>
          </w:p>
        </w:tc>
        <w:tc>
          <w:tcPr>
            <w:tcW w:w="3011"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1 раз в год</w:t>
            </w:r>
          </w:p>
        </w:tc>
        <w:tc>
          <w:tcPr>
            <w:tcW w:w="2436" w:type="dxa"/>
            <w:tcBorders>
              <w:top w:val="single" w:sz="4" w:space="0" w:color="auto"/>
              <w:left w:val="single" w:sz="4" w:space="0" w:color="auto"/>
              <w:bottom w:val="single" w:sz="4" w:space="0" w:color="auto"/>
              <w:right w:val="single" w:sz="4" w:space="0" w:color="auto"/>
            </w:tcBorders>
            <w:hideMark/>
          </w:tcPr>
          <w:p w:rsidR="009E5425" w:rsidRDefault="002F6A1E">
            <w:pPr>
              <w:rPr>
                <w:rFonts w:ascii="Times New Roman" w:hAnsi="Times New Roman" w:cs="Times New Roman"/>
                <w:sz w:val="24"/>
                <w:szCs w:val="24"/>
              </w:rPr>
            </w:pPr>
            <w:r>
              <w:rPr>
                <w:rFonts w:ascii="Times New Roman" w:hAnsi="Times New Roman" w:cs="Times New Roman"/>
                <w:sz w:val="24"/>
                <w:szCs w:val="24"/>
              </w:rPr>
              <w:t>59,49</w:t>
            </w:r>
          </w:p>
        </w:tc>
      </w:tr>
    </w:tbl>
    <w:p w:rsidR="009E5425" w:rsidRDefault="009E5425">
      <w:pPr>
        <w:jc w:val="center"/>
        <w:rPr>
          <w:rFonts w:ascii="Times New Roman" w:hAnsi="Times New Roman" w:cs="Times New Roman"/>
          <w:b/>
          <w:sz w:val="24"/>
          <w:szCs w:val="24"/>
        </w:rPr>
      </w:pPr>
    </w:p>
    <w:p w:rsidR="009E5425" w:rsidRDefault="00FF386F">
      <w:pPr>
        <w:jc w:val="center"/>
        <w:rPr>
          <w:rFonts w:ascii="Times New Roman" w:hAnsi="Times New Roman" w:cs="Times New Roman"/>
          <w:b/>
          <w:sz w:val="24"/>
          <w:szCs w:val="24"/>
        </w:rPr>
      </w:pPr>
      <w:r>
        <w:rPr>
          <w:rFonts w:ascii="Times New Roman" w:hAnsi="Times New Roman" w:cs="Times New Roman"/>
          <w:b/>
          <w:sz w:val="24"/>
          <w:szCs w:val="24"/>
        </w:rPr>
        <w:lastRenderedPageBreak/>
        <w:t>13</w:t>
      </w:r>
      <w:r w:rsidR="002F6A1E">
        <w:rPr>
          <w:rFonts w:ascii="Times New Roman" w:hAnsi="Times New Roman" w:cs="Times New Roman"/>
          <w:b/>
          <w:sz w:val="24"/>
          <w:szCs w:val="24"/>
        </w:rPr>
        <w:t>. Нормативы, применяемые при расчете нормативных затрат на приобретение хозяйственных товаров и принадлежностей</w:t>
      </w:r>
    </w:p>
    <w:p w:rsidR="009E5425" w:rsidRDefault="002F6A1E">
      <w:pPr>
        <w:jc w:val="center"/>
        <w:rPr>
          <w:rFonts w:ascii="Times New Roman" w:hAnsi="Times New Roman" w:cs="Times New Roman"/>
          <w:b/>
          <w:sz w:val="24"/>
          <w:szCs w:val="24"/>
        </w:rPr>
      </w:pPr>
      <w:r>
        <w:rPr>
          <w:rFonts w:ascii="Times New Roman" w:hAnsi="Times New Roman" w:cs="Times New Roman"/>
          <w:b/>
          <w:sz w:val="24"/>
          <w:szCs w:val="24"/>
        </w:rPr>
        <w:t>Принадлежности:</w:t>
      </w:r>
    </w:p>
    <w:tbl>
      <w:tblPr>
        <w:tblStyle w:val="a3"/>
        <w:tblW w:w="0" w:type="auto"/>
        <w:tblLook w:val="04A0" w:firstRow="1" w:lastRow="0" w:firstColumn="1" w:lastColumn="0" w:noHBand="0" w:noVBand="1"/>
      </w:tblPr>
      <w:tblGrid>
        <w:gridCol w:w="2943"/>
        <w:gridCol w:w="1843"/>
        <w:gridCol w:w="2835"/>
        <w:gridCol w:w="2202"/>
        <w:gridCol w:w="2901"/>
        <w:gridCol w:w="2062"/>
      </w:tblGrid>
      <w:tr w:rsidR="009E5425">
        <w:tc>
          <w:tcPr>
            <w:tcW w:w="2943" w:type="dxa"/>
          </w:tcPr>
          <w:p w:rsidR="009E5425" w:rsidRPr="00675DE1" w:rsidRDefault="002F6A1E">
            <w:pPr>
              <w:jc w:val="center"/>
              <w:rPr>
                <w:rFonts w:ascii="Times New Roman" w:hAnsi="Times New Roman" w:cs="Times New Roman"/>
                <w:b/>
                <w:sz w:val="24"/>
                <w:szCs w:val="24"/>
              </w:rPr>
            </w:pPr>
            <w:r w:rsidRPr="00675DE1">
              <w:rPr>
                <w:rFonts w:ascii="Times New Roman" w:hAnsi="Times New Roman" w:cs="Times New Roman"/>
                <w:b/>
                <w:sz w:val="24"/>
                <w:szCs w:val="24"/>
              </w:rPr>
              <w:t xml:space="preserve">Наименование </w:t>
            </w:r>
          </w:p>
        </w:tc>
        <w:tc>
          <w:tcPr>
            <w:tcW w:w="1843" w:type="dxa"/>
          </w:tcPr>
          <w:p w:rsidR="009E5425" w:rsidRPr="00675DE1" w:rsidRDefault="002F6A1E">
            <w:pPr>
              <w:jc w:val="center"/>
              <w:rPr>
                <w:rFonts w:ascii="Times New Roman" w:hAnsi="Times New Roman" w:cs="Times New Roman"/>
                <w:b/>
                <w:sz w:val="24"/>
                <w:szCs w:val="24"/>
              </w:rPr>
            </w:pPr>
            <w:r w:rsidRPr="00675DE1">
              <w:rPr>
                <w:rFonts w:ascii="Times New Roman" w:hAnsi="Times New Roman" w:cs="Times New Roman"/>
                <w:b/>
                <w:sz w:val="24"/>
                <w:szCs w:val="24"/>
              </w:rPr>
              <w:t>Единица измерения</w:t>
            </w:r>
          </w:p>
        </w:tc>
        <w:tc>
          <w:tcPr>
            <w:tcW w:w="2835" w:type="dxa"/>
          </w:tcPr>
          <w:p w:rsidR="009E5425" w:rsidRPr="00675DE1" w:rsidRDefault="002F6A1E">
            <w:pPr>
              <w:jc w:val="center"/>
              <w:rPr>
                <w:rFonts w:ascii="Times New Roman" w:hAnsi="Times New Roman" w:cs="Times New Roman"/>
                <w:b/>
                <w:sz w:val="24"/>
                <w:szCs w:val="24"/>
              </w:rPr>
            </w:pPr>
            <w:r w:rsidRPr="00675DE1">
              <w:rPr>
                <w:rFonts w:ascii="Times New Roman" w:hAnsi="Times New Roman" w:cs="Times New Roman"/>
                <w:b/>
                <w:sz w:val="24"/>
                <w:szCs w:val="24"/>
              </w:rPr>
              <w:t>Количество</w:t>
            </w:r>
          </w:p>
        </w:tc>
        <w:tc>
          <w:tcPr>
            <w:tcW w:w="2202" w:type="dxa"/>
          </w:tcPr>
          <w:p w:rsidR="009E5425" w:rsidRPr="00675DE1" w:rsidRDefault="002F6A1E">
            <w:pPr>
              <w:jc w:val="center"/>
              <w:rPr>
                <w:rFonts w:ascii="Times New Roman" w:hAnsi="Times New Roman" w:cs="Times New Roman"/>
                <w:b/>
                <w:sz w:val="24"/>
                <w:szCs w:val="24"/>
              </w:rPr>
            </w:pPr>
            <w:r w:rsidRPr="00675DE1">
              <w:rPr>
                <w:rFonts w:ascii="Times New Roman" w:hAnsi="Times New Roman" w:cs="Times New Roman"/>
                <w:b/>
                <w:sz w:val="24"/>
                <w:szCs w:val="24"/>
              </w:rPr>
              <w:t>Срок эксплуатации в годах</w:t>
            </w:r>
          </w:p>
        </w:tc>
        <w:tc>
          <w:tcPr>
            <w:tcW w:w="2901" w:type="dxa"/>
          </w:tcPr>
          <w:p w:rsidR="009E5425" w:rsidRPr="00675DE1" w:rsidRDefault="002F6A1E">
            <w:pPr>
              <w:jc w:val="center"/>
              <w:rPr>
                <w:rFonts w:ascii="Times New Roman" w:hAnsi="Times New Roman" w:cs="Times New Roman"/>
                <w:b/>
                <w:sz w:val="24"/>
                <w:szCs w:val="24"/>
              </w:rPr>
            </w:pPr>
            <w:r w:rsidRPr="00675DE1">
              <w:rPr>
                <w:rFonts w:ascii="Times New Roman" w:hAnsi="Times New Roman" w:cs="Times New Roman"/>
                <w:b/>
                <w:sz w:val="24"/>
                <w:szCs w:val="24"/>
              </w:rPr>
              <w:t>Наименование должности</w:t>
            </w:r>
          </w:p>
        </w:tc>
        <w:tc>
          <w:tcPr>
            <w:tcW w:w="2062" w:type="dxa"/>
          </w:tcPr>
          <w:p w:rsidR="009E5425" w:rsidRPr="00675DE1" w:rsidRDefault="002F6A1E">
            <w:pPr>
              <w:jc w:val="center"/>
              <w:rPr>
                <w:rFonts w:ascii="Times New Roman" w:hAnsi="Times New Roman" w:cs="Times New Roman"/>
                <w:b/>
                <w:sz w:val="24"/>
                <w:szCs w:val="24"/>
              </w:rPr>
            </w:pPr>
            <w:r w:rsidRPr="00675DE1">
              <w:rPr>
                <w:rFonts w:ascii="Times New Roman" w:hAnsi="Times New Roman" w:cs="Times New Roman"/>
                <w:b/>
                <w:sz w:val="24"/>
                <w:szCs w:val="24"/>
              </w:rPr>
              <w:t>Предельная стоимость за единицу, руб.</w:t>
            </w:r>
          </w:p>
        </w:tc>
      </w:tr>
      <w:tr w:rsidR="009E5425">
        <w:tc>
          <w:tcPr>
            <w:tcW w:w="29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Настольный проводной телефонный аппарат</w:t>
            </w:r>
          </w:p>
        </w:tc>
        <w:tc>
          <w:tcPr>
            <w:tcW w:w="18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835"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сотрудника</w:t>
            </w:r>
          </w:p>
        </w:tc>
        <w:tc>
          <w:tcPr>
            <w:tcW w:w="22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5</w:t>
            </w:r>
          </w:p>
        </w:tc>
        <w:tc>
          <w:tcPr>
            <w:tcW w:w="290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Все должности</w:t>
            </w:r>
          </w:p>
        </w:tc>
        <w:tc>
          <w:tcPr>
            <w:tcW w:w="206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2386,55</w:t>
            </w:r>
          </w:p>
        </w:tc>
      </w:tr>
      <w:tr w:rsidR="009E5425">
        <w:tc>
          <w:tcPr>
            <w:tcW w:w="29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Аппарат факсимильной связи</w:t>
            </w:r>
          </w:p>
        </w:tc>
        <w:tc>
          <w:tcPr>
            <w:tcW w:w="18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835"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приемную начальника департамента</w:t>
            </w:r>
          </w:p>
        </w:tc>
        <w:tc>
          <w:tcPr>
            <w:tcW w:w="22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5</w:t>
            </w:r>
          </w:p>
        </w:tc>
        <w:tc>
          <w:tcPr>
            <w:tcW w:w="290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Все должности</w:t>
            </w:r>
          </w:p>
        </w:tc>
        <w:tc>
          <w:tcPr>
            <w:tcW w:w="206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8149,53</w:t>
            </w:r>
          </w:p>
        </w:tc>
      </w:tr>
      <w:tr w:rsidR="009E5425">
        <w:tc>
          <w:tcPr>
            <w:tcW w:w="29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Уничтожитель бумаг (шредер)</w:t>
            </w:r>
          </w:p>
        </w:tc>
        <w:tc>
          <w:tcPr>
            <w:tcW w:w="18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835"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кабинет</w:t>
            </w:r>
          </w:p>
        </w:tc>
        <w:tc>
          <w:tcPr>
            <w:tcW w:w="22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5</w:t>
            </w:r>
          </w:p>
        </w:tc>
        <w:tc>
          <w:tcPr>
            <w:tcW w:w="290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Все должности</w:t>
            </w:r>
          </w:p>
        </w:tc>
        <w:tc>
          <w:tcPr>
            <w:tcW w:w="206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5775,75</w:t>
            </w:r>
          </w:p>
        </w:tc>
      </w:tr>
      <w:tr w:rsidR="009E5425">
        <w:tc>
          <w:tcPr>
            <w:tcW w:w="29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 xml:space="preserve">Лампа настольная </w:t>
            </w:r>
          </w:p>
        </w:tc>
        <w:tc>
          <w:tcPr>
            <w:tcW w:w="18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835"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одного сотрудника</w:t>
            </w:r>
          </w:p>
        </w:tc>
        <w:tc>
          <w:tcPr>
            <w:tcW w:w="22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5</w:t>
            </w:r>
          </w:p>
        </w:tc>
        <w:tc>
          <w:tcPr>
            <w:tcW w:w="290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 xml:space="preserve">Все должности </w:t>
            </w:r>
          </w:p>
        </w:tc>
        <w:tc>
          <w:tcPr>
            <w:tcW w:w="206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1279,28</w:t>
            </w:r>
          </w:p>
        </w:tc>
      </w:tr>
      <w:tr w:rsidR="009E5425">
        <w:tc>
          <w:tcPr>
            <w:tcW w:w="29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Часы настенные</w:t>
            </w:r>
          </w:p>
        </w:tc>
        <w:tc>
          <w:tcPr>
            <w:tcW w:w="18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835"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кабинет</w:t>
            </w:r>
          </w:p>
        </w:tc>
        <w:tc>
          <w:tcPr>
            <w:tcW w:w="22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0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Все должности</w:t>
            </w:r>
          </w:p>
        </w:tc>
        <w:tc>
          <w:tcPr>
            <w:tcW w:w="206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4208,12</w:t>
            </w:r>
          </w:p>
        </w:tc>
      </w:tr>
      <w:tr w:rsidR="009E5425">
        <w:tc>
          <w:tcPr>
            <w:tcW w:w="29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Портьеры/жалюзи</w:t>
            </w:r>
          </w:p>
        </w:tc>
        <w:tc>
          <w:tcPr>
            <w:tcW w:w="18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комплект</w:t>
            </w:r>
          </w:p>
        </w:tc>
        <w:tc>
          <w:tcPr>
            <w:tcW w:w="2835"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комплекта на одно окно</w:t>
            </w:r>
          </w:p>
        </w:tc>
        <w:tc>
          <w:tcPr>
            <w:tcW w:w="22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5</w:t>
            </w:r>
          </w:p>
        </w:tc>
        <w:tc>
          <w:tcPr>
            <w:tcW w:w="290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Все должности</w:t>
            </w:r>
          </w:p>
        </w:tc>
        <w:tc>
          <w:tcPr>
            <w:tcW w:w="206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984,73 кв. м.</w:t>
            </w:r>
          </w:p>
        </w:tc>
      </w:tr>
      <w:tr w:rsidR="009E5425">
        <w:tc>
          <w:tcPr>
            <w:tcW w:w="29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Кондиционер</w:t>
            </w:r>
          </w:p>
        </w:tc>
        <w:tc>
          <w:tcPr>
            <w:tcW w:w="18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835"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кабинет</w:t>
            </w:r>
          </w:p>
        </w:tc>
        <w:tc>
          <w:tcPr>
            <w:tcW w:w="22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w:t>
            </w:r>
          </w:p>
        </w:tc>
        <w:tc>
          <w:tcPr>
            <w:tcW w:w="290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Все должности</w:t>
            </w:r>
          </w:p>
        </w:tc>
        <w:tc>
          <w:tcPr>
            <w:tcW w:w="206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25701,63</w:t>
            </w:r>
          </w:p>
        </w:tc>
      </w:tr>
      <w:tr w:rsidR="009E5425">
        <w:tc>
          <w:tcPr>
            <w:tcW w:w="29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Флаг</w:t>
            </w:r>
          </w:p>
        </w:tc>
        <w:tc>
          <w:tcPr>
            <w:tcW w:w="18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835"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учреждение</w:t>
            </w:r>
          </w:p>
        </w:tc>
        <w:tc>
          <w:tcPr>
            <w:tcW w:w="22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5</w:t>
            </w:r>
          </w:p>
        </w:tc>
        <w:tc>
          <w:tcPr>
            <w:tcW w:w="290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Все должности</w:t>
            </w:r>
          </w:p>
        </w:tc>
        <w:tc>
          <w:tcPr>
            <w:tcW w:w="206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2996,93</w:t>
            </w:r>
          </w:p>
        </w:tc>
      </w:tr>
      <w:tr w:rsidR="009E5425">
        <w:tc>
          <w:tcPr>
            <w:tcW w:w="29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Брошюровщик</w:t>
            </w:r>
          </w:p>
        </w:tc>
        <w:tc>
          <w:tcPr>
            <w:tcW w:w="18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835"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учреждение</w:t>
            </w:r>
          </w:p>
        </w:tc>
        <w:tc>
          <w:tcPr>
            <w:tcW w:w="22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5</w:t>
            </w:r>
          </w:p>
        </w:tc>
        <w:tc>
          <w:tcPr>
            <w:tcW w:w="290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Все должности</w:t>
            </w:r>
          </w:p>
        </w:tc>
        <w:tc>
          <w:tcPr>
            <w:tcW w:w="206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4518,84</w:t>
            </w:r>
          </w:p>
        </w:tc>
      </w:tr>
      <w:tr w:rsidR="009E5425">
        <w:tc>
          <w:tcPr>
            <w:tcW w:w="29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Ламинатор</w:t>
            </w:r>
          </w:p>
        </w:tc>
        <w:tc>
          <w:tcPr>
            <w:tcW w:w="18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835"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учреждение</w:t>
            </w:r>
          </w:p>
        </w:tc>
        <w:tc>
          <w:tcPr>
            <w:tcW w:w="22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5</w:t>
            </w:r>
          </w:p>
        </w:tc>
        <w:tc>
          <w:tcPr>
            <w:tcW w:w="290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Все должности</w:t>
            </w:r>
          </w:p>
        </w:tc>
        <w:tc>
          <w:tcPr>
            <w:tcW w:w="206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6668,44</w:t>
            </w:r>
          </w:p>
        </w:tc>
      </w:tr>
      <w:tr w:rsidR="009E5425">
        <w:tc>
          <w:tcPr>
            <w:tcW w:w="29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Стремянка</w:t>
            </w:r>
          </w:p>
        </w:tc>
        <w:tc>
          <w:tcPr>
            <w:tcW w:w="18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835"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учреждение</w:t>
            </w:r>
          </w:p>
        </w:tc>
        <w:tc>
          <w:tcPr>
            <w:tcW w:w="22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5</w:t>
            </w:r>
          </w:p>
        </w:tc>
        <w:tc>
          <w:tcPr>
            <w:tcW w:w="290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Все должности</w:t>
            </w:r>
          </w:p>
        </w:tc>
        <w:tc>
          <w:tcPr>
            <w:tcW w:w="206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6121,70</w:t>
            </w:r>
          </w:p>
        </w:tc>
      </w:tr>
      <w:tr w:rsidR="009E5425">
        <w:tc>
          <w:tcPr>
            <w:tcW w:w="29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Диктофон</w:t>
            </w:r>
          </w:p>
        </w:tc>
        <w:tc>
          <w:tcPr>
            <w:tcW w:w="18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835"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учреждение</w:t>
            </w:r>
          </w:p>
        </w:tc>
        <w:tc>
          <w:tcPr>
            <w:tcW w:w="22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5</w:t>
            </w:r>
          </w:p>
        </w:tc>
        <w:tc>
          <w:tcPr>
            <w:tcW w:w="290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Все должности</w:t>
            </w:r>
          </w:p>
        </w:tc>
        <w:tc>
          <w:tcPr>
            <w:tcW w:w="206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16520,02</w:t>
            </w:r>
          </w:p>
        </w:tc>
      </w:tr>
      <w:tr w:rsidR="009E5425">
        <w:tc>
          <w:tcPr>
            <w:tcW w:w="29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Огнетушитель</w:t>
            </w:r>
          </w:p>
        </w:tc>
        <w:tc>
          <w:tcPr>
            <w:tcW w:w="1843"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штука</w:t>
            </w:r>
          </w:p>
        </w:tc>
        <w:tc>
          <w:tcPr>
            <w:tcW w:w="2835"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 xml:space="preserve">Не более 10 единиц на </w:t>
            </w:r>
            <w:r>
              <w:rPr>
                <w:rFonts w:ascii="Times New Roman" w:hAnsi="Times New Roman" w:cs="Times New Roman"/>
                <w:sz w:val="24"/>
                <w:szCs w:val="24"/>
              </w:rPr>
              <w:lastRenderedPageBreak/>
              <w:t>учреждение</w:t>
            </w:r>
          </w:p>
        </w:tc>
        <w:tc>
          <w:tcPr>
            <w:tcW w:w="220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lastRenderedPageBreak/>
              <w:t>5</w:t>
            </w:r>
          </w:p>
        </w:tc>
        <w:tc>
          <w:tcPr>
            <w:tcW w:w="290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Все должности</w:t>
            </w:r>
          </w:p>
        </w:tc>
        <w:tc>
          <w:tcPr>
            <w:tcW w:w="2062" w:type="dxa"/>
          </w:tcPr>
          <w:p w:rsidR="009E5425" w:rsidRDefault="008C13FF">
            <w:pPr>
              <w:jc w:val="center"/>
              <w:rPr>
                <w:rFonts w:ascii="Times New Roman" w:hAnsi="Times New Roman" w:cs="Times New Roman"/>
                <w:sz w:val="24"/>
                <w:szCs w:val="24"/>
              </w:rPr>
            </w:pPr>
            <w:r>
              <w:rPr>
                <w:rFonts w:ascii="Times New Roman" w:hAnsi="Times New Roman" w:cs="Times New Roman"/>
                <w:sz w:val="24"/>
                <w:szCs w:val="24"/>
              </w:rPr>
              <w:t>544,06</w:t>
            </w:r>
          </w:p>
        </w:tc>
      </w:tr>
    </w:tbl>
    <w:p w:rsidR="009E5425" w:rsidRDefault="002F6A1E">
      <w:pPr>
        <w:jc w:val="center"/>
        <w:rPr>
          <w:rFonts w:ascii="Times New Roman" w:hAnsi="Times New Roman" w:cs="Times New Roman"/>
          <w:b/>
          <w:sz w:val="24"/>
          <w:szCs w:val="24"/>
        </w:rPr>
      </w:pPr>
      <w:r>
        <w:rPr>
          <w:rFonts w:ascii="Times New Roman" w:hAnsi="Times New Roman" w:cs="Times New Roman"/>
          <w:b/>
          <w:sz w:val="24"/>
          <w:szCs w:val="24"/>
        </w:rPr>
        <w:lastRenderedPageBreak/>
        <w:t>Хозяйственные товары:</w:t>
      </w:r>
    </w:p>
    <w:tbl>
      <w:tblPr>
        <w:tblStyle w:val="a3"/>
        <w:tblW w:w="0" w:type="auto"/>
        <w:tblLook w:val="04A0" w:firstRow="1" w:lastRow="0" w:firstColumn="1" w:lastColumn="0" w:noHBand="0" w:noVBand="1"/>
      </w:tblPr>
      <w:tblGrid>
        <w:gridCol w:w="4361"/>
        <w:gridCol w:w="3276"/>
        <w:gridCol w:w="3787"/>
        <w:gridCol w:w="3362"/>
      </w:tblGrid>
      <w:tr w:rsidR="009E5425">
        <w:tc>
          <w:tcPr>
            <w:tcW w:w="4361" w:type="dxa"/>
          </w:tcPr>
          <w:p w:rsidR="009E5425" w:rsidRDefault="002F6A1E">
            <w:pPr>
              <w:jc w:val="center"/>
              <w:rPr>
                <w:rFonts w:ascii="Times New Roman" w:hAnsi="Times New Roman" w:cs="Times New Roman"/>
                <w:b/>
                <w:sz w:val="24"/>
                <w:szCs w:val="24"/>
              </w:rPr>
            </w:pPr>
            <w:r>
              <w:rPr>
                <w:rFonts w:ascii="Times New Roman" w:hAnsi="Times New Roman" w:cs="Times New Roman"/>
                <w:b/>
                <w:sz w:val="24"/>
                <w:szCs w:val="24"/>
              </w:rPr>
              <w:t>Наименование</w:t>
            </w:r>
          </w:p>
        </w:tc>
        <w:tc>
          <w:tcPr>
            <w:tcW w:w="3276" w:type="dxa"/>
          </w:tcPr>
          <w:p w:rsidR="009E5425" w:rsidRDefault="002F6A1E">
            <w:pPr>
              <w:jc w:val="center"/>
              <w:rPr>
                <w:rFonts w:ascii="Times New Roman" w:hAnsi="Times New Roman" w:cs="Times New Roman"/>
                <w:b/>
                <w:sz w:val="24"/>
                <w:szCs w:val="24"/>
              </w:rPr>
            </w:pPr>
            <w:r>
              <w:rPr>
                <w:rFonts w:ascii="Times New Roman" w:hAnsi="Times New Roman" w:cs="Times New Roman"/>
                <w:b/>
                <w:sz w:val="24"/>
                <w:szCs w:val="24"/>
              </w:rPr>
              <w:t>Единица измерения</w:t>
            </w:r>
          </w:p>
        </w:tc>
        <w:tc>
          <w:tcPr>
            <w:tcW w:w="3787" w:type="dxa"/>
          </w:tcPr>
          <w:p w:rsidR="009E5425" w:rsidRDefault="002F6A1E">
            <w:pPr>
              <w:jc w:val="center"/>
              <w:rPr>
                <w:rFonts w:ascii="Times New Roman" w:hAnsi="Times New Roman" w:cs="Times New Roman"/>
                <w:b/>
                <w:sz w:val="24"/>
                <w:szCs w:val="24"/>
              </w:rPr>
            </w:pPr>
            <w:r>
              <w:rPr>
                <w:rFonts w:ascii="Times New Roman" w:hAnsi="Times New Roman" w:cs="Times New Roman"/>
                <w:b/>
                <w:sz w:val="24"/>
                <w:szCs w:val="24"/>
              </w:rPr>
              <w:t>Количество</w:t>
            </w:r>
          </w:p>
        </w:tc>
        <w:tc>
          <w:tcPr>
            <w:tcW w:w="3362" w:type="dxa"/>
          </w:tcPr>
          <w:p w:rsidR="009E5425" w:rsidRDefault="002F6A1E">
            <w:pPr>
              <w:jc w:val="center"/>
              <w:rPr>
                <w:rFonts w:ascii="Times New Roman" w:hAnsi="Times New Roman" w:cs="Times New Roman"/>
                <w:b/>
                <w:sz w:val="24"/>
                <w:szCs w:val="24"/>
              </w:rPr>
            </w:pPr>
            <w:r>
              <w:rPr>
                <w:rFonts w:ascii="Times New Roman" w:hAnsi="Times New Roman" w:cs="Times New Roman"/>
                <w:b/>
                <w:sz w:val="24"/>
                <w:szCs w:val="24"/>
              </w:rPr>
              <w:t>Предельная стоимость, рублей</w:t>
            </w:r>
          </w:p>
        </w:tc>
      </w:tr>
      <w:tr w:rsidR="009E5425">
        <w:tc>
          <w:tcPr>
            <w:tcW w:w="436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Полотенца бумажные</w:t>
            </w:r>
          </w:p>
        </w:tc>
        <w:tc>
          <w:tcPr>
            <w:tcW w:w="3276"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пачка</w:t>
            </w:r>
          </w:p>
        </w:tc>
        <w:tc>
          <w:tcPr>
            <w:tcW w:w="378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2 единиц в год на одного сотрудника</w:t>
            </w:r>
          </w:p>
        </w:tc>
        <w:tc>
          <w:tcPr>
            <w:tcW w:w="336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111,454</w:t>
            </w:r>
          </w:p>
        </w:tc>
      </w:tr>
      <w:tr w:rsidR="009E5425">
        <w:tc>
          <w:tcPr>
            <w:tcW w:w="436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Мыло жидкое для рук</w:t>
            </w:r>
          </w:p>
        </w:tc>
        <w:tc>
          <w:tcPr>
            <w:tcW w:w="3276"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литр</w:t>
            </w:r>
          </w:p>
        </w:tc>
        <w:tc>
          <w:tcPr>
            <w:tcW w:w="378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в квартал на одного сотрудника</w:t>
            </w:r>
          </w:p>
        </w:tc>
        <w:tc>
          <w:tcPr>
            <w:tcW w:w="336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145,77</w:t>
            </w:r>
          </w:p>
        </w:tc>
      </w:tr>
      <w:tr w:rsidR="009E5425">
        <w:tc>
          <w:tcPr>
            <w:tcW w:w="436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Бумага туалетная</w:t>
            </w:r>
          </w:p>
        </w:tc>
        <w:tc>
          <w:tcPr>
            <w:tcW w:w="3276"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рулон</w:t>
            </w:r>
          </w:p>
        </w:tc>
        <w:tc>
          <w:tcPr>
            <w:tcW w:w="378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12 единиц  в год на одного сотрудника</w:t>
            </w:r>
          </w:p>
        </w:tc>
        <w:tc>
          <w:tcPr>
            <w:tcW w:w="336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89,64</w:t>
            </w:r>
          </w:p>
        </w:tc>
      </w:tr>
      <w:tr w:rsidR="009E5425">
        <w:tc>
          <w:tcPr>
            <w:tcW w:w="436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Мешок для мусорных корзин (30 л.)</w:t>
            </w:r>
          </w:p>
        </w:tc>
        <w:tc>
          <w:tcPr>
            <w:tcW w:w="3276"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w:t>
            </w:r>
          </w:p>
        </w:tc>
        <w:tc>
          <w:tcPr>
            <w:tcW w:w="378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60 единиц в квартал на одного сотрудника</w:t>
            </w:r>
          </w:p>
        </w:tc>
        <w:tc>
          <w:tcPr>
            <w:tcW w:w="336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44,05</w:t>
            </w:r>
          </w:p>
        </w:tc>
      </w:tr>
      <w:tr w:rsidR="009E5425">
        <w:tc>
          <w:tcPr>
            <w:tcW w:w="436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 xml:space="preserve">Моющее средство </w:t>
            </w:r>
          </w:p>
        </w:tc>
        <w:tc>
          <w:tcPr>
            <w:tcW w:w="3276"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литр</w:t>
            </w:r>
          </w:p>
        </w:tc>
        <w:tc>
          <w:tcPr>
            <w:tcW w:w="378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раз в квартал на одного сотрудника</w:t>
            </w:r>
          </w:p>
        </w:tc>
        <w:tc>
          <w:tcPr>
            <w:tcW w:w="336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226,10</w:t>
            </w:r>
          </w:p>
        </w:tc>
      </w:tr>
      <w:tr w:rsidR="009E5425">
        <w:tc>
          <w:tcPr>
            <w:tcW w:w="436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Чистящее средство 400г.</w:t>
            </w:r>
          </w:p>
        </w:tc>
        <w:tc>
          <w:tcPr>
            <w:tcW w:w="3276"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кг</w:t>
            </w:r>
          </w:p>
        </w:tc>
        <w:tc>
          <w:tcPr>
            <w:tcW w:w="378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раз в квартал на одного сотрудника</w:t>
            </w:r>
          </w:p>
        </w:tc>
        <w:tc>
          <w:tcPr>
            <w:tcW w:w="336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109,06</w:t>
            </w:r>
          </w:p>
        </w:tc>
      </w:tr>
      <w:tr w:rsidR="009E5425">
        <w:tc>
          <w:tcPr>
            <w:tcW w:w="436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Лопата штыковая</w:t>
            </w:r>
          </w:p>
        </w:tc>
        <w:tc>
          <w:tcPr>
            <w:tcW w:w="3276"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w:t>
            </w:r>
          </w:p>
        </w:tc>
        <w:tc>
          <w:tcPr>
            <w:tcW w:w="378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одного сотрудника</w:t>
            </w:r>
          </w:p>
        </w:tc>
        <w:tc>
          <w:tcPr>
            <w:tcW w:w="336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307,96</w:t>
            </w:r>
          </w:p>
        </w:tc>
      </w:tr>
      <w:tr w:rsidR="009E5425">
        <w:tc>
          <w:tcPr>
            <w:tcW w:w="436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Лопата снеговая</w:t>
            </w:r>
          </w:p>
        </w:tc>
        <w:tc>
          <w:tcPr>
            <w:tcW w:w="3276"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w:t>
            </w:r>
          </w:p>
        </w:tc>
        <w:tc>
          <w:tcPr>
            <w:tcW w:w="378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одного сотрудника</w:t>
            </w:r>
          </w:p>
        </w:tc>
        <w:tc>
          <w:tcPr>
            <w:tcW w:w="336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496,53</w:t>
            </w:r>
          </w:p>
        </w:tc>
      </w:tr>
      <w:tr w:rsidR="009E5425">
        <w:tc>
          <w:tcPr>
            <w:tcW w:w="436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Перчатки ПВХ</w:t>
            </w:r>
          </w:p>
        </w:tc>
        <w:tc>
          <w:tcPr>
            <w:tcW w:w="3276"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комплект</w:t>
            </w:r>
          </w:p>
        </w:tc>
        <w:tc>
          <w:tcPr>
            <w:tcW w:w="378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6 единиц на одного сотрудника</w:t>
            </w:r>
          </w:p>
        </w:tc>
        <w:tc>
          <w:tcPr>
            <w:tcW w:w="336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33,12</w:t>
            </w:r>
          </w:p>
        </w:tc>
      </w:tr>
      <w:tr w:rsidR="009E5425">
        <w:tc>
          <w:tcPr>
            <w:tcW w:w="436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Перчатки резиновые</w:t>
            </w:r>
          </w:p>
        </w:tc>
        <w:tc>
          <w:tcPr>
            <w:tcW w:w="3276"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комплект</w:t>
            </w:r>
          </w:p>
        </w:tc>
        <w:tc>
          <w:tcPr>
            <w:tcW w:w="378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в год на одного сотрудника</w:t>
            </w:r>
          </w:p>
        </w:tc>
        <w:tc>
          <w:tcPr>
            <w:tcW w:w="336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53,87</w:t>
            </w:r>
          </w:p>
        </w:tc>
      </w:tr>
      <w:tr w:rsidR="009E5425">
        <w:tc>
          <w:tcPr>
            <w:tcW w:w="436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Губка</w:t>
            </w:r>
          </w:p>
        </w:tc>
        <w:tc>
          <w:tcPr>
            <w:tcW w:w="3276"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w:t>
            </w:r>
          </w:p>
        </w:tc>
        <w:tc>
          <w:tcPr>
            <w:tcW w:w="378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12 единиц в год на одного сотрудника</w:t>
            </w:r>
          </w:p>
        </w:tc>
        <w:tc>
          <w:tcPr>
            <w:tcW w:w="336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65,97</w:t>
            </w:r>
          </w:p>
        </w:tc>
      </w:tr>
      <w:tr w:rsidR="009E5425">
        <w:tc>
          <w:tcPr>
            <w:tcW w:w="436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 xml:space="preserve">Ведро </w:t>
            </w:r>
          </w:p>
        </w:tc>
        <w:tc>
          <w:tcPr>
            <w:tcW w:w="3276"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w:t>
            </w:r>
          </w:p>
        </w:tc>
        <w:tc>
          <w:tcPr>
            <w:tcW w:w="378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5 единиц в год на учреждение</w:t>
            </w:r>
          </w:p>
        </w:tc>
        <w:tc>
          <w:tcPr>
            <w:tcW w:w="336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147,36</w:t>
            </w:r>
          </w:p>
        </w:tc>
      </w:tr>
      <w:tr w:rsidR="009E5425">
        <w:tc>
          <w:tcPr>
            <w:tcW w:w="436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Швабра</w:t>
            </w:r>
          </w:p>
        </w:tc>
        <w:tc>
          <w:tcPr>
            <w:tcW w:w="3276"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w:t>
            </w:r>
          </w:p>
        </w:tc>
        <w:tc>
          <w:tcPr>
            <w:tcW w:w="378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2 единиц в год на учреждение</w:t>
            </w:r>
          </w:p>
        </w:tc>
        <w:tc>
          <w:tcPr>
            <w:tcW w:w="336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126,96</w:t>
            </w:r>
          </w:p>
        </w:tc>
      </w:tr>
      <w:tr w:rsidR="009E5425">
        <w:tc>
          <w:tcPr>
            <w:tcW w:w="436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Щетка</w:t>
            </w:r>
          </w:p>
        </w:tc>
        <w:tc>
          <w:tcPr>
            <w:tcW w:w="3276"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w:t>
            </w:r>
          </w:p>
        </w:tc>
        <w:tc>
          <w:tcPr>
            <w:tcW w:w="378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 xml:space="preserve">Не более 5 единиц на учреждение в полгода </w:t>
            </w:r>
          </w:p>
        </w:tc>
        <w:tc>
          <w:tcPr>
            <w:tcW w:w="336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195,91</w:t>
            </w:r>
          </w:p>
        </w:tc>
      </w:tr>
      <w:tr w:rsidR="009E5425">
        <w:tc>
          <w:tcPr>
            <w:tcW w:w="436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lastRenderedPageBreak/>
              <w:t>Перчатки диэлектрические</w:t>
            </w:r>
          </w:p>
        </w:tc>
        <w:tc>
          <w:tcPr>
            <w:tcW w:w="3276"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комплект</w:t>
            </w:r>
          </w:p>
        </w:tc>
        <w:tc>
          <w:tcPr>
            <w:tcW w:w="378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 xml:space="preserve">Не более 6 единиц на учреждение </w:t>
            </w:r>
          </w:p>
        </w:tc>
        <w:tc>
          <w:tcPr>
            <w:tcW w:w="336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882,59</w:t>
            </w:r>
          </w:p>
        </w:tc>
      </w:tr>
      <w:tr w:rsidR="009E5425">
        <w:tc>
          <w:tcPr>
            <w:tcW w:w="4361"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Жилет сигнальный</w:t>
            </w:r>
          </w:p>
        </w:tc>
        <w:tc>
          <w:tcPr>
            <w:tcW w:w="3276"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шт.</w:t>
            </w:r>
          </w:p>
        </w:tc>
        <w:tc>
          <w:tcPr>
            <w:tcW w:w="378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6 единиц на учреждение</w:t>
            </w:r>
          </w:p>
        </w:tc>
        <w:tc>
          <w:tcPr>
            <w:tcW w:w="3362"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557,89</w:t>
            </w:r>
          </w:p>
        </w:tc>
      </w:tr>
    </w:tbl>
    <w:p w:rsidR="009E5425" w:rsidRDefault="009E5425">
      <w:pPr>
        <w:jc w:val="center"/>
        <w:rPr>
          <w:rFonts w:ascii="Times New Roman" w:hAnsi="Times New Roman" w:cs="Times New Roman"/>
          <w:sz w:val="24"/>
          <w:szCs w:val="24"/>
        </w:rPr>
      </w:pPr>
    </w:p>
    <w:p w:rsidR="009E5425" w:rsidRDefault="00FF386F">
      <w:pPr>
        <w:jc w:val="center"/>
        <w:rPr>
          <w:rFonts w:ascii="Times New Roman" w:hAnsi="Times New Roman" w:cs="Times New Roman"/>
          <w:b/>
          <w:sz w:val="24"/>
          <w:szCs w:val="24"/>
        </w:rPr>
      </w:pPr>
      <w:r>
        <w:rPr>
          <w:rFonts w:ascii="Times New Roman" w:hAnsi="Times New Roman" w:cs="Times New Roman"/>
          <w:b/>
          <w:sz w:val="24"/>
          <w:szCs w:val="24"/>
        </w:rPr>
        <w:t>14</w:t>
      </w:r>
      <w:r w:rsidR="002F6A1E">
        <w:rPr>
          <w:rFonts w:ascii="Times New Roman" w:hAnsi="Times New Roman" w:cs="Times New Roman"/>
          <w:b/>
          <w:sz w:val="24"/>
          <w:szCs w:val="24"/>
        </w:rPr>
        <w:t>. Нормативы, применяемые при расчёте нормативных затрат на приобретение материальных запасов для нужд гражданской обороны</w:t>
      </w:r>
    </w:p>
    <w:tbl>
      <w:tblPr>
        <w:tblStyle w:val="a3"/>
        <w:tblW w:w="0" w:type="auto"/>
        <w:tblLook w:val="04A0" w:firstRow="1" w:lastRow="0" w:firstColumn="1" w:lastColumn="0" w:noHBand="0" w:noVBand="1"/>
      </w:tblPr>
      <w:tblGrid>
        <w:gridCol w:w="2957"/>
        <w:gridCol w:w="2957"/>
        <w:gridCol w:w="2957"/>
        <w:gridCol w:w="2957"/>
        <w:gridCol w:w="2958"/>
      </w:tblGrid>
      <w:tr w:rsidR="009E5425">
        <w:tc>
          <w:tcPr>
            <w:tcW w:w="2957" w:type="dxa"/>
          </w:tcPr>
          <w:p w:rsidR="009E5425" w:rsidRPr="00675DE1" w:rsidRDefault="002F6A1E">
            <w:pPr>
              <w:jc w:val="center"/>
              <w:rPr>
                <w:rFonts w:ascii="Times New Roman" w:hAnsi="Times New Roman" w:cs="Times New Roman"/>
                <w:b/>
                <w:sz w:val="24"/>
                <w:szCs w:val="24"/>
              </w:rPr>
            </w:pPr>
            <w:r w:rsidRPr="00675DE1">
              <w:rPr>
                <w:rFonts w:ascii="Times New Roman" w:hAnsi="Times New Roman" w:cs="Times New Roman"/>
                <w:b/>
                <w:sz w:val="24"/>
                <w:szCs w:val="24"/>
              </w:rPr>
              <w:t>Наименование</w:t>
            </w:r>
          </w:p>
        </w:tc>
        <w:tc>
          <w:tcPr>
            <w:tcW w:w="2957" w:type="dxa"/>
          </w:tcPr>
          <w:p w:rsidR="009E5425" w:rsidRPr="00675DE1" w:rsidRDefault="002F6A1E">
            <w:pPr>
              <w:jc w:val="center"/>
              <w:rPr>
                <w:rFonts w:ascii="Times New Roman" w:hAnsi="Times New Roman" w:cs="Times New Roman"/>
                <w:b/>
                <w:sz w:val="24"/>
                <w:szCs w:val="24"/>
              </w:rPr>
            </w:pPr>
            <w:r w:rsidRPr="00675DE1">
              <w:rPr>
                <w:rFonts w:ascii="Times New Roman" w:hAnsi="Times New Roman" w:cs="Times New Roman"/>
                <w:b/>
                <w:sz w:val="24"/>
                <w:szCs w:val="24"/>
              </w:rPr>
              <w:t>Единица измерения</w:t>
            </w:r>
          </w:p>
        </w:tc>
        <w:tc>
          <w:tcPr>
            <w:tcW w:w="2957" w:type="dxa"/>
          </w:tcPr>
          <w:p w:rsidR="009E5425" w:rsidRPr="00675DE1" w:rsidRDefault="002F6A1E">
            <w:pPr>
              <w:jc w:val="center"/>
              <w:rPr>
                <w:rFonts w:ascii="Times New Roman" w:hAnsi="Times New Roman" w:cs="Times New Roman"/>
                <w:b/>
                <w:sz w:val="24"/>
                <w:szCs w:val="24"/>
              </w:rPr>
            </w:pPr>
            <w:r w:rsidRPr="00675DE1">
              <w:rPr>
                <w:rFonts w:ascii="Times New Roman" w:hAnsi="Times New Roman" w:cs="Times New Roman"/>
                <w:b/>
                <w:sz w:val="24"/>
                <w:szCs w:val="24"/>
              </w:rPr>
              <w:t>Срок эксплуатации в годах</w:t>
            </w:r>
          </w:p>
        </w:tc>
        <w:tc>
          <w:tcPr>
            <w:tcW w:w="2957" w:type="dxa"/>
          </w:tcPr>
          <w:p w:rsidR="009E5425" w:rsidRPr="00675DE1" w:rsidRDefault="002F6A1E">
            <w:pPr>
              <w:jc w:val="center"/>
              <w:rPr>
                <w:rFonts w:ascii="Times New Roman" w:hAnsi="Times New Roman" w:cs="Times New Roman"/>
                <w:b/>
                <w:sz w:val="24"/>
                <w:szCs w:val="24"/>
              </w:rPr>
            </w:pPr>
            <w:r w:rsidRPr="00675DE1">
              <w:rPr>
                <w:rFonts w:ascii="Times New Roman" w:hAnsi="Times New Roman" w:cs="Times New Roman"/>
                <w:b/>
                <w:sz w:val="24"/>
                <w:szCs w:val="24"/>
              </w:rPr>
              <w:t>Наименование должности</w:t>
            </w:r>
          </w:p>
        </w:tc>
        <w:tc>
          <w:tcPr>
            <w:tcW w:w="2958" w:type="dxa"/>
          </w:tcPr>
          <w:p w:rsidR="009E5425" w:rsidRPr="00675DE1" w:rsidRDefault="002F6A1E">
            <w:pPr>
              <w:jc w:val="center"/>
              <w:rPr>
                <w:rFonts w:ascii="Times New Roman" w:hAnsi="Times New Roman" w:cs="Times New Roman"/>
                <w:b/>
                <w:sz w:val="24"/>
                <w:szCs w:val="24"/>
              </w:rPr>
            </w:pPr>
            <w:r w:rsidRPr="00675DE1">
              <w:rPr>
                <w:rFonts w:ascii="Times New Roman" w:hAnsi="Times New Roman" w:cs="Times New Roman"/>
                <w:b/>
                <w:sz w:val="24"/>
                <w:szCs w:val="24"/>
              </w:rPr>
              <w:t>Предельная стоимость за единицу, руб.</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 xml:space="preserve">Индивидуальный перевязочный пакет </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единица на одного сотрудника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5</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Все должности</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70,22</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Противохимический пакет</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Не более 1 единицы на одного сотрудника</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5</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Все должности</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136,01</w:t>
            </w:r>
          </w:p>
        </w:tc>
      </w:tr>
      <w:tr w:rsidR="009E5425">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Респиратор</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 xml:space="preserve">Не более 1 единицы на одного сотрудника </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5</w:t>
            </w:r>
          </w:p>
        </w:tc>
        <w:tc>
          <w:tcPr>
            <w:tcW w:w="2957"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Все должности</w:t>
            </w:r>
          </w:p>
        </w:tc>
        <w:tc>
          <w:tcPr>
            <w:tcW w:w="2958" w:type="dxa"/>
          </w:tcPr>
          <w:p w:rsidR="009E5425" w:rsidRDefault="002F6A1E">
            <w:pPr>
              <w:jc w:val="center"/>
              <w:rPr>
                <w:rFonts w:ascii="Times New Roman" w:hAnsi="Times New Roman" w:cs="Times New Roman"/>
                <w:sz w:val="24"/>
                <w:szCs w:val="24"/>
              </w:rPr>
            </w:pPr>
            <w:r>
              <w:rPr>
                <w:rFonts w:ascii="Times New Roman" w:hAnsi="Times New Roman" w:cs="Times New Roman"/>
                <w:sz w:val="24"/>
                <w:szCs w:val="24"/>
              </w:rPr>
              <w:t>19,34</w:t>
            </w:r>
          </w:p>
        </w:tc>
      </w:tr>
    </w:tbl>
    <w:p w:rsidR="009E5425" w:rsidRDefault="009E5425">
      <w:pPr>
        <w:jc w:val="center"/>
        <w:rPr>
          <w:rFonts w:ascii="Times New Roman" w:hAnsi="Times New Roman" w:cs="Times New Roman"/>
          <w:b/>
          <w:sz w:val="24"/>
          <w:szCs w:val="24"/>
        </w:rPr>
      </w:pPr>
    </w:p>
    <w:p w:rsidR="009E5425" w:rsidRDefault="009E5425">
      <w:pPr>
        <w:jc w:val="center"/>
        <w:rPr>
          <w:rFonts w:ascii="Times New Roman" w:hAnsi="Times New Roman" w:cs="Times New Roman"/>
          <w:sz w:val="24"/>
          <w:szCs w:val="24"/>
        </w:rPr>
      </w:pPr>
    </w:p>
    <w:p w:rsidR="009E5425" w:rsidRDefault="009E5425">
      <w:pPr>
        <w:jc w:val="center"/>
        <w:rPr>
          <w:rFonts w:ascii="Times New Roman" w:hAnsi="Times New Roman" w:cs="Times New Roman"/>
          <w:b/>
          <w:sz w:val="24"/>
          <w:szCs w:val="24"/>
        </w:rPr>
      </w:pPr>
    </w:p>
    <w:p w:rsidR="009E5425" w:rsidRDefault="009E5425">
      <w:pPr>
        <w:jc w:val="center"/>
        <w:rPr>
          <w:rFonts w:ascii="Times New Roman" w:hAnsi="Times New Roman" w:cs="Times New Roman"/>
          <w:b/>
          <w:sz w:val="24"/>
          <w:szCs w:val="24"/>
        </w:rPr>
      </w:pPr>
    </w:p>
    <w:sectPr w:rsidR="009E5425" w:rsidSect="009E5425">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B308AC8"/>
    <w:lvl w:ilvl="0">
      <w:numFmt w:val="bullet"/>
      <w:lvlText w:val="*"/>
      <w:lvlJc w:val="left"/>
      <w:pPr>
        <w:ind w:left="0" w:firstLine="0"/>
      </w:pPr>
    </w:lvl>
  </w:abstractNum>
  <w:num w:numId="1">
    <w:abstractNumId w:val="0"/>
  </w:num>
  <w:num w:numId="2">
    <w:abstractNumId w:val="0"/>
    <w:lvlOverride w:ilvl="0">
      <w:lvl w:ilvl="0">
        <w:numFmt w:val="bullet"/>
        <w:lvlText w:val="-"/>
        <w:legacy w:legacy="1" w:legacySpace="0" w:legacyIndent="163"/>
        <w:lvlJc w:val="left"/>
        <w:pPr>
          <w:ind w:left="0" w:firstLine="0"/>
        </w:pPr>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5425"/>
    <w:rsid w:val="0000558A"/>
    <w:rsid w:val="00046B80"/>
    <w:rsid w:val="000470B9"/>
    <w:rsid w:val="000541A2"/>
    <w:rsid w:val="000629A3"/>
    <w:rsid w:val="00071ADF"/>
    <w:rsid w:val="000A302E"/>
    <w:rsid w:val="000B37FC"/>
    <w:rsid w:val="00127B37"/>
    <w:rsid w:val="001377AA"/>
    <w:rsid w:val="0014619F"/>
    <w:rsid w:val="00150073"/>
    <w:rsid w:val="00155D13"/>
    <w:rsid w:val="00161E4B"/>
    <w:rsid w:val="001D3C30"/>
    <w:rsid w:val="001F3589"/>
    <w:rsid w:val="001F74CB"/>
    <w:rsid w:val="002002B3"/>
    <w:rsid w:val="0020191D"/>
    <w:rsid w:val="00230D30"/>
    <w:rsid w:val="0024491B"/>
    <w:rsid w:val="00286D94"/>
    <w:rsid w:val="002A0A3D"/>
    <w:rsid w:val="002B4C5B"/>
    <w:rsid w:val="002D4B5A"/>
    <w:rsid w:val="002D4FC0"/>
    <w:rsid w:val="002D6384"/>
    <w:rsid w:val="002F6A1E"/>
    <w:rsid w:val="00323E39"/>
    <w:rsid w:val="0033409B"/>
    <w:rsid w:val="003A6C09"/>
    <w:rsid w:val="003B7F22"/>
    <w:rsid w:val="003C709B"/>
    <w:rsid w:val="00412279"/>
    <w:rsid w:val="00414596"/>
    <w:rsid w:val="004174D9"/>
    <w:rsid w:val="004267B8"/>
    <w:rsid w:val="00435D84"/>
    <w:rsid w:val="00437815"/>
    <w:rsid w:val="00486987"/>
    <w:rsid w:val="004A75A0"/>
    <w:rsid w:val="004C4E86"/>
    <w:rsid w:val="004E1BBF"/>
    <w:rsid w:val="00552CC3"/>
    <w:rsid w:val="00623527"/>
    <w:rsid w:val="00675DE1"/>
    <w:rsid w:val="0068181C"/>
    <w:rsid w:val="0069559F"/>
    <w:rsid w:val="00695B7E"/>
    <w:rsid w:val="006F1A60"/>
    <w:rsid w:val="006F796A"/>
    <w:rsid w:val="0074664C"/>
    <w:rsid w:val="00763CB4"/>
    <w:rsid w:val="007B5739"/>
    <w:rsid w:val="007C1294"/>
    <w:rsid w:val="007D3CA4"/>
    <w:rsid w:val="007E41FF"/>
    <w:rsid w:val="007F3497"/>
    <w:rsid w:val="00817F12"/>
    <w:rsid w:val="00845AEC"/>
    <w:rsid w:val="008C13FF"/>
    <w:rsid w:val="008C672E"/>
    <w:rsid w:val="008E5EFF"/>
    <w:rsid w:val="00914EC7"/>
    <w:rsid w:val="00961EE3"/>
    <w:rsid w:val="00996304"/>
    <w:rsid w:val="009E5425"/>
    <w:rsid w:val="00AB2F3C"/>
    <w:rsid w:val="00AC2AC6"/>
    <w:rsid w:val="00AD02FD"/>
    <w:rsid w:val="00B01697"/>
    <w:rsid w:val="00B140D1"/>
    <w:rsid w:val="00B514F0"/>
    <w:rsid w:val="00BE6E90"/>
    <w:rsid w:val="00C0089A"/>
    <w:rsid w:val="00C771AE"/>
    <w:rsid w:val="00CB4570"/>
    <w:rsid w:val="00CD6899"/>
    <w:rsid w:val="00D00DAF"/>
    <w:rsid w:val="00D00E12"/>
    <w:rsid w:val="00D3243D"/>
    <w:rsid w:val="00D36F46"/>
    <w:rsid w:val="00D60FEF"/>
    <w:rsid w:val="00DB6452"/>
    <w:rsid w:val="00DB7E73"/>
    <w:rsid w:val="00E6030C"/>
    <w:rsid w:val="00E62E3E"/>
    <w:rsid w:val="00E701FF"/>
    <w:rsid w:val="00F4020C"/>
    <w:rsid w:val="00F50BB4"/>
    <w:rsid w:val="00F7043D"/>
    <w:rsid w:val="00FF386F"/>
    <w:rsid w:val="00FF770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Pr>
      <w:rFonts w:ascii="Tahoma" w:hAnsi="Tahoma" w:cs="Tahoma"/>
      <w:sz w:val="16"/>
      <w:szCs w:val="16"/>
    </w:rPr>
  </w:style>
  <w:style w:type="character" w:customStyle="1" w:styleId="a6">
    <w:name w:val="Основной текст_"/>
    <w:basedOn w:val="a0"/>
    <w:link w:val="2"/>
    <w:locked/>
    <w:rPr>
      <w:rFonts w:ascii="Times New Roman" w:eastAsia="Times New Roman" w:hAnsi="Times New Roman" w:cs="Times New Roman"/>
      <w:shd w:val="clear" w:color="auto" w:fill="FFFFFF"/>
    </w:rPr>
  </w:style>
  <w:style w:type="paragraph" w:customStyle="1" w:styleId="2">
    <w:name w:val="Основной текст2"/>
    <w:basedOn w:val="a"/>
    <w:link w:val="a6"/>
    <w:pPr>
      <w:shd w:val="clear" w:color="auto" w:fill="FFFFFF"/>
      <w:spacing w:after="0" w:line="254" w:lineRule="exact"/>
    </w:pPr>
    <w:rPr>
      <w:rFonts w:ascii="Times New Roman" w:eastAsia="Times New Roman" w:hAnsi="Times New Roman" w:cs="Times New Roman"/>
    </w:rPr>
  </w:style>
  <w:style w:type="character" w:customStyle="1" w:styleId="20">
    <w:name w:val="Основной текст (2)_"/>
    <w:basedOn w:val="a0"/>
    <w:link w:val="21"/>
    <w:locked/>
    <w:rPr>
      <w:rFonts w:ascii="Times New Roman" w:eastAsia="Times New Roman" w:hAnsi="Times New Roman" w:cs="Times New Roman"/>
      <w:sz w:val="21"/>
      <w:szCs w:val="21"/>
      <w:shd w:val="clear" w:color="auto" w:fill="FFFFFF"/>
    </w:rPr>
  </w:style>
  <w:style w:type="paragraph" w:customStyle="1" w:styleId="21">
    <w:name w:val="Основной текст (2)"/>
    <w:basedOn w:val="a"/>
    <w:link w:val="20"/>
    <w:pPr>
      <w:shd w:val="clear" w:color="auto" w:fill="FFFFFF"/>
      <w:spacing w:after="0" w:line="0" w:lineRule="atLeast"/>
    </w:pPr>
    <w:rPr>
      <w:rFonts w:ascii="Times New Roman" w:eastAsia="Times New Roman" w:hAnsi="Times New Roman" w:cs="Times New Roman"/>
      <w:sz w:val="21"/>
      <w:szCs w:val="21"/>
    </w:rPr>
  </w:style>
  <w:style w:type="character" w:customStyle="1" w:styleId="3">
    <w:name w:val="Основной текст (3)_"/>
    <w:basedOn w:val="a0"/>
    <w:link w:val="30"/>
    <w:locked/>
    <w:rPr>
      <w:rFonts w:ascii="Times New Roman" w:eastAsia="Times New Roman" w:hAnsi="Times New Roman" w:cs="Times New Roman"/>
      <w:sz w:val="68"/>
      <w:szCs w:val="68"/>
      <w:shd w:val="clear" w:color="auto" w:fill="FFFFFF"/>
    </w:rPr>
  </w:style>
  <w:style w:type="paragraph" w:customStyle="1" w:styleId="30">
    <w:name w:val="Основной текст (3)"/>
    <w:basedOn w:val="a"/>
    <w:link w:val="3"/>
    <w:pPr>
      <w:shd w:val="clear" w:color="auto" w:fill="FFFFFF"/>
      <w:spacing w:after="0" w:line="0" w:lineRule="atLeast"/>
    </w:pPr>
    <w:rPr>
      <w:rFonts w:ascii="Times New Roman" w:eastAsia="Times New Roman" w:hAnsi="Times New Roman" w:cs="Times New Roman"/>
      <w:sz w:val="68"/>
      <w:szCs w:val="68"/>
    </w:rPr>
  </w:style>
  <w:style w:type="character" w:styleId="a7">
    <w:name w:val="Placeholder Text"/>
    <w:basedOn w:val="a0"/>
    <w:uiPriority w:val="99"/>
    <w:semiHidden/>
    <w:rPr>
      <w:color w:val="808080"/>
    </w:rPr>
  </w:style>
  <w:style w:type="paragraph" w:customStyle="1" w:styleId="31">
    <w:name w:val="Знак Знак3 Знак Знак"/>
    <w:basedOn w:val="a"/>
    <w:rsid w:val="0074664C"/>
    <w:pPr>
      <w:spacing w:after="160" w:line="240" w:lineRule="exact"/>
    </w:pPr>
    <w:rPr>
      <w:rFonts w:ascii="Verdana" w:eastAsia="Times New Roman" w:hAnsi="Verdana" w:cs="Times New Roman"/>
      <w:sz w:val="20"/>
      <w:szCs w:val="20"/>
      <w:lang w:val="en-US"/>
    </w:rPr>
  </w:style>
  <w:style w:type="paragraph" w:customStyle="1" w:styleId="ConsPlusNormal">
    <w:name w:val="ConsPlusNormal"/>
    <w:link w:val="ConsPlusNormal0"/>
    <w:rsid w:val="0074664C"/>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customStyle="1" w:styleId="-1">
    <w:name w:val="Т-1"/>
    <w:aliases w:val="5"/>
    <w:basedOn w:val="a"/>
    <w:rsid w:val="0074664C"/>
    <w:pPr>
      <w:spacing w:after="0" w:line="360" w:lineRule="auto"/>
      <w:ind w:firstLine="720"/>
      <w:jc w:val="both"/>
    </w:pPr>
    <w:rPr>
      <w:rFonts w:ascii="Times New Roman" w:eastAsia="Times New Roman" w:hAnsi="Times New Roman" w:cs="Times New Roman"/>
      <w:sz w:val="28"/>
      <w:szCs w:val="20"/>
      <w:lang w:eastAsia="ru-RU"/>
    </w:rPr>
  </w:style>
  <w:style w:type="character" w:customStyle="1" w:styleId="ConsPlusNormal0">
    <w:name w:val="ConsPlusNormal Знак"/>
    <w:link w:val="ConsPlusNormal"/>
    <w:locked/>
    <w:rsid w:val="000629A3"/>
    <w:rPr>
      <w:rFonts w:ascii="Times New Roman" w:eastAsia="Times New Roman" w:hAnsi="Times New Roman" w:cs="Times New Roman"/>
      <w:sz w:val="24"/>
      <w:szCs w:val="20"/>
      <w:lang w:eastAsia="ru-RU"/>
    </w:rPr>
  </w:style>
  <w:style w:type="character" w:styleId="a8">
    <w:name w:val="Hyperlink"/>
    <w:basedOn w:val="a0"/>
    <w:uiPriority w:val="99"/>
    <w:semiHidden/>
    <w:unhideWhenUsed/>
    <w:rsid w:val="000629A3"/>
    <w:rPr>
      <w:color w:val="0000FF" w:themeColor="hyperlink"/>
      <w:u w:val="single"/>
    </w:rPr>
  </w:style>
  <w:style w:type="paragraph" w:styleId="a9">
    <w:name w:val="List Paragraph"/>
    <w:basedOn w:val="a"/>
    <w:uiPriority w:val="34"/>
    <w:qFormat/>
    <w:rsid w:val="00FF386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Pr>
      <w:rFonts w:ascii="Tahoma" w:hAnsi="Tahoma" w:cs="Tahoma"/>
      <w:sz w:val="16"/>
      <w:szCs w:val="16"/>
    </w:rPr>
  </w:style>
  <w:style w:type="character" w:customStyle="1" w:styleId="a6">
    <w:name w:val="Основной текст_"/>
    <w:basedOn w:val="a0"/>
    <w:link w:val="2"/>
    <w:locked/>
    <w:rPr>
      <w:rFonts w:ascii="Times New Roman" w:eastAsia="Times New Roman" w:hAnsi="Times New Roman" w:cs="Times New Roman"/>
      <w:shd w:val="clear" w:color="auto" w:fill="FFFFFF"/>
    </w:rPr>
  </w:style>
  <w:style w:type="paragraph" w:customStyle="1" w:styleId="2">
    <w:name w:val="Основной текст2"/>
    <w:basedOn w:val="a"/>
    <w:link w:val="a6"/>
    <w:pPr>
      <w:shd w:val="clear" w:color="auto" w:fill="FFFFFF"/>
      <w:spacing w:after="0" w:line="254" w:lineRule="exact"/>
    </w:pPr>
    <w:rPr>
      <w:rFonts w:ascii="Times New Roman" w:eastAsia="Times New Roman" w:hAnsi="Times New Roman" w:cs="Times New Roman"/>
    </w:rPr>
  </w:style>
  <w:style w:type="character" w:customStyle="1" w:styleId="20">
    <w:name w:val="Основной текст (2)_"/>
    <w:basedOn w:val="a0"/>
    <w:link w:val="21"/>
    <w:locked/>
    <w:rPr>
      <w:rFonts w:ascii="Times New Roman" w:eastAsia="Times New Roman" w:hAnsi="Times New Roman" w:cs="Times New Roman"/>
      <w:sz w:val="21"/>
      <w:szCs w:val="21"/>
      <w:shd w:val="clear" w:color="auto" w:fill="FFFFFF"/>
    </w:rPr>
  </w:style>
  <w:style w:type="paragraph" w:customStyle="1" w:styleId="21">
    <w:name w:val="Основной текст (2)"/>
    <w:basedOn w:val="a"/>
    <w:link w:val="20"/>
    <w:pPr>
      <w:shd w:val="clear" w:color="auto" w:fill="FFFFFF"/>
      <w:spacing w:after="0" w:line="0" w:lineRule="atLeast"/>
    </w:pPr>
    <w:rPr>
      <w:rFonts w:ascii="Times New Roman" w:eastAsia="Times New Roman" w:hAnsi="Times New Roman" w:cs="Times New Roman"/>
      <w:sz w:val="21"/>
      <w:szCs w:val="21"/>
    </w:rPr>
  </w:style>
  <w:style w:type="character" w:customStyle="1" w:styleId="3">
    <w:name w:val="Основной текст (3)_"/>
    <w:basedOn w:val="a0"/>
    <w:link w:val="30"/>
    <w:locked/>
    <w:rPr>
      <w:rFonts w:ascii="Times New Roman" w:eastAsia="Times New Roman" w:hAnsi="Times New Roman" w:cs="Times New Roman"/>
      <w:sz w:val="68"/>
      <w:szCs w:val="68"/>
      <w:shd w:val="clear" w:color="auto" w:fill="FFFFFF"/>
    </w:rPr>
  </w:style>
  <w:style w:type="paragraph" w:customStyle="1" w:styleId="30">
    <w:name w:val="Основной текст (3)"/>
    <w:basedOn w:val="a"/>
    <w:link w:val="3"/>
    <w:pPr>
      <w:shd w:val="clear" w:color="auto" w:fill="FFFFFF"/>
      <w:spacing w:after="0" w:line="0" w:lineRule="atLeast"/>
    </w:pPr>
    <w:rPr>
      <w:rFonts w:ascii="Times New Roman" w:eastAsia="Times New Roman" w:hAnsi="Times New Roman" w:cs="Times New Roman"/>
      <w:sz w:val="68"/>
      <w:szCs w:val="68"/>
    </w:rPr>
  </w:style>
  <w:style w:type="character" w:styleId="a7">
    <w:name w:val="Placeholder Text"/>
    <w:basedOn w:val="a0"/>
    <w:uiPriority w:val="99"/>
    <w:semiHidden/>
    <w:rPr>
      <w:color w:val="808080"/>
    </w:rPr>
  </w:style>
  <w:style w:type="paragraph" w:customStyle="1" w:styleId="31">
    <w:name w:val="Знак Знак3 Знак Знак"/>
    <w:basedOn w:val="a"/>
    <w:rsid w:val="0074664C"/>
    <w:pPr>
      <w:spacing w:after="160" w:line="240" w:lineRule="exact"/>
    </w:pPr>
    <w:rPr>
      <w:rFonts w:ascii="Verdana" w:eastAsia="Times New Roman" w:hAnsi="Verdana" w:cs="Times New Roman"/>
      <w:sz w:val="20"/>
      <w:szCs w:val="20"/>
      <w:lang w:val="en-US"/>
    </w:rPr>
  </w:style>
  <w:style w:type="paragraph" w:customStyle="1" w:styleId="ConsPlusNormal">
    <w:name w:val="ConsPlusNormal"/>
    <w:link w:val="ConsPlusNormal0"/>
    <w:rsid w:val="0074664C"/>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customStyle="1" w:styleId="-1">
    <w:name w:val="Т-1"/>
    <w:aliases w:val="5"/>
    <w:basedOn w:val="a"/>
    <w:rsid w:val="0074664C"/>
    <w:pPr>
      <w:spacing w:after="0" w:line="360" w:lineRule="auto"/>
      <w:ind w:firstLine="720"/>
      <w:jc w:val="both"/>
    </w:pPr>
    <w:rPr>
      <w:rFonts w:ascii="Times New Roman" w:eastAsia="Times New Roman" w:hAnsi="Times New Roman" w:cs="Times New Roman"/>
      <w:sz w:val="28"/>
      <w:szCs w:val="20"/>
      <w:lang w:eastAsia="ru-RU"/>
    </w:rPr>
  </w:style>
  <w:style w:type="character" w:customStyle="1" w:styleId="ConsPlusNormal0">
    <w:name w:val="ConsPlusNormal Знак"/>
    <w:link w:val="ConsPlusNormal"/>
    <w:locked/>
    <w:rsid w:val="000629A3"/>
    <w:rPr>
      <w:rFonts w:ascii="Times New Roman" w:eastAsia="Times New Roman" w:hAnsi="Times New Roman" w:cs="Times New Roman"/>
      <w:sz w:val="24"/>
      <w:szCs w:val="20"/>
      <w:lang w:eastAsia="ru-RU"/>
    </w:rPr>
  </w:style>
  <w:style w:type="character" w:styleId="a8">
    <w:name w:val="Hyperlink"/>
    <w:basedOn w:val="a0"/>
    <w:uiPriority w:val="99"/>
    <w:semiHidden/>
    <w:unhideWhenUsed/>
    <w:rsid w:val="000629A3"/>
    <w:rPr>
      <w:color w:val="0000FF" w:themeColor="hyperlink"/>
      <w:u w:val="single"/>
    </w:rPr>
  </w:style>
  <w:style w:type="paragraph" w:styleId="a9">
    <w:name w:val="List Paragraph"/>
    <w:basedOn w:val="a"/>
    <w:uiPriority w:val="34"/>
    <w:qFormat/>
    <w:rsid w:val="00FF386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33641">
      <w:bodyDiv w:val="1"/>
      <w:marLeft w:val="0"/>
      <w:marRight w:val="0"/>
      <w:marTop w:val="0"/>
      <w:marBottom w:val="0"/>
      <w:divBdr>
        <w:top w:val="none" w:sz="0" w:space="0" w:color="auto"/>
        <w:left w:val="none" w:sz="0" w:space="0" w:color="auto"/>
        <w:bottom w:val="none" w:sz="0" w:space="0" w:color="auto"/>
        <w:right w:val="none" w:sz="0" w:space="0" w:color="auto"/>
      </w:divBdr>
    </w:div>
    <w:div w:id="268632313">
      <w:bodyDiv w:val="1"/>
      <w:marLeft w:val="0"/>
      <w:marRight w:val="0"/>
      <w:marTop w:val="0"/>
      <w:marBottom w:val="0"/>
      <w:divBdr>
        <w:top w:val="none" w:sz="0" w:space="0" w:color="auto"/>
        <w:left w:val="none" w:sz="0" w:space="0" w:color="auto"/>
        <w:bottom w:val="none" w:sz="0" w:space="0" w:color="auto"/>
        <w:right w:val="none" w:sz="0" w:space="0" w:color="auto"/>
      </w:divBdr>
    </w:div>
    <w:div w:id="582031294">
      <w:bodyDiv w:val="1"/>
      <w:marLeft w:val="0"/>
      <w:marRight w:val="0"/>
      <w:marTop w:val="0"/>
      <w:marBottom w:val="0"/>
      <w:divBdr>
        <w:top w:val="none" w:sz="0" w:space="0" w:color="auto"/>
        <w:left w:val="none" w:sz="0" w:space="0" w:color="auto"/>
        <w:bottom w:val="none" w:sz="0" w:space="0" w:color="auto"/>
        <w:right w:val="none" w:sz="0" w:space="0" w:color="auto"/>
      </w:divBdr>
    </w:div>
    <w:div w:id="705955615">
      <w:bodyDiv w:val="1"/>
      <w:marLeft w:val="0"/>
      <w:marRight w:val="0"/>
      <w:marTop w:val="0"/>
      <w:marBottom w:val="0"/>
      <w:divBdr>
        <w:top w:val="none" w:sz="0" w:space="0" w:color="auto"/>
        <w:left w:val="none" w:sz="0" w:space="0" w:color="auto"/>
        <w:bottom w:val="none" w:sz="0" w:space="0" w:color="auto"/>
        <w:right w:val="none" w:sz="0" w:space="0" w:color="auto"/>
      </w:divBdr>
    </w:div>
    <w:div w:id="742994738">
      <w:bodyDiv w:val="1"/>
      <w:marLeft w:val="0"/>
      <w:marRight w:val="0"/>
      <w:marTop w:val="0"/>
      <w:marBottom w:val="0"/>
      <w:divBdr>
        <w:top w:val="none" w:sz="0" w:space="0" w:color="auto"/>
        <w:left w:val="none" w:sz="0" w:space="0" w:color="auto"/>
        <w:bottom w:val="none" w:sz="0" w:space="0" w:color="auto"/>
        <w:right w:val="none" w:sz="0" w:space="0" w:color="auto"/>
      </w:divBdr>
    </w:div>
    <w:div w:id="847335035">
      <w:bodyDiv w:val="1"/>
      <w:marLeft w:val="0"/>
      <w:marRight w:val="0"/>
      <w:marTop w:val="0"/>
      <w:marBottom w:val="0"/>
      <w:divBdr>
        <w:top w:val="none" w:sz="0" w:space="0" w:color="auto"/>
        <w:left w:val="none" w:sz="0" w:space="0" w:color="auto"/>
        <w:bottom w:val="none" w:sz="0" w:space="0" w:color="auto"/>
        <w:right w:val="none" w:sz="0" w:space="0" w:color="auto"/>
      </w:divBdr>
    </w:div>
    <w:div w:id="1100688022">
      <w:bodyDiv w:val="1"/>
      <w:marLeft w:val="0"/>
      <w:marRight w:val="0"/>
      <w:marTop w:val="0"/>
      <w:marBottom w:val="0"/>
      <w:divBdr>
        <w:top w:val="none" w:sz="0" w:space="0" w:color="auto"/>
        <w:left w:val="none" w:sz="0" w:space="0" w:color="auto"/>
        <w:bottom w:val="none" w:sz="0" w:space="0" w:color="auto"/>
        <w:right w:val="none" w:sz="0" w:space="0" w:color="auto"/>
      </w:divBdr>
    </w:div>
    <w:div w:id="1238595276">
      <w:bodyDiv w:val="1"/>
      <w:marLeft w:val="0"/>
      <w:marRight w:val="0"/>
      <w:marTop w:val="0"/>
      <w:marBottom w:val="0"/>
      <w:divBdr>
        <w:top w:val="none" w:sz="0" w:space="0" w:color="auto"/>
        <w:left w:val="none" w:sz="0" w:space="0" w:color="auto"/>
        <w:bottom w:val="none" w:sz="0" w:space="0" w:color="auto"/>
        <w:right w:val="none" w:sz="0" w:space="0" w:color="auto"/>
      </w:divBdr>
    </w:div>
    <w:div w:id="1402870527">
      <w:bodyDiv w:val="1"/>
      <w:marLeft w:val="0"/>
      <w:marRight w:val="0"/>
      <w:marTop w:val="0"/>
      <w:marBottom w:val="0"/>
      <w:divBdr>
        <w:top w:val="none" w:sz="0" w:space="0" w:color="auto"/>
        <w:left w:val="none" w:sz="0" w:space="0" w:color="auto"/>
        <w:bottom w:val="none" w:sz="0" w:space="0" w:color="auto"/>
        <w:right w:val="none" w:sz="0" w:space="0" w:color="auto"/>
      </w:divBdr>
    </w:div>
    <w:div w:id="1445348147">
      <w:bodyDiv w:val="1"/>
      <w:marLeft w:val="0"/>
      <w:marRight w:val="0"/>
      <w:marTop w:val="0"/>
      <w:marBottom w:val="0"/>
      <w:divBdr>
        <w:top w:val="none" w:sz="0" w:space="0" w:color="auto"/>
        <w:left w:val="none" w:sz="0" w:space="0" w:color="auto"/>
        <w:bottom w:val="none" w:sz="0" w:space="0" w:color="auto"/>
        <w:right w:val="none" w:sz="0" w:space="0" w:color="auto"/>
      </w:divBdr>
    </w:div>
    <w:div w:id="1496531607">
      <w:bodyDiv w:val="1"/>
      <w:marLeft w:val="0"/>
      <w:marRight w:val="0"/>
      <w:marTop w:val="0"/>
      <w:marBottom w:val="0"/>
      <w:divBdr>
        <w:top w:val="none" w:sz="0" w:space="0" w:color="auto"/>
        <w:left w:val="none" w:sz="0" w:space="0" w:color="auto"/>
        <w:bottom w:val="none" w:sz="0" w:space="0" w:color="auto"/>
        <w:right w:val="none" w:sz="0" w:space="0" w:color="auto"/>
      </w:divBdr>
    </w:div>
    <w:div w:id="1716542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praktikant\Desktop\&#1055;&#1056;&#1054;&#1045;&#1050;&#1058;%20-%20&#1089;%20&#1080;&#1079;&#1084;&#1077;&#1085;&#1077;&#1085;&#1080;&#1103;&#1084;&#1080;%20(1).doc" TargetMode="External"/><Relationship Id="rId299" Type="http://schemas.openxmlformats.org/officeDocument/2006/relationships/image" Target="media/image289.wmf"/><Relationship Id="rId21" Type="http://schemas.openxmlformats.org/officeDocument/2006/relationships/image" Target="media/image15.wmf"/><Relationship Id="rId63" Type="http://schemas.openxmlformats.org/officeDocument/2006/relationships/image" Target="media/image57.wmf"/><Relationship Id="rId159" Type="http://schemas.openxmlformats.org/officeDocument/2006/relationships/image" Target="media/image150.wmf"/><Relationship Id="rId324" Type="http://schemas.openxmlformats.org/officeDocument/2006/relationships/image" Target="media/image314.wmf"/><Relationship Id="rId366" Type="http://schemas.openxmlformats.org/officeDocument/2006/relationships/image" Target="media/image356.wmf"/><Relationship Id="rId170" Type="http://schemas.openxmlformats.org/officeDocument/2006/relationships/image" Target="media/image161.wmf"/><Relationship Id="rId226" Type="http://schemas.openxmlformats.org/officeDocument/2006/relationships/image" Target="media/image217.wmf"/><Relationship Id="rId433" Type="http://schemas.openxmlformats.org/officeDocument/2006/relationships/image" Target="media/image423.wmf"/><Relationship Id="rId268" Type="http://schemas.openxmlformats.org/officeDocument/2006/relationships/image" Target="media/image258.wmf"/><Relationship Id="rId32" Type="http://schemas.openxmlformats.org/officeDocument/2006/relationships/image" Target="media/image26.wmf"/><Relationship Id="rId74" Type="http://schemas.openxmlformats.org/officeDocument/2006/relationships/image" Target="media/image68.wmf"/><Relationship Id="rId128" Type="http://schemas.openxmlformats.org/officeDocument/2006/relationships/image" Target="media/image119.wmf"/><Relationship Id="rId335" Type="http://schemas.openxmlformats.org/officeDocument/2006/relationships/image" Target="media/image325.wmf"/><Relationship Id="rId377" Type="http://schemas.openxmlformats.org/officeDocument/2006/relationships/image" Target="media/image367.wmf"/><Relationship Id="rId5" Type="http://schemas.openxmlformats.org/officeDocument/2006/relationships/settings" Target="settings.xml"/><Relationship Id="rId181" Type="http://schemas.openxmlformats.org/officeDocument/2006/relationships/image" Target="media/image172.wmf"/><Relationship Id="rId237" Type="http://schemas.openxmlformats.org/officeDocument/2006/relationships/image" Target="media/image227.wmf"/><Relationship Id="rId402" Type="http://schemas.openxmlformats.org/officeDocument/2006/relationships/image" Target="media/image392.wmf"/><Relationship Id="rId279" Type="http://schemas.openxmlformats.org/officeDocument/2006/relationships/image" Target="media/image269.wmf"/><Relationship Id="rId43" Type="http://schemas.openxmlformats.org/officeDocument/2006/relationships/image" Target="media/image37.wmf"/><Relationship Id="rId139" Type="http://schemas.openxmlformats.org/officeDocument/2006/relationships/image" Target="media/image130.wmf"/><Relationship Id="rId290" Type="http://schemas.openxmlformats.org/officeDocument/2006/relationships/image" Target="media/image280.wmf"/><Relationship Id="rId304" Type="http://schemas.openxmlformats.org/officeDocument/2006/relationships/image" Target="media/image294.wmf"/><Relationship Id="rId346" Type="http://schemas.openxmlformats.org/officeDocument/2006/relationships/image" Target="media/image336.wmf"/><Relationship Id="rId388" Type="http://schemas.openxmlformats.org/officeDocument/2006/relationships/image" Target="media/image378.wmf"/><Relationship Id="rId85" Type="http://schemas.openxmlformats.org/officeDocument/2006/relationships/image" Target="media/image79.wmf"/><Relationship Id="rId150" Type="http://schemas.openxmlformats.org/officeDocument/2006/relationships/image" Target="media/image141.wmf"/><Relationship Id="rId192" Type="http://schemas.openxmlformats.org/officeDocument/2006/relationships/image" Target="media/image183.wmf"/><Relationship Id="rId206" Type="http://schemas.openxmlformats.org/officeDocument/2006/relationships/image" Target="media/image197.wmf"/><Relationship Id="rId413" Type="http://schemas.openxmlformats.org/officeDocument/2006/relationships/image" Target="media/image403.wmf"/><Relationship Id="rId248" Type="http://schemas.openxmlformats.org/officeDocument/2006/relationships/image" Target="media/image238.wmf"/><Relationship Id="rId12" Type="http://schemas.openxmlformats.org/officeDocument/2006/relationships/image" Target="media/image6.wmf"/><Relationship Id="rId33" Type="http://schemas.openxmlformats.org/officeDocument/2006/relationships/image" Target="media/image27.wmf"/><Relationship Id="rId108" Type="http://schemas.openxmlformats.org/officeDocument/2006/relationships/image" Target="media/image102.wmf"/><Relationship Id="rId129" Type="http://schemas.openxmlformats.org/officeDocument/2006/relationships/image" Target="media/image120.wmf"/><Relationship Id="rId280" Type="http://schemas.openxmlformats.org/officeDocument/2006/relationships/image" Target="media/image270.wmf"/><Relationship Id="rId315" Type="http://schemas.openxmlformats.org/officeDocument/2006/relationships/image" Target="media/image305.wmf"/><Relationship Id="rId336" Type="http://schemas.openxmlformats.org/officeDocument/2006/relationships/image" Target="media/image326.wmf"/><Relationship Id="rId357" Type="http://schemas.openxmlformats.org/officeDocument/2006/relationships/image" Target="media/image347.wmf"/><Relationship Id="rId54" Type="http://schemas.openxmlformats.org/officeDocument/2006/relationships/image" Target="media/image48.wmf"/><Relationship Id="rId75" Type="http://schemas.openxmlformats.org/officeDocument/2006/relationships/image" Target="media/image69.wmf"/><Relationship Id="rId96" Type="http://schemas.openxmlformats.org/officeDocument/2006/relationships/image" Target="media/image90.wmf"/><Relationship Id="rId140" Type="http://schemas.openxmlformats.org/officeDocument/2006/relationships/image" Target="media/image131.wmf"/><Relationship Id="rId161" Type="http://schemas.openxmlformats.org/officeDocument/2006/relationships/image" Target="media/image152.wmf"/><Relationship Id="rId182" Type="http://schemas.openxmlformats.org/officeDocument/2006/relationships/image" Target="media/image173.wmf"/><Relationship Id="rId217" Type="http://schemas.openxmlformats.org/officeDocument/2006/relationships/image" Target="media/image208.wmf"/><Relationship Id="rId378" Type="http://schemas.openxmlformats.org/officeDocument/2006/relationships/image" Target="media/image368.wmf"/><Relationship Id="rId399" Type="http://schemas.openxmlformats.org/officeDocument/2006/relationships/image" Target="media/image389.wmf"/><Relationship Id="rId403" Type="http://schemas.openxmlformats.org/officeDocument/2006/relationships/image" Target="media/image393.wmf"/><Relationship Id="rId6" Type="http://schemas.openxmlformats.org/officeDocument/2006/relationships/webSettings" Target="webSettings.xml"/><Relationship Id="rId238" Type="http://schemas.openxmlformats.org/officeDocument/2006/relationships/image" Target="media/image228.wmf"/><Relationship Id="rId259" Type="http://schemas.openxmlformats.org/officeDocument/2006/relationships/image" Target="media/image249.wmf"/><Relationship Id="rId424" Type="http://schemas.openxmlformats.org/officeDocument/2006/relationships/image" Target="media/image414.wmf"/><Relationship Id="rId23" Type="http://schemas.openxmlformats.org/officeDocument/2006/relationships/image" Target="media/image17.wmf"/><Relationship Id="rId119" Type="http://schemas.openxmlformats.org/officeDocument/2006/relationships/image" Target="media/image110.wmf"/><Relationship Id="rId270" Type="http://schemas.openxmlformats.org/officeDocument/2006/relationships/image" Target="media/image260.wmf"/><Relationship Id="rId291" Type="http://schemas.openxmlformats.org/officeDocument/2006/relationships/image" Target="media/image281.wmf"/><Relationship Id="rId305" Type="http://schemas.openxmlformats.org/officeDocument/2006/relationships/image" Target="media/image295.wmf"/><Relationship Id="rId326" Type="http://schemas.openxmlformats.org/officeDocument/2006/relationships/image" Target="media/image316.wmf"/><Relationship Id="rId347" Type="http://schemas.openxmlformats.org/officeDocument/2006/relationships/image" Target="media/image337.wmf"/><Relationship Id="rId44" Type="http://schemas.openxmlformats.org/officeDocument/2006/relationships/image" Target="media/image38.wmf"/><Relationship Id="rId65" Type="http://schemas.openxmlformats.org/officeDocument/2006/relationships/image" Target="media/image59.wmf"/><Relationship Id="rId86" Type="http://schemas.openxmlformats.org/officeDocument/2006/relationships/image" Target="media/image80.wmf"/><Relationship Id="rId130" Type="http://schemas.openxmlformats.org/officeDocument/2006/relationships/image" Target="media/image121.wmf"/><Relationship Id="rId151" Type="http://schemas.openxmlformats.org/officeDocument/2006/relationships/image" Target="media/image142.wmf"/><Relationship Id="rId368" Type="http://schemas.openxmlformats.org/officeDocument/2006/relationships/image" Target="media/image358.wmf"/><Relationship Id="rId389" Type="http://schemas.openxmlformats.org/officeDocument/2006/relationships/image" Target="media/image379.wmf"/><Relationship Id="rId172" Type="http://schemas.openxmlformats.org/officeDocument/2006/relationships/image" Target="media/image163.wmf"/><Relationship Id="rId193" Type="http://schemas.openxmlformats.org/officeDocument/2006/relationships/image" Target="media/image184.wmf"/><Relationship Id="rId207" Type="http://schemas.openxmlformats.org/officeDocument/2006/relationships/image" Target="media/image198.wmf"/><Relationship Id="rId228" Type="http://schemas.openxmlformats.org/officeDocument/2006/relationships/image" Target="media/image219.wmf"/><Relationship Id="rId249" Type="http://schemas.openxmlformats.org/officeDocument/2006/relationships/image" Target="media/image239.wmf"/><Relationship Id="rId414" Type="http://schemas.openxmlformats.org/officeDocument/2006/relationships/image" Target="media/image404.wmf"/><Relationship Id="rId435" Type="http://schemas.openxmlformats.org/officeDocument/2006/relationships/image" Target="media/image425.wmf"/><Relationship Id="rId13" Type="http://schemas.openxmlformats.org/officeDocument/2006/relationships/image" Target="media/image7.wmf"/><Relationship Id="rId109" Type="http://schemas.openxmlformats.org/officeDocument/2006/relationships/image" Target="media/image103.wmf"/><Relationship Id="rId260" Type="http://schemas.openxmlformats.org/officeDocument/2006/relationships/image" Target="media/image250.wmf"/><Relationship Id="rId281" Type="http://schemas.openxmlformats.org/officeDocument/2006/relationships/image" Target="media/image271.wmf"/><Relationship Id="rId316" Type="http://schemas.openxmlformats.org/officeDocument/2006/relationships/image" Target="media/image306.wmf"/><Relationship Id="rId337" Type="http://schemas.openxmlformats.org/officeDocument/2006/relationships/image" Target="media/image327.wmf"/><Relationship Id="rId34" Type="http://schemas.openxmlformats.org/officeDocument/2006/relationships/image" Target="media/image28.wmf"/><Relationship Id="rId55" Type="http://schemas.openxmlformats.org/officeDocument/2006/relationships/image" Target="media/image49.wmf"/><Relationship Id="rId76" Type="http://schemas.openxmlformats.org/officeDocument/2006/relationships/image" Target="media/image70.wmf"/><Relationship Id="rId97" Type="http://schemas.openxmlformats.org/officeDocument/2006/relationships/image" Target="media/image91.wmf"/><Relationship Id="rId120" Type="http://schemas.openxmlformats.org/officeDocument/2006/relationships/image" Target="media/image111.wmf"/><Relationship Id="rId141" Type="http://schemas.openxmlformats.org/officeDocument/2006/relationships/image" Target="media/image132.wmf"/><Relationship Id="rId358" Type="http://schemas.openxmlformats.org/officeDocument/2006/relationships/image" Target="media/image348.wmf"/><Relationship Id="rId379" Type="http://schemas.openxmlformats.org/officeDocument/2006/relationships/image" Target="media/image369.wmf"/><Relationship Id="rId7" Type="http://schemas.openxmlformats.org/officeDocument/2006/relationships/image" Target="media/image1.wmf"/><Relationship Id="rId162" Type="http://schemas.openxmlformats.org/officeDocument/2006/relationships/image" Target="media/image153.wmf"/><Relationship Id="rId183" Type="http://schemas.openxmlformats.org/officeDocument/2006/relationships/image" Target="media/image174.wmf"/><Relationship Id="rId218" Type="http://schemas.openxmlformats.org/officeDocument/2006/relationships/image" Target="media/image209.wmf"/><Relationship Id="rId239" Type="http://schemas.openxmlformats.org/officeDocument/2006/relationships/image" Target="media/image229.wmf"/><Relationship Id="rId390" Type="http://schemas.openxmlformats.org/officeDocument/2006/relationships/image" Target="media/image380.wmf"/><Relationship Id="rId404" Type="http://schemas.openxmlformats.org/officeDocument/2006/relationships/image" Target="media/image394.wmf"/><Relationship Id="rId425" Type="http://schemas.openxmlformats.org/officeDocument/2006/relationships/image" Target="media/image415.wmf"/><Relationship Id="rId250" Type="http://schemas.openxmlformats.org/officeDocument/2006/relationships/image" Target="media/image240.wmf"/><Relationship Id="rId271" Type="http://schemas.openxmlformats.org/officeDocument/2006/relationships/image" Target="media/image261.wmf"/><Relationship Id="rId292" Type="http://schemas.openxmlformats.org/officeDocument/2006/relationships/image" Target="media/image282.wmf"/><Relationship Id="rId306" Type="http://schemas.openxmlformats.org/officeDocument/2006/relationships/image" Target="media/image296.wmf"/><Relationship Id="rId24" Type="http://schemas.openxmlformats.org/officeDocument/2006/relationships/image" Target="media/image18.wmf"/><Relationship Id="rId45" Type="http://schemas.openxmlformats.org/officeDocument/2006/relationships/image" Target="media/image39.wmf"/><Relationship Id="rId66" Type="http://schemas.openxmlformats.org/officeDocument/2006/relationships/image" Target="media/image60.wmf"/><Relationship Id="rId87" Type="http://schemas.openxmlformats.org/officeDocument/2006/relationships/image" Target="media/image81.wmf"/><Relationship Id="rId110" Type="http://schemas.openxmlformats.org/officeDocument/2006/relationships/image" Target="media/image104.wmf"/><Relationship Id="rId131" Type="http://schemas.openxmlformats.org/officeDocument/2006/relationships/image" Target="media/image122.wmf"/><Relationship Id="rId327" Type="http://schemas.openxmlformats.org/officeDocument/2006/relationships/image" Target="media/image317.wmf"/><Relationship Id="rId348" Type="http://schemas.openxmlformats.org/officeDocument/2006/relationships/image" Target="media/image338.wmf"/><Relationship Id="rId369" Type="http://schemas.openxmlformats.org/officeDocument/2006/relationships/image" Target="media/image359.wmf"/><Relationship Id="rId152" Type="http://schemas.openxmlformats.org/officeDocument/2006/relationships/image" Target="media/image143.wmf"/><Relationship Id="rId173" Type="http://schemas.openxmlformats.org/officeDocument/2006/relationships/image" Target="media/image164.wmf"/><Relationship Id="rId194" Type="http://schemas.openxmlformats.org/officeDocument/2006/relationships/image" Target="media/image185.wmf"/><Relationship Id="rId208" Type="http://schemas.openxmlformats.org/officeDocument/2006/relationships/image" Target="media/image199.wmf"/><Relationship Id="rId229" Type="http://schemas.openxmlformats.org/officeDocument/2006/relationships/image" Target="media/image220.wmf"/><Relationship Id="rId380" Type="http://schemas.openxmlformats.org/officeDocument/2006/relationships/image" Target="media/image370.wmf"/><Relationship Id="rId415" Type="http://schemas.openxmlformats.org/officeDocument/2006/relationships/image" Target="media/image405.wmf"/><Relationship Id="rId436" Type="http://schemas.openxmlformats.org/officeDocument/2006/relationships/image" Target="media/image426.wmf"/><Relationship Id="rId240" Type="http://schemas.openxmlformats.org/officeDocument/2006/relationships/image" Target="media/image230.wmf"/><Relationship Id="rId261" Type="http://schemas.openxmlformats.org/officeDocument/2006/relationships/image" Target="media/image251.wmf"/><Relationship Id="rId14" Type="http://schemas.openxmlformats.org/officeDocument/2006/relationships/image" Target="media/image8.wmf"/><Relationship Id="rId35" Type="http://schemas.openxmlformats.org/officeDocument/2006/relationships/image" Target="media/image29.wmf"/><Relationship Id="rId56" Type="http://schemas.openxmlformats.org/officeDocument/2006/relationships/image" Target="media/image50.wmf"/><Relationship Id="rId77" Type="http://schemas.openxmlformats.org/officeDocument/2006/relationships/image" Target="media/image71.wmf"/><Relationship Id="rId100" Type="http://schemas.openxmlformats.org/officeDocument/2006/relationships/image" Target="media/image94.wmf"/><Relationship Id="rId282" Type="http://schemas.openxmlformats.org/officeDocument/2006/relationships/image" Target="media/image272.wmf"/><Relationship Id="rId317" Type="http://schemas.openxmlformats.org/officeDocument/2006/relationships/image" Target="media/image307.wmf"/><Relationship Id="rId338" Type="http://schemas.openxmlformats.org/officeDocument/2006/relationships/image" Target="media/image328.wmf"/><Relationship Id="rId359" Type="http://schemas.openxmlformats.org/officeDocument/2006/relationships/image" Target="media/image349.wmf"/><Relationship Id="rId8" Type="http://schemas.openxmlformats.org/officeDocument/2006/relationships/image" Target="media/image2.wmf"/><Relationship Id="rId98" Type="http://schemas.openxmlformats.org/officeDocument/2006/relationships/image" Target="media/image92.wmf"/><Relationship Id="rId121" Type="http://schemas.openxmlformats.org/officeDocument/2006/relationships/image" Target="media/image112.wmf"/><Relationship Id="rId142" Type="http://schemas.openxmlformats.org/officeDocument/2006/relationships/image" Target="media/image133.wmf"/><Relationship Id="rId163" Type="http://schemas.openxmlformats.org/officeDocument/2006/relationships/image" Target="media/image154.wmf"/><Relationship Id="rId184" Type="http://schemas.openxmlformats.org/officeDocument/2006/relationships/image" Target="media/image175.wmf"/><Relationship Id="rId219" Type="http://schemas.openxmlformats.org/officeDocument/2006/relationships/image" Target="media/image210.wmf"/><Relationship Id="rId370" Type="http://schemas.openxmlformats.org/officeDocument/2006/relationships/image" Target="media/image360.wmf"/><Relationship Id="rId391" Type="http://schemas.openxmlformats.org/officeDocument/2006/relationships/image" Target="media/image381.wmf"/><Relationship Id="rId405" Type="http://schemas.openxmlformats.org/officeDocument/2006/relationships/image" Target="media/image395.wmf"/><Relationship Id="rId426" Type="http://schemas.openxmlformats.org/officeDocument/2006/relationships/image" Target="media/image416.wmf"/><Relationship Id="rId230" Type="http://schemas.openxmlformats.org/officeDocument/2006/relationships/image" Target="media/image221.wmf"/><Relationship Id="rId251" Type="http://schemas.openxmlformats.org/officeDocument/2006/relationships/image" Target="media/image241.wmf"/><Relationship Id="rId25" Type="http://schemas.openxmlformats.org/officeDocument/2006/relationships/image" Target="media/image19.wmf"/><Relationship Id="rId46" Type="http://schemas.openxmlformats.org/officeDocument/2006/relationships/image" Target="media/image40.wmf"/><Relationship Id="rId67" Type="http://schemas.openxmlformats.org/officeDocument/2006/relationships/image" Target="media/image61.wmf"/><Relationship Id="rId272" Type="http://schemas.openxmlformats.org/officeDocument/2006/relationships/image" Target="media/image262.wmf"/><Relationship Id="rId293" Type="http://schemas.openxmlformats.org/officeDocument/2006/relationships/image" Target="media/image283.wmf"/><Relationship Id="rId307" Type="http://schemas.openxmlformats.org/officeDocument/2006/relationships/image" Target="media/image297.wmf"/><Relationship Id="rId328" Type="http://schemas.openxmlformats.org/officeDocument/2006/relationships/image" Target="media/image318.wmf"/><Relationship Id="rId349" Type="http://schemas.openxmlformats.org/officeDocument/2006/relationships/image" Target="media/image339.wmf"/><Relationship Id="rId88" Type="http://schemas.openxmlformats.org/officeDocument/2006/relationships/image" Target="media/image82.wmf"/><Relationship Id="rId111" Type="http://schemas.openxmlformats.org/officeDocument/2006/relationships/image" Target="media/image105.wmf"/><Relationship Id="rId132" Type="http://schemas.openxmlformats.org/officeDocument/2006/relationships/image" Target="media/image123.wmf"/><Relationship Id="rId153" Type="http://schemas.openxmlformats.org/officeDocument/2006/relationships/image" Target="media/image144.wmf"/><Relationship Id="rId174" Type="http://schemas.openxmlformats.org/officeDocument/2006/relationships/image" Target="media/image165.wmf"/><Relationship Id="rId195" Type="http://schemas.openxmlformats.org/officeDocument/2006/relationships/image" Target="media/image186.wmf"/><Relationship Id="rId209" Type="http://schemas.openxmlformats.org/officeDocument/2006/relationships/image" Target="media/image200.wmf"/><Relationship Id="rId360" Type="http://schemas.openxmlformats.org/officeDocument/2006/relationships/image" Target="media/image350.wmf"/><Relationship Id="rId381" Type="http://schemas.openxmlformats.org/officeDocument/2006/relationships/image" Target="media/image371.wmf"/><Relationship Id="rId416" Type="http://schemas.openxmlformats.org/officeDocument/2006/relationships/image" Target="media/image406.wmf"/><Relationship Id="rId220" Type="http://schemas.openxmlformats.org/officeDocument/2006/relationships/image" Target="media/image211.wmf"/><Relationship Id="rId241" Type="http://schemas.openxmlformats.org/officeDocument/2006/relationships/image" Target="media/image231.wmf"/><Relationship Id="rId437" Type="http://schemas.openxmlformats.org/officeDocument/2006/relationships/image" Target="media/image427.wmf"/><Relationship Id="rId15" Type="http://schemas.openxmlformats.org/officeDocument/2006/relationships/image" Target="media/image9.wmf"/><Relationship Id="rId36" Type="http://schemas.openxmlformats.org/officeDocument/2006/relationships/image" Target="media/image30.wmf"/><Relationship Id="rId57" Type="http://schemas.openxmlformats.org/officeDocument/2006/relationships/image" Target="media/image51.wmf"/><Relationship Id="rId262" Type="http://schemas.openxmlformats.org/officeDocument/2006/relationships/image" Target="media/image252.wmf"/><Relationship Id="rId283" Type="http://schemas.openxmlformats.org/officeDocument/2006/relationships/image" Target="media/image273.wmf"/><Relationship Id="rId318" Type="http://schemas.openxmlformats.org/officeDocument/2006/relationships/image" Target="media/image308.wmf"/><Relationship Id="rId339" Type="http://schemas.openxmlformats.org/officeDocument/2006/relationships/image" Target="media/image329.wmf"/><Relationship Id="rId78" Type="http://schemas.openxmlformats.org/officeDocument/2006/relationships/image" Target="media/image72.wmf"/><Relationship Id="rId99" Type="http://schemas.openxmlformats.org/officeDocument/2006/relationships/image" Target="media/image93.wmf"/><Relationship Id="rId101" Type="http://schemas.openxmlformats.org/officeDocument/2006/relationships/image" Target="media/image95.wmf"/><Relationship Id="rId122" Type="http://schemas.openxmlformats.org/officeDocument/2006/relationships/image" Target="media/image113.wmf"/><Relationship Id="rId143" Type="http://schemas.openxmlformats.org/officeDocument/2006/relationships/image" Target="media/image134.wmf"/><Relationship Id="rId164" Type="http://schemas.openxmlformats.org/officeDocument/2006/relationships/image" Target="media/image155.wmf"/><Relationship Id="rId185" Type="http://schemas.openxmlformats.org/officeDocument/2006/relationships/image" Target="media/image176.wmf"/><Relationship Id="rId350" Type="http://schemas.openxmlformats.org/officeDocument/2006/relationships/image" Target="media/image340.wmf"/><Relationship Id="rId371" Type="http://schemas.openxmlformats.org/officeDocument/2006/relationships/image" Target="media/image361.wmf"/><Relationship Id="rId406" Type="http://schemas.openxmlformats.org/officeDocument/2006/relationships/image" Target="media/image396.wmf"/><Relationship Id="rId9" Type="http://schemas.openxmlformats.org/officeDocument/2006/relationships/image" Target="media/image3.wmf"/><Relationship Id="rId210" Type="http://schemas.openxmlformats.org/officeDocument/2006/relationships/image" Target="media/image201.wmf"/><Relationship Id="rId392" Type="http://schemas.openxmlformats.org/officeDocument/2006/relationships/image" Target="media/image382.wmf"/><Relationship Id="rId427" Type="http://schemas.openxmlformats.org/officeDocument/2006/relationships/image" Target="media/image417.wmf"/><Relationship Id="rId26" Type="http://schemas.openxmlformats.org/officeDocument/2006/relationships/image" Target="media/image20.wmf"/><Relationship Id="rId231" Type="http://schemas.openxmlformats.org/officeDocument/2006/relationships/image" Target="media/image222.wmf"/><Relationship Id="rId252" Type="http://schemas.openxmlformats.org/officeDocument/2006/relationships/image" Target="media/image242.wmf"/><Relationship Id="rId273" Type="http://schemas.openxmlformats.org/officeDocument/2006/relationships/image" Target="media/image263.wmf"/><Relationship Id="rId294" Type="http://schemas.openxmlformats.org/officeDocument/2006/relationships/image" Target="media/image284.wmf"/><Relationship Id="rId308" Type="http://schemas.openxmlformats.org/officeDocument/2006/relationships/image" Target="media/image298.wmf"/><Relationship Id="rId329" Type="http://schemas.openxmlformats.org/officeDocument/2006/relationships/image" Target="media/image319.wmf"/><Relationship Id="rId47" Type="http://schemas.openxmlformats.org/officeDocument/2006/relationships/image" Target="media/image41.wmf"/><Relationship Id="rId68" Type="http://schemas.openxmlformats.org/officeDocument/2006/relationships/image" Target="media/image62.wmf"/><Relationship Id="rId89" Type="http://schemas.openxmlformats.org/officeDocument/2006/relationships/image" Target="media/image83.wmf"/><Relationship Id="rId112" Type="http://schemas.openxmlformats.org/officeDocument/2006/relationships/image" Target="media/image106.wmf"/><Relationship Id="rId133" Type="http://schemas.openxmlformats.org/officeDocument/2006/relationships/image" Target="media/image124.wmf"/><Relationship Id="rId154" Type="http://schemas.openxmlformats.org/officeDocument/2006/relationships/image" Target="media/image145.wmf"/><Relationship Id="rId175" Type="http://schemas.openxmlformats.org/officeDocument/2006/relationships/image" Target="media/image166.wmf"/><Relationship Id="rId340" Type="http://schemas.openxmlformats.org/officeDocument/2006/relationships/image" Target="media/image330.wmf"/><Relationship Id="rId361" Type="http://schemas.openxmlformats.org/officeDocument/2006/relationships/image" Target="media/image351.wmf"/><Relationship Id="rId196" Type="http://schemas.openxmlformats.org/officeDocument/2006/relationships/image" Target="media/image187.wmf"/><Relationship Id="rId200" Type="http://schemas.openxmlformats.org/officeDocument/2006/relationships/image" Target="media/image191.wmf"/><Relationship Id="rId382" Type="http://schemas.openxmlformats.org/officeDocument/2006/relationships/image" Target="media/image372.wmf"/><Relationship Id="rId417" Type="http://schemas.openxmlformats.org/officeDocument/2006/relationships/image" Target="media/image407.wmf"/><Relationship Id="rId438" Type="http://schemas.openxmlformats.org/officeDocument/2006/relationships/image" Target="media/image428.wmf"/><Relationship Id="rId16" Type="http://schemas.openxmlformats.org/officeDocument/2006/relationships/image" Target="media/image10.wmf"/><Relationship Id="rId221" Type="http://schemas.openxmlformats.org/officeDocument/2006/relationships/image" Target="media/image212.wmf"/><Relationship Id="rId242" Type="http://schemas.openxmlformats.org/officeDocument/2006/relationships/image" Target="media/image232.wmf"/><Relationship Id="rId263" Type="http://schemas.openxmlformats.org/officeDocument/2006/relationships/image" Target="media/image253.wmf"/><Relationship Id="rId284" Type="http://schemas.openxmlformats.org/officeDocument/2006/relationships/image" Target="media/image274.wmf"/><Relationship Id="rId319" Type="http://schemas.openxmlformats.org/officeDocument/2006/relationships/image" Target="media/image309.wmf"/><Relationship Id="rId37" Type="http://schemas.openxmlformats.org/officeDocument/2006/relationships/image" Target="media/image31.wmf"/><Relationship Id="rId58" Type="http://schemas.openxmlformats.org/officeDocument/2006/relationships/image" Target="media/image52.wmf"/><Relationship Id="rId79" Type="http://schemas.openxmlformats.org/officeDocument/2006/relationships/image" Target="media/image73.wmf"/><Relationship Id="rId102" Type="http://schemas.openxmlformats.org/officeDocument/2006/relationships/image" Target="media/image96.wmf"/><Relationship Id="rId123" Type="http://schemas.openxmlformats.org/officeDocument/2006/relationships/image" Target="media/image114.wmf"/><Relationship Id="rId144" Type="http://schemas.openxmlformats.org/officeDocument/2006/relationships/image" Target="media/image135.wmf"/><Relationship Id="rId330" Type="http://schemas.openxmlformats.org/officeDocument/2006/relationships/image" Target="media/image320.wmf"/><Relationship Id="rId90" Type="http://schemas.openxmlformats.org/officeDocument/2006/relationships/image" Target="media/image84.wmf"/><Relationship Id="rId165" Type="http://schemas.openxmlformats.org/officeDocument/2006/relationships/image" Target="media/image156.wmf"/><Relationship Id="rId186" Type="http://schemas.openxmlformats.org/officeDocument/2006/relationships/image" Target="media/image177.wmf"/><Relationship Id="rId351" Type="http://schemas.openxmlformats.org/officeDocument/2006/relationships/image" Target="media/image341.wmf"/><Relationship Id="rId372" Type="http://schemas.openxmlformats.org/officeDocument/2006/relationships/image" Target="media/image362.wmf"/><Relationship Id="rId393" Type="http://schemas.openxmlformats.org/officeDocument/2006/relationships/image" Target="media/image383.wmf"/><Relationship Id="rId407" Type="http://schemas.openxmlformats.org/officeDocument/2006/relationships/image" Target="media/image397.wmf"/><Relationship Id="rId428" Type="http://schemas.openxmlformats.org/officeDocument/2006/relationships/image" Target="media/image418.wmf"/><Relationship Id="rId211" Type="http://schemas.openxmlformats.org/officeDocument/2006/relationships/image" Target="media/image202.wmf"/><Relationship Id="rId232" Type="http://schemas.openxmlformats.org/officeDocument/2006/relationships/image" Target="media/image223.wmf"/><Relationship Id="rId253" Type="http://schemas.openxmlformats.org/officeDocument/2006/relationships/image" Target="media/image243.wmf"/><Relationship Id="rId274" Type="http://schemas.openxmlformats.org/officeDocument/2006/relationships/image" Target="media/image264.wmf"/><Relationship Id="rId295" Type="http://schemas.openxmlformats.org/officeDocument/2006/relationships/image" Target="media/image285.wmf"/><Relationship Id="rId309" Type="http://schemas.openxmlformats.org/officeDocument/2006/relationships/image" Target="media/image299.wmf"/><Relationship Id="rId27" Type="http://schemas.openxmlformats.org/officeDocument/2006/relationships/image" Target="media/image21.wmf"/><Relationship Id="rId48" Type="http://schemas.openxmlformats.org/officeDocument/2006/relationships/image" Target="media/image42.wmf"/><Relationship Id="rId69" Type="http://schemas.openxmlformats.org/officeDocument/2006/relationships/image" Target="media/image63.wmf"/><Relationship Id="rId113" Type="http://schemas.openxmlformats.org/officeDocument/2006/relationships/oleObject" Target="embeddings/oleObject1.bin"/><Relationship Id="rId134" Type="http://schemas.openxmlformats.org/officeDocument/2006/relationships/image" Target="media/image125.wmf"/><Relationship Id="rId320" Type="http://schemas.openxmlformats.org/officeDocument/2006/relationships/image" Target="media/image310.wmf"/><Relationship Id="rId80" Type="http://schemas.openxmlformats.org/officeDocument/2006/relationships/image" Target="media/image74.wmf"/><Relationship Id="rId155" Type="http://schemas.openxmlformats.org/officeDocument/2006/relationships/image" Target="media/image146.wmf"/><Relationship Id="rId176" Type="http://schemas.openxmlformats.org/officeDocument/2006/relationships/image" Target="media/image167.wmf"/><Relationship Id="rId197" Type="http://schemas.openxmlformats.org/officeDocument/2006/relationships/image" Target="media/image188.wmf"/><Relationship Id="rId341" Type="http://schemas.openxmlformats.org/officeDocument/2006/relationships/image" Target="media/image331.wmf"/><Relationship Id="rId362" Type="http://schemas.openxmlformats.org/officeDocument/2006/relationships/image" Target="media/image352.wmf"/><Relationship Id="rId383" Type="http://schemas.openxmlformats.org/officeDocument/2006/relationships/image" Target="media/image373.wmf"/><Relationship Id="rId418" Type="http://schemas.openxmlformats.org/officeDocument/2006/relationships/image" Target="media/image408.wmf"/><Relationship Id="rId439" Type="http://schemas.openxmlformats.org/officeDocument/2006/relationships/hyperlink" Target="http://zdrav.tomsk.ru/ru/zdravoohranenie-v-tomskoy-oblasti/uchrezhdeniya-zdravoohraneniya/oblastnye-uchrezhdeniya/detskie-uchrezhdeniya/ogkuz-odr" TargetMode="External"/><Relationship Id="rId201" Type="http://schemas.openxmlformats.org/officeDocument/2006/relationships/image" Target="media/image192.wmf"/><Relationship Id="rId222" Type="http://schemas.openxmlformats.org/officeDocument/2006/relationships/image" Target="media/image213.wmf"/><Relationship Id="rId243" Type="http://schemas.openxmlformats.org/officeDocument/2006/relationships/image" Target="media/image233.wmf"/><Relationship Id="rId264" Type="http://schemas.openxmlformats.org/officeDocument/2006/relationships/image" Target="media/image254.wmf"/><Relationship Id="rId285" Type="http://schemas.openxmlformats.org/officeDocument/2006/relationships/image" Target="media/image275.wmf"/><Relationship Id="rId17" Type="http://schemas.openxmlformats.org/officeDocument/2006/relationships/image" Target="media/image11.wmf"/><Relationship Id="rId38" Type="http://schemas.openxmlformats.org/officeDocument/2006/relationships/image" Target="media/image32.wmf"/><Relationship Id="rId59" Type="http://schemas.openxmlformats.org/officeDocument/2006/relationships/image" Target="media/image53.wmf"/><Relationship Id="rId103" Type="http://schemas.openxmlformats.org/officeDocument/2006/relationships/image" Target="media/image97.wmf"/><Relationship Id="rId124" Type="http://schemas.openxmlformats.org/officeDocument/2006/relationships/image" Target="media/image115.wmf"/><Relationship Id="rId310" Type="http://schemas.openxmlformats.org/officeDocument/2006/relationships/image" Target="media/image300.wmf"/><Relationship Id="rId70" Type="http://schemas.openxmlformats.org/officeDocument/2006/relationships/image" Target="media/image64.wmf"/><Relationship Id="rId91" Type="http://schemas.openxmlformats.org/officeDocument/2006/relationships/image" Target="media/image85.wmf"/><Relationship Id="rId145" Type="http://schemas.openxmlformats.org/officeDocument/2006/relationships/image" Target="media/image136.wmf"/><Relationship Id="rId166" Type="http://schemas.openxmlformats.org/officeDocument/2006/relationships/image" Target="media/image157.wmf"/><Relationship Id="rId187" Type="http://schemas.openxmlformats.org/officeDocument/2006/relationships/image" Target="media/image178.wmf"/><Relationship Id="rId331" Type="http://schemas.openxmlformats.org/officeDocument/2006/relationships/image" Target="media/image321.wmf"/><Relationship Id="rId352" Type="http://schemas.openxmlformats.org/officeDocument/2006/relationships/image" Target="media/image342.wmf"/><Relationship Id="rId373" Type="http://schemas.openxmlformats.org/officeDocument/2006/relationships/image" Target="media/image363.wmf"/><Relationship Id="rId394" Type="http://schemas.openxmlformats.org/officeDocument/2006/relationships/image" Target="media/image384.wmf"/><Relationship Id="rId408" Type="http://schemas.openxmlformats.org/officeDocument/2006/relationships/image" Target="media/image398.wmf"/><Relationship Id="rId429" Type="http://schemas.openxmlformats.org/officeDocument/2006/relationships/image" Target="media/image419.wmf"/><Relationship Id="rId1" Type="http://schemas.openxmlformats.org/officeDocument/2006/relationships/customXml" Target="../customXml/item1.xml"/><Relationship Id="rId212" Type="http://schemas.openxmlformats.org/officeDocument/2006/relationships/image" Target="media/image203.wmf"/><Relationship Id="rId233" Type="http://schemas.openxmlformats.org/officeDocument/2006/relationships/image" Target="media/image224.wmf"/><Relationship Id="rId254" Type="http://schemas.openxmlformats.org/officeDocument/2006/relationships/image" Target="media/image244.wmf"/><Relationship Id="rId440" Type="http://schemas.openxmlformats.org/officeDocument/2006/relationships/hyperlink" Target="http://zdrav.tomsk.ru/ru/zdravoohranenie-v-tomskoy-oblasti/uchrezhdeniya-zdravoohraneniya/oblastnye-uchrezhdeniya/tsentry/ogkuz-territorialnyy-tsentr-meditsiny-katastrof" TargetMode="External"/><Relationship Id="rId28" Type="http://schemas.openxmlformats.org/officeDocument/2006/relationships/image" Target="media/image22.wmf"/><Relationship Id="rId49" Type="http://schemas.openxmlformats.org/officeDocument/2006/relationships/image" Target="media/image43.wmf"/><Relationship Id="rId114" Type="http://schemas.openxmlformats.org/officeDocument/2006/relationships/hyperlink" Target="consultantplus://offline/ref=6A8244C51634B8B78890C3CD8255A145A0D8138A2524FFB574AF7E37B08300BBB81CB04EF4D088F1hDr9J" TargetMode="External"/><Relationship Id="rId275" Type="http://schemas.openxmlformats.org/officeDocument/2006/relationships/image" Target="media/image265.wmf"/><Relationship Id="rId296" Type="http://schemas.openxmlformats.org/officeDocument/2006/relationships/image" Target="media/image286.wmf"/><Relationship Id="rId300" Type="http://schemas.openxmlformats.org/officeDocument/2006/relationships/image" Target="media/image290.wmf"/><Relationship Id="rId60" Type="http://schemas.openxmlformats.org/officeDocument/2006/relationships/image" Target="media/image54.wmf"/><Relationship Id="rId81" Type="http://schemas.openxmlformats.org/officeDocument/2006/relationships/image" Target="media/image75.wmf"/><Relationship Id="rId135" Type="http://schemas.openxmlformats.org/officeDocument/2006/relationships/image" Target="media/image126.wmf"/><Relationship Id="rId156" Type="http://schemas.openxmlformats.org/officeDocument/2006/relationships/image" Target="media/image147.wmf"/><Relationship Id="rId177" Type="http://schemas.openxmlformats.org/officeDocument/2006/relationships/image" Target="media/image168.wmf"/><Relationship Id="rId198" Type="http://schemas.openxmlformats.org/officeDocument/2006/relationships/image" Target="media/image189.wmf"/><Relationship Id="rId321" Type="http://schemas.openxmlformats.org/officeDocument/2006/relationships/image" Target="media/image311.wmf"/><Relationship Id="rId342" Type="http://schemas.openxmlformats.org/officeDocument/2006/relationships/image" Target="media/image332.wmf"/><Relationship Id="rId363" Type="http://schemas.openxmlformats.org/officeDocument/2006/relationships/image" Target="media/image353.wmf"/><Relationship Id="rId384" Type="http://schemas.openxmlformats.org/officeDocument/2006/relationships/image" Target="media/image374.wmf"/><Relationship Id="rId419" Type="http://schemas.openxmlformats.org/officeDocument/2006/relationships/image" Target="media/image409.wmf"/><Relationship Id="rId202" Type="http://schemas.openxmlformats.org/officeDocument/2006/relationships/image" Target="media/image193.wmf"/><Relationship Id="rId223" Type="http://schemas.openxmlformats.org/officeDocument/2006/relationships/image" Target="media/image214.wmf"/><Relationship Id="rId244" Type="http://schemas.openxmlformats.org/officeDocument/2006/relationships/image" Target="media/image234.wmf"/><Relationship Id="rId430" Type="http://schemas.openxmlformats.org/officeDocument/2006/relationships/image" Target="media/image420.wmf"/><Relationship Id="rId18" Type="http://schemas.openxmlformats.org/officeDocument/2006/relationships/image" Target="media/image12.wmf"/><Relationship Id="rId39" Type="http://schemas.openxmlformats.org/officeDocument/2006/relationships/image" Target="media/image33.wmf"/><Relationship Id="rId265" Type="http://schemas.openxmlformats.org/officeDocument/2006/relationships/image" Target="media/image255.wmf"/><Relationship Id="rId286" Type="http://schemas.openxmlformats.org/officeDocument/2006/relationships/image" Target="media/image276.wmf"/><Relationship Id="rId50" Type="http://schemas.openxmlformats.org/officeDocument/2006/relationships/image" Target="media/image44.wmf"/><Relationship Id="rId104" Type="http://schemas.openxmlformats.org/officeDocument/2006/relationships/image" Target="media/image98.wmf"/><Relationship Id="rId125" Type="http://schemas.openxmlformats.org/officeDocument/2006/relationships/image" Target="media/image116.wmf"/><Relationship Id="rId146" Type="http://schemas.openxmlformats.org/officeDocument/2006/relationships/image" Target="media/image137.wmf"/><Relationship Id="rId167" Type="http://schemas.openxmlformats.org/officeDocument/2006/relationships/image" Target="media/image158.wmf"/><Relationship Id="rId188" Type="http://schemas.openxmlformats.org/officeDocument/2006/relationships/image" Target="media/image179.wmf"/><Relationship Id="rId311" Type="http://schemas.openxmlformats.org/officeDocument/2006/relationships/image" Target="media/image301.wmf"/><Relationship Id="rId332" Type="http://schemas.openxmlformats.org/officeDocument/2006/relationships/image" Target="media/image322.wmf"/><Relationship Id="rId353" Type="http://schemas.openxmlformats.org/officeDocument/2006/relationships/image" Target="media/image343.wmf"/><Relationship Id="rId374" Type="http://schemas.openxmlformats.org/officeDocument/2006/relationships/image" Target="media/image364.wmf"/><Relationship Id="rId395" Type="http://schemas.openxmlformats.org/officeDocument/2006/relationships/image" Target="media/image385.wmf"/><Relationship Id="rId409" Type="http://schemas.openxmlformats.org/officeDocument/2006/relationships/image" Target="media/image399.wmf"/><Relationship Id="rId71" Type="http://schemas.openxmlformats.org/officeDocument/2006/relationships/image" Target="media/image65.wmf"/><Relationship Id="rId92" Type="http://schemas.openxmlformats.org/officeDocument/2006/relationships/image" Target="media/image86.wmf"/><Relationship Id="rId213" Type="http://schemas.openxmlformats.org/officeDocument/2006/relationships/image" Target="media/image204.wmf"/><Relationship Id="rId234" Type="http://schemas.openxmlformats.org/officeDocument/2006/relationships/image" Target="media/image225.wmf"/><Relationship Id="rId420" Type="http://schemas.openxmlformats.org/officeDocument/2006/relationships/image" Target="media/image410.wmf"/><Relationship Id="rId2" Type="http://schemas.openxmlformats.org/officeDocument/2006/relationships/numbering" Target="numbering.xml"/><Relationship Id="rId29" Type="http://schemas.openxmlformats.org/officeDocument/2006/relationships/image" Target="media/image23.wmf"/><Relationship Id="rId255" Type="http://schemas.openxmlformats.org/officeDocument/2006/relationships/image" Target="media/image245.wmf"/><Relationship Id="rId276" Type="http://schemas.openxmlformats.org/officeDocument/2006/relationships/image" Target="media/image266.wmf"/><Relationship Id="rId297" Type="http://schemas.openxmlformats.org/officeDocument/2006/relationships/image" Target="media/image287.wmf"/><Relationship Id="rId441" Type="http://schemas.openxmlformats.org/officeDocument/2006/relationships/fontTable" Target="fontTable.xml"/><Relationship Id="rId40" Type="http://schemas.openxmlformats.org/officeDocument/2006/relationships/image" Target="media/image34.wmf"/><Relationship Id="rId115" Type="http://schemas.openxmlformats.org/officeDocument/2006/relationships/image" Target="media/image107.wmf"/><Relationship Id="rId136" Type="http://schemas.openxmlformats.org/officeDocument/2006/relationships/image" Target="media/image127.wmf"/><Relationship Id="rId157" Type="http://schemas.openxmlformats.org/officeDocument/2006/relationships/image" Target="media/image148.wmf"/><Relationship Id="rId178" Type="http://schemas.openxmlformats.org/officeDocument/2006/relationships/image" Target="media/image169.wmf"/><Relationship Id="rId301" Type="http://schemas.openxmlformats.org/officeDocument/2006/relationships/image" Target="media/image291.wmf"/><Relationship Id="rId322" Type="http://schemas.openxmlformats.org/officeDocument/2006/relationships/image" Target="media/image312.wmf"/><Relationship Id="rId343" Type="http://schemas.openxmlformats.org/officeDocument/2006/relationships/image" Target="media/image333.wmf"/><Relationship Id="rId364" Type="http://schemas.openxmlformats.org/officeDocument/2006/relationships/image" Target="media/image354.wmf"/><Relationship Id="rId61" Type="http://schemas.openxmlformats.org/officeDocument/2006/relationships/image" Target="media/image55.wmf"/><Relationship Id="rId82" Type="http://schemas.openxmlformats.org/officeDocument/2006/relationships/image" Target="media/image76.wmf"/><Relationship Id="rId199" Type="http://schemas.openxmlformats.org/officeDocument/2006/relationships/image" Target="media/image190.wmf"/><Relationship Id="rId203" Type="http://schemas.openxmlformats.org/officeDocument/2006/relationships/image" Target="media/image194.wmf"/><Relationship Id="rId385" Type="http://schemas.openxmlformats.org/officeDocument/2006/relationships/image" Target="media/image375.wmf"/><Relationship Id="rId19" Type="http://schemas.openxmlformats.org/officeDocument/2006/relationships/image" Target="media/image13.wmf"/><Relationship Id="rId224" Type="http://schemas.openxmlformats.org/officeDocument/2006/relationships/image" Target="media/image215.wmf"/><Relationship Id="rId245" Type="http://schemas.openxmlformats.org/officeDocument/2006/relationships/image" Target="media/image235.wmf"/><Relationship Id="rId266" Type="http://schemas.openxmlformats.org/officeDocument/2006/relationships/image" Target="media/image256.wmf"/><Relationship Id="rId287" Type="http://schemas.openxmlformats.org/officeDocument/2006/relationships/image" Target="media/image277.wmf"/><Relationship Id="rId410" Type="http://schemas.openxmlformats.org/officeDocument/2006/relationships/image" Target="media/image400.wmf"/><Relationship Id="rId431" Type="http://schemas.openxmlformats.org/officeDocument/2006/relationships/image" Target="media/image421.wmf"/><Relationship Id="rId30" Type="http://schemas.openxmlformats.org/officeDocument/2006/relationships/image" Target="media/image24.wmf"/><Relationship Id="rId105" Type="http://schemas.openxmlformats.org/officeDocument/2006/relationships/image" Target="media/image99.wmf"/><Relationship Id="rId126" Type="http://schemas.openxmlformats.org/officeDocument/2006/relationships/image" Target="media/image117.wmf"/><Relationship Id="rId147" Type="http://schemas.openxmlformats.org/officeDocument/2006/relationships/image" Target="media/image138.wmf"/><Relationship Id="rId168" Type="http://schemas.openxmlformats.org/officeDocument/2006/relationships/image" Target="media/image159.wmf"/><Relationship Id="rId312" Type="http://schemas.openxmlformats.org/officeDocument/2006/relationships/image" Target="media/image302.wmf"/><Relationship Id="rId333" Type="http://schemas.openxmlformats.org/officeDocument/2006/relationships/image" Target="media/image323.wmf"/><Relationship Id="rId354" Type="http://schemas.openxmlformats.org/officeDocument/2006/relationships/image" Target="media/image344.wmf"/><Relationship Id="rId51" Type="http://schemas.openxmlformats.org/officeDocument/2006/relationships/image" Target="media/image45.wmf"/><Relationship Id="rId72" Type="http://schemas.openxmlformats.org/officeDocument/2006/relationships/image" Target="media/image66.wmf"/><Relationship Id="rId93" Type="http://schemas.openxmlformats.org/officeDocument/2006/relationships/image" Target="media/image87.wmf"/><Relationship Id="rId189" Type="http://schemas.openxmlformats.org/officeDocument/2006/relationships/image" Target="media/image180.wmf"/><Relationship Id="rId375" Type="http://schemas.openxmlformats.org/officeDocument/2006/relationships/image" Target="media/image365.wmf"/><Relationship Id="rId396" Type="http://schemas.openxmlformats.org/officeDocument/2006/relationships/image" Target="media/image386.wmf"/><Relationship Id="rId3" Type="http://schemas.openxmlformats.org/officeDocument/2006/relationships/styles" Target="styles.xml"/><Relationship Id="rId214" Type="http://schemas.openxmlformats.org/officeDocument/2006/relationships/image" Target="media/image205.wmf"/><Relationship Id="rId235" Type="http://schemas.openxmlformats.org/officeDocument/2006/relationships/oleObject" Target="embeddings/oleObject2.bin"/><Relationship Id="rId256" Type="http://schemas.openxmlformats.org/officeDocument/2006/relationships/image" Target="media/image246.wmf"/><Relationship Id="rId277" Type="http://schemas.openxmlformats.org/officeDocument/2006/relationships/image" Target="media/image267.wmf"/><Relationship Id="rId298" Type="http://schemas.openxmlformats.org/officeDocument/2006/relationships/image" Target="media/image288.wmf"/><Relationship Id="rId400" Type="http://schemas.openxmlformats.org/officeDocument/2006/relationships/image" Target="media/image390.wmf"/><Relationship Id="rId421" Type="http://schemas.openxmlformats.org/officeDocument/2006/relationships/image" Target="media/image411.wmf"/><Relationship Id="rId442" Type="http://schemas.openxmlformats.org/officeDocument/2006/relationships/theme" Target="theme/theme1.xml"/><Relationship Id="rId116" Type="http://schemas.openxmlformats.org/officeDocument/2006/relationships/image" Target="media/image108.wmf"/><Relationship Id="rId137" Type="http://schemas.openxmlformats.org/officeDocument/2006/relationships/image" Target="media/image128.wmf"/><Relationship Id="rId158" Type="http://schemas.openxmlformats.org/officeDocument/2006/relationships/image" Target="media/image149.wmf"/><Relationship Id="rId302" Type="http://schemas.openxmlformats.org/officeDocument/2006/relationships/image" Target="media/image292.wmf"/><Relationship Id="rId323" Type="http://schemas.openxmlformats.org/officeDocument/2006/relationships/image" Target="media/image313.wmf"/><Relationship Id="rId344" Type="http://schemas.openxmlformats.org/officeDocument/2006/relationships/image" Target="media/image334.wmf"/><Relationship Id="rId20" Type="http://schemas.openxmlformats.org/officeDocument/2006/relationships/image" Target="media/image14.wmf"/><Relationship Id="rId41" Type="http://schemas.openxmlformats.org/officeDocument/2006/relationships/image" Target="media/image35.wmf"/><Relationship Id="rId62" Type="http://schemas.openxmlformats.org/officeDocument/2006/relationships/image" Target="media/image56.wmf"/><Relationship Id="rId83" Type="http://schemas.openxmlformats.org/officeDocument/2006/relationships/image" Target="media/image77.wmf"/><Relationship Id="rId179" Type="http://schemas.openxmlformats.org/officeDocument/2006/relationships/image" Target="media/image170.wmf"/><Relationship Id="rId365" Type="http://schemas.openxmlformats.org/officeDocument/2006/relationships/image" Target="media/image355.wmf"/><Relationship Id="rId386" Type="http://schemas.openxmlformats.org/officeDocument/2006/relationships/image" Target="media/image376.wmf"/><Relationship Id="rId190" Type="http://schemas.openxmlformats.org/officeDocument/2006/relationships/image" Target="media/image181.wmf"/><Relationship Id="rId204" Type="http://schemas.openxmlformats.org/officeDocument/2006/relationships/image" Target="media/image195.wmf"/><Relationship Id="rId225" Type="http://schemas.openxmlformats.org/officeDocument/2006/relationships/image" Target="media/image216.wmf"/><Relationship Id="rId246" Type="http://schemas.openxmlformats.org/officeDocument/2006/relationships/image" Target="media/image236.wmf"/><Relationship Id="rId267" Type="http://schemas.openxmlformats.org/officeDocument/2006/relationships/image" Target="media/image257.wmf"/><Relationship Id="rId288" Type="http://schemas.openxmlformats.org/officeDocument/2006/relationships/image" Target="media/image278.wmf"/><Relationship Id="rId411" Type="http://schemas.openxmlformats.org/officeDocument/2006/relationships/image" Target="media/image401.wmf"/><Relationship Id="rId432" Type="http://schemas.openxmlformats.org/officeDocument/2006/relationships/image" Target="media/image422.wmf"/><Relationship Id="rId106" Type="http://schemas.openxmlformats.org/officeDocument/2006/relationships/image" Target="media/image100.wmf"/><Relationship Id="rId127" Type="http://schemas.openxmlformats.org/officeDocument/2006/relationships/image" Target="media/image118.wmf"/><Relationship Id="rId313" Type="http://schemas.openxmlformats.org/officeDocument/2006/relationships/image" Target="media/image303.wmf"/><Relationship Id="rId10" Type="http://schemas.openxmlformats.org/officeDocument/2006/relationships/image" Target="media/image4.wmf"/><Relationship Id="rId31" Type="http://schemas.openxmlformats.org/officeDocument/2006/relationships/image" Target="media/image25.wmf"/><Relationship Id="rId52" Type="http://schemas.openxmlformats.org/officeDocument/2006/relationships/image" Target="media/image46.wmf"/><Relationship Id="rId73" Type="http://schemas.openxmlformats.org/officeDocument/2006/relationships/image" Target="media/image67.wmf"/><Relationship Id="rId94" Type="http://schemas.openxmlformats.org/officeDocument/2006/relationships/image" Target="media/image88.wmf"/><Relationship Id="rId148" Type="http://schemas.openxmlformats.org/officeDocument/2006/relationships/image" Target="media/image139.wmf"/><Relationship Id="rId169" Type="http://schemas.openxmlformats.org/officeDocument/2006/relationships/image" Target="media/image160.wmf"/><Relationship Id="rId334" Type="http://schemas.openxmlformats.org/officeDocument/2006/relationships/image" Target="media/image324.wmf"/><Relationship Id="rId355" Type="http://schemas.openxmlformats.org/officeDocument/2006/relationships/image" Target="media/image345.wmf"/><Relationship Id="rId376" Type="http://schemas.openxmlformats.org/officeDocument/2006/relationships/image" Target="media/image366.wmf"/><Relationship Id="rId397" Type="http://schemas.openxmlformats.org/officeDocument/2006/relationships/image" Target="media/image387.wmf"/><Relationship Id="rId4" Type="http://schemas.microsoft.com/office/2007/relationships/stylesWithEffects" Target="stylesWithEffects.xml"/><Relationship Id="rId180" Type="http://schemas.openxmlformats.org/officeDocument/2006/relationships/image" Target="media/image171.wmf"/><Relationship Id="rId215" Type="http://schemas.openxmlformats.org/officeDocument/2006/relationships/image" Target="media/image206.wmf"/><Relationship Id="rId236" Type="http://schemas.openxmlformats.org/officeDocument/2006/relationships/image" Target="media/image226.wmf"/><Relationship Id="rId257" Type="http://schemas.openxmlformats.org/officeDocument/2006/relationships/image" Target="media/image247.wmf"/><Relationship Id="rId278" Type="http://schemas.openxmlformats.org/officeDocument/2006/relationships/image" Target="media/image268.wmf"/><Relationship Id="rId401" Type="http://schemas.openxmlformats.org/officeDocument/2006/relationships/image" Target="media/image391.wmf"/><Relationship Id="rId422" Type="http://schemas.openxmlformats.org/officeDocument/2006/relationships/image" Target="media/image412.wmf"/><Relationship Id="rId303" Type="http://schemas.openxmlformats.org/officeDocument/2006/relationships/image" Target="media/image293.wmf"/><Relationship Id="rId42" Type="http://schemas.openxmlformats.org/officeDocument/2006/relationships/image" Target="media/image36.wmf"/><Relationship Id="rId84" Type="http://schemas.openxmlformats.org/officeDocument/2006/relationships/image" Target="media/image78.wmf"/><Relationship Id="rId138" Type="http://schemas.openxmlformats.org/officeDocument/2006/relationships/image" Target="media/image129.wmf"/><Relationship Id="rId345" Type="http://schemas.openxmlformats.org/officeDocument/2006/relationships/image" Target="media/image335.wmf"/><Relationship Id="rId387" Type="http://schemas.openxmlformats.org/officeDocument/2006/relationships/image" Target="media/image377.wmf"/><Relationship Id="rId191" Type="http://schemas.openxmlformats.org/officeDocument/2006/relationships/image" Target="media/image182.wmf"/><Relationship Id="rId205" Type="http://schemas.openxmlformats.org/officeDocument/2006/relationships/image" Target="media/image196.wmf"/><Relationship Id="rId247" Type="http://schemas.openxmlformats.org/officeDocument/2006/relationships/image" Target="media/image237.wmf"/><Relationship Id="rId412" Type="http://schemas.openxmlformats.org/officeDocument/2006/relationships/image" Target="media/image402.wmf"/><Relationship Id="rId107" Type="http://schemas.openxmlformats.org/officeDocument/2006/relationships/image" Target="media/image101.wmf"/><Relationship Id="rId289" Type="http://schemas.openxmlformats.org/officeDocument/2006/relationships/image" Target="media/image279.wmf"/><Relationship Id="rId11" Type="http://schemas.openxmlformats.org/officeDocument/2006/relationships/image" Target="media/image5.wmf"/><Relationship Id="rId53" Type="http://schemas.openxmlformats.org/officeDocument/2006/relationships/image" Target="media/image47.wmf"/><Relationship Id="rId149" Type="http://schemas.openxmlformats.org/officeDocument/2006/relationships/image" Target="media/image140.wmf"/><Relationship Id="rId314" Type="http://schemas.openxmlformats.org/officeDocument/2006/relationships/image" Target="media/image304.wmf"/><Relationship Id="rId356" Type="http://schemas.openxmlformats.org/officeDocument/2006/relationships/image" Target="media/image346.wmf"/><Relationship Id="rId398" Type="http://schemas.openxmlformats.org/officeDocument/2006/relationships/image" Target="media/image388.wmf"/><Relationship Id="rId95" Type="http://schemas.openxmlformats.org/officeDocument/2006/relationships/image" Target="media/image89.wmf"/><Relationship Id="rId160" Type="http://schemas.openxmlformats.org/officeDocument/2006/relationships/image" Target="media/image151.wmf"/><Relationship Id="rId216" Type="http://schemas.openxmlformats.org/officeDocument/2006/relationships/image" Target="media/image207.wmf"/><Relationship Id="rId423" Type="http://schemas.openxmlformats.org/officeDocument/2006/relationships/image" Target="media/image413.wmf"/><Relationship Id="rId258" Type="http://schemas.openxmlformats.org/officeDocument/2006/relationships/image" Target="media/image248.wmf"/><Relationship Id="rId22" Type="http://schemas.openxmlformats.org/officeDocument/2006/relationships/image" Target="media/image16.wmf"/><Relationship Id="rId64" Type="http://schemas.openxmlformats.org/officeDocument/2006/relationships/image" Target="media/image58.wmf"/><Relationship Id="rId118" Type="http://schemas.openxmlformats.org/officeDocument/2006/relationships/image" Target="media/image109.wmf"/><Relationship Id="rId325" Type="http://schemas.openxmlformats.org/officeDocument/2006/relationships/image" Target="media/image315.wmf"/><Relationship Id="rId367" Type="http://schemas.openxmlformats.org/officeDocument/2006/relationships/image" Target="media/image357.wmf"/><Relationship Id="rId171" Type="http://schemas.openxmlformats.org/officeDocument/2006/relationships/image" Target="media/image162.wmf"/><Relationship Id="rId227" Type="http://schemas.openxmlformats.org/officeDocument/2006/relationships/image" Target="media/image218.wmf"/><Relationship Id="rId269" Type="http://schemas.openxmlformats.org/officeDocument/2006/relationships/image" Target="media/image259.wmf"/><Relationship Id="rId434" Type="http://schemas.openxmlformats.org/officeDocument/2006/relationships/image" Target="media/image424.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EF0CB6-7196-4FB6-A2AC-09352536B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90</Pages>
  <Words>19540</Words>
  <Characters>111381</Characters>
  <Application>Microsoft Office Word</Application>
  <DocSecurity>0</DocSecurity>
  <Lines>928</Lines>
  <Paragraphs>261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Практикант</dc:creator>
  <cp:lastModifiedBy>Практикант</cp:lastModifiedBy>
  <cp:revision>10</cp:revision>
  <cp:lastPrinted>2016-03-31T03:10:00Z</cp:lastPrinted>
  <dcterms:created xsi:type="dcterms:W3CDTF">2016-08-02T08:56:00Z</dcterms:created>
  <dcterms:modified xsi:type="dcterms:W3CDTF">2016-08-11T07:04:00Z</dcterms:modified>
</cp:coreProperties>
</file>