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EBF" w:rsidRPr="007C074D" w:rsidRDefault="00920EBF" w:rsidP="00920EBF">
      <w:pPr>
        <w:pStyle w:val="a3"/>
        <w:ind w:right="282" w:firstLine="0"/>
        <w:jc w:val="center"/>
        <w:rPr>
          <w:rFonts w:ascii="Times New Roman" w:hAnsi="Times New Roman"/>
          <w:sz w:val="20"/>
        </w:rPr>
      </w:pPr>
      <w:r w:rsidRPr="007C074D">
        <w:rPr>
          <w:rFonts w:ascii="Times New Roman" w:hAnsi="Times New Roman"/>
          <w:noProof/>
          <w:color w:val="FF0000"/>
          <w:sz w:val="20"/>
        </w:rPr>
        <w:drawing>
          <wp:inline distT="0" distB="0" distL="0" distR="0" wp14:anchorId="5870AB0D" wp14:editId="755EED5B">
            <wp:extent cx="914400" cy="8382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4400" cy="838200"/>
                    </a:xfrm>
                    <a:prstGeom prst="rect">
                      <a:avLst/>
                    </a:prstGeom>
                    <a:noFill/>
                    <a:ln>
                      <a:noFill/>
                    </a:ln>
                  </pic:spPr>
                </pic:pic>
              </a:graphicData>
            </a:graphic>
          </wp:inline>
        </w:drawing>
      </w:r>
    </w:p>
    <w:p w:rsidR="00920EBF" w:rsidRPr="007C074D" w:rsidRDefault="00920EBF" w:rsidP="00C7579A">
      <w:pPr>
        <w:pStyle w:val="a3"/>
        <w:ind w:firstLine="0"/>
        <w:jc w:val="center"/>
        <w:rPr>
          <w:b/>
          <w:spacing w:val="40"/>
          <w:sz w:val="26"/>
          <w:szCs w:val="26"/>
        </w:rPr>
      </w:pPr>
      <w:r w:rsidRPr="007C074D">
        <w:rPr>
          <w:b/>
          <w:sz w:val="26"/>
          <w:szCs w:val="26"/>
        </w:rPr>
        <w:t>ДЕПАРТАМЕНТ</w:t>
      </w:r>
      <w:r w:rsidR="00C7579A" w:rsidRPr="007C074D">
        <w:rPr>
          <w:b/>
          <w:sz w:val="26"/>
          <w:szCs w:val="26"/>
        </w:rPr>
        <w:t xml:space="preserve"> </w:t>
      </w:r>
      <w:r w:rsidRPr="007C074D">
        <w:rPr>
          <w:b/>
          <w:sz w:val="26"/>
          <w:szCs w:val="26"/>
        </w:rPr>
        <w:t>ЗДРАВООХРАНЕНИЯ</w:t>
      </w:r>
    </w:p>
    <w:p w:rsidR="00920EBF" w:rsidRPr="007C074D" w:rsidRDefault="00920EBF" w:rsidP="00C7579A">
      <w:pPr>
        <w:pStyle w:val="a3"/>
        <w:ind w:firstLine="0"/>
        <w:jc w:val="center"/>
        <w:rPr>
          <w:b/>
          <w:spacing w:val="40"/>
          <w:sz w:val="26"/>
          <w:szCs w:val="26"/>
        </w:rPr>
      </w:pPr>
      <w:r w:rsidRPr="007C074D">
        <w:rPr>
          <w:b/>
          <w:spacing w:val="40"/>
          <w:sz w:val="26"/>
          <w:szCs w:val="26"/>
        </w:rPr>
        <w:t>ТОМСКОЙ</w:t>
      </w:r>
      <w:r w:rsidRPr="007C074D">
        <w:rPr>
          <w:b/>
          <w:sz w:val="26"/>
          <w:szCs w:val="26"/>
        </w:rPr>
        <w:t xml:space="preserve"> </w:t>
      </w:r>
      <w:r w:rsidRPr="007C074D">
        <w:rPr>
          <w:b/>
          <w:spacing w:val="40"/>
          <w:sz w:val="26"/>
          <w:szCs w:val="26"/>
        </w:rPr>
        <w:t>ОБЛАСТИ</w:t>
      </w:r>
    </w:p>
    <w:p w:rsidR="00920EBF" w:rsidRPr="007C074D" w:rsidRDefault="00920EBF" w:rsidP="00920EBF">
      <w:pPr>
        <w:keepNext/>
        <w:tabs>
          <w:tab w:val="left" w:pos="780"/>
        </w:tabs>
        <w:spacing w:before="60" w:line="240" w:lineRule="auto"/>
        <w:ind w:firstLine="0"/>
        <w:jc w:val="center"/>
        <w:outlineLvl w:val="1"/>
        <w:rPr>
          <w:rFonts w:ascii="Times New Roman" w:hAnsi="Times New Roman"/>
          <w:b/>
          <w:spacing w:val="40"/>
          <w:sz w:val="26"/>
          <w:szCs w:val="26"/>
        </w:rPr>
      </w:pPr>
      <w:r w:rsidRPr="007C074D">
        <w:rPr>
          <w:rFonts w:ascii="Times New Roman" w:hAnsi="Times New Roman"/>
          <w:b/>
          <w:spacing w:val="40"/>
          <w:sz w:val="26"/>
          <w:szCs w:val="26"/>
        </w:rPr>
        <w:t>РАСПОРЯЖЕНИЕ</w:t>
      </w:r>
    </w:p>
    <w:tbl>
      <w:tblPr>
        <w:tblW w:w="10172" w:type="dxa"/>
        <w:tblLayout w:type="fixed"/>
        <w:tblCellMar>
          <w:left w:w="70" w:type="dxa"/>
          <w:right w:w="70" w:type="dxa"/>
        </w:tblCellMar>
        <w:tblLook w:val="0000" w:firstRow="0" w:lastRow="0" w:firstColumn="0" w:lastColumn="0" w:noHBand="0" w:noVBand="0"/>
      </w:tblPr>
      <w:tblGrid>
        <w:gridCol w:w="567"/>
        <w:gridCol w:w="1771"/>
        <w:gridCol w:w="5113"/>
        <w:gridCol w:w="2154"/>
        <w:gridCol w:w="567"/>
      </w:tblGrid>
      <w:tr w:rsidR="00C7579A" w:rsidRPr="007C074D" w:rsidTr="00FE6438">
        <w:tc>
          <w:tcPr>
            <w:tcW w:w="2338" w:type="dxa"/>
            <w:gridSpan w:val="2"/>
            <w:tcBorders>
              <w:bottom w:val="single" w:sz="6" w:space="0" w:color="auto"/>
            </w:tcBorders>
          </w:tcPr>
          <w:p w:rsidR="00920EBF" w:rsidRPr="007C074D" w:rsidRDefault="00C7472E" w:rsidP="000F75BE">
            <w:pPr>
              <w:spacing w:after="0"/>
              <w:jc w:val="left"/>
              <w:rPr>
                <w:rFonts w:ascii="Times New Roman" w:hAnsi="Times New Roman"/>
                <w:sz w:val="26"/>
                <w:szCs w:val="26"/>
              </w:rPr>
            </w:pPr>
            <w:r>
              <w:rPr>
                <w:rFonts w:ascii="Times New Roman" w:hAnsi="Times New Roman"/>
                <w:sz w:val="26"/>
                <w:szCs w:val="26"/>
              </w:rPr>
              <w:t>28.12.2022</w:t>
            </w:r>
          </w:p>
        </w:tc>
        <w:tc>
          <w:tcPr>
            <w:tcW w:w="5113" w:type="dxa"/>
          </w:tcPr>
          <w:p w:rsidR="00920EBF" w:rsidRPr="007C074D" w:rsidRDefault="00920EBF" w:rsidP="000F75BE">
            <w:pPr>
              <w:spacing w:after="0"/>
              <w:ind w:firstLine="0"/>
              <w:jc w:val="center"/>
              <w:rPr>
                <w:rFonts w:ascii="Times New Roman" w:hAnsi="Times New Roman"/>
                <w:sz w:val="26"/>
                <w:szCs w:val="26"/>
              </w:rPr>
            </w:pPr>
          </w:p>
        </w:tc>
        <w:tc>
          <w:tcPr>
            <w:tcW w:w="2721" w:type="dxa"/>
            <w:gridSpan w:val="2"/>
            <w:tcBorders>
              <w:bottom w:val="single" w:sz="6" w:space="0" w:color="auto"/>
            </w:tcBorders>
          </w:tcPr>
          <w:p w:rsidR="00920EBF" w:rsidRPr="00C7472E" w:rsidRDefault="00920EBF" w:rsidP="00C7472E">
            <w:pPr>
              <w:spacing w:after="0"/>
              <w:ind w:firstLine="0"/>
              <w:rPr>
                <w:rFonts w:ascii="Times New Roman" w:hAnsi="Times New Roman"/>
                <w:sz w:val="26"/>
                <w:szCs w:val="26"/>
                <w:lang w:val="en-US"/>
              </w:rPr>
            </w:pPr>
            <w:r w:rsidRPr="007C074D">
              <w:rPr>
                <w:rFonts w:ascii="Times New Roman" w:hAnsi="Times New Roman"/>
                <w:sz w:val="26"/>
                <w:szCs w:val="26"/>
              </w:rPr>
              <w:t>№</w:t>
            </w:r>
            <w:r w:rsidR="00FE6438">
              <w:rPr>
                <w:rFonts w:ascii="Times New Roman" w:hAnsi="Times New Roman"/>
                <w:sz w:val="26"/>
                <w:szCs w:val="26"/>
              </w:rPr>
              <w:t xml:space="preserve"> </w:t>
            </w:r>
            <w:r w:rsidR="00C7472E">
              <w:rPr>
                <w:rFonts w:ascii="Times New Roman" w:hAnsi="Times New Roman"/>
                <w:sz w:val="26"/>
                <w:szCs w:val="26"/>
              </w:rPr>
              <w:t>1506</w:t>
            </w:r>
          </w:p>
        </w:tc>
      </w:tr>
      <w:tr w:rsidR="00B76F20" w:rsidRPr="007C074D" w:rsidTr="006576DE">
        <w:tc>
          <w:tcPr>
            <w:tcW w:w="567" w:type="dxa"/>
          </w:tcPr>
          <w:p w:rsidR="00920EBF" w:rsidRPr="007C074D" w:rsidRDefault="00920EBF" w:rsidP="007D6ACA">
            <w:pPr>
              <w:spacing w:after="0" w:line="240" w:lineRule="auto"/>
              <w:jc w:val="center"/>
              <w:rPr>
                <w:rFonts w:ascii="Times New Roman" w:hAnsi="Times New Roman"/>
                <w:sz w:val="26"/>
                <w:szCs w:val="26"/>
              </w:rPr>
            </w:pPr>
          </w:p>
        </w:tc>
        <w:tc>
          <w:tcPr>
            <w:tcW w:w="9038" w:type="dxa"/>
            <w:gridSpan w:val="3"/>
          </w:tcPr>
          <w:p w:rsidR="00920EBF" w:rsidRPr="007C074D" w:rsidRDefault="00920EBF" w:rsidP="007D6ACA">
            <w:pPr>
              <w:suppressAutoHyphens/>
              <w:spacing w:after="0" w:line="240" w:lineRule="auto"/>
              <w:ind w:firstLine="0"/>
              <w:contextualSpacing/>
              <w:rPr>
                <w:rFonts w:ascii="Times New Roman" w:hAnsi="Times New Roman"/>
                <w:sz w:val="26"/>
                <w:szCs w:val="26"/>
              </w:rPr>
            </w:pPr>
          </w:p>
          <w:p w:rsidR="00625BA6" w:rsidRPr="007C074D" w:rsidRDefault="00564A0B" w:rsidP="007D6ACA">
            <w:pPr>
              <w:suppressAutoHyphens/>
              <w:spacing w:after="0" w:line="240" w:lineRule="auto"/>
              <w:ind w:firstLine="0"/>
              <w:contextualSpacing/>
              <w:jc w:val="center"/>
              <w:rPr>
                <w:rFonts w:ascii="Times New Roman" w:hAnsi="Times New Roman"/>
                <w:sz w:val="26"/>
                <w:szCs w:val="26"/>
                <w:lang w:eastAsia="ar-SA"/>
              </w:rPr>
            </w:pPr>
            <w:bookmarkStart w:id="0" w:name="_Hlk115269241"/>
            <w:r w:rsidRPr="007C074D">
              <w:rPr>
                <w:rFonts w:ascii="Times New Roman" w:hAnsi="Times New Roman"/>
                <w:sz w:val="26"/>
                <w:szCs w:val="26"/>
                <w:lang w:eastAsia="ar-SA"/>
              </w:rPr>
              <w:t xml:space="preserve">Об утверждении </w:t>
            </w:r>
            <w:r w:rsidR="00EB5920" w:rsidRPr="007C074D">
              <w:rPr>
                <w:rFonts w:ascii="Times New Roman" w:hAnsi="Times New Roman"/>
                <w:sz w:val="26"/>
                <w:szCs w:val="26"/>
                <w:lang w:eastAsia="ar-SA"/>
              </w:rPr>
              <w:t>Алгоритма</w:t>
            </w:r>
            <w:r w:rsidRPr="007C074D">
              <w:rPr>
                <w:rFonts w:ascii="Times New Roman" w:hAnsi="Times New Roman"/>
                <w:sz w:val="26"/>
                <w:szCs w:val="26"/>
                <w:lang w:eastAsia="ar-SA"/>
              </w:rPr>
              <w:t xml:space="preserve"> оказания медицинской помощи взрослому населению при онкологических заболеваниях </w:t>
            </w:r>
          </w:p>
          <w:p w:rsidR="00920EBF" w:rsidRPr="007C074D" w:rsidRDefault="00920EBF" w:rsidP="007D6ACA">
            <w:pPr>
              <w:suppressAutoHyphens/>
              <w:spacing w:after="0" w:line="240" w:lineRule="auto"/>
              <w:ind w:firstLine="0"/>
              <w:contextualSpacing/>
              <w:jc w:val="center"/>
              <w:rPr>
                <w:rFonts w:ascii="Times New Roman" w:hAnsi="Times New Roman"/>
                <w:sz w:val="26"/>
                <w:szCs w:val="26"/>
                <w:lang w:eastAsia="ar-SA"/>
              </w:rPr>
            </w:pPr>
            <w:r w:rsidRPr="007C074D">
              <w:rPr>
                <w:rFonts w:ascii="Times New Roman" w:hAnsi="Times New Roman"/>
                <w:sz w:val="26"/>
                <w:szCs w:val="26"/>
                <w:lang w:eastAsia="ar-SA"/>
              </w:rPr>
              <w:t>на территории Томской области</w:t>
            </w:r>
          </w:p>
          <w:bookmarkEnd w:id="0"/>
          <w:p w:rsidR="00920EBF" w:rsidRPr="007C074D" w:rsidRDefault="00920EBF" w:rsidP="007D6ACA">
            <w:pPr>
              <w:spacing w:after="0" w:line="240" w:lineRule="auto"/>
              <w:jc w:val="center"/>
              <w:outlineLvl w:val="0"/>
              <w:rPr>
                <w:rFonts w:ascii="Times New Roman" w:hAnsi="Times New Roman"/>
                <w:sz w:val="26"/>
                <w:szCs w:val="26"/>
              </w:rPr>
            </w:pPr>
          </w:p>
        </w:tc>
        <w:tc>
          <w:tcPr>
            <w:tcW w:w="567" w:type="dxa"/>
          </w:tcPr>
          <w:p w:rsidR="00920EBF" w:rsidRPr="007C074D" w:rsidRDefault="00920EBF" w:rsidP="007D6ACA">
            <w:pPr>
              <w:spacing w:after="0" w:line="240" w:lineRule="auto"/>
              <w:rPr>
                <w:rFonts w:ascii="Times New Roman" w:hAnsi="Times New Roman"/>
                <w:sz w:val="26"/>
                <w:szCs w:val="26"/>
              </w:rPr>
            </w:pPr>
          </w:p>
        </w:tc>
      </w:tr>
    </w:tbl>
    <w:p w:rsidR="00920EBF" w:rsidRPr="007C074D" w:rsidRDefault="00625BA6" w:rsidP="00350968">
      <w:pPr>
        <w:pStyle w:val="a3"/>
        <w:rPr>
          <w:sz w:val="26"/>
          <w:szCs w:val="26"/>
        </w:rPr>
      </w:pPr>
      <w:proofErr w:type="gramStart"/>
      <w:r w:rsidRPr="007C074D">
        <w:rPr>
          <w:sz w:val="26"/>
          <w:szCs w:val="26"/>
        </w:rPr>
        <w:t>В</w:t>
      </w:r>
      <w:r w:rsidR="00A920C8" w:rsidRPr="007C074D">
        <w:rPr>
          <w:sz w:val="26"/>
          <w:szCs w:val="26"/>
        </w:rPr>
        <w:t xml:space="preserve"> целях</w:t>
      </w:r>
      <w:r w:rsidR="00FE302A" w:rsidRPr="007C074D">
        <w:rPr>
          <w:sz w:val="26"/>
          <w:szCs w:val="26"/>
        </w:rPr>
        <w:t xml:space="preserve"> исполнения</w:t>
      </w:r>
      <w:r w:rsidRPr="007C074D">
        <w:rPr>
          <w:sz w:val="26"/>
          <w:szCs w:val="26"/>
        </w:rPr>
        <w:t xml:space="preserve"> </w:t>
      </w:r>
      <w:r w:rsidR="00F355D2" w:rsidRPr="007C074D">
        <w:rPr>
          <w:sz w:val="26"/>
          <w:szCs w:val="26"/>
        </w:rPr>
        <w:t>п</w:t>
      </w:r>
      <w:r w:rsidRPr="007C074D">
        <w:rPr>
          <w:sz w:val="26"/>
          <w:szCs w:val="26"/>
        </w:rPr>
        <w:t>риказа</w:t>
      </w:r>
      <w:r w:rsidR="00920EBF" w:rsidRPr="007C074D">
        <w:rPr>
          <w:sz w:val="26"/>
          <w:szCs w:val="26"/>
        </w:rPr>
        <w:t xml:space="preserve"> Министерства здравоохранения Российской Федерации от 19.02.2021 № </w:t>
      </w:r>
      <w:r w:rsidR="00350968" w:rsidRPr="007C074D">
        <w:rPr>
          <w:sz w:val="26"/>
          <w:szCs w:val="26"/>
        </w:rPr>
        <w:t>116н «Об утверждении п</w:t>
      </w:r>
      <w:r w:rsidR="00920EBF" w:rsidRPr="007C074D">
        <w:rPr>
          <w:sz w:val="26"/>
          <w:szCs w:val="26"/>
        </w:rPr>
        <w:t>орядка оказания медицинской помощи взрослому населению пр</w:t>
      </w:r>
      <w:r w:rsidRPr="007C074D">
        <w:rPr>
          <w:sz w:val="26"/>
          <w:szCs w:val="26"/>
        </w:rPr>
        <w:t>и онкологических заболеваниях»,</w:t>
      </w:r>
      <w:r w:rsidR="00A920C8" w:rsidRPr="007C074D">
        <w:rPr>
          <w:sz w:val="26"/>
          <w:szCs w:val="26"/>
        </w:rPr>
        <w:t xml:space="preserve"> </w:t>
      </w:r>
      <w:r w:rsidR="00F355D2" w:rsidRPr="007C074D">
        <w:rPr>
          <w:sz w:val="26"/>
          <w:szCs w:val="26"/>
        </w:rPr>
        <w:t>п</w:t>
      </w:r>
      <w:r w:rsidR="00727B7A" w:rsidRPr="007C074D">
        <w:rPr>
          <w:sz w:val="26"/>
          <w:szCs w:val="26"/>
        </w:rPr>
        <w:t xml:space="preserve">риказа </w:t>
      </w:r>
      <w:r w:rsidR="00727B7A" w:rsidRPr="007C074D">
        <w:rPr>
          <w:rFonts w:ascii="Times New Roman" w:hAnsi="Times New Roman"/>
          <w:sz w:val="26"/>
          <w:szCs w:val="26"/>
        </w:rPr>
        <w:t>Министерства здравоохранения Российской Федерации от 30.11.2017 №</w:t>
      </w:r>
      <w:r w:rsidR="00A7578B" w:rsidRPr="007C074D">
        <w:rPr>
          <w:rFonts w:ascii="Times New Roman" w:hAnsi="Times New Roman"/>
          <w:sz w:val="26"/>
          <w:szCs w:val="26"/>
        </w:rPr>
        <w:t xml:space="preserve"> </w:t>
      </w:r>
      <w:r w:rsidR="00727B7A" w:rsidRPr="007C074D">
        <w:rPr>
          <w:rFonts w:ascii="Times New Roman" w:hAnsi="Times New Roman"/>
          <w:sz w:val="26"/>
          <w:szCs w:val="26"/>
        </w:rPr>
        <w:t xml:space="preserve">965н «Об утверждении порядка организации и оказания медицинской помощи с применением телемедицинских технологий», </w:t>
      </w:r>
      <w:r w:rsidR="00F355D2" w:rsidRPr="007C074D">
        <w:rPr>
          <w:sz w:val="26"/>
          <w:szCs w:val="26"/>
        </w:rPr>
        <w:t>п</w:t>
      </w:r>
      <w:r w:rsidR="00727B7A" w:rsidRPr="007C074D">
        <w:rPr>
          <w:sz w:val="26"/>
          <w:szCs w:val="26"/>
        </w:rPr>
        <w:t xml:space="preserve">риказа </w:t>
      </w:r>
      <w:r w:rsidR="00727B7A" w:rsidRPr="007C074D">
        <w:rPr>
          <w:rFonts w:ascii="Times New Roman" w:hAnsi="Times New Roman"/>
          <w:sz w:val="26"/>
          <w:szCs w:val="26"/>
        </w:rPr>
        <w:t>Министерства здравоохранения Российской Федерации от 19.04.1999 №</w:t>
      </w:r>
      <w:r w:rsidR="00A7578B" w:rsidRPr="007C074D">
        <w:rPr>
          <w:rFonts w:ascii="Times New Roman" w:hAnsi="Times New Roman"/>
          <w:sz w:val="26"/>
          <w:szCs w:val="26"/>
        </w:rPr>
        <w:t xml:space="preserve"> </w:t>
      </w:r>
      <w:r w:rsidR="00727B7A" w:rsidRPr="007C074D">
        <w:rPr>
          <w:rFonts w:ascii="Times New Roman" w:hAnsi="Times New Roman"/>
          <w:sz w:val="26"/>
          <w:szCs w:val="26"/>
        </w:rPr>
        <w:t xml:space="preserve">135 «О совершенствовании системы Государственного Ракового Регистра», </w:t>
      </w:r>
      <w:r w:rsidR="00F355D2" w:rsidRPr="007C074D">
        <w:rPr>
          <w:sz w:val="26"/>
          <w:szCs w:val="26"/>
        </w:rPr>
        <w:t>п</w:t>
      </w:r>
      <w:r w:rsidR="00727B7A" w:rsidRPr="007C074D">
        <w:rPr>
          <w:sz w:val="26"/>
          <w:szCs w:val="26"/>
        </w:rPr>
        <w:t xml:space="preserve">риказа </w:t>
      </w:r>
      <w:r w:rsidR="00727B7A" w:rsidRPr="007C074D">
        <w:rPr>
          <w:rFonts w:ascii="Times New Roman" w:hAnsi="Times New Roman"/>
          <w:sz w:val="26"/>
          <w:szCs w:val="26"/>
        </w:rPr>
        <w:t>Министерства здравоохранения Российской</w:t>
      </w:r>
      <w:proofErr w:type="gramEnd"/>
      <w:r w:rsidR="00727B7A" w:rsidRPr="007C074D">
        <w:rPr>
          <w:rFonts w:ascii="Times New Roman" w:hAnsi="Times New Roman"/>
          <w:sz w:val="26"/>
          <w:szCs w:val="26"/>
        </w:rPr>
        <w:t xml:space="preserve"> Федерации от 04.06.2020 №548н «Об утверждении порядка диспансерного наблюдения за взрослыми с онкологическими заболеваниями», </w:t>
      </w:r>
      <w:r w:rsidR="00A920C8" w:rsidRPr="007C074D">
        <w:rPr>
          <w:sz w:val="26"/>
          <w:szCs w:val="26"/>
        </w:rPr>
        <w:t>реализации мер по совершенствованию</w:t>
      </w:r>
      <w:r w:rsidR="00920EBF" w:rsidRPr="007C074D">
        <w:rPr>
          <w:sz w:val="26"/>
          <w:szCs w:val="26"/>
        </w:rPr>
        <w:t xml:space="preserve"> </w:t>
      </w:r>
      <w:r w:rsidRPr="007C074D">
        <w:rPr>
          <w:sz w:val="26"/>
          <w:szCs w:val="26"/>
        </w:rPr>
        <w:t xml:space="preserve">оказания медицинской помощи при </w:t>
      </w:r>
      <w:r w:rsidR="00FE302A" w:rsidRPr="007C074D">
        <w:rPr>
          <w:sz w:val="26"/>
          <w:szCs w:val="26"/>
        </w:rPr>
        <w:t xml:space="preserve">подозрении, выявлении нового случая </w:t>
      </w:r>
      <w:r w:rsidR="00165251" w:rsidRPr="007C074D">
        <w:rPr>
          <w:sz w:val="26"/>
          <w:szCs w:val="26"/>
        </w:rPr>
        <w:t>злокачественного новообразования</w:t>
      </w:r>
      <w:r w:rsidR="0092124E" w:rsidRPr="007C074D">
        <w:rPr>
          <w:sz w:val="26"/>
          <w:szCs w:val="26"/>
        </w:rPr>
        <w:t>,</w:t>
      </w:r>
      <w:r w:rsidR="00FE302A" w:rsidRPr="007C074D">
        <w:rPr>
          <w:sz w:val="26"/>
          <w:szCs w:val="26"/>
        </w:rPr>
        <w:t xml:space="preserve"> рецидива онкологического заболевания </w:t>
      </w:r>
      <w:r w:rsidRPr="007C074D">
        <w:rPr>
          <w:sz w:val="26"/>
          <w:szCs w:val="26"/>
        </w:rPr>
        <w:t>на территории Томской области</w:t>
      </w:r>
      <w:r w:rsidR="00920EBF" w:rsidRPr="007C074D">
        <w:rPr>
          <w:sz w:val="26"/>
          <w:szCs w:val="26"/>
        </w:rPr>
        <w:t>:</w:t>
      </w:r>
    </w:p>
    <w:p w:rsidR="00920EBF" w:rsidRPr="007C074D" w:rsidRDefault="00920EBF" w:rsidP="007D6ACA">
      <w:pPr>
        <w:pStyle w:val="a3"/>
        <w:rPr>
          <w:sz w:val="26"/>
          <w:szCs w:val="26"/>
        </w:rPr>
      </w:pPr>
      <w:r w:rsidRPr="007C074D">
        <w:rPr>
          <w:sz w:val="26"/>
          <w:szCs w:val="26"/>
        </w:rPr>
        <w:t xml:space="preserve">1. Утвердить </w:t>
      </w:r>
      <w:r w:rsidR="007A388D" w:rsidRPr="007C074D">
        <w:rPr>
          <w:rFonts w:ascii="Times New Roman" w:hAnsi="Times New Roman"/>
          <w:sz w:val="26"/>
          <w:szCs w:val="26"/>
          <w:lang w:eastAsia="ar-SA"/>
        </w:rPr>
        <w:t xml:space="preserve">Алгоритм </w:t>
      </w:r>
      <w:r w:rsidRPr="007C074D">
        <w:rPr>
          <w:sz w:val="26"/>
          <w:szCs w:val="26"/>
        </w:rPr>
        <w:t>оказа</w:t>
      </w:r>
      <w:r w:rsidR="00625BA6" w:rsidRPr="007C074D">
        <w:rPr>
          <w:sz w:val="26"/>
          <w:szCs w:val="26"/>
        </w:rPr>
        <w:t>ния медицинской помощи взрослому населению</w:t>
      </w:r>
      <w:r w:rsidRPr="007C074D">
        <w:rPr>
          <w:sz w:val="26"/>
          <w:szCs w:val="26"/>
        </w:rPr>
        <w:t xml:space="preserve"> </w:t>
      </w:r>
      <w:r w:rsidR="009A2885" w:rsidRPr="007C074D">
        <w:rPr>
          <w:sz w:val="26"/>
          <w:szCs w:val="26"/>
        </w:rPr>
        <w:t xml:space="preserve">при </w:t>
      </w:r>
      <w:r w:rsidRPr="007C074D">
        <w:rPr>
          <w:sz w:val="26"/>
          <w:szCs w:val="26"/>
        </w:rPr>
        <w:t>онкологическ</w:t>
      </w:r>
      <w:r w:rsidR="009A2885" w:rsidRPr="007C074D">
        <w:rPr>
          <w:sz w:val="26"/>
          <w:szCs w:val="26"/>
        </w:rPr>
        <w:t>их</w:t>
      </w:r>
      <w:r w:rsidRPr="007C074D">
        <w:rPr>
          <w:sz w:val="26"/>
          <w:szCs w:val="26"/>
        </w:rPr>
        <w:t xml:space="preserve"> заболевания</w:t>
      </w:r>
      <w:r w:rsidR="009A2885" w:rsidRPr="007C074D">
        <w:rPr>
          <w:sz w:val="26"/>
          <w:szCs w:val="26"/>
        </w:rPr>
        <w:t>х</w:t>
      </w:r>
      <w:r w:rsidRPr="007C074D">
        <w:rPr>
          <w:sz w:val="26"/>
          <w:szCs w:val="26"/>
        </w:rPr>
        <w:t xml:space="preserve"> на территории Томской области (далее – </w:t>
      </w:r>
      <w:r w:rsidR="007A388D" w:rsidRPr="007C074D">
        <w:rPr>
          <w:sz w:val="26"/>
          <w:szCs w:val="26"/>
        </w:rPr>
        <w:t>Алгоритм</w:t>
      </w:r>
      <w:r w:rsidR="00625BA6" w:rsidRPr="007C074D">
        <w:rPr>
          <w:sz w:val="26"/>
          <w:szCs w:val="26"/>
        </w:rPr>
        <w:t>)</w:t>
      </w:r>
      <w:r w:rsidR="000B4D30">
        <w:rPr>
          <w:sz w:val="26"/>
          <w:szCs w:val="26"/>
        </w:rPr>
        <w:t xml:space="preserve"> </w:t>
      </w:r>
      <w:r w:rsidR="00625BA6" w:rsidRPr="007C074D">
        <w:rPr>
          <w:sz w:val="26"/>
          <w:szCs w:val="26"/>
        </w:rPr>
        <w:t>согласно Приложению к настоящему р</w:t>
      </w:r>
      <w:r w:rsidRPr="007C074D">
        <w:rPr>
          <w:sz w:val="26"/>
          <w:szCs w:val="26"/>
        </w:rPr>
        <w:t>аспоряжению.</w:t>
      </w:r>
    </w:p>
    <w:p w:rsidR="00727B7A" w:rsidRPr="007C074D" w:rsidRDefault="006D4D91" w:rsidP="007D6ACA">
      <w:pPr>
        <w:pStyle w:val="a3"/>
        <w:rPr>
          <w:sz w:val="26"/>
          <w:szCs w:val="26"/>
        </w:rPr>
      </w:pPr>
      <w:r w:rsidRPr="007C074D">
        <w:rPr>
          <w:sz w:val="26"/>
          <w:szCs w:val="26"/>
        </w:rPr>
        <w:t>2</w:t>
      </w:r>
      <w:r w:rsidR="00920EBF" w:rsidRPr="007C074D">
        <w:rPr>
          <w:sz w:val="26"/>
          <w:szCs w:val="26"/>
        </w:rPr>
        <w:t>. Главным врачам областных государственных учреждений здрав</w:t>
      </w:r>
      <w:r w:rsidR="00625BA6" w:rsidRPr="007C074D">
        <w:rPr>
          <w:sz w:val="26"/>
          <w:szCs w:val="26"/>
        </w:rPr>
        <w:t xml:space="preserve">оохранения </w:t>
      </w:r>
      <w:r w:rsidR="00727B7A" w:rsidRPr="007C074D">
        <w:rPr>
          <w:sz w:val="26"/>
          <w:szCs w:val="26"/>
        </w:rPr>
        <w:t>Томской области:</w:t>
      </w:r>
    </w:p>
    <w:p w:rsidR="00727B7A" w:rsidRPr="007C074D" w:rsidRDefault="00727B7A" w:rsidP="007D6ACA">
      <w:pPr>
        <w:pStyle w:val="a3"/>
        <w:rPr>
          <w:sz w:val="26"/>
          <w:szCs w:val="26"/>
        </w:rPr>
      </w:pPr>
      <w:r w:rsidRPr="007C074D">
        <w:rPr>
          <w:sz w:val="26"/>
          <w:szCs w:val="26"/>
        </w:rPr>
        <w:t>1)</w:t>
      </w:r>
      <w:r w:rsidR="00625BA6" w:rsidRPr="007C074D">
        <w:rPr>
          <w:sz w:val="26"/>
          <w:szCs w:val="26"/>
        </w:rPr>
        <w:t xml:space="preserve"> </w:t>
      </w:r>
      <w:r w:rsidRPr="007C074D">
        <w:rPr>
          <w:sz w:val="26"/>
          <w:szCs w:val="26"/>
        </w:rPr>
        <w:t xml:space="preserve">обеспечить </w:t>
      </w:r>
      <w:r w:rsidR="00625BA6" w:rsidRPr="007C074D">
        <w:rPr>
          <w:sz w:val="26"/>
          <w:szCs w:val="26"/>
        </w:rPr>
        <w:t>исполнение</w:t>
      </w:r>
      <w:r w:rsidR="00920EBF" w:rsidRPr="007C074D">
        <w:rPr>
          <w:sz w:val="26"/>
          <w:szCs w:val="26"/>
        </w:rPr>
        <w:t xml:space="preserve"> </w:t>
      </w:r>
      <w:r w:rsidR="007A388D" w:rsidRPr="007C074D">
        <w:rPr>
          <w:rFonts w:ascii="Times New Roman" w:hAnsi="Times New Roman"/>
          <w:sz w:val="26"/>
          <w:szCs w:val="26"/>
          <w:lang w:eastAsia="ar-SA"/>
        </w:rPr>
        <w:t>Алгоритма</w:t>
      </w:r>
      <w:r w:rsidRPr="007C074D">
        <w:rPr>
          <w:sz w:val="26"/>
          <w:szCs w:val="26"/>
        </w:rPr>
        <w:t>, утвержденного настоящим распоряжением;</w:t>
      </w:r>
    </w:p>
    <w:p w:rsidR="0039430C" w:rsidRPr="007C074D" w:rsidRDefault="00727B7A" w:rsidP="0039430C">
      <w:pPr>
        <w:pStyle w:val="a3"/>
        <w:rPr>
          <w:sz w:val="26"/>
          <w:szCs w:val="26"/>
        </w:rPr>
      </w:pPr>
      <w:r w:rsidRPr="007C074D">
        <w:rPr>
          <w:sz w:val="26"/>
          <w:szCs w:val="26"/>
        </w:rPr>
        <w:t>2</w:t>
      </w:r>
      <w:r w:rsidR="0039430C" w:rsidRPr="007C074D">
        <w:rPr>
          <w:sz w:val="26"/>
          <w:szCs w:val="26"/>
        </w:rPr>
        <w:t xml:space="preserve">) назначить в медицинских </w:t>
      </w:r>
      <w:r w:rsidRPr="007C074D">
        <w:rPr>
          <w:sz w:val="26"/>
          <w:szCs w:val="26"/>
        </w:rPr>
        <w:t>учреждениях</w:t>
      </w:r>
      <w:r w:rsidR="0039430C" w:rsidRPr="007C074D">
        <w:rPr>
          <w:sz w:val="26"/>
          <w:szCs w:val="26"/>
        </w:rPr>
        <w:t xml:space="preserve"> сотрудников из числа заместителей руководителя, ответственных за оказание онкологической помощи населению;</w:t>
      </w:r>
    </w:p>
    <w:p w:rsidR="00C966F2" w:rsidRPr="007C074D" w:rsidRDefault="00727B7A" w:rsidP="007D6ACA">
      <w:pPr>
        <w:pStyle w:val="a3"/>
        <w:rPr>
          <w:sz w:val="26"/>
          <w:szCs w:val="26"/>
        </w:rPr>
      </w:pPr>
      <w:r w:rsidRPr="007C074D">
        <w:rPr>
          <w:sz w:val="26"/>
          <w:szCs w:val="26"/>
        </w:rPr>
        <w:t>3</w:t>
      </w:r>
      <w:r w:rsidR="00C966F2" w:rsidRPr="007C074D">
        <w:rPr>
          <w:sz w:val="26"/>
          <w:szCs w:val="26"/>
        </w:rPr>
        <w:t xml:space="preserve">) обеспечить в учреждении разработку </w:t>
      </w:r>
      <w:r w:rsidRPr="007C074D">
        <w:rPr>
          <w:sz w:val="26"/>
          <w:szCs w:val="26"/>
        </w:rPr>
        <w:t>локальных актов</w:t>
      </w:r>
      <w:r w:rsidR="00C966F2" w:rsidRPr="007C074D">
        <w:rPr>
          <w:sz w:val="26"/>
          <w:szCs w:val="26"/>
        </w:rPr>
        <w:t xml:space="preserve"> по организации процесса ранней диагностики онкологических заболеваний, маршрутизации пациентов</w:t>
      </w:r>
      <w:r w:rsidR="006C397A" w:rsidRPr="007C074D">
        <w:rPr>
          <w:sz w:val="26"/>
          <w:szCs w:val="26"/>
        </w:rPr>
        <w:t xml:space="preserve"> в ОГАУЗ «Томский областной онкологический диспансер»</w:t>
      </w:r>
      <w:r w:rsidR="00C966F2" w:rsidRPr="007C074D">
        <w:rPr>
          <w:sz w:val="26"/>
          <w:szCs w:val="26"/>
        </w:rPr>
        <w:t xml:space="preserve"> при подозрении, выявлении нового случая злокачественного новообразования или рецидива онкологического заболевания;</w:t>
      </w:r>
      <w:r w:rsidR="0039430C" w:rsidRPr="007C074D">
        <w:rPr>
          <w:sz w:val="26"/>
          <w:szCs w:val="26"/>
        </w:rPr>
        <w:t xml:space="preserve"> </w:t>
      </w:r>
    </w:p>
    <w:p w:rsidR="00C966F2" w:rsidRPr="007C074D" w:rsidRDefault="00727B7A" w:rsidP="00C966F2">
      <w:pPr>
        <w:pStyle w:val="a3"/>
        <w:rPr>
          <w:sz w:val="26"/>
          <w:szCs w:val="26"/>
        </w:rPr>
      </w:pPr>
      <w:r w:rsidRPr="007C074D">
        <w:rPr>
          <w:sz w:val="26"/>
          <w:szCs w:val="26"/>
        </w:rPr>
        <w:t>4</w:t>
      </w:r>
      <w:r w:rsidR="00C966F2" w:rsidRPr="007C074D">
        <w:rPr>
          <w:sz w:val="26"/>
          <w:szCs w:val="26"/>
        </w:rPr>
        <w:t>) при подозрении, выявлении нового случая злокачественного новообразования или рецидива онкологического заболевания обеспечить оказание медицинской помощи</w:t>
      </w:r>
      <w:r w:rsidR="006D4D91" w:rsidRPr="007C074D">
        <w:rPr>
          <w:sz w:val="26"/>
          <w:szCs w:val="26"/>
        </w:rPr>
        <w:t xml:space="preserve"> в части</w:t>
      </w:r>
      <w:r w:rsidR="00C966F2" w:rsidRPr="007C074D">
        <w:rPr>
          <w:sz w:val="26"/>
          <w:szCs w:val="26"/>
        </w:rPr>
        <w:t xml:space="preserve"> проведени</w:t>
      </w:r>
      <w:r w:rsidR="006D4D91" w:rsidRPr="007C074D">
        <w:rPr>
          <w:sz w:val="26"/>
          <w:szCs w:val="26"/>
        </w:rPr>
        <w:t xml:space="preserve">я диагностических исследований </w:t>
      </w:r>
      <w:r w:rsidR="00C966F2" w:rsidRPr="007C074D">
        <w:rPr>
          <w:sz w:val="26"/>
          <w:szCs w:val="26"/>
        </w:rPr>
        <w:t>в сроки, определенны</w:t>
      </w:r>
      <w:r w:rsidR="006D4D91" w:rsidRPr="007C074D">
        <w:rPr>
          <w:sz w:val="26"/>
          <w:szCs w:val="26"/>
        </w:rPr>
        <w:t>е</w:t>
      </w:r>
      <w:r w:rsidR="00C966F2" w:rsidRPr="007C074D">
        <w:rPr>
          <w:sz w:val="26"/>
          <w:szCs w:val="26"/>
        </w:rPr>
        <w:t xml:space="preserve"> </w:t>
      </w:r>
      <w:r w:rsidRPr="007C074D">
        <w:rPr>
          <w:sz w:val="26"/>
          <w:szCs w:val="26"/>
        </w:rPr>
        <w:t xml:space="preserve">областной </w:t>
      </w:r>
      <w:r w:rsidR="006D4D91" w:rsidRPr="007C074D">
        <w:rPr>
          <w:sz w:val="26"/>
          <w:szCs w:val="26"/>
        </w:rPr>
        <w:t>Программой государственных гарантий бесплатного оказания гражданам медицинской помощи на территории Томской области</w:t>
      </w:r>
      <w:r w:rsidR="00C966F2" w:rsidRPr="007C074D">
        <w:rPr>
          <w:sz w:val="26"/>
          <w:szCs w:val="26"/>
        </w:rPr>
        <w:t>;</w:t>
      </w:r>
    </w:p>
    <w:p w:rsidR="006D4D91" w:rsidRPr="007C074D" w:rsidRDefault="00727B7A" w:rsidP="00C966F2">
      <w:pPr>
        <w:pStyle w:val="a3"/>
        <w:rPr>
          <w:sz w:val="26"/>
          <w:szCs w:val="26"/>
        </w:rPr>
      </w:pPr>
      <w:r w:rsidRPr="007C074D">
        <w:rPr>
          <w:sz w:val="26"/>
          <w:szCs w:val="26"/>
        </w:rPr>
        <w:t>5</w:t>
      </w:r>
      <w:r w:rsidR="006D4D91" w:rsidRPr="007C074D">
        <w:rPr>
          <w:sz w:val="26"/>
          <w:szCs w:val="26"/>
        </w:rPr>
        <w:t xml:space="preserve">) обеспечить маршрутизацию пациентов при </w:t>
      </w:r>
      <w:r w:rsidR="00033972" w:rsidRPr="007C074D">
        <w:rPr>
          <w:sz w:val="26"/>
          <w:szCs w:val="26"/>
        </w:rPr>
        <w:t>оказании онкологической помощи</w:t>
      </w:r>
      <w:r w:rsidR="006D4D91" w:rsidRPr="007C074D">
        <w:rPr>
          <w:sz w:val="26"/>
          <w:szCs w:val="26"/>
        </w:rPr>
        <w:t xml:space="preserve"> в соответствии с </w:t>
      </w:r>
      <w:r w:rsidRPr="007C074D">
        <w:rPr>
          <w:sz w:val="26"/>
          <w:szCs w:val="26"/>
        </w:rPr>
        <w:t>п</w:t>
      </w:r>
      <w:r w:rsidR="006D4D91" w:rsidRPr="007C074D">
        <w:rPr>
          <w:sz w:val="26"/>
          <w:szCs w:val="26"/>
        </w:rPr>
        <w:t xml:space="preserve">риложениями </w:t>
      </w:r>
      <w:r w:rsidR="00C849D8" w:rsidRPr="007C074D">
        <w:rPr>
          <w:sz w:val="26"/>
          <w:szCs w:val="26"/>
        </w:rPr>
        <w:t>№</w:t>
      </w:r>
      <w:r w:rsidR="00A7578B" w:rsidRPr="007C074D">
        <w:rPr>
          <w:sz w:val="26"/>
          <w:szCs w:val="26"/>
        </w:rPr>
        <w:t xml:space="preserve"> </w:t>
      </w:r>
      <w:r w:rsidR="00033972" w:rsidRPr="007C074D">
        <w:rPr>
          <w:sz w:val="26"/>
          <w:szCs w:val="26"/>
        </w:rPr>
        <w:t>4,6,7,12,13,14</w:t>
      </w:r>
      <w:r w:rsidR="006D4D91" w:rsidRPr="007C074D">
        <w:rPr>
          <w:sz w:val="26"/>
          <w:szCs w:val="26"/>
        </w:rPr>
        <w:t xml:space="preserve"> к </w:t>
      </w:r>
      <w:r w:rsidR="007A388D" w:rsidRPr="007C074D">
        <w:rPr>
          <w:rFonts w:ascii="Times New Roman" w:hAnsi="Times New Roman"/>
          <w:sz w:val="26"/>
          <w:szCs w:val="26"/>
          <w:lang w:eastAsia="ar-SA"/>
        </w:rPr>
        <w:t>Алгоритму</w:t>
      </w:r>
      <w:r w:rsidRPr="007C074D">
        <w:rPr>
          <w:sz w:val="26"/>
          <w:szCs w:val="26"/>
        </w:rPr>
        <w:t>, утвержденному настоящим распоряжением</w:t>
      </w:r>
      <w:r w:rsidR="006D4D91" w:rsidRPr="007C074D">
        <w:rPr>
          <w:sz w:val="26"/>
          <w:szCs w:val="26"/>
        </w:rPr>
        <w:t>;</w:t>
      </w:r>
    </w:p>
    <w:p w:rsidR="00C966F2" w:rsidRPr="007C074D" w:rsidRDefault="00727B7A" w:rsidP="00C966F2">
      <w:pPr>
        <w:pStyle w:val="a3"/>
        <w:rPr>
          <w:sz w:val="26"/>
          <w:szCs w:val="26"/>
        </w:rPr>
      </w:pPr>
      <w:r w:rsidRPr="007C074D">
        <w:rPr>
          <w:sz w:val="26"/>
          <w:szCs w:val="26"/>
        </w:rPr>
        <w:t>6</w:t>
      </w:r>
      <w:r w:rsidR="00C966F2" w:rsidRPr="007C074D">
        <w:rPr>
          <w:sz w:val="26"/>
          <w:szCs w:val="26"/>
        </w:rPr>
        <w:t xml:space="preserve">) организовать на уровне </w:t>
      </w:r>
      <w:r w:rsidR="00F355D2" w:rsidRPr="007C074D">
        <w:rPr>
          <w:sz w:val="26"/>
          <w:szCs w:val="26"/>
        </w:rPr>
        <w:t xml:space="preserve">медицинских </w:t>
      </w:r>
      <w:r w:rsidR="00C966F2" w:rsidRPr="007C074D">
        <w:rPr>
          <w:sz w:val="26"/>
          <w:szCs w:val="26"/>
        </w:rPr>
        <w:t>учреждени</w:t>
      </w:r>
      <w:r w:rsidR="00F355D2" w:rsidRPr="007C074D">
        <w:rPr>
          <w:sz w:val="26"/>
          <w:szCs w:val="26"/>
        </w:rPr>
        <w:t>й</w:t>
      </w:r>
      <w:r w:rsidR="00C966F2" w:rsidRPr="007C074D">
        <w:rPr>
          <w:sz w:val="26"/>
          <w:szCs w:val="26"/>
        </w:rPr>
        <w:t xml:space="preserve"> </w:t>
      </w:r>
      <w:r w:rsidR="0039430C" w:rsidRPr="007C074D">
        <w:rPr>
          <w:sz w:val="26"/>
          <w:szCs w:val="26"/>
        </w:rPr>
        <w:t xml:space="preserve">создание </w:t>
      </w:r>
      <w:r w:rsidR="00F355D2" w:rsidRPr="007C074D">
        <w:rPr>
          <w:sz w:val="26"/>
          <w:szCs w:val="26"/>
        </w:rPr>
        <w:t>к</w:t>
      </w:r>
      <w:r w:rsidR="00C966F2" w:rsidRPr="007C074D">
        <w:rPr>
          <w:sz w:val="26"/>
          <w:szCs w:val="26"/>
        </w:rPr>
        <w:t>омисси</w:t>
      </w:r>
      <w:r w:rsidR="0039430C" w:rsidRPr="007C074D">
        <w:rPr>
          <w:sz w:val="26"/>
          <w:szCs w:val="26"/>
        </w:rPr>
        <w:t>и</w:t>
      </w:r>
      <w:r w:rsidR="00C966F2" w:rsidRPr="007C074D">
        <w:rPr>
          <w:sz w:val="26"/>
          <w:szCs w:val="26"/>
        </w:rPr>
        <w:t xml:space="preserve"> по разбору запущенных случаев злокачественных новообразований, </w:t>
      </w:r>
      <w:r w:rsidR="006D4D91" w:rsidRPr="007C074D">
        <w:rPr>
          <w:sz w:val="26"/>
          <w:szCs w:val="26"/>
        </w:rPr>
        <w:t xml:space="preserve">случаев смерти онкологических </w:t>
      </w:r>
      <w:r w:rsidR="006D4D91" w:rsidRPr="007C074D">
        <w:rPr>
          <w:sz w:val="26"/>
          <w:szCs w:val="26"/>
        </w:rPr>
        <w:lastRenderedPageBreak/>
        <w:t>больных, умерших в течение 1</w:t>
      </w:r>
      <w:r w:rsidR="00F84C03" w:rsidRPr="007C074D">
        <w:rPr>
          <w:sz w:val="26"/>
          <w:szCs w:val="26"/>
        </w:rPr>
        <w:t>-го</w:t>
      </w:r>
      <w:r w:rsidR="006D4D91" w:rsidRPr="007C074D">
        <w:rPr>
          <w:sz w:val="26"/>
          <w:szCs w:val="26"/>
        </w:rPr>
        <w:t xml:space="preserve"> года после установления диагноза</w:t>
      </w:r>
      <w:r w:rsidR="00C966F2" w:rsidRPr="007C074D">
        <w:rPr>
          <w:sz w:val="26"/>
          <w:szCs w:val="26"/>
        </w:rPr>
        <w:t xml:space="preserve">, </w:t>
      </w:r>
      <w:r w:rsidR="00F355D2" w:rsidRPr="007C074D">
        <w:rPr>
          <w:sz w:val="26"/>
          <w:szCs w:val="26"/>
        </w:rPr>
        <w:t xml:space="preserve">с </w:t>
      </w:r>
      <w:r w:rsidR="00C966F2" w:rsidRPr="007C074D">
        <w:rPr>
          <w:sz w:val="26"/>
          <w:szCs w:val="26"/>
        </w:rPr>
        <w:t>организ</w:t>
      </w:r>
      <w:r w:rsidR="00F355D2" w:rsidRPr="007C074D">
        <w:rPr>
          <w:sz w:val="26"/>
          <w:szCs w:val="26"/>
        </w:rPr>
        <w:t>ацией</w:t>
      </w:r>
      <w:r w:rsidR="00C966F2" w:rsidRPr="007C074D">
        <w:rPr>
          <w:sz w:val="26"/>
          <w:szCs w:val="26"/>
        </w:rPr>
        <w:t xml:space="preserve"> заседаний Комиссии не </w:t>
      </w:r>
      <w:r w:rsidR="00C849D8" w:rsidRPr="007C074D">
        <w:rPr>
          <w:sz w:val="26"/>
          <w:szCs w:val="26"/>
        </w:rPr>
        <w:t>реже</w:t>
      </w:r>
      <w:r w:rsidR="00C966F2" w:rsidRPr="007C074D">
        <w:rPr>
          <w:sz w:val="26"/>
          <w:szCs w:val="26"/>
        </w:rPr>
        <w:t xml:space="preserve"> 1 раза в месяц;</w:t>
      </w:r>
    </w:p>
    <w:p w:rsidR="00C966F2" w:rsidRPr="007C074D" w:rsidRDefault="00F355D2" w:rsidP="00C966F2">
      <w:pPr>
        <w:pStyle w:val="a3"/>
        <w:rPr>
          <w:sz w:val="26"/>
          <w:szCs w:val="26"/>
        </w:rPr>
      </w:pPr>
      <w:r w:rsidRPr="007C074D">
        <w:rPr>
          <w:sz w:val="26"/>
          <w:szCs w:val="26"/>
        </w:rPr>
        <w:t>7</w:t>
      </w:r>
      <w:r w:rsidR="00C966F2" w:rsidRPr="007C074D">
        <w:rPr>
          <w:sz w:val="26"/>
          <w:szCs w:val="26"/>
        </w:rPr>
        <w:t xml:space="preserve">) обеспечить мониторинг </w:t>
      </w:r>
      <w:r w:rsidR="006D4D91" w:rsidRPr="007C074D">
        <w:rPr>
          <w:sz w:val="26"/>
          <w:szCs w:val="26"/>
        </w:rPr>
        <w:t xml:space="preserve">реализации </w:t>
      </w:r>
      <w:r w:rsidR="00C966F2" w:rsidRPr="007C074D">
        <w:rPr>
          <w:sz w:val="26"/>
          <w:szCs w:val="26"/>
        </w:rPr>
        <w:t>це</w:t>
      </w:r>
      <w:r w:rsidRPr="007C074D">
        <w:rPr>
          <w:sz w:val="26"/>
          <w:szCs w:val="26"/>
        </w:rPr>
        <w:t xml:space="preserve">левых показателей региональной программы </w:t>
      </w:r>
      <w:r w:rsidR="00C966F2" w:rsidRPr="007C074D">
        <w:rPr>
          <w:sz w:val="26"/>
          <w:szCs w:val="26"/>
        </w:rPr>
        <w:t xml:space="preserve">«Борьба с онкологическими заболеваниями </w:t>
      </w:r>
      <w:r w:rsidR="008F4C34" w:rsidRPr="007C074D">
        <w:rPr>
          <w:sz w:val="26"/>
          <w:szCs w:val="26"/>
        </w:rPr>
        <w:t>в Томской области до 2024 года»;</w:t>
      </w:r>
    </w:p>
    <w:p w:rsidR="00ED3B70" w:rsidRPr="007C074D" w:rsidRDefault="00F355D2" w:rsidP="00C966F2">
      <w:pPr>
        <w:pStyle w:val="a3"/>
        <w:rPr>
          <w:sz w:val="26"/>
          <w:szCs w:val="26"/>
        </w:rPr>
      </w:pPr>
      <w:r w:rsidRPr="007C074D">
        <w:rPr>
          <w:sz w:val="26"/>
          <w:szCs w:val="26"/>
        </w:rPr>
        <w:t>8</w:t>
      </w:r>
      <w:r w:rsidR="006D4D91" w:rsidRPr="007C074D">
        <w:rPr>
          <w:sz w:val="26"/>
          <w:szCs w:val="26"/>
        </w:rPr>
        <w:t xml:space="preserve">) </w:t>
      </w:r>
      <w:r w:rsidR="001D4C7B" w:rsidRPr="007C074D">
        <w:rPr>
          <w:sz w:val="26"/>
          <w:szCs w:val="26"/>
        </w:rPr>
        <w:t xml:space="preserve">организовать работу первичных онкологических кабинетов медицинских </w:t>
      </w:r>
      <w:r w:rsidRPr="007C074D">
        <w:rPr>
          <w:sz w:val="26"/>
          <w:szCs w:val="26"/>
        </w:rPr>
        <w:t>учреждений</w:t>
      </w:r>
      <w:r w:rsidR="001D4C7B" w:rsidRPr="007C074D">
        <w:rPr>
          <w:sz w:val="26"/>
          <w:szCs w:val="26"/>
        </w:rPr>
        <w:t xml:space="preserve"> в соответствии с </w:t>
      </w:r>
      <w:r w:rsidRPr="007C074D">
        <w:rPr>
          <w:sz w:val="26"/>
          <w:szCs w:val="26"/>
        </w:rPr>
        <w:t>п</w:t>
      </w:r>
      <w:r w:rsidR="001D4C7B" w:rsidRPr="007C074D">
        <w:rPr>
          <w:sz w:val="26"/>
          <w:szCs w:val="26"/>
        </w:rPr>
        <w:t>риложениями №</w:t>
      </w:r>
      <w:r w:rsidR="00A7578B" w:rsidRPr="007C074D">
        <w:rPr>
          <w:sz w:val="26"/>
          <w:szCs w:val="26"/>
        </w:rPr>
        <w:t xml:space="preserve"> </w:t>
      </w:r>
      <w:r w:rsidR="00242691" w:rsidRPr="007C074D">
        <w:rPr>
          <w:sz w:val="26"/>
          <w:szCs w:val="26"/>
        </w:rPr>
        <w:t>2-4</w:t>
      </w:r>
      <w:r w:rsidR="001D4C7B" w:rsidRPr="007C074D">
        <w:rPr>
          <w:sz w:val="26"/>
          <w:szCs w:val="26"/>
        </w:rPr>
        <w:t xml:space="preserve"> к </w:t>
      </w:r>
      <w:r w:rsidRPr="007C074D">
        <w:rPr>
          <w:sz w:val="26"/>
          <w:szCs w:val="26"/>
        </w:rPr>
        <w:t>п</w:t>
      </w:r>
      <w:r w:rsidR="001D4C7B" w:rsidRPr="007C074D">
        <w:rPr>
          <w:sz w:val="26"/>
          <w:szCs w:val="26"/>
        </w:rPr>
        <w:t>риказу Министерства здравоохранения Российской Федерации от 19.</w:t>
      </w:r>
      <w:r w:rsidR="00350968" w:rsidRPr="007C074D">
        <w:rPr>
          <w:sz w:val="26"/>
          <w:szCs w:val="26"/>
        </w:rPr>
        <w:t>02.2021 № 116н «Об утверждении п</w:t>
      </w:r>
      <w:r w:rsidR="001D4C7B" w:rsidRPr="007C074D">
        <w:rPr>
          <w:sz w:val="26"/>
          <w:szCs w:val="26"/>
        </w:rPr>
        <w:t>орядка оказания медицинской помощи взрослому населению при онкологических заболеваниях»</w:t>
      </w:r>
      <w:r w:rsidR="000271FE" w:rsidRPr="007C074D">
        <w:rPr>
          <w:sz w:val="26"/>
          <w:szCs w:val="26"/>
        </w:rPr>
        <w:t>;</w:t>
      </w:r>
    </w:p>
    <w:p w:rsidR="000271FE" w:rsidRPr="007C074D" w:rsidRDefault="00F355D2" w:rsidP="00C966F2">
      <w:pPr>
        <w:pStyle w:val="a3"/>
        <w:rPr>
          <w:sz w:val="26"/>
          <w:szCs w:val="26"/>
        </w:rPr>
      </w:pPr>
      <w:r w:rsidRPr="007C074D">
        <w:rPr>
          <w:sz w:val="26"/>
          <w:szCs w:val="26"/>
        </w:rPr>
        <w:t>9</w:t>
      </w:r>
      <w:r w:rsidR="000271FE" w:rsidRPr="007C074D">
        <w:rPr>
          <w:sz w:val="26"/>
          <w:szCs w:val="26"/>
        </w:rPr>
        <w:t>)</w:t>
      </w:r>
      <w:r w:rsidR="001D4C7B" w:rsidRPr="007C074D">
        <w:rPr>
          <w:sz w:val="26"/>
          <w:szCs w:val="26"/>
        </w:rPr>
        <w:t xml:space="preserve"> организовать работу фельдшерско-акушерских пунктов, фельдшерских пунктов, смотровых кабинетов в режиме амбулаторных центров противораковых мероприятий</w:t>
      </w:r>
      <w:r w:rsidRPr="007C074D">
        <w:rPr>
          <w:sz w:val="26"/>
          <w:szCs w:val="26"/>
        </w:rPr>
        <w:t>;</w:t>
      </w:r>
      <w:r w:rsidR="001D4C7B" w:rsidRPr="007C074D">
        <w:rPr>
          <w:sz w:val="26"/>
          <w:szCs w:val="26"/>
        </w:rPr>
        <w:t xml:space="preserve"> предусмотреть </w:t>
      </w:r>
      <w:r w:rsidRPr="007C074D">
        <w:rPr>
          <w:sz w:val="26"/>
          <w:szCs w:val="26"/>
        </w:rPr>
        <w:t>их функциональное</w:t>
      </w:r>
      <w:r w:rsidR="001D4C7B" w:rsidRPr="007C074D">
        <w:rPr>
          <w:sz w:val="26"/>
          <w:szCs w:val="26"/>
        </w:rPr>
        <w:t xml:space="preserve"> подчинение первичным онкологическим кабинетам в части реализации мероприятий по ранней диагностике </w:t>
      </w:r>
      <w:r w:rsidR="00F07CAC" w:rsidRPr="007C074D">
        <w:rPr>
          <w:sz w:val="26"/>
          <w:szCs w:val="26"/>
        </w:rPr>
        <w:t>злокачественных новообразований;</w:t>
      </w:r>
    </w:p>
    <w:p w:rsidR="00407A09" w:rsidRPr="007C074D" w:rsidRDefault="00407A09" w:rsidP="008E2D92">
      <w:pPr>
        <w:pStyle w:val="a3"/>
        <w:rPr>
          <w:sz w:val="26"/>
          <w:szCs w:val="26"/>
        </w:rPr>
      </w:pPr>
      <w:r w:rsidRPr="007C074D">
        <w:rPr>
          <w:sz w:val="26"/>
          <w:szCs w:val="26"/>
        </w:rPr>
        <w:t>10) организовать проведение мероприятий, направленных на формирование преемственности в работе медицинских учреждений</w:t>
      </w:r>
      <w:r w:rsidR="008E2D92" w:rsidRPr="007C074D">
        <w:rPr>
          <w:sz w:val="26"/>
          <w:szCs w:val="26"/>
        </w:rPr>
        <w:t>,</w:t>
      </w:r>
      <w:r w:rsidRPr="007C074D">
        <w:rPr>
          <w:sz w:val="26"/>
          <w:szCs w:val="26"/>
        </w:rPr>
        <w:t xml:space="preserve"> </w:t>
      </w:r>
      <w:r w:rsidR="008E2D92" w:rsidRPr="007C074D">
        <w:rPr>
          <w:sz w:val="26"/>
          <w:szCs w:val="26"/>
        </w:rPr>
        <w:t>а именно обеспечить передачу</w:t>
      </w:r>
      <w:r w:rsidRPr="007C074D">
        <w:rPr>
          <w:sz w:val="26"/>
          <w:szCs w:val="26"/>
        </w:rPr>
        <w:t xml:space="preserve"> сведений о пациентках с выявленными патологиями для организации диагностических обследований и (или) постановки на диспансерный учет на уровне женских консультаций родильных домов.</w:t>
      </w:r>
    </w:p>
    <w:p w:rsidR="0039430C" w:rsidRPr="007C074D" w:rsidRDefault="00407A09" w:rsidP="0039430C">
      <w:pPr>
        <w:pStyle w:val="a3"/>
        <w:rPr>
          <w:sz w:val="26"/>
          <w:szCs w:val="26"/>
        </w:rPr>
      </w:pPr>
      <w:r w:rsidRPr="007C074D">
        <w:rPr>
          <w:sz w:val="26"/>
          <w:szCs w:val="26"/>
        </w:rPr>
        <w:t>3</w:t>
      </w:r>
      <w:r w:rsidR="009164BE" w:rsidRPr="007C074D">
        <w:rPr>
          <w:sz w:val="26"/>
          <w:szCs w:val="26"/>
        </w:rPr>
        <w:t xml:space="preserve">. Генеральному директору ФГБУ СибФНКЦ ФМБА России (Авхименко В.А.), ректору ФГБОУ ВО СибГМУ Минздрава России (Куликов Е.С.), руководителям медицинских </w:t>
      </w:r>
      <w:r w:rsidR="00CA5931" w:rsidRPr="007C074D">
        <w:rPr>
          <w:sz w:val="26"/>
          <w:szCs w:val="26"/>
        </w:rPr>
        <w:t>учреждений</w:t>
      </w:r>
      <w:r w:rsidR="009164BE" w:rsidRPr="007C074D">
        <w:rPr>
          <w:sz w:val="26"/>
          <w:szCs w:val="26"/>
        </w:rPr>
        <w:t xml:space="preserve"> иных организационных форм</w:t>
      </w:r>
      <w:r w:rsidR="0039430C" w:rsidRPr="007C074D">
        <w:rPr>
          <w:sz w:val="26"/>
          <w:szCs w:val="26"/>
        </w:rPr>
        <w:t>:</w:t>
      </w:r>
    </w:p>
    <w:p w:rsidR="00F355D2" w:rsidRPr="007C074D" w:rsidRDefault="00F355D2" w:rsidP="00F355D2">
      <w:pPr>
        <w:pStyle w:val="a3"/>
        <w:rPr>
          <w:sz w:val="26"/>
          <w:szCs w:val="26"/>
        </w:rPr>
      </w:pPr>
      <w:r w:rsidRPr="007C074D">
        <w:rPr>
          <w:sz w:val="26"/>
          <w:szCs w:val="26"/>
        </w:rPr>
        <w:t xml:space="preserve">1) обеспечить исполнение </w:t>
      </w:r>
      <w:r w:rsidR="007A388D" w:rsidRPr="007C074D">
        <w:rPr>
          <w:rFonts w:ascii="Times New Roman" w:hAnsi="Times New Roman"/>
          <w:sz w:val="26"/>
          <w:szCs w:val="26"/>
          <w:lang w:eastAsia="ar-SA"/>
        </w:rPr>
        <w:t>Алгоритма</w:t>
      </w:r>
      <w:r w:rsidRPr="007C074D">
        <w:rPr>
          <w:sz w:val="26"/>
          <w:szCs w:val="26"/>
        </w:rPr>
        <w:t>, утвержденного настоящим распоряжением;</w:t>
      </w:r>
    </w:p>
    <w:p w:rsidR="00F355D2" w:rsidRPr="007C074D" w:rsidRDefault="00F355D2" w:rsidP="00F355D2">
      <w:pPr>
        <w:pStyle w:val="a3"/>
        <w:rPr>
          <w:sz w:val="26"/>
          <w:szCs w:val="26"/>
        </w:rPr>
      </w:pPr>
      <w:r w:rsidRPr="007C074D">
        <w:rPr>
          <w:sz w:val="26"/>
          <w:szCs w:val="26"/>
        </w:rPr>
        <w:t>2) назначить в медицинских учреждениях сотрудников из числа заместителей руководителя, ответственных за оказание онкологической помощи населению;</w:t>
      </w:r>
    </w:p>
    <w:p w:rsidR="00F355D2" w:rsidRPr="007C074D" w:rsidRDefault="00F07CAC" w:rsidP="00F355D2">
      <w:pPr>
        <w:pStyle w:val="a3"/>
        <w:rPr>
          <w:sz w:val="26"/>
          <w:szCs w:val="26"/>
        </w:rPr>
      </w:pPr>
      <w:r w:rsidRPr="007C074D">
        <w:rPr>
          <w:sz w:val="26"/>
          <w:szCs w:val="26"/>
        </w:rPr>
        <w:t>3) обеспечить в учреждениях</w:t>
      </w:r>
      <w:r w:rsidR="00F355D2" w:rsidRPr="007C074D">
        <w:rPr>
          <w:sz w:val="26"/>
          <w:szCs w:val="26"/>
        </w:rPr>
        <w:t xml:space="preserve"> разработку локальных актов по организации процесса ранней диагностики онкологических заболеваний, маршрутизации пациентов при подозрении, выявлении нового случая злокачественного новообразования или рецидива онкологического заболевания; </w:t>
      </w:r>
    </w:p>
    <w:p w:rsidR="00F355D2" w:rsidRPr="007C074D" w:rsidRDefault="00F355D2" w:rsidP="00F355D2">
      <w:pPr>
        <w:pStyle w:val="a3"/>
        <w:rPr>
          <w:sz w:val="26"/>
          <w:szCs w:val="26"/>
        </w:rPr>
      </w:pPr>
      <w:r w:rsidRPr="007C074D">
        <w:rPr>
          <w:sz w:val="26"/>
          <w:szCs w:val="26"/>
        </w:rPr>
        <w:t>4) при подозрении, выявлении нового случая злокачественного новообразования или рецидива онкологического заболевания обеспечить оказание медицинской помощи в части проведения диагностических исследований в сроки, определенные областной Программой государственных гарантий бесплатного оказания гражданам медицинской помощи на территории Томской области;</w:t>
      </w:r>
    </w:p>
    <w:p w:rsidR="00F355D2" w:rsidRPr="007C074D" w:rsidRDefault="00F355D2" w:rsidP="00F355D2">
      <w:pPr>
        <w:pStyle w:val="a3"/>
        <w:rPr>
          <w:sz w:val="26"/>
          <w:szCs w:val="26"/>
        </w:rPr>
      </w:pPr>
      <w:r w:rsidRPr="007C074D">
        <w:rPr>
          <w:sz w:val="26"/>
          <w:szCs w:val="26"/>
        </w:rPr>
        <w:t>5) обеспечить маршрутизацию пациентов при оказании онкологической помощи в соответствии с приложениями №</w:t>
      </w:r>
      <w:r w:rsidR="00A7578B" w:rsidRPr="007C074D">
        <w:rPr>
          <w:sz w:val="26"/>
          <w:szCs w:val="26"/>
        </w:rPr>
        <w:t xml:space="preserve"> </w:t>
      </w:r>
      <w:r w:rsidRPr="007C074D">
        <w:rPr>
          <w:sz w:val="26"/>
          <w:szCs w:val="26"/>
        </w:rPr>
        <w:t xml:space="preserve">4,6,7,12,13,14 к </w:t>
      </w:r>
      <w:r w:rsidR="007A388D" w:rsidRPr="007C074D">
        <w:rPr>
          <w:rFonts w:ascii="Times New Roman" w:hAnsi="Times New Roman"/>
          <w:sz w:val="26"/>
          <w:szCs w:val="26"/>
          <w:lang w:eastAsia="ar-SA"/>
        </w:rPr>
        <w:t>Алгоритму</w:t>
      </w:r>
      <w:r w:rsidRPr="007C074D">
        <w:rPr>
          <w:sz w:val="26"/>
          <w:szCs w:val="26"/>
        </w:rPr>
        <w:t>, утвержденному настоящим распоряжением;</w:t>
      </w:r>
    </w:p>
    <w:p w:rsidR="00F355D2" w:rsidRPr="007C074D" w:rsidRDefault="00F355D2" w:rsidP="00F355D2">
      <w:pPr>
        <w:pStyle w:val="a3"/>
        <w:rPr>
          <w:i/>
          <w:sz w:val="26"/>
          <w:szCs w:val="26"/>
        </w:rPr>
      </w:pPr>
      <w:r w:rsidRPr="007C074D">
        <w:rPr>
          <w:sz w:val="26"/>
          <w:szCs w:val="26"/>
        </w:rPr>
        <w:t>6) организовать на уровне медицинских учреждений создание комиссии по разбору запущенных случаев злокачественных новообразований, случаев смерти онкологических больных, умерших в течение 1-го года после установления диагноза, с организацией заседаний Комиссии не реже 1 раза в месяц;</w:t>
      </w:r>
    </w:p>
    <w:p w:rsidR="00F355D2" w:rsidRPr="007C074D" w:rsidRDefault="00F355D2" w:rsidP="00F355D2">
      <w:pPr>
        <w:pStyle w:val="a3"/>
        <w:rPr>
          <w:sz w:val="26"/>
          <w:szCs w:val="26"/>
        </w:rPr>
      </w:pPr>
      <w:r w:rsidRPr="007C074D">
        <w:rPr>
          <w:sz w:val="26"/>
          <w:szCs w:val="26"/>
        </w:rPr>
        <w:t>7) организовать работу первичных онкологических кабинетов медицинских учреждений в соответствии с приложениями №</w:t>
      </w:r>
      <w:r w:rsidR="00242691" w:rsidRPr="007C074D">
        <w:rPr>
          <w:sz w:val="26"/>
          <w:szCs w:val="26"/>
        </w:rPr>
        <w:t>2-4</w:t>
      </w:r>
      <w:r w:rsidRPr="007C074D">
        <w:rPr>
          <w:sz w:val="26"/>
          <w:szCs w:val="26"/>
        </w:rPr>
        <w:t xml:space="preserve"> к приказу Министерства здравоохранения Российской Федерации от 19.</w:t>
      </w:r>
      <w:r w:rsidR="00350968" w:rsidRPr="007C074D">
        <w:rPr>
          <w:sz w:val="26"/>
          <w:szCs w:val="26"/>
        </w:rPr>
        <w:t>02.2021 № 116н «Об утверждении п</w:t>
      </w:r>
      <w:r w:rsidRPr="007C074D">
        <w:rPr>
          <w:sz w:val="26"/>
          <w:szCs w:val="26"/>
        </w:rPr>
        <w:t>орядка оказания медицинской помощи взрослому населению при онкологических заболеваниях»;</w:t>
      </w:r>
    </w:p>
    <w:p w:rsidR="00F355D2" w:rsidRPr="007C074D" w:rsidRDefault="00F355D2" w:rsidP="00F355D2">
      <w:pPr>
        <w:pStyle w:val="a3"/>
        <w:rPr>
          <w:sz w:val="26"/>
          <w:szCs w:val="26"/>
        </w:rPr>
      </w:pPr>
      <w:r w:rsidRPr="007C074D">
        <w:rPr>
          <w:sz w:val="26"/>
          <w:szCs w:val="26"/>
        </w:rPr>
        <w:t xml:space="preserve">8) организовать работу фельдшерско-акушерских пунктов, фельдшерских пунктов, смотровых кабинетов в режиме амбулаторных центров противораковых мероприятий; предусмотреть их функциональное подчинение первичным онкологическим кабинетам в части реализации мероприятий по ранней диагностике злокачественных новообразований. </w:t>
      </w:r>
    </w:p>
    <w:p w:rsidR="00866B46" w:rsidRPr="007C074D" w:rsidRDefault="00866B46" w:rsidP="00866B46">
      <w:pPr>
        <w:pStyle w:val="a3"/>
        <w:rPr>
          <w:rFonts w:ascii="Times New Roman" w:hAnsi="Times New Roman"/>
          <w:sz w:val="26"/>
          <w:szCs w:val="26"/>
        </w:rPr>
      </w:pPr>
      <w:bookmarkStart w:id="1" w:name="_Hlk112152419"/>
      <w:r w:rsidRPr="007C074D">
        <w:rPr>
          <w:rFonts w:ascii="Times New Roman" w:hAnsi="Times New Roman"/>
          <w:sz w:val="26"/>
          <w:szCs w:val="26"/>
        </w:rPr>
        <w:lastRenderedPageBreak/>
        <w:t xml:space="preserve">4. </w:t>
      </w:r>
      <w:r w:rsidRPr="007C074D">
        <w:rPr>
          <w:rFonts w:ascii="Times New Roman" w:hAnsi="Times New Roman"/>
          <w:color w:val="000000" w:themeColor="text1"/>
          <w:sz w:val="26"/>
          <w:szCs w:val="26"/>
        </w:rPr>
        <w:t>Директору НИИ онкологии Томского НИМЦ (Чойнзонов Е.Л.) рекомендовать исполнение настоящего распоряжения в части организации и оказания специализированной, в том числе высокотехнологичной медицинской помощи по профилю «онкология».</w:t>
      </w:r>
    </w:p>
    <w:bookmarkEnd w:id="1"/>
    <w:p w:rsidR="009164BE" w:rsidRPr="007C074D" w:rsidRDefault="00DB6546" w:rsidP="007D6ACA">
      <w:pPr>
        <w:pStyle w:val="a3"/>
        <w:rPr>
          <w:sz w:val="26"/>
          <w:szCs w:val="26"/>
        </w:rPr>
      </w:pPr>
      <w:r w:rsidRPr="007C074D">
        <w:rPr>
          <w:sz w:val="26"/>
          <w:szCs w:val="26"/>
        </w:rPr>
        <w:t>5</w:t>
      </w:r>
      <w:r w:rsidR="009164BE" w:rsidRPr="007C074D">
        <w:rPr>
          <w:sz w:val="26"/>
          <w:szCs w:val="26"/>
        </w:rPr>
        <w:t>. Руководителям</w:t>
      </w:r>
      <w:r w:rsidR="00A75F48" w:rsidRPr="007C074D">
        <w:rPr>
          <w:sz w:val="26"/>
          <w:szCs w:val="26"/>
        </w:rPr>
        <w:t xml:space="preserve"> медицинских </w:t>
      </w:r>
      <w:r w:rsidR="00CA5931" w:rsidRPr="007C074D">
        <w:rPr>
          <w:sz w:val="26"/>
          <w:szCs w:val="26"/>
        </w:rPr>
        <w:t>учреждений</w:t>
      </w:r>
      <w:r w:rsidR="00A75F48" w:rsidRPr="007C074D">
        <w:rPr>
          <w:sz w:val="26"/>
          <w:szCs w:val="26"/>
        </w:rPr>
        <w:t>, имеющих в своем составе патологоанатомическ</w:t>
      </w:r>
      <w:r w:rsidR="00C64F47" w:rsidRPr="007C074D">
        <w:rPr>
          <w:sz w:val="26"/>
          <w:szCs w:val="26"/>
        </w:rPr>
        <w:t>ие</w:t>
      </w:r>
      <w:r w:rsidR="00A75F48" w:rsidRPr="007C074D">
        <w:rPr>
          <w:sz w:val="26"/>
          <w:szCs w:val="26"/>
        </w:rPr>
        <w:t xml:space="preserve"> </w:t>
      </w:r>
      <w:r w:rsidR="009164BE" w:rsidRPr="007C074D">
        <w:rPr>
          <w:sz w:val="26"/>
          <w:szCs w:val="26"/>
        </w:rPr>
        <w:t>отделения/лабо</w:t>
      </w:r>
      <w:r w:rsidR="00C64F47" w:rsidRPr="007C074D">
        <w:rPr>
          <w:sz w:val="26"/>
          <w:szCs w:val="26"/>
        </w:rPr>
        <w:t xml:space="preserve">ратории: </w:t>
      </w:r>
      <w:proofErr w:type="gramStart"/>
      <w:r w:rsidR="009164BE" w:rsidRPr="007C074D">
        <w:rPr>
          <w:sz w:val="26"/>
          <w:szCs w:val="26"/>
        </w:rPr>
        <w:t>ОГБУЗ «Патологоанатомическое бюро»</w:t>
      </w:r>
      <w:r w:rsidR="00C64F47" w:rsidRPr="007C074D">
        <w:rPr>
          <w:sz w:val="26"/>
          <w:szCs w:val="26"/>
        </w:rPr>
        <w:t xml:space="preserve"> (Горх П.И.)</w:t>
      </w:r>
      <w:r w:rsidR="00860D44" w:rsidRPr="007C074D">
        <w:rPr>
          <w:sz w:val="26"/>
          <w:szCs w:val="26"/>
        </w:rPr>
        <w:t>, ОГАУЗ</w:t>
      </w:r>
      <w:r w:rsidR="009164BE" w:rsidRPr="007C074D">
        <w:rPr>
          <w:sz w:val="26"/>
          <w:szCs w:val="26"/>
        </w:rPr>
        <w:t xml:space="preserve"> «Томский обла</w:t>
      </w:r>
      <w:r w:rsidR="00C64F47" w:rsidRPr="007C074D">
        <w:rPr>
          <w:sz w:val="26"/>
          <w:szCs w:val="26"/>
        </w:rPr>
        <w:t xml:space="preserve">стной онкологический диспансер» (Грищенко М.Ю.), ОГАУЗ «Колпашевская </w:t>
      </w:r>
      <w:r w:rsidR="0092124E" w:rsidRPr="007C074D">
        <w:rPr>
          <w:sz w:val="26"/>
          <w:szCs w:val="26"/>
        </w:rPr>
        <w:t>РБ» (Дьякина Н.В</w:t>
      </w:r>
      <w:r w:rsidR="00C64F47" w:rsidRPr="007C074D">
        <w:rPr>
          <w:sz w:val="26"/>
          <w:szCs w:val="26"/>
        </w:rPr>
        <w:t>.)</w:t>
      </w:r>
      <w:r w:rsidR="0092124E" w:rsidRPr="007C074D">
        <w:rPr>
          <w:sz w:val="26"/>
          <w:szCs w:val="26"/>
        </w:rPr>
        <w:t xml:space="preserve">, </w:t>
      </w:r>
      <w:r w:rsidR="008E6448" w:rsidRPr="007C074D">
        <w:rPr>
          <w:sz w:val="26"/>
          <w:szCs w:val="26"/>
        </w:rPr>
        <w:t xml:space="preserve">ОГАУЗ </w:t>
      </w:r>
      <w:r w:rsidR="0092124E" w:rsidRPr="007C074D">
        <w:rPr>
          <w:sz w:val="26"/>
          <w:szCs w:val="26"/>
        </w:rPr>
        <w:t>«Стрежевская ГБ» (</w:t>
      </w:r>
      <w:r w:rsidR="00515AB5" w:rsidRPr="00515AB5">
        <w:rPr>
          <w:sz w:val="26"/>
          <w:szCs w:val="26"/>
        </w:rPr>
        <w:t>Полонянкин</w:t>
      </w:r>
      <w:r w:rsidR="0092124E" w:rsidRPr="007C074D">
        <w:rPr>
          <w:sz w:val="26"/>
          <w:szCs w:val="26"/>
        </w:rPr>
        <w:t xml:space="preserve"> </w:t>
      </w:r>
      <w:r w:rsidR="00515AB5">
        <w:rPr>
          <w:sz w:val="26"/>
          <w:szCs w:val="26"/>
        </w:rPr>
        <w:t>И</w:t>
      </w:r>
      <w:r w:rsidR="0092124E" w:rsidRPr="007C074D">
        <w:rPr>
          <w:sz w:val="26"/>
          <w:szCs w:val="26"/>
        </w:rPr>
        <w:t>.</w:t>
      </w:r>
      <w:r w:rsidR="00515AB5">
        <w:rPr>
          <w:sz w:val="26"/>
          <w:szCs w:val="26"/>
        </w:rPr>
        <w:t>В</w:t>
      </w:r>
      <w:r w:rsidR="0092124E" w:rsidRPr="007C074D">
        <w:rPr>
          <w:sz w:val="26"/>
          <w:szCs w:val="26"/>
        </w:rPr>
        <w:t xml:space="preserve">.), </w:t>
      </w:r>
      <w:r w:rsidR="00F355D2" w:rsidRPr="007C074D">
        <w:rPr>
          <w:sz w:val="26"/>
          <w:szCs w:val="26"/>
        </w:rPr>
        <w:t xml:space="preserve">генеральному директору ФГБУ СибФНКЦ ФМБА России (Авхименко В.А.), ректору ФГБОУ ВО СибГМУ Минздрава России (Куликов Е.С.), директору НИИ онкологии Томского НИМЦ (Чойнзонов Е.Л.) </w:t>
      </w:r>
      <w:r w:rsidR="00A75F48" w:rsidRPr="007C074D">
        <w:rPr>
          <w:sz w:val="26"/>
          <w:szCs w:val="26"/>
        </w:rPr>
        <w:t xml:space="preserve">обеспечить проведение патоморфологических исследований </w:t>
      </w:r>
      <w:r w:rsidR="00C64F47" w:rsidRPr="007C074D">
        <w:rPr>
          <w:sz w:val="26"/>
          <w:szCs w:val="26"/>
        </w:rPr>
        <w:t xml:space="preserve">в сроки, регламентированные </w:t>
      </w:r>
      <w:r w:rsidR="00F355D2" w:rsidRPr="007C074D">
        <w:rPr>
          <w:sz w:val="26"/>
          <w:szCs w:val="26"/>
        </w:rPr>
        <w:t xml:space="preserve">областной </w:t>
      </w:r>
      <w:r w:rsidR="008E6448" w:rsidRPr="007C074D">
        <w:rPr>
          <w:sz w:val="26"/>
          <w:szCs w:val="26"/>
        </w:rPr>
        <w:t>Программой</w:t>
      </w:r>
      <w:proofErr w:type="gramEnd"/>
      <w:r w:rsidR="008E6448" w:rsidRPr="007C074D">
        <w:rPr>
          <w:sz w:val="26"/>
          <w:szCs w:val="26"/>
        </w:rPr>
        <w:t xml:space="preserve"> государственных гарантий бесплатного оказания гражданам медицинской помощи на территории Томской области</w:t>
      </w:r>
      <w:r w:rsidR="009164BE" w:rsidRPr="007C074D">
        <w:rPr>
          <w:sz w:val="26"/>
          <w:szCs w:val="26"/>
        </w:rPr>
        <w:t>.</w:t>
      </w:r>
    </w:p>
    <w:p w:rsidR="00C64F47" w:rsidRPr="007C074D" w:rsidRDefault="00F355D2" w:rsidP="007D6ACA">
      <w:pPr>
        <w:pStyle w:val="a3"/>
        <w:rPr>
          <w:sz w:val="26"/>
          <w:szCs w:val="26"/>
        </w:rPr>
      </w:pPr>
      <w:r w:rsidRPr="007C074D">
        <w:rPr>
          <w:sz w:val="26"/>
          <w:szCs w:val="26"/>
        </w:rPr>
        <w:t>6</w:t>
      </w:r>
      <w:r w:rsidR="009164BE" w:rsidRPr="007C074D">
        <w:rPr>
          <w:sz w:val="26"/>
          <w:szCs w:val="26"/>
        </w:rPr>
        <w:t xml:space="preserve">. </w:t>
      </w:r>
      <w:r w:rsidR="00515AB5">
        <w:rPr>
          <w:sz w:val="26"/>
          <w:szCs w:val="26"/>
        </w:rPr>
        <w:t>И.о. г</w:t>
      </w:r>
      <w:r w:rsidR="009164BE" w:rsidRPr="007C074D">
        <w:rPr>
          <w:sz w:val="26"/>
          <w:szCs w:val="26"/>
        </w:rPr>
        <w:t>лавно</w:t>
      </w:r>
      <w:r w:rsidR="00515AB5">
        <w:rPr>
          <w:sz w:val="26"/>
          <w:szCs w:val="26"/>
        </w:rPr>
        <w:t>го</w:t>
      </w:r>
      <w:r w:rsidR="009164BE" w:rsidRPr="007C074D">
        <w:rPr>
          <w:sz w:val="26"/>
          <w:szCs w:val="26"/>
        </w:rPr>
        <w:t xml:space="preserve"> врач</w:t>
      </w:r>
      <w:r w:rsidR="00515AB5">
        <w:rPr>
          <w:sz w:val="26"/>
          <w:szCs w:val="26"/>
        </w:rPr>
        <w:t>а</w:t>
      </w:r>
      <w:r w:rsidR="009164BE" w:rsidRPr="007C074D">
        <w:rPr>
          <w:sz w:val="26"/>
          <w:szCs w:val="26"/>
        </w:rPr>
        <w:t xml:space="preserve"> ОГАУЗ «Томский областной онкологический диспансер» (Грищенко М.Ю.) в целях повышения доступности специализированной медицинской помощи по профилю «онкология» организовать</w:t>
      </w:r>
      <w:r w:rsidR="00C64F47" w:rsidRPr="007C074D">
        <w:rPr>
          <w:sz w:val="26"/>
          <w:szCs w:val="26"/>
        </w:rPr>
        <w:t>:</w:t>
      </w:r>
    </w:p>
    <w:p w:rsidR="00A231F7" w:rsidRPr="007C074D" w:rsidRDefault="00A231F7" w:rsidP="00A231F7">
      <w:pPr>
        <w:pStyle w:val="a3"/>
        <w:rPr>
          <w:rFonts w:ascii="Times New Roman" w:hAnsi="Times New Roman"/>
          <w:sz w:val="26"/>
          <w:szCs w:val="26"/>
        </w:rPr>
      </w:pPr>
      <w:r w:rsidRPr="007C074D">
        <w:rPr>
          <w:rFonts w:ascii="Times New Roman" w:hAnsi="Times New Roman"/>
          <w:sz w:val="26"/>
          <w:szCs w:val="26"/>
        </w:rPr>
        <w:t xml:space="preserve">1) приведение структуры учреждения в соответствие с требованиями приказа Министерства здравоохранения Российской Федерации от 19.02.2021 № 116н «Об утверждении порядка оказания медицинской помощи взрослому населению при онкологических заболеваниях» после введения в эксплуатацию хирургического корпуса ОГАУЗ «Томский областной онкологический диспансер» (1 квартал </w:t>
      </w:r>
      <w:r w:rsidR="00C67BF3" w:rsidRPr="007C074D">
        <w:rPr>
          <w:rFonts w:ascii="Times New Roman" w:hAnsi="Times New Roman"/>
          <w:sz w:val="26"/>
          <w:szCs w:val="26"/>
        </w:rPr>
        <w:t>2023</w:t>
      </w:r>
      <w:r w:rsidRPr="007C074D">
        <w:rPr>
          <w:rFonts w:ascii="Times New Roman" w:hAnsi="Times New Roman"/>
          <w:sz w:val="26"/>
          <w:szCs w:val="26"/>
        </w:rPr>
        <w:t xml:space="preserve"> года);</w:t>
      </w:r>
    </w:p>
    <w:p w:rsidR="00225985" w:rsidRPr="007C074D" w:rsidRDefault="00D31211" w:rsidP="00225985">
      <w:pPr>
        <w:pStyle w:val="a3"/>
        <w:rPr>
          <w:sz w:val="26"/>
          <w:szCs w:val="26"/>
        </w:rPr>
      </w:pPr>
      <w:r w:rsidRPr="007C074D">
        <w:rPr>
          <w:sz w:val="26"/>
          <w:szCs w:val="26"/>
        </w:rPr>
        <w:t>2</w:t>
      </w:r>
      <w:r w:rsidR="00225985" w:rsidRPr="007C074D">
        <w:rPr>
          <w:sz w:val="26"/>
          <w:szCs w:val="26"/>
        </w:rPr>
        <w:t xml:space="preserve">) мониторинг реализации и эффективности мероприятий по ранней диагностике в разрезе медицинских </w:t>
      </w:r>
      <w:r w:rsidR="00CA5931" w:rsidRPr="007C074D">
        <w:rPr>
          <w:sz w:val="26"/>
          <w:szCs w:val="26"/>
        </w:rPr>
        <w:t>учреждений</w:t>
      </w:r>
      <w:r w:rsidR="00225985" w:rsidRPr="007C074D">
        <w:rPr>
          <w:sz w:val="26"/>
          <w:szCs w:val="26"/>
        </w:rPr>
        <w:t>, оказывающих первичную доврачебную, врачебную, первичную специализированную медицинскую помощь;</w:t>
      </w:r>
    </w:p>
    <w:p w:rsidR="00225985" w:rsidRPr="007C074D" w:rsidRDefault="00D31211" w:rsidP="00225985">
      <w:pPr>
        <w:pStyle w:val="a3"/>
        <w:rPr>
          <w:sz w:val="26"/>
          <w:szCs w:val="26"/>
        </w:rPr>
      </w:pPr>
      <w:r w:rsidRPr="007C074D">
        <w:rPr>
          <w:sz w:val="26"/>
          <w:szCs w:val="26"/>
        </w:rPr>
        <w:t>3</w:t>
      </w:r>
      <w:r w:rsidR="00225985" w:rsidRPr="007C074D">
        <w:rPr>
          <w:sz w:val="26"/>
          <w:szCs w:val="26"/>
        </w:rPr>
        <w:t>) мониторинг пациентов при подозрении, выявлении нового случая злокачественного новообразования, рецидива онкологического заболевания;</w:t>
      </w:r>
    </w:p>
    <w:p w:rsidR="009164BE" w:rsidRPr="007C074D" w:rsidRDefault="00D31211" w:rsidP="007D6ACA">
      <w:pPr>
        <w:pStyle w:val="a3"/>
        <w:rPr>
          <w:sz w:val="26"/>
          <w:szCs w:val="26"/>
        </w:rPr>
      </w:pPr>
      <w:r w:rsidRPr="007C074D">
        <w:rPr>
          <w:sz w:val="26"/>
          <w:szCs w:val="26"/>
        </w:rPr>
        <w:t>4</w:t>
      </w:r>
      <w:r w:rsidR="00C64F47" w:rsidRPr="007C074D">
        <w:rPr>
          <w:sz w:val="26"/>
          <w:szCs w:val="26"/>
        </w:rPr>
        <w:t xml:space="preserve">) </w:t>
      </w:r>
      <w:r w:rsidR="0039430C" w:rsidRPr="007C074D">
        <w:rPr>
          <w:sz w:val="26"/>
          <w:szCs w:val="26"/>
        </w:rPr>
        <w:t xml:space="preserve">работу </w:t>
      </w:r>
      <w:r w:rsidR="009164BE" w:rsidRPr="007C074D">
        <w:rPr>
          <w:sz w:val="26"/>
          <w:szCs w:val="26"/>
        </w:rPr>
        <w:t>Центр</w:t>
      </w:r>
      <w:r w:rsidR="0039430C" w:rsidRPr="007C074D">
        <w:rPr>
          <w:sz w:val="26"/>
          <w:szCs w:val="26"/>
        </w:rPr>
        <w:t>а</w:t>
      </w:r>
      <w:r w:rsidR="009164BE" w:rsidRPr="007C074D">
        <w:rPr>
          <w:sz w:val="26"/>
          <w:szCs w:val="26"/>
        </w:rPr>
        <w:t xml:space="preserve"> телемедицинских </w:t>
      </w:r>
      <w:r w:rsidR="00C64F47" w:rsidRPr="007C074D">
        <w:rPr>
          <w:sz w:val="26"/>
          <w:szCs w:val="26"/>
        </w:rPr>
        <w:t>консультаций</w:t>
      </w:r>
      <w:r w:rsidR="00860D44" w:rsidRPr="007C074D">
        <w:rPr>
          <w:sz w:val="26"/>
          <w:szCs w:val="26"/>
        </w:rPr>
        <w:t xml:space="preserve"> по профилю «онкология»</w:t>
      </w:r>
      <w:r w:rsidR="00C64F47" w:rsidRPr="007C074D">
        <w:rPr>
          <w:sz w:val="26"/>
          <w:szCs w:val="26"/>
        </w:rPr>
        <w:t xml:space="preserve"> </w:t>
      </w:r>
      <w:r w:rsidR="00FE302A" w:rsidRPr="007C074D">
        <w:rPr>
          <w:sz w:val="26"/>
          <w:szCs w:val="26"/>
        </w:rPr>
        <w:t>на базе ОГАУЗ «Томский областной онкологический диспансер»</w:t>
      </w:r>
      <w:r w:rsidR="00C64F47" w:rsidRPr="007C074D">
        <w:rPr>
          <w:sz w:val="26"/>
          <w:szCs w:val="26"/>
        </w:rPr>
        <w:t>;</w:t>
      </w:r>
    </w:p>
    <w:p w:rsidR="00E01B99" w:rsidRPr="007C074D" w:rsidRDefault="00D31211" w:rsidP="00FE302A">
      <w:pPr>
        <w:pStyle w:val="a3"/>
        <w:rPr>
          <w:sz w:val="26"/>
          <w:szCs w:val="26"/>
        </w:rPr>
      </w:pPr>
      <w:r w:rsidRPr="007C074D">
        <w:rPr>
          <w:sz w:val="26"/>
          <w:szCs w:val="26"/>
        </w:rPr>
        <w:t>5</w:t>
      </w:r>
      <w:r w:rsidR="0039430C" w:rsidRPr="007C074D">
        <w:rPr>
          <w:sz w:val="26"/>
          <w:szCs w:val="26"/>
        </w:rPr>
        <w:t xml:space="preserve">) </w:t>
      </w:r>
      <w:r w:rsidR="00225985" w:rsidRPr="007C074D">
        <w:rPr>
          <w:sz w:val="26"/>
          <w:szCs w:val="26"/>
        </w:rPr>
        <w:t>работу</w:t>
      </w:r>
      <w:r w:rsidR="0039430C" w:rsidRPr="007C074D">
        <w:rPr>
          <w:sz w:val="26"/>
          <w:szCs w:val="26"/>
        </w:rPr>
        <w:t xml:space="preserve"> Томского област</w:t>
      </w:r>
      <w:r w:rsidR="00E01B99" w:rsidRPr="007C074D">
        <w:rPr>
          <w:sz w:val="26"/>
          <w:szCs w:val="26"/>
        </w:rPr>
        <w:t>ного онкологического консилиума;</w:t>
      </w:r>
    </w:p>
    <w:p w:rsidR="00511638" w:rsidRPr="007C074D" w:rsidRDefault="00D31211" w:rsidP="00FE302A">
      <w:pPr>
        <w:pStyle w:val="a3"/>
        <w:rPr>
          <w:sz w:val="26"/>
          <w:szCs w:val="26"/>
        </w:rPr>
      </w:pPr>
      <w:r w:rsidRPr="007C074D">
        <w:rPr>
          <w:sz w:val="26"/>
          <w:szCs w:val="26"/>
        </w:rPr>
        <w:t>6</w:t>
      </w:r>
      <w:r w:rsidR="004C5BA1" w:rsidRPr="007C074D">
        <w:rPr>
          <w:sz w:val="26"/>
          <w:szCs w:val="26"/>
        </w:rPr>
        <w:t xml:space="preserve">) взаимодействие с медицинскими </w:t>
      </w:r>
      <w:r w:rsidR="00CA5931" w:rsidRPr="007C074D">
        <w:rPr>
          <w:sz w:val="26"/>
          <w:szCs w:val="26"/>
        </w:rPr>
        <w:t>учреждениями</w:t>
      </w:r>
      <w:r w:rsidR="007E2C7F" w:rsidRPr="007C074D">
        <w:rPr>
          <w:sz w:val="26"/>
          <w:szCs w:val="26"/>
        </w:rPr>
        <w:t xml:space="preserve">, имеющими в своем составе патологоанатомические отделения/лаборатории, </w:t>
      </w:r>
      <w:r w:rsidR="004C5BA1" w:rsidRPr="007C074D">
        <w:rPr>
          <w:sz w:val="26"/>
          <w:szCs w:val="26"/>
        </w:rPr>
        <w:t xml:space="preserve">медицинскими </w:t>
      </w:r>
      <w:r w:rsidR="00CA5931" w:rsidRPr="007C074D">
        <w:rPr>
          <w:sz w:val="26"/>
          <w:szCs w:val="26"/>
        </w:rPr>
        <w:t>учреждениями</w:t>
      </w:r>
      <w:r w:rsidR="00CF7B09" w:rsidRPr="007C074D">
        <w:rPr>
          <w:sz w:val="26"/>
          <w:szCs w:val="26"/>
        </w:rPr>
        <w:t>,</w:t>
      </w:r>
      <w:r w:rsidR="004C5BA1" w:rsidRPr="007C074D">
        <w:rPr>
          <w:sz w:val="26"/>
          <w:szCs w:val="26"/>
        </w:rPr>
        <w:t xml:space="preserve"> </w:t>
      </w:r>
      <w:r w:rsidR="00CF7B09" w:rsidRPr="007C074D">
        <w:rPr>
          <w:sz w:val="26"/>
          <w:szCs w:val="26"/>
        </w:rPr>
        <w:t>оказывающими первичную медико-санитарную и стационарную медицинскую помощь</w:t>
      </w:r>
      <w:r w:rsidR="007E2C7F" w:rsidRPr="007C074D">
        <w:rPr>
          <w:sz w:val="26"/>
          <w:szCs w:val="26"/>
        </w:rPr>
        <w:t>,</w:t>
      </w:r>
      <w:r w:rsidR="004C5BA1" w:rsidRPr="007C074D">
        <w:rPr>
          <w:sz w:val="26"/>
          <w:szCs w:val="26"/>
        </w:rPr>
        <w:t xml:space="preserve"> медицинскими </w:t>
      </w:r>
      <w:r w:rsidR="00CA5931" w:rsidRPr="007C074D">
        <w:rPr>
          <w:sz w:val="26"/>
          <w:szCs w:val="26"/>
        </w:rPr>
        <w:t>учреждениями</w:t>
      </w:r>
      <w:r w:rsidR="004C5BA1" w:rsidRPr="007C074D">
        <w:rPr>
          <w:sz w:val="26"/>
          <w:szCs w:val="26"/>
        </w:rPr>
        <w:t>, оказывающими специализированную медицинскую помощь</w:t>
      </w:r>
      <w:r w:rsidR="007E2C7F" w:rsidRPr="007C074D">
        <w:rPr>
          <w:sz w:val="26"/>
          <w:szCs w:val="26"/>
        </w:rPr>
        <w:t>,</w:t>
      </w:r>
      <w:r w:rsidR="004C5BA1" w:rsidRPr="007C074D">
        <w:rPr>
          <w:sz w:val="26"/>
          <w:szCs w:val="26"/>
        </w:rPr>
        <w:t xml:space="preserve"> по вопросам </w:t>
      </w:r>
      <w:r w:rsidR="00511638" w:rsidRPr="007C074D">
        <w:rPr>
          <w:sz w:val="26"/>
          <w:szCs w:val="26"/>
        </w:rPr>
        <w:t>организации оказания онкологической помощи</w:t>
      </w:r>
      <w:r w:rsidR="00FE302A" w:rsidRPr="007C074D">
        <w:rPr>
          <w:sz w:val="26"/>
          <w:szCs w:val="26"/>
        </w:rPr>
        <w:t xml:space="preserve">, </w:t>
      </w:r>
      <w:r w:rsidR="00A013A9" w:rsidRPr="007C074D">
        <w:rPr>
          <w:sz w:val="26"/>
          <w:szCs w:val="26"/>
        </w:rPr>
        <w:t>учета и мониторинга пациентов онкологического профиля</w:t>
      </w:r>
      <w:r w:rsidR="008F4C34" w:rsidRPr="007C074D">
        <w:rPr>
          <w:sz w:val="26"/>
          <w:szCs w:val="26"/>
        </w:rPr>
        <w:t xml:space="preserve"> в рамках компетенций</w:t>
      </w:r>
      <w:r w:rsidR="00511638" w:rsidRPr="007C074D">
        <w:rPr>
          <w:sz w:val="26"/>
          <w:szCs w:val="26"/>
        </w:rPr>
        <w:t>.</w:t>
      </w:r>
    </w:p>
    <w:p w:rsidR="007D52E9" w:rsidRDefault="00CA5931" w:rsidP="007D52E9">
      <w:pPr>
        <w:pStyle w:val="a3"/>
        <w:rPr>
          <w:sz w:val="26"/>
          <w:szCs w:val="26"/>
        </w:rPr>
      </w:pPr>
      <w:r w:rsidRPr="007C074D">
        <w:rPr>
          <w:sz w:val="26"/>
          <w:szCs w:val="26"/>
        </w:rPr>
        <w:t>7</w:t>
      </w:r>
      <w:r w:rsidR="00920EBF" w:rsidRPr="007C074D">
        <w:rPr>
          <w:sz w:val="26"/>
          <w:szCs w:val="26"/>
        </w:rPr>
        <w:t>. Признать утратившими силу</w:t>
      </w:r>
      <w:r w:rsidR="007D52E9">
        <w:rPr>
          <w:sz w:val="26"/>
          <w:szCs w:val="26"/>
        </w:rPr>
        <w:t>:</w:t>
      </w:r>
    </w:p>
    <w:p w:rsidR="00EC07C8" w:rsidRDefault="007D52E9" w:rsidP="007D52E9">
      <w:pPr>
        <w:pStyle w:val="a3"/>
        <w:rPr>
          <w:sz w:val="26"/>
          <w:szCs w:val="26"/>
        </w:rPr>
      </w:pPr>
      <w:r>
        <w:rPr>
          <w:sz w:val="26"/>
          <w:szCs w:val="26"/>
        </w:rPr>
        <w:t xml:space="preserve">1) </w:t>
      </w:r>
      <w:r w:rsidR="00EC07C8" w:rsidRPr="007C074D">
        <w:rPr>
          <w:sz w:val="26"/>
          <w:szCs w:val="26"/>
        </w:rPr>
        <w:t>распоряжени</w:t>
      </w:r>
      <w:r w:rsidR="00EC07C8">
        <w:rPr>
          <w:sz w:val="26"/>
          <w:szCs w:val="26"/>
        </w:rPr>
        <w:t>я</w:t>
      </w:r>
      <w:r w:rsidR="00EC07C8" w:rsidRPr="007C074D">
        <w:rPr>
          <w:sz w:val="26"/>
          <w:szCs w:val="26"/>
        </w:rPr>
        <w:t xml:space="preserve"> Департамента здравоохранения Томской</w:t>
      </w:r>
      <w:r w:rsidRPr="007C074D">
        <w:rPr>
          <w:sz w:val="26"/>
          <w:szCs w:val="26"/>
        </w:rPr>
        <w:t xml:space="preserve"> области</w:t>
      </w:r>
      <w:r w:rsidR="00920EBF" w:rsidRPr="007C074D">
        <w:rPr>
          <w:sz w:val="26"/>
          <w:szCs w:val="26"/>
        </w:rPr>
        <w:t xml:space="preserve">: </w:t>
      </w:r>
    </w:p>
    <w:p w:rsidR="00EC07C8" w:rsidRDefault="00920EBF" w:rsidP="00EC07C8">
      <w:pPr>
        <w:pStyle w:val="a3"/>
        <w:ind w:left="993" w:firstLine="0"/>
        <w:rPr>
          <w:sz w:val="26"/>
          <w:szCs w:val="26"/>
        </w:rPr>
      </w:pPr>
      <w:r w:rsidRPr="007C074D">
        <w:rPr>
          <w:sz w:val="26"/>
          <w:szCs w:val="26"/>
        </w:rPr>
        <w:t>от</w:t>
      </w:r>
      <w:r w:rsidR="00A7578B" w:rsidRPr="007C074D">
        <w:rPr>
          <w:sz w:val="26"/>
          <w:szCs w:val="26"/>
        </w:rPr>
        <w:t xml:space="preserve"> </w:t>
      </w:r>
      <w:r w:rsidRPr="007C074D">
        <w:rPr>
          <w:sz w:val="26"/>
          <w:szCs w:val="26"/>
        </w:rPr>
        <w:t>15.02.2016 № 123 «Об утверждении алгоритма организации оказания медицинской помощи пациентам с онкологическими заболеваниями</w:t>
      </w:r>
      <w:r w:rsidR="007D52E9">
        <w:rPr>
          <w:sz w:val="26"/>
          <w:szCs w:val="26"/>
        </w:rPr>
        <w:t xml:space="preserve"> на территории Томской области»</w:t>
      </w:r>
      <w:r w:rsidR="00441B5F">
        <w:rPr>
          <w:sz w:val="26"/>
          <w:szCs w:val="26"/>
        </w:rPr>
        <w:t>;</w:t>
      </w:r>
      <w:r w:rsidR="007D52E9">
        <w:rPr>
          <w:sz w:val="26"/>
          <w:szCs w:val="26"/>
        </w:rPr>
        <w:t xml:space="preserve"> </w:t>
      </w:r>
    </w:p>
    <w:p w:rsidR="00EC07C8" w:rsidRDefault="00920EBF" w:rsidP="00EC07C8">
      <w:pPr>
        <w:pStyle w:val="a3"/>
        <w:ind w:left="993" w:firstLine="0"/>
        <w:rPr>
          <w:sz w:val="26"/>
          <w:szCs w:val="26"/>
        </w:rPr>
      </w:pPr>
      <w:r w:rsidRPr="007C074D">
        <w:rPr>
          <w:sz w:val="26"/>
          <w:szCs w:val="26"/>
        </w:rPr>
        <w:t>от</w:t>
      </w:r>
      <w:r w:rsidR="00EC07C8">
        <w:rPr>
          <w:sz w:val="26"/>
          <w:szCs w:val="26"/>
        </w:rPr>
        <w:t xml:space="preserve"> </w:t>
      </w:r>
      <w:r w:rsidRPr="007C074D">
        <w:rPr>
          <w:sz w:val="26"/>
          <w:szCs w:val="26"/>
        </w:rPr>
        <w:t>28.03.2018 № 233 «О внесении изменений в распоряжение Департамента здравоохранения Томск</w:t>
      </w:r>
      <w:r w:rsidR="007D52E9">
        <w:rPr>
          <w:sz w:val="26"/>
          <w:szCs w:val="26"/>
        </w:rPr>
        <w:t>ой области от 15.02.2016 № 123»</w:t>
      </w:r>
      <w:r w:rsidR="00441B5F">
        <w:rPr>
          <w:sz w:val="26"/>
          <w:szCs w:val="26"/>
        </w:rPr>
        <w:t>;</w:t>
      </w:r>
      <w:r w:rsidR="007D52E9">
        <w:rPr>
          <w:sz w:val="26"/>
          <w:szCs w:val="26"/>
        </w:rPr>
        <w:t xml:space="preserve"> </w:t>
      </w:r>
    </w:p>
    <w:p w:rsidR="00EC07C8" w:rsidRDefault="00EC07C8" w:rsidP="00EC07C8">
      <w:pPr>
        <w:pStyle w:val="a3"/>
        <w:ind w:left="993" w:firstLine="0"/>
        <w:rPr>
          <w:sz w:val="26"/>
          <w:szCs w:val="26"/>
        </w:rPr>
      </w:pPr>
      <w:r>
        <w:rPr>
          <w:sz w:val="26"/>
          <w:szCs w:val="26"/>
        </w:rPr>
        <w:t xml:space="preserve">от </w:t>
      </w:r>
      <w:r w:rsidR="00920EBF" w:rsidRPr="007C074D">
        <w:rPr>
          <w:sz w:val="26"/>
          <w:szCs w:val="26"/>
        </w:rPr>
        <w:t>12.11.2018 № 1019 «О внесении изменений в распоряжение Департамента здравоохранения Томской области от 15.02.2016 № 123»</w:t>
      </w:r>
      <w:r w:rsidR="00441B5F">
        <w:rPr>
          <w:sz w:val="26"/>
          <w:szCs w:val="26"/>
        </w:rPr>
        <w:t>;</w:t>
      </w:r>
      <w:r w:rsidR="007D52E9">
        <w:rPr>
          <w:sz w:val="26"/>
          <w:szCs w:val="26"/>
        </w:rPr>
        <w:t xml:space="preserve"> </w:t>
      </w:r>
    </w:p>
    <w:p w:rsidR="00EC07C8" w:rsidRDefault="00EC07C8" w:rsidP="00EC07C8">
      <w:pPr>
        <w:pStyle w:val="a3"/>
        <w:ind w:left="993" w:firstLine="0"/>
        <w:rPr>
          <w:sz w:val="26"/>
          <w:szCs w:val="26"/>
        </w:rPr>
      </w:pPr>
      <w:r>
        <w:rPr>
          <w:sz w:val="26"/>
          <w:szCs w:val="26"/>
        </w:rPr>
        <w:t xml:space="preserve">от </w:t>
      </w:r>
      <w:r w:rsidR="00920EBF" w:rsidRPr="007C074D">
        <w:rPr>
          <w:sz w:val="26"/>
          <w:szCs w:val="26"/>
        </w:rPr>
        <w:t>29.03.2019 № 228/1 «Об утверждении Регламента маршрутизации при оказании онкологич</w:t>
      </w:r>
      <w:r w:rsidR="007D52E9">
        <w:rPr>
          <w:sz w:val="26"/>
          <w:szCs w:val="26"/>
        </w:rPr>
        <w:t>еской помощи в Томской области»</w:t>
      </w:r>
      <w:r w:rsidR="00441B5F">
        <w:rPr>
          <w:sz w:val="26"/>
          <w:szCs w:val="26"/>
        </w:rPr>
        <w:t>;</w:t>
      </w:r>
      <w:r w:rsidR="007D52E9">
        <w:rPr>
          <w:sz w:val="26"/>
          <w:szCs w:val="26"/>
        </w:rPr>
        <w:t xml:space="preserve"> </w:t>
      </w:r>
    </w:p>
    <w:p w:rsidR="00EC07C8" w:rsidRDefault="00EC07C8" w:rsidP="00EC07C8">
      <w:pPr>
        <w:pStyle w:val="a3"/>
        <w:ind w:left="993" w:firstLine="0"/>
        <w:rPr>
          <w:sz w:val="26"/>
          <w:szCs w:val="26"/>
        </w:rPr>
      </w:pPr>
      <w:r>
        <w:rPr>
          <w:sz w:val="26"/>
          <w:szCs w:val="26"/>
        </w:rPr>
        <w:lastRenderedPageBreak/>
        <w:t xml:space="preserve">от </w:t>
      </w:r>
      <w:r w:rsidR="00920EBF" w:rsidRPr="007C074D">
        <w:rPr>
          <w:sz w:val="26"/>
          <w:szCs w:val="26"/>
        </w:rPr>
        <w:t>22.07.2019 № 584 «О внесении изменений в распоряжение Департамента здравоохранения Томской области от 29.03.</w:t>
      </w:r>
      <w:r w:rsidR="007D52E9">
        <w:rPr>
          <w:sz w:val="26"/>
          <w:szCs w:val="26"/>
        </w:rPr>
        <w:t>2019 № 228/1»</w:t>
      </w:r>
      <w:r w:rsidR="00441B5F">
        <w:rPr>
          <w:sz w:val="26"/>
          <w:szCs w:val="26"/>
        </w:rPr>
        <w:t xml:space="preserve">; </w:t>
      </w:r>
    </w:p>
    <w:p w:rsidR="007A06F7" w:rsidRPr="007D52E9" w:rsidRDefault="00EC07C8" w:rsidP="00EC07C8">
      <w:pPr>
        <w:pStyle w:val="a3"/>
        <w:ind w:left="993" w:firstLine="0"/>
        <w:rPr>
          <w:sz w:val="26"/>
          <w:szCs w:val="26"/>
        </w:rPr>
      </w:pPr>
      <w:r>
        <w:rPr>
          <w:sz w:val="26"/>
          <w:szCs w:val="26"/>
        </w:rPr>
        <w:t xml:space="preserve">от </w:t>
      </w:r>
      <w:r w:rsidR="007A06F7" w:rsidRPr="007C074D">
        <w:rPr>
          <w:sz w:val="26"/>
          <w:szCs w:val="26"/>
        </w:rPr>
        <w:t xml:space="preserve">03.07.2019 № 534 «Об утверждении Регламента организации симптоматического лечения, в том числе при развитии </w:t>
      </w:r>
      <w:r w:rsidR="007A06F7" w:rsidRPr="007C074D">
        <w:rPr>
          <w:rFonts w:ascii="Times New Roman" w:hAnsi="Times New Roman"/>
          <w:sz w:val="26"/>
          <w:szCs w:val="26"/>
        </w:rPr>
        <w:t>осложнений хирургического профиля у онкологических больных при обращении в порядке скорой медицинской помощи в медицинские организации Томской области</w:t>
      </w:r>
      <w:r w:rsidR="00727B7A" w:rsidRPr="007C074D">
        <w:rPr>
          <w:rFonts w:ascii="Times New Roman" w:hAnsi="Times New Roman"/>
          <w:sz w:val="26"/>
          <w:szCs w:val="26"/>
        </w:rPr>
        <w:t>»;</w:t>
      </w:r>
    </w:p>
    <w:p w:rsidR="00727B7A" w:rsidRPr="007C074D" w:rsidRDefault="007D52E9" w:rsidP="007D6ACA">
      <w:pPr>
        <w:pStyle w:val="a3"/>
        <w:rPr>
          <w:rFonts w:ascii="Times New Roman" w:hAnsi="Times New Roman"/>
          <w:sz w:val="26"/>
          <w:szCs w:val="26"/>
        </w:rPr>
      </w:pPr>
      <w:r>
        <w:rPr>
          <w:rFonts w:ascii="Times New Roman" w:hAnsi="Times New Roman"/>
          <w:sz w:val="26"/>
          <w:szCs w:val="26"/>
        </w:rPr>
        <w:t>2</w:t>
      </w:r>
      <w:r w:rsidR="00727B7A" w:rsidRPr="007C074D">
        <w:rPr>
          <w:rFonts w:ascii="Times New Roman" w:hAnsi="Times New Roman"/>
          <w:sz w:val="26"/>
          <w:szCs w:val="26"/>
        </w:rPr>
        <w:t>) приложение №</w:t>
      </w:r>
      <w:r w:rsidR="00A7578B" w:rsidRPr="007C074D">
        <w:rPr>
          <w:rFonts w:ascii="Times New Roman" w:hAnsi="Times New Roman"/>
          <w:sz w:val="26"/>
          <w:szCs w:val="26"/>
        </w:rPr>
        <w:t xml:space="preserve"> </w:t>
      </w:r>
      <w:r w:rsidR="00727B7A" w:rsidRPr="007C074D">
        <w:rPr>
          <w:rFonts w:ascii="Times New Roman" w:hAnsi="Times New Roman"/>
          <w:sz w:val="26"/>
          <w:szCs w:val="26"/>
        </w:rPr>
        <w:t xml:space="preserve">1 к </w:t>
      </w:r>
      <w:r w:rsidR="00727B7A" w:rsidRPr="007C074D">
        <w:rPr>
          <w:sz w:val="26"/>
          <w:szCs w:val="26"/>
        </w:rPr>
        <w:t>распоряжению Департамента здравоохранения Томской области от 04.03.2019 № 170 «Об организационных мероприятиях по снижению смертности от злокачественных новообразований в Томской области</w:t>
      </w:r>
      <w:r w:rsidR="00727B7A" w:rsidRPr="007C074D">
        <w:rPr>
          <w:rFonts w:ascii="Times New Roman" w:hAnsi="Times New Roman"/>
          <w:sz w:val="26"/>
          <w:szCs w:val="26"/>
        </w:rPr>
        <w:t>».</w:t>
      </w:r>
    </w:p>
    <w:p w:rsidR="00920EBF" w:rsidRPr="007C074D" w:rsidRDefault="00CA5931" w:rsidP="007D6ACA">
      <w:pPr>
        <w:pStyle w:val="a3"/>
        <w:rPr>
          <w:sz w:val="26"/>
          <w:szCs w:val="26"/>
        </w:rPr>
      </w:pPr>
      <w:r w:rsidRPr="007C074D">
        <w:rPr>
          <w:sz w:val="26"/>
          <w:szCs w:val="26"/>
        </w:rPr>
        <w:t>8</w:t>
      </w:r>
      <w:r w:rsidR="00920EBF" w:rsidRPr="007C074D">
        <w:rPr>
          <w:sz w:val="26"/>
          <w:szCs w:val="26"/>
        </w:rPr>
        <w:t xml:space="preserve">. </w:t>
      </w:r>
      <w:proofErr w:type="gramStart"/>
      <w:r w:rsidR="00920EBF" w:rsidRPr="007C074D">
        <w:rPr>
          <w:sz w:val="26"/>
          <w:szCs w:val="26"/>
        </w:rPr>
        <w:t>Контроль за</w:t>
      </w:r>
      <w:proofErr w:type="gramEnd"/>
      <w:r w:rsidR="00920EBF" w:rsidRPr="007C074D">
        <w:rPr>
          <w:sz w:val="26"/>
          <w:szCs w:val="26"/>
        </w:rPr>
        <w:t xml:space="preserve"> исполнением настоящего распоряжения возложить на заместителя начальника департамента по медицинским вопросам </w:t>
      </w:r>
      <w:r w:rsidR="00EB56B3" w:rsidRPr="007C074D">
        <w:rPr>
          <w:sz w:val="26"/>
          <w:szCs w:val="26"/>
        </w:rPr>
        <w:t xml:space="preserve">- председателя комитета организации медицинской помощи </w:t>
      </w:r>
      <w:r w:rsidR="00920EBF" w:rsidRPr="007C074D">
        <w:rPr>
          <w:sz w:val="26"/>
          <w:szCs w:val="26"/>
        </w:rPr>
        <w:t>Метелеву Н.</w:t>
      </w:r>
      <w:r w:rsidR="00476461" w:rsidRPr="007C074D">
        <w:rPr>
          <w:sz w:val="26"/>
          <w:szCs w:val="26"/>
        </w:rPr>
        <w:t xml:space="preserve"> </w:t>
      </w:r>
      <w:r w:rsidR="00920EBF" w:rsidRPr="007C074D">
        <w:rPr>
          <w:sz w:val="26"/>
          <w:szCs w:val="26"/>
        </w:rPr>
        <w:t>Ф.</w:t>
      </w:r>
    </w:p>
    <w:p w:rsidR="00920EBF" w:rsidRPr="007C074D" w:rsidRDefault="00920EBF" w:rsidP="001D5F8F">
      <w:pPr>
        <w:tabs>
          <w:tab w:val="left" w:pos="1155"/>
        </w:tabs>
        <w:spacing w:after="0" w:line="240" w:lineRule="auto"/>
        <w:ind w:firstLine="0"/>
        <w:rPr>
          <w:sz w:val="26"/>
          <w:szCs w:val="26"/>
        </w:rPr>
      </w:pPr>
    </w:p>
    <w:p w:rsidR="00920EBF" w:rsidRPr="007C074D" w:rsidRDefault="00920EBF" w:rsidP="001D5F8F">
      <w:pPr>
        <w:spacing w:after="0" w:line="240" w:lineRule="auto"/>
        <w:ind w:firstLine="0"/>
        <w:rPr>
          <w:sz w:val="26"/>
          <w:szCs w:val="26"/>
        </w:rPr>
      </w:pPr>
    </w:p>
    <w:p w:rsidR="001D5F8F" w:rsidRPr="007C074D" w:rsidRDefault="001D5F8F" w:rsidP="001D5F8F">
      <w:pPr>
        <w:spacing w:after="0" w:line="240" w:lineRule="auto"/>
        <w:ind w:firstLine="0"/>
        <w:rPr>
          <w:sz w:val="26"/>
          <w:szCs w:val="26"/>
        </w:rPr>
      </w:pPr>
    </w:p>
    <w:p w:rsidR="00920EBF" w:rsidRPr="007C074D" w:rsidRDefault="0055042E" w:rsidP="0055042E">
      <w:pPr>
        <w:spacing w:after="0" w:line="240" w:lineRule="auto"/>
        <w:ind w:right="-142" w:firstLine="0"/>
        <w:rPr>
          <w:sz w:val="26"/>
          <w:szCs w:val="26"/>
        </w:rPr>
      </w:pPr>
      <w:r>
        <w:rPr>
          <w:sz w:val="26"/>
          <w:szCs w:val="26"/>
        </w:rPr>
        <w:t>Н</w:t>
      </w:r>
      <w:r w:rsidR="00920EBF" w:rsidRPr="007C074D">
        <w:rPr>
          <w:sz w:val="26"/>
          <w:szCs w:val="26"/>
        </w:rPr>
        <w:t>ачальник департамента</w:t>
      </w:r>
      <w:r w:rsidR="000B52FE" w:rsidRPr="007C074D">
        <w:rPr>
          <w:sz w:val="26"/>
          <w:szCs w:val="26"/>
        </w:rPr>
        <w:t xml:space="preserve"> </w:t>
      </w:r>
      <w:r w:rsidR="00920EBF" w:rsidRPr="007C074D">
        <w:rPr>
          <w:sz w:val="26"/>
          <w:szCs w:val="26"/>
        </w:rPr>
        <w:tab/>
      </w:r>
      <w:r w:rsidR="00920EBF" w:rsidRPr="007C074D">
        <w:rPr>
          <w:sz w:val="26"/>
          <w:szCs w:val="26"/>
        </w:rPr>
        <w:tab/>
      </w:r>
      <w:r w:rsidR="00920EBF" w:rsidRPr="007C074D">
        <w:rPr>
          <w:sz w:val="26"/>
          <w:szCs w:val="26"/>
        </w:rPr>
        <w:tab/>
      </w:r>
      <w:bookmarkStart w:id="2" w:name="_GoBack"/>
      <w:bookmarkEnd w:id="2"/>
      <w:r w:rsidR="00053601" w:rsidRPr="007C074D">
        <w:rPr>
          <w:sz w:val="26"/>
          <w:szCs w:val="26"/>
        </w:rPr>
        <w:tab/>
      </w:r>
      <w:r w:rsidR="00053601" w:rsidRPr="007C074D">
        <w:rPr>
          <w:sz w:val="26"/>
          <w:szCs w:val="26"/>
        </w:rPr>
        <w:tab/>
      </w:r>
      <w:r w:rsidR="00053601" w:rsidRPr="007C074D">
        <w:rPr>
          <w:sz w:val="26"/>
          <w:szCs w:val="26"/>
        </w:rPr>
        <w:tab/>
      </w:r>
      <w:r w:rsidR="00920EBF" w:rsidRPr="007C074D">
        <w:rPr>
          <w:sz w:val="26"/>
          <w:szCs w:val="26"/>
        </w:rPr>
        <w:tab/>
      </w:r>
      <w:r w:rsidR="000B52FE" w:rsidRPr="007C074D">
        <w:rPr>
          <w:sz w:val="26"/>
          <w:szCs w:val="26"/>
        </w:rPr>
        <w:t xml:space="preserve">     </w:t>
      </w:r>
      <w:r w:rsidR="000B4D30">
        <w:rPr>
          <w:sz w:val="26"/>
          <w:szCs w:val="26"/>
        </w:rPr>
        <w:t xml:space="preserve">    </w:t>
      </w:r>
      <w:r w:rsidR="00A7578B" w:rsidRPr="007C074D">
        <w:rPr>
          <w:sz w:val="26"/>
          <w:szCs w:val="26"/>
        </w:rPr>
        <w:t xml:space="preserve">      </w:t>
      </w:r>
      <w:r>
        <w:rPr>
          <w:sz w:val="26"/>
          <w:szCs w:val="26"/>
        </w:rPr>
        <w:t>Р</w:t>
      </w:r>
      <w:r w:rsidR="00194E78" w:rsidRPr="007C074D">
        <w:rPr>
          <w:sz w:val="26"/>
          <w:szCs w:val="26"/>
        </w:rPr>
        <w:t xml:space="preserve">.О. </w:t>
      </w:r>
      <w:r>
        <w:rPr>
          <w:sz w:val="26"/>
          <w:szCs w:val="26"/>
        </w:rPr>
        <w:t>Фидаров</w:t>
      </w:r>
    </w:p>
    <w:p w:rsidR="00D67D9C" w:rsidRPr="007C074D" w:rsidRDefault="00D67D9C" w:rsidP="00CF7B09">
      <w:pPr>
        <w:spacing w:after="160" w:line="240" w:lineRule="auto"/>
        <w:ind w:firstLine="0"/>
        <w:jc w:val="left"/>
        <w:rPr>
          <w:rFonts w:ascii="Times New Roman" w:hAnsi="Times New Roman"/>
          <w:sz w:val="26"/>
          <w:szCs w:val="26"/>
        </w:rPr>
      </w:pPr>
    </w:p>
    <w:p w:rsidR="00356A61" w:rsidRPr="007C074D" w:rsidRDefault="00356A61" w:rsidP="00CF7B09">
      <w:pPr>
        <w:spacing w:after="160" w:line="240" w:lineRule="auto"/>
        <w:ind w:firstLine="0"/>
        <w:jc w:val="left"/>
        <w:rPr>
          <w:rFonts w:ascii="Times New Roman" w:hAnsi="Times New Roman"/>
          <w:sz w:val="26"/>
          <w:szCs w:val="26"/>
        </w:rPr>
      </w:pPr>
    </w:p>
    <w:p w:rsidR="00A7578B" w:rsidRPr="007C074D" w:rsidRDefault="00A7578B" w:rsidP="00CF7B09">
      <w:pPr>
        <w:spacing w:after="160" w:line="240" w:lineRule="auto"/>
        <w:ind w:firstLine="0"/>
        <w:jc w:val="left"/>
        <w:rPr>
          <w:rFonts w:ascii="Times New Roman" w:hAnsi="Times New Roman"/>
          <w:sz w:val="26"/>
          <w:szCs w:val="26"/>
        </w:rPr>
      </w:pPr>
    </w:p>
    <w:p w:rsidR="00A7578B" w:rsidRPr="007C074D" w:rsidRDefault="00A7578B" w:rsidP="00CF7B09">
      <w:pPr>
        <w:spacing w:after="160" w:line="240" w:lineRule="auto"/>
        <w:ind w:firstLine="0"/>
        <w:jc w:val="left"/>
        <w:rPr>
          <w:rFonts w:ascii="Times New Roman" w:hAnsi="Times New Roman"/>
          <w:sz w:val="26"/>
          <w:szCs w:val="26"/>
        </w:rPr>
      </w:pPr>
    </w:p>
    <w:p w:rsidR="00A7578B" w:rsidRPr="007C074D" w:rsidRDefault="00A7578B" w:rsidP="00CF7B09">
      <w:pPr>
        <w:spacing w:after="160" w:line="240" w:lineRule="auto"/>
        <w:ind w:firstLine="0"/>
        <w:jc w:val="left"/>
        <w:rPr>
          <w:rFonts w:ascii="Times New Roman" w:hAnsi="Times New Roman"/>
          <w:sz w:val="26"/>
          <w:szCs w:val="26"/>
        </w:rPr>
      </w:pPr>
    </w:p>
    <w:p w:rsidR="00A7578B" w:rsidRPr="007C074D" w:rsidRDefault="00A7578B" w:rsidP="00CF7B09">
      <w:pPr>
        <w:spacing w:after="160" w:line="240" w:lineRule="auto"/>
        <w:ind w:firstLine="0"/>
        <w:jc w:val="left"/>
        <w:rPr>
          <w:rFonts w:ascii="Times New Roman" w:hAnsi="Times New Roman"/>
          <w:sz w:val="26"/>
          <w:szCs w:val="26"/>
        </w:rPr>
      </w:pPr>
    </w:p>
    <w:p w:rsidR="00A7578B" w:rsidRPr="007C074D" w:rsidRDefault="00A7578B" w:rsidP="00CF7B09">
      <w:pPr>
        <w:spacing w:after="160" w:line="240" w:lineRule="auto"/>
        <w:ind w:firstLine="0"/>
        <w:jc w:val="left"/>
        <w:rPr>
          <w:rFonts w:ascii="Times New Roman" w:hAnsi="Times New Roman"/>
          <w:sz w:val="26"/>
          <w:szCs w:val="26"/>
        </w:rPr>
      </w:pPr>
    </w:p>
    <w:p w:rsidR="00A7578B" w:rsidRPr="007C074D" w:rsidRDefault="00A7578B" w:rsidP="00CF7B09">
      <w:pPr>
        <w:spacing w:after="160" w:line="240" w:lineRule="auto"/>
        <w:ind w:firstLine="0"/>
        <w:jc w:val="left"/>
        <w:rPr>
          <w:rFonts w:ascii="Times New Roman" w:hAnsi="Times New Roman"/>
          <w:sz w:val="26"/>
          <w:szCs w:val="26"/>
        </w:rPr>
      </w:pPr>
    </w:p>
    <w:p w:rsidR="00A7578B" w:rsidRPr="007C074D" w:rsidRDefault="00A7578B" w:rsidP="00CF7B09">
      <w:pPr>
        <w:spacing w:after="160" w:line="240" w:lineRule="auto"/>
        <w:ind w:firstLine="0"/>
        <w:jc w:val="left"/>
        <w:rPr>
          <w:rFonts w:ascii="Times New Roman" w:hAnsi="Times New Roman"/>
          <w:sz w:val="26"/>
          <w:szCs w:val="26"/>
        </w:rPr>
      </w:pPr>
    </w:p>
    <w:p w:rsidR="00A7578B" w:rsidRPr="007C074D" w:rsidRDefault="00A7578B" w:rsidP="00CF7B09">
      <w:pPr>
        <w:spacing w:after="160" w:line="240" w:lineRule="auto"/>
        <w:ind w:firstLine="0"/>
        <w:jc w:val="left"/>
        <w:rPr>
          <w:rFonts w:ascii="Times New Roman" w:hAnsi="Times New Roman"/>
          <w:sz w:val="26"/>
          <w:szCs w:val="26"/>
        </w:rPr>
      </w:pPr>
    </w:p>
    <w:p w:rsidR="00A7578B" w:rsidRPr="007C074D" w:rsidRDefault="00A7578B" w:rsidP="00CF7B09">
      <w:pPr>
        <w:spacing w:after="160" w:line="240" w:lineRule="auto"/>
        <w:ind w:firstLine="0"/>
        <w:jc w:val="left"/>
        <w:rPr>
          <w:rFonts w:ascii="Times New Roman" w:hAnsi="Times New Roman"/>
          <w:sz w:val="26"/>
          <w:szCs w:val="26"/>
        </w:rPr>
      </w:pPr>
    </w:p>
    <w:p w:rsidR="00A7578B" w:rsidRPr="007C074D" w:rsidRDefault="00A7578B" w:rsidP="00CF7B09">
      <w:pPr>
        <w:spacing w:after="160" w:line="240" w:lineRule="auto"/>
        <w:ind w:firstLine="0"/>
        <w:jc w:val="left"/>
        <w:rPr>
          <w:rFonts w:ascii="Times New Roman" w:hAnsi="Times New Roman"/>
          <w:sz w:val="26"/>
          <w:szCs w:val="26"/>
        </w:rPr>
      </w:pPr>
    </w:p>
    <w:p w:rsidR="00A7578B" w:rsidRPr="007C074D" w:rsidRDefault="00A7578B" w:rsidP="00CF7B09">
      <w:pPr>
        <w:spacing w:after="160" w:line="240" w:lineRule="auto"/>
        <w:ind w:firstLine="0"/>
        <w:jc w:val="left"/>
        <w:rPr>
          <w:rFonts w:ascii="Times New Roman" w:hAnsi="Times New Roman"/>
          <w:sz w:val="26"/>
          <w:szCs w:val="26"/>
        </w:rPr>
      </w:pPr>
    </w:p>
    <w:p w:rsidR="00A7578B" w:rsidRPr="007C074D" w:rsidRDefault="00A7578B" w:rsidP="00CF7B09">
      <w:pPr>
        <w:spacing w:after="160" w:line="240" w:lineRule="auto"/>
        <w:ind w:firstLine="0"/>
        <w:jc w:val="left"/>
        <w:rPr>
          <w:rFonts w:ascii="Times New Roman" w:hAnsi="Times New Roman"/>
          <w:sz w:val="26"/>
          <w:szCs w:val="26"/>
        </w:rPr>
      </w:pPr>
    </w:p>
    <w:p w:rsidR="00A7578B" w:rsidRDefault="00A7578B" w:rsidP="00CF7B09">
      <w:pPr>
        <w:spacing w:after="160" w:line="240" w:lineRule="auto"/>
        <w:ind w:firstLine="0"/>
        <w:jc w:val="left"/>
        <w:rPr>
          <w:rFonts w:ascii="Times New Roman" w:hAnsi="Times New Roman"/>
          <w:sz w:val="26"/>
          <w:szCs w:val="26"/>
        </w:rPr>
      </w:pPr>
    </w:p>
    <w:p w:rsidR="007D52E9" w:rsidRDefault="007D52E9" w:rsidP="00CF7B09">
      <w:pPr>
        <w:spacing w:after="160" w:line="240" w:lineRule="auto"/>
        <w:ind w:firstLine="0"/>
        <w:jc w:val="left"/>
        <w:rPr>
          <w:rFonts w:ascii="Times New Roman" w:hAnsi="Times New Roman"/>
          <w:sz w:val="26"/>
          <w:szCs w:val="26"/>
        </w:rPr>
      </w:pPr>
    </w:p>
    <w:p w:rsidR="003B3289" w:rsidRPr="007C074D" w:rsidRDefault="003B3289" w:rsidP="00CF7B09">
      <w:pPr>
        <w:spacing w:after="160" w:line="240" w:lineRule="auto"/>
        <w:ind w:firstLine="0"/>
        <w:jc w:val="left"/>
        <w:rPr>
          <w:rFonts w:ascii="Times New Roman" w:hAnsi="Times New Roman"/>
          <w:sz w:val="26"/>
          <w:szCs w:val="26"/>
        </w:rPr>
      </w:pPr>
    </w:p>
    <w:p w:rsidR="00A7578B" w:rsidRPr="007C074D" w:rsidRDefault="00A7578B" w:rsidP="00CF7B09">
      <w:pPr>
        <w:spacing w:after="160" w:line="240" w:lineRule="auto"/>
        <w:ind w:firstLine="0"/>
        <w:jc w:val="left"/>
        <w:rPr>
          <w:rFonts w:ascii="Times New Roman" w:hAnsi="Times New Roman"/>
          <w:sz w:val="26"/>
          <w:szCs w:val="26"/>
        </w:rPr>
      </w:pPr>
    </w:p>
    <w:p w:rsidR="00A7578B" w:rsidRPr="007C074D" w:rsidRDefault="00A7578B" w:rsidP="00CF7B09">
      <w:pPr>
        <w:spacing w:after="160" w:line="240" w:lineRule="auto"/>
        <w:ind w:firstLine="0"/>
        <w:jc w:val="left"/>
        <w:rPr>
          <w:rFonts w:ascii="Times New Roman" w:hAnsi="Times New Roman"/>
          <w:sz w:val="26"/>
          <w:szCs w:val="26"/>
        </w:rPr>
      </w:pPr>
    </w:p>
    <w:p w:rsidR="007D52E9" w:rsidRDefault="00A7578B" w:rsidP="003F4C23">
      <w:pPr>
        <w:spacing w:after="160" w:line="240" w:lineRule="auto"/>
        <w:ind w:firstLine="0"/>
        <w:jc w:val="left"/>
        <w:rPr>
          <w:rFonts w:ascii="Times New Roman" w:hAnsi="Times New Roman"/>
          <w:sz w:val="20"/>
        </w:rPr>
        <w:sectPr w:rsidR="007D52E9" w:rsidSect="000B4D30">
          <w:headerReference w:type="default" r:id="rId10"/>
          <w:pgSz w:w="11906" w:h="16838"/>
          <w:pgMar w:top="1134" w:right="566" w:bottom="993" w:left="993" w:header="709" w:footer="709" w:gutter="0"/>
          <w:pgNumType w:start="1"/>
          <w:cols w:space="708"/>
          <w:titlePg/>
          <w:docGrid w:linePitch="360"/>
        </w:sectPr>
      </w:pPr>
      <w:r w:rsidRPr="007C074D">
        <w:rPr>
          <w:rFonts w:ascii="Times New Roman" w:hAnsi="Times New Roman"/>
          <w:sz w:val="20"/>
        </w:rPr>
        <w:t xml:space="preserve">Бабухадия Е.А., Пикалова </w:t>
      </w:r>
      <w:r w:rsidR="000435E7" w:rsidRPr="007C074D">
        <w:rPr>
          <w:rFonts w:ascii="Times New Roman" w:hAnsi="Times New Roman"/>
          <w:sz w:val="20"/>
        </w:rPr>
        <w:t>Л.В.</w:t>
      </w:r>
      <w:r w:rsidR="0080504E" w:rsidRPr="007C074D">
        <w:rPr>
          <w:rFonts w:ascii="Times New Roman" w:hAnsi="Times New Roman"/>
          <w:sz w:val="20"/>
        </w:rPr>
        <w:t>, Цыганок Н.Ю.</w:t>
      </w:r>
      <w:r w:rsidR="003F4C23" w:rsidRPr="007C074D">
        <w:rPr>
          <w:rFonts w:ascii="Times New Roman" w:hAnsi="Times New Roman"/>
          <w:sz w:val="20"/>
        </w:rPr>
        <w:br w:type="page"/>
      </w:r>
    </w:p>
    <w:tbl>
      <w:tblPr>
        <w:tblStyle w:val="a6"/>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3"/>
        <w:gridCol w:w="3397"/>
      </w:tblGrid>
      <w:tr w:rsidR="00C03C57" w:rsidRPr="007C074D" w:rsidTr="00C03C57">
        <w:tc>
          <w:tcPr>
            <w:tcW w:w="6663" w:type="dxa"/>
          </w:tcPr>
          <w:p w:rsidR="00C03C57" w:rsidRPr="007C074D" w:rsidRDefault="00C03C57" w:rsidP="0040393C">
            <w:pPr>
              <w:spacing w:after="0" w:line="240" w:lineRule="auto"/>
              <w:ind w:firstLine="0"/>
              <w:rPr>
                <w:rFonts w:ascii="Times New Roman" w:hAnsi="Times New Roman"/>
                <w:sz w:val="22"/>
                <w:szCs w:val="22"/>
                <w:lang w:eastAsia="ar-SA"/>
              </w:rPr>
            </w:pPr>
          </w:p>
        </w:tc>
        <w:tc>
          <w:tcPr>
            <w:tcW w:w="3397" w:type="dxa"/>
          </w:tcPr>
          <w:p w:rsidR="00C03C57" w:rsidRPr="007C074D" w:rsidRDefault="00C03C57" w:rsidP="0040393C">
            <w:pPr>
              <w:spacing w:after="0" w:line="240" w:lineRule="auto"/>
              <w:ind w:left="-108" w:firstLine="0"/>
              <w:jc w:val="left"/>
              <w:rPr>
                <w:rFonts w:ascii="Times New Roman" w:hAnsi="Times New Roman"/>
                <w:sz w:val="22"/>
                <w:szCs w:val="22"/>
              </w:rPr>
            </w:pPr>
            <w:r w:rsidRPr="007C074D">
              <w:rPr>
                <w:rFonts w:ascii="Times New Roman" w:hAnsi="Times New Roman"/>
                <w:sz w:val="22"/>
                <w:szCs w:val="22"/>
              </w:rPr>
              <w:t>Приложение</w:t>
            </w:r>
          </w:p>
          <w:p w:rsidR="00C03C57" w:rsidRPr="007C074D" w:rsidRDefault="00C03C57" w:rsidP="0040393C">
            <w:pPr>
              <w:spacing w:after="0" w:line="240" w:lineRule="auto"/>
              <w:ind w:left="-108" w:firstLine="0"/>
              <w:jc w:val="left"/>
              <w:rPr>
                <w:rFonts w:ascii="Times New Roman" w:hAnsi="Times New Roman"/>
                <w:sz w:val="22"/>
                <w:szCs w:val="22"/>
              </w:rPr>
            </w:pPr>
            <w:r w:rsidRPr="007C074D">
              <w:rPr>
                <w:rFonts w:ascii="Times New Roman" w:hAnsi="Times New Roman"/>
                <w:sz w:val="22"/>
                <w:szCs w:val="22"/>
              </w:rPr>
              <w:t>УТВЕРЖДЕН</w:t>
            </w:r>
          </w:p>
          <w:p w:rsidR="00C03C57" w:rsidRPr="007C074D" w:rsidRDefault="00C03C57" w:rsidP="0040393C">
            <w:pPr>
              <w:spacing w:after="0" w:line="240" w:lineRule="auto"/>
              <w:ind w:left="-108" w:firstLine="0"/>
              <w:jc w:val="left"/>
              <w:rPr>
                <w:rFonts w:ascii="Times New Roman" w:hAnsi="Times New Roman"/>
                <w:sz w:val="22"/>
                <w:szCs w:val="22"/>
              </w:rPr>
            </w:pPr>
            <w:r w:rsidRPr="007C074D">
              <w:rPr>
                <w:rFonts w:ascii="Times New Roman" w:hAnsi="Times New Roman"/>
                <w:sz w:val="22"/>
                <w:szCs w:val="22"/>
              </w:rPr>
              <w:t xml:space="preserve">распоряжением Департамента здравоохранения Томской области </w:t>
            </w:r>
          </w:p>
          <w:p w:rsidR="00C03C57" w:rsidRPr="007C074D" w:rsidRDefault="00C03C57" w:rsidP="0061669A">
            <w:pPr>
              <w:spacing w:after="0" w:line="240" w:lineRule="auto"/>
              <w:ind w:left="-108" w:firstLine="0"/>
              <w:jc w:val="left"/>
              <w:rPr>
                <w:rFonts w:ascii="Times New Roman" w:hAnsi="Times New Roman"/>
                <w:sz w:val="22"/>
                <w:szCs w:val="22"/>
              </w:rPr>
            </w:pPr>
            <w:r w:rsidRPr="007C074D">
              <w:rPr>
                <w:rFonts w:ascii="Times New Roman" w:hAnsi="Times New Roman"/>
                <w:sz w:val="22"/>
                <w:szCs w:val="22"/>
              </w:rPr>
              <w:t xml:space="preserve">от </w:t>
            </w:r>
            <w:r w:rsidRPr="007C074D">
              <w:rPr>
                <w:rFonts w:ascii="Times New Roman" w:hAnsi="Times New Roman"/>
                <w:sz w:val="22"/>
                <w:szCs w:val="22"/>
                <w:u w:val="single"/>
              </w:rPr>
              <w:t>_</w:t>
            </w:r>
            <w:r w:rsidR="0061669A">
              <w:rPr>
                <w:rFonts w:ascii="Times New Roman" w:hAnsi="Times New Roman"/>
                <w:sz w:val="22"/>
                <w:szCs w:val="22"/>
                <w:u w:val="single"/>
              </w:rPr>
              <w:t>28.12.2022</w:t>
            </w:r>
            <w:r w:rsidRPr="007C074D">
              <w:rPr>
                <w:rFonts w:ascii="Times New Roman" w:hAnsi="Times New Roman"/>
                <w:sz w:val="22"/>
                <w:szCs w:val="22"/>
                <w:u w:val="single"/>
              </w:rPr>
              <w:t>______</w:t>
            </w:r>
            <w:r w:rsidRPr="007C074D">
              <w:rPr>
                <w:rFonts w:ascii="Times New Roman" w:hAnsi="Times New Roman"/>
                <w:sz w:val="22"/>
                <w:szCs w:val="22"/>
              </w:rPr>
              <w:t>№</w:t>
            </w:r>
            <w:r w:rsidRPr="007C074D">
              <w:rPr>
                <w:rFonts w:ascii="Times New Roman" w:hAnsi="Times New Roman"/>
                <w:sz w:val="22"/>
                <w:szCs w:val="22"/>
                <w:u w:val="single"/>
              </w:rPr>
              <w:t>____</w:t>
            </w:r>
            <w:r w:rsidR="0061669A">
              <w:rPr>
                <w:rFonts w:ascii="Times New Roman" w:hAnsi="Times New Roman"/>
                <w:sz w:val="22"/>
                <w:szCs w:val="22"/>
                <w:u w:val="single"/>
              </w:rPr>
              <w:t>1506</w:t>
            </w:r>
            <w:r w:rsidRPr="007C074D">
              <w:rPr>
                <w:rFonts w:ascii="Times New Roman" w:hAnsi="Times New Roman"/>
                <w:sz w:val="22"/>
                <w:szCs w:val="22"/>
                <w:u w:val="single"/>
              </w:rPr>
              <w:t>_</w:t>
            </w:r>
          </w:p>
        </w:tc>
      </w:tr>
    </w:tbl>
    <w:p w:rsidR="00C03C57" w:rsidRPr="007C074D" w:rsidRDefault="00C03C57" w:rsidP="00C03C57">
      <w:pPr>
        <w:spacing w:after="0" w:line="240" w:lineRule="auto"/>
        <w:ind w:firstLine="0"/>
        <w:rPr>
          <w:rFonts w:ascii="Times New Roman" w:hAnsi="Times New Roman"/>
          <w:sz w:val="26"/>
          <w:szCs w:val="26"/>
          <w:lang w:eastAsia="ar-SA"/>
        </w:rPr>
      </w:pPr>
    </w:p>
    <w:p w:rsidR="00C03C57" w:rsidRPr="007C074D" w:rsidRDefault="00C03C57" w:rsidP="00C03C57">
      <w:pPr>
        <w:pStyle w:val="a3"/>
        <w:ind w:firstLine="0"/>
        <w:jc w:val="center"/>
        <w:rPr>
          <w:rFonts w:ascii="Times New Roman" w:hAnsi="Times New Roman"/>
          <w:sz w:val="26"/>
          <w:szCs w:val="26"/>
          <w:lang w:eastAsia="ar-SA"/>
        </w:rPr>
      </w:pPr>
      <w:r w:rsidRPr="007C074D">
        <w:rPr>
          <w:rFonts w:ascii="Times New Roman" w:hAnsi="Times New Roman"/>
          <w:sz w:val="26"/>
          <w:szCs w:val="26"/>
          <w:lang w:eastAsia="ar-SA"/>
        </w:rPr>
        <w:t>Алгоритм</w:t>
      </w:r>
    </w:p>
    <w:p w:rsidR="00C03C57" w:rsidRPr="007C074D" w:rsidRDefault="00C03C57" w:rsidP="00C03C57">
      <w:pPr>
        <w:pStyle w:val="a3"/>
        <w:ind w:firstLine="709"/>
        <w:jc w:val="center"/>
        <w:rPr>
          <w:rFonts w:ascii="Times New Roman" w:hAnsi="Times New Roman"/>
          <w:sz w:val="26"/>
          <w:szCs w:val="26"/>
          <w:lang w:eastAsia="ar-SA"/>
        </w:rPr>
      </w:pPr>
      <w:r w:rsidRPr="007C074D">
        <w:rPr>
          <w:rFonts w:ascii="Times New Roman" w:hAnsi="Times New Roman"/>
          <w:sz w:val="26"/>
          <w:szCs w:val="26"/>
          <w:lang w:eastAsia="ar-SA"/>
        </w:rPr>
        <w:t>оказания медицинской помощи взрослому населению</w:t>
      </w:r>
    </w:p>
    <w:p w:rsidR="00C03C57" w:rsidRPr="007C074D" w:rsidRDefault="00C03C57" w:rsidP="00C03C57">
      <w:pPr>
        <w:pStyle w:val="a3"/>
        <w:ind w:firstLine="709"/>
        <w:jc w:val="center"/>
        <w:rPr>
          <w:rFonts w:ascii="Times New Roman" w:hAnsi="Times New Roman"/>
          <w:sz w:val="26"/>
          <w:szCs w:val="26"/>
          <w:lang w:eastAsia="ar-SA"/>
        </w:rPr>
      </w:pPr>
      <w:r w:rsidRPr="007C074D">
        <w:rPr>
          <w:rFonts w:ascii="Times New Roman" w:hAnsi="Times New Roman"/>
          <w:sz w:val="26"/>
          <w:szCs w:val="26"/>
          <w:lang w:eastAsia="ar-SA"/>
        </w:rPr>
        <w:t>при онкологических заболеваниях на территории Томской области</w:t>
      </w:r>
    </w:p>
    <w:p w:rsidR="00C03C57" w:rsidRPr="007C074D" w:rsidRDefault="00C03C57" w:rsidP="00C03C57">
      <w:pPr>
        <w:pStyle w:val="a3"/>
        <w:ind w:firstLine="0"/>
        <w:jc w:val="center"/>
        <w:rPr>
          <w:rFonts w:ascii="Times New Roman" w:hAnsi="Times New Roman"/>
          <w:sz w:val="26"/>
          <w:szCs w:val="26"/>
          <w:lang w:eastAsia="ar-SA"/>
        </w:rPr>
      </w:pPr>
    </w:p>
    <w:p w:rsidR="00C03C57" w:rsidRPr="007C074D" w:rsidRDefault="00515AB5" w:rsidP="00C03C57">
      <w:pPr>
        <w:pStyle w:val="a3"/>
        <w:ind w:firstLine="0"/>
        <w:jc w:val="center"/>
        <w:rPr>
          <w:rFonts w:ascii="Times New Roman" w:hAnsi="Times New Roman"/>
          <w:sz w:val="26"/>
          <w:szCs w:val="26"/>
          <w:lang w:eastAsia="ar-SA"/>
        </w:rPr>
      </w:pPr>
      <w:r>
        <w:rPr>
          <w:rFonts w:ascii="Times New Roman" w:hAnsi="Times New Roman"/>
          <w:sz w:val="26"/>
          <w:szCs w:val="26"/>
          <w:lang w:eastAsia="ar-SA"/>
        </w:rPr>
        <w:t>Общие положения</w:t>
      </w:r>
    </w:p>
    <w:p w:rsidR="009E7E04" w:rsidRPr="007C074D" w:rsidRDefault="009E7E04" w:rsidP="00C03C57">
      <w:pPr>
        <w:pStyle w:val="a3"/>
        <w:ind w:firstLine="0"/>
        <w:jc w:val="center"/>
        <w:rPr>
          <w:rFonts w:ascii="Times New Roman" w:hAnsi="Times New Roman"/>
          <w:sz w:val="26"/>
          <w:szCs w:val="26"/>
          <w:lang w:eastAsia="ar-SA"/>
        </w:rPr>
      </w:pP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1. Настоящий Алгоритм оказания медицинской помощи взрослому населению при онкологических заболеваниях на территории Томской области (далее – Алгоритм) устанавливает правила организации медицинской помощи взрослым с онкологическими заболеваниями, входящими в рубрики С00-С97, D00-D09, D21, D31-33 и D35-D48 Международной статистической классификации болезней и проблем, связанных со здоровьем, 10-го пересмотра (далее соответственно – онкологические заболевания, МКБ-10).</w:t>
      </w:r>
    </w:p>
    <w:p w:rsidR="00C03C57" w:rsidRPr="007C074D" w:rsidRDefault="00C03C57" w:rsidP="00C03C57">
      <w:pPr>
        <w:pStyle w:val="a3"/>
        <w:ind w:firstLine="709"/>
        <w:rPr>
          <w:rFonts w:ascii="Times New Roman" w:hAnsi="Times New Roman"/>
          <w:sz w:val="26"/>
          <w:szCs w:val="26"/>
        </w:rPr>
      </w:pPr>
      <w:bookmarkStart w:id="3" w:name="_Hlk112152709"/>
      <w:r w:rsidRPr="007C074D">
        <w:rPr>
          <w:rFonts w:ascii="Times New Roman" w:hAnsi="Times New Roman"/>
          <w:sz w:val="26"/>
          <w:szCs w:val="26"/>
        </w:rPr>
        <w:t xml:space="preserve">2. </w:t>
      </w:r>
      <w:proofErr w:type="gramStart"/>
      <w:r w:rsidRPr="007C074D">
        <w:rPr>
          <w:rFonts w:ascii="Times New Roman" w:hAnsi="Times New Roman"/>
          <w:sz w:val="26"/>
          <w:szCs w:val="26"/>
        </w:rPr>
        <w:t>Организационно-методическое руководство по вопросам оказания медицинской помощи пациентам с онкологическими заболеваниями (далее – онкологическая помощь), контроль за сроками, полнотой объема диагностических обследований и специализированного противоопухолевого лечения в соответствии с требованиями областной Программы государственных гарантий бесплатного оказания гражданам медицинской помощи на территории Томской области (далее – ТПГГ ТО) и Клинических рекомендаций на территории Томской области осуществляет ОГАУЗ «Томский областной онкологический диспансер» (далее - ОГАУЗ</w:t>
      </w:r>
      <w:proofErr w:type="gramEnd"/>
      <w:r w:rsidRPr="007C074D">
        <w:rPr>
          <w:rFonts w:ascii="Times New Roman" w:hAnsi="Times New Roman"/>
          <w:sz w:val="26"/>
          <w:szCs w:val="26"/>
        </w:rPr>
        <w:t xml:space="preserve"> «</w:t>
      </w:r>
      <w:proofErr w:type="gramStart"/>
      <w:r w:rsidRPr="007C074D">
        <w:rPr>
          <w:rFonts w:ascii="Times New Roman" w:hAnsi="Times New Roman"/>
          <w:sz w:val="26"/>
          <w:szCs w:val="26"/>
        </w:rPr>
        <w:t>ТООД»).</w:t>
      </w:r>
      <w:proofErr w:type="gramEnd"/>
    </w:p>
    <w:bookmarkEnd w:id="3"/>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3. Система оказания онкологической помощи жителям Томской области представлена 4-х уровневой моделью в соответствии со схемой (приложение №</w:t>
      </w:r>
      <w:r w:rsidR="009E7E04" w:rsidRPr="007C074D">
        <w:rPr>
          <w:rFonts w:ascii="Times New Roman" w:hAnsi="Times New Roman"/>
          <w:sz w:val="26"/>
          <w:szCs w:val="26"/>
          <w:lang w:eastAsia="en-US"/>
        </w:rPr>
        <w:t xml:space="preserve"> </w:t>
      </w:r>
      <w:r w:rsidRPr="007C074D">
        <w:rPr>
          <w:rFonts w:ascii="Times New Roman" w:hAnsi="Times New Roman"/>
          <w:sz w:val="26"/>
          <w:szCs w:val="26"/>
          <w:lang w:eastAsia="en-US"/>
        </w:rPr>
        <w:t>1 к настоящему Алгоритму).</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4. В оказании онкологической помощи населению Томской области принимают участие медицинские учреждения любых форм собственности и подчиненности, участвующие в реализации Т</w:t>
      </w:r>
      <w:r w:rsidRPr="007C074D">
        <w:rPr>
          <w:rFonts w:ascii="Times New Roman" w:hAnsi="Times New Roman"/>
          <w:sz w:val="26"/>
          <w:szCs w:val="26"/>
        </w:rPr>
        <w:t>ПГГ ТО</w:t>
      </w:r>
      <w:r w:rsidRPr="007C074D">
        <w:rPr>
          <w:rFonts w:ascii="Times New Roman" w:hAnsi="Times New Roman"/>
          <w:sz w:val="26"/>
          <w:szCs w:val="26"/>
          <w:lang w:eastAsia="en-US"/>
        </w:rPr>
        <w:t xml:space="preserve">. </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rPr>
        <w:t xml:space="preserve">5. Организация онкологической помощи населению Томской области подразделяется на следующие этапы: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1-й этап: </w:t>
      </w:r>
      <w:r w:rsidRPr="007C074D">
        <w:rPr>
          <w:rFonts w:ascii="Times New Roman" w:eastAsiaTheme="minorHAnsi" w:hAnsi="Times New Roman"/>
          <w:sz w:val="26"/>
          <w:szCs w:val="26"/>
          <w:lang w:eastAsia="en-US"/>
        </w:rPr>
        <w:t>Организация первичной диагностики злокачественных новообразований (далее - ЗНО)</w:t>
      </w:r>
      <w:r w:rsidRPr="007C074D">
        <w:rPr>
          <w:rFonts w:ascii="Times New Roman" w:hAnsi="Times New Roman"/>
          <w:sz w:val="26"/>
          <w:szCs w:val="26"/>
        </w:rPr>
        <w:t>.</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2-й этап: Регистрация и организация мониторинга пациентов при подозрении, выявлении нового случая ЗНО или рецидива онкологического заболевания.</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3-й этап: Организация первичной консультации врача – онколога при подозрении, выявлении нового случая ЗНО или рецидиве онкологического заболевания.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4-й этап: Уточняющая диагностика при подозрении, выявлении нового случая ЗНО или рецидива онкологического заболевания.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5-й этап: Определение тактики лечения и ведения пациента онкологического профиля.</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6-й этап: Специализированное противоопухолевое лечение.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7-й этап: Реабилитация </w:t>
      </w:r>
      <w:r w:rsidR="00FE647D" w:rsidRPr="007C074D">
        <w:rPr>
          <w:rFonts w:ascii="Times New Roman" w:hAnsi="Times New Roman"/>
          <w:sz w:val="26"/>
          <w:szCs w:val="26"/>
        </w:rPr>
        <w:t xml:space="preserve">и санаторно-курортное лечение </w:t>
      </w:r>
      <w:r w:rsidRPr="007C074D">
        <w:rPr>
          <w:rFonts w:ascii="Times New Roman" w:hAnsi="Times New Roman"/>
          <w:sz w:val="26"/>
          <w:szCs w:val="26"/>
        </w:rPr>
        <w:t>при онкологических заболеваниях.</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lastRenderedPageBreak/>
        <w:t>8-й этап: Диспансерное наблюдение при новообразованиях.</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9-й этап: Паллиативная помощь.</w:t>
      </w:r>
    </w:p>
    <w:p w:rsidR="00C03C57" w:rsidRPr="007C074D" w:rsidRDefault="00C03C57" w:rsidP="00BD3335">
      <w:pPr>
        <w:pStyle w:val="a3"/>
        <w:ind w:firstLine="567"/>
        <w:rPr>
          <w:rFonts w:ascii="Times New Roman" w:hAnsi="Times New Roman"/>
          <w:sz w:val="26"/>
          <w:szCs w:val="26"/>
        </w:rPr>
      </w:pPr>
      <w:r w:rsidRPr="007C074D">
        <w:rPr>
          <w:rFonts w:ascii="Times New Roman" w:hAnsi="Times New Roman"/>
          <w:sz w:val="26"/>
          <w:szCs w:val="26"/>
        </w:rPr>
        <w:t xml:space="preserve">6. Проведение мероприятий по первичной диагностике </w:t>
      </w:r>
      <w:r w:rsidRPr="007C074D">
        <w:rPr>
          <w:rFonts w:ascii="Times New Roman" w:eastAsiaTheme="minorHAnsi" w:hAnsi="Times New Roman"/>
          <w:sz w:val="26"/>
          <w:szCs w:val="26"/>
        </w:rPr>
        <w:t xml:space="preserve">ЗНО </w:t>
      </w:r>
      <w:r w:rsidRPr="007C074D">
        <w:rPr>
          <w:rFonts w:ascii="Times New Roman" w:hAnsi="Times New Roman"/>
          <w:sz w:val="26"/>
          <w:szCs w:val="26"/>
        </w:rPr>
        <w:t>осуществляется лечащими врачами в условиях медицинских учреждений, оказывающих первичную</w:t>
      </w:r>
      <w:r w:rsidR="00BD3335">
        <w:rPr>
          <w:rFonts w:ascii="Times New Roman" w:hAnsi="Times New Roman"/>
          <w:sz w:val="26"/>
          <w:szCs w:val="26"/>
        </w:rPr>
        <w:t xml:space="preserve"> </w:t>
      </w:r>
      <w:r w:rsidRPr="007C074D">
        <w:rPr>
          <w:rFonts w:ascii="Times New Roman" w:hAnsi="Times New Roman"/>
          <w:sz w:val="26"/>
          <w:szCs w:val="26"/>
        </w:rPr>
        <w:t>медико-санитарную и стационарную медицинскую помощь на территории Томской области в сроки, предусмотренные ТПГГ ТО.</w:t>
      </w:r>
    </w:p>
    <w:p w:rsidR="00A231F7" w:rsidRPr="007C074D" w:rsidRDefault="00A231F7" w:rsidP="00BD3335">
      <w:pPr>
        <w:pStyle w:val="a3"/>
        <w:shd w:val="clear" w:color="auto" w:fill="FFFFFF" w:themeFill="background1"/>
        <w:ind w:firstLine="567"/>
        <w:rPr>
          <w:rFonts w:ascii="Times New Roman" w:hAnsi="Times New Roman"/>
          <w:sz w:val="26"/>
          <w:szCs w:val="26"/>
        </w:rPr>
      </w:pPr>
      <w:bookmarkStart w:id="4" w:name="_Hlk112152810"/>
      <w:r w:rsidRPr="007C074D">
        <w:rPr>
          <w:rFonts w:ascii="Times New Roman" w:hAnsi="Times New Roman"/>
          <w:sz w:val="26"/>
          <w:szCs w:val="26"/>
        </w:rPr>
        <w:t xml:space="preserve">7. </w:t>
      </w:r>
      <w:proofErr w:type="gramStart"/>
      <w:r w:rsidRPr="007C074D">
        <w:rPr>
          <w:rFonts w:ascii="Times New Roman" w:hAnsi="Times New Roman"/>
          <w:sz w:val="26"/>
          <w:szCs w:val="26"/>
        </w:rPr>
        <w:t>В случае подозрения, выявления нового случая ЗНО или рецидива онкологического заболевания по завершении обследования и (или) лечения в амбулаторных/стационарных условиях лечащие врачи медицинских организаций общей лечебной сет</w:t>
      </w:r>
      <w:r w:rsidR="00BD3335">
        <w:rPr>
          <w:rFonts w:ascii="Times New Roman" w:hAnsi="Times New Roman"/>
          <w:sz w:val="26"/>
          <w:szCs w:val="26"/>
        </w:rPr>
        <w:t>и</w:t>
      </w:r>
      <w:r w:rsidRPr="007C074D">
        <w:rPr>
          <w:rFonts w:ascii="Times New Roman" w:hAnsi="Times New Roman"/>
          <w:sz w:val="26"/>
          <w:szCs w:val="26"/>
        </w:rPr>
        <w:t xml:space="preserve"> в течение 3-х рабочих дней организуют первичную консультацию врача – онколога </w:t>
      </w:r>
      <w:r w:rsidR="001E7C48" w:rsidRPr="007C074D">
        <w:rPr>
          <w:rFonts w:ascii="Times New Roman" w:hAnsi="Times New Roman"/>
          <w:sz w:val="26"/>
          <w:szCs w:val="26"/>
        </w:rPr>
        <w:t>первичного онкологического кабинета (далее -</w:t>
      </w:r>
      <w:r w:rsidR="007839B6">
        <w:rPr>
          <w:rFonts w:ascii="Times New Roman" w:hAnsi="Times New Roman"/>
          <w:sz w:val="26"/>
          <w:szCs w:val="26"/>
        </w:rPr>
        <w:t xml:space="preserve"> </w:t>
      </w:r>
      <w:r w:rsidR="001E7C48" w:rsidRPr="007C074D">
        <w:rPr>
          <w:rFonts w:ascii="Times New Roman" w:hAnsi="Times New Roman"/>
          <w:sz w:val="26"/>
          <w:szCs w:val="26"/>
        </w:rPr>
        <w:t xml:space="preserve">врача-онколога </w:t>
      </w:r>
      <w:r w:rsidRPr="007C074D">
        <w:rPr>
          <w:rFonts w:ascii="Times New Roman" w:hAnsi="Times New Roman"/>
          <w:sz w:val="26"/>
          <w:szCs w:val="26"/>
        </w:rPr>
        <w:t>ПОК</w:t>
      </w:r>
      <w:r w:rsidR="001E7C48" w:rsidRPr="007C074D">
        <w:rPr>
          <w:rFonts w:ascii="Times New Roman" w:hAnsi="Times New Roman"/>
          <w:sz w:val="26"/>
          <w:szCs w:val="26"/>
        </w:rPr>
        <w:t>)</w:t>
      </w:r>
      <w:r w:rsidRPr="007C074D">
        <w:rPr>
          <w:rFonts w:ascii="Times New Roman" w:hAnsi="Times New Roman"/>
          <w:sz w:val="26"/>
          <w:szCs w:val="26"/>
        </w:rPr>
        <w:t xml:space="preserve">, при его отсутствии врача-онколога </w:t>
      </w:r>
      <w:r w:rsidR="001E7C48" w:rsidRPr="007C074D">
        <w:rPr>
          <w:rFonts w:ascii="Times New Roman" w:hAnsi="Times New Roman"/>
          <w:sz w:val="26"/>
          <w:szCs w:val="26"/>
        </w:rPr>
        <w:t>амбулаторно-поликлинического отделения ОГАУЗ «ТООД» (далее - АПО ОГАУЗ «ТООД»)</w:t>
      </w:r>
      <w:r w:rsidRPr="007C074D">
        <w:rPr>
          <w:rFonts w:ascii="Times New Roman" w:hAnsi="Times New Roman"/>
          <w:sz w:val="26"/>
          <w:szCs w:val="26"/>
        </w:rPr>
        <w:t>, в том числе с</w:t>
      </w:r>
      <w:proofErr w:type="gramEnd"/>
      <w:r w:rsidRPr="007C074D">
        <w:rPr>
          <w:rFonts w:ascii="Times New Roman" w:hAnsi="Times New Roman"/>
          <w:sz w:val="26"/>
          <w:szCs w:val="26"/>
        </w:rPr>
        <w:t xml:space="preserve"> использованием возможностей </w:t>
      </w:r>
      <w:r w:rsidR="001E7C48" w:rsidRPr="007C074D">
        <w:rPr>
          <w:rFonts w:ascii="Times New Roman" w:hAnsi="Times New Roman"/>
          <w:sz w:val="26"/>
          <w:szCs w:val="26"/>
          <w:lang w:eastAsia="en-US"/>
        </w:rPr>
        <w:t>Центра телемедицинских консультаций по профилю «онкология» ОГАУЗ «Томский областной онкологический диспансер» (далее – Центр ТМК ОГАУЗ «ТООД»)</w:t>
      </w:r>
      <w:r w:rsidR="001E7C48" w:rsidRPr="007C074D">
        <w:rPr>
          <w:rFonts w:ascii="Times New Roman" w:hAnsi="Times New Roman"/>
          <w:sz w:val="26"/>
          <w:szCs w:val="26"/>
        </w:rPr>
        <w:t>.</w:t>
      </w:r>
      <w:r w:rsidRPr="007C074D">
        <w:rPr>
          <w:rFonts w:ascii="Times New Roman" w:hAnsi="Times New Roman"/>
          <w:sz w:val="26"/>
          <w:szCs w:val="26"/>
        </w:rPr>
        <w:t xml:space="preserve"> Для первичной консультации врача – онколога прилагается первичная медицинская документация больного (вып</w:t>
      </w:r>
      <w:r w:rsidR="007839B6">
        <w:rPr>
          <w:rFonts w:ascii="Times New Roman" w:hAnsi="Times New Roman"/>
          <w:sz w:val="26"/>
          <w:szCs w:val="26"/>
        </w:rPr>
        <w:t>иски, заключения), а также фото</w:t>
      </w:r>
      <w:r w:rsidRPr="007C074D">
        <w:rPr>
          <w:rFonts w:ascii="Times New Roman" w:hAnsi="Times New Roman"/>
          <w:sz w:val="26"/>
          <w:szCs w:val="26"/>
        </w:rPr>
        <w:t>, видеоматериалы диагностических/лечебных процедур.</w:t>
      </w:r>
    </w:p>
    <w:bookmarkEnd w:id="4"/>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8. </w:t>
      </w:r>
      <w:proofErr w:type="gramStart"/>
      <w:r w:rsidRPr="007C074D">
        <w:rPr>
          <w:rFonts w:ascii="Times New Roman" w:hAnsi="Times New Roman"/>
          <w:sz w:val="26"/>
          <w:szCs w:val="26"/>
        </w:rPr>
        <w:t>При подозрении на ЗНО (наличие клинических, лабораторных и (или) инструментальных данных, которые позволяют предположить наличие онкологического заболевания и (или) не позволяют его исключить), выявлении нового случая ЗНО (подтвержденное морфологическим методом исследования онкологическое заболевание) или рецидива онкологического заболевания (верифицированное морфологическим, рентгенологическим, радионуклидным или иными методами исследования) медицинские работники в течение 1-го рабочего дня осуществляют информирование организационно-методического отдела ОГАУЗ «Томский областной онкологический</w:t>
      </w:r>
      <w:proofErr w:type="gramEnd"/>
      <w:r w:rsidRPr="007C074D">
        <w:rPr>
          <w:rFonts w:ascii="Times New Roman" w:hAnsi="Times New Roman"/>
          <w:sz w:val="26"/>
          <w:szCs w:val="26"/>
        </w:rPr>
        <w:t xml:space="preserve"> диспансер» (далее – ОМО ОГАУЗ «ТООД») путем направления следующей уведомительной медицинской документации:</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1) на амбулаторном этапе: </w:t>
      </w:r>
    </w:p>
    <w:p w:rsidR="00C03C57" w:rsidRPr="007C074D" w:rsidRDefault="007B3191" w:rsidP="00C03C57">
      <w:pPr>
        <w:pStyle w:val="a3"/>
        <w:ind w:firstLine="709"/>
        <w:rPr>
          <w:rFonts w:ascii="Times New Roman" w:hAnsi="Times New Roman"/>
          <w:sz w:val="26"/>
          <w:szCs w:val="26"/>
        </w:rPr>
      </w:pPr>
      <w:r>
        <w:rPr>
          <w:rFonts w:ascii="Times New Roman" w:hAnsi="Times New Roman"/>
          <w:sz w:val="26"/>
          <w:szCs w:val="26"/>
        </w:rPr>
        <w:t xml:space="preserve">- </w:t>
      </w:r>
      <w:r w:rsidR="00C03C57" w:rsidRPr="007C074D">
        <w:rPr>
          <w:rFonts w:ascii="Times New Roman" w:hAnsi="Times New Roman"/>
          <w:sz w:val="26"/>
          <w:szCs w:val="26"/>
        </w:rPr>
        <w:t>форма</w:t>
      </w:r>
      <w:r w:rsidR="00BE7A5D">
        <w:rPr>
          <w:rFonts w:ascii="Times New Roman" w:hAnsi="Times New Roman"/>
          <w:sz w:val="26"/>
          <w:szCs w:val="26"/>
        </w:rPr>
        <w:t xml:space="preserve"> </w:t>
      </w:r>
      <w:r w:rsidR="00C03C57" w:rsidRPr="007C074D">
        <w:rPr>
          <w:rFonts w:ascii="Times New Roman" w:hAnsi="Times New Roman"/>
          <w:sz w:val="26"/>
          <w:szCs w:val="26"/>
        </w:rPr>
        <w:t>«Сигнальное извещение о пациенте онкологического профиля» в соответствии с приложением №2 к настоящему Алгоритму (направляется по каналу VipNET на адрес ОГАУЗ «ТООД») - при подозрении на ЗНО;</w:t>
      </w:r>
    </w:p>
    <w:p w:rsidR="00C03C57" w:rsidRPr="007C074D" w:rsidRDefault="007B3191" w:rsidP="00C03C57">
      <w:pPr>
        <w:pStyle w:val="a3"/>
        <w:ind w:firstLine="709"/>
        <w:rPr>
          <w:rFonts w:ascii="Times New Roman" w:hAnsi="Times New Roman"/>
          <w:sz w:val="26"/>
          <w:szCs w:val="26"/>
        </w:rPr>
      </w:pPr>
      <w:r>
        <w:rPr>
          <w:rFonts w:ascii="Times New Roman" w:hAnsi="Times New Roman"/>
          <w:sz w:val="26"/>
          <w:szCs w:val="26"/>
        </w:rPr>
        <w:t>-</w:t>
      </w:r>
      <w:r w:rsidR="00C03C57" w:rsidRPr="007C074D">
        <w:rPr>
          <w:rFonts w:ascii="Times New Roman" w:hAnsi="Times New Roman"/>
          <w:sz w:val="26"/>
          <w:szCs w:val="26"/>
        </w:rPr>
        <w:t>форма №</w:t>
      </w:r>
      <w:r w:rsidR="009E7E04" w:rsidRPr="007C074D">
        <w:rPr>
          <w:rFonts w:ascii="Times New Roman" w:hAnsi="Times New Roman"/>
          <w:sz w:val="26"/>
          <w:szCs w:val="26"/>
        </w:rPr>
        <w:t xml:space="preserve"> </w:t>
      </w:r>
      <w:r w:rsidR="00C03C57" w:rsidRPr="007C074D">
        <w:rPr>
          <w:rFonts w:ascii="Times New Roman" w:hAnsi="Times New Roman"/>
          <w:sz w:val="26"/>
          <w:szCs w:val="26"/>
        </w:rPr>
        <w:t>090-У «Извещение о больном с впервые в жизни установленным диагнозом злок</w:t>
      </w:r>
      <w:r>
        <w:rPr>
          <w:rFonts w:ascii="Times New Roman" w:hAnsi="Times New Roman"/>
          <w:sz w:val="26"/>
          <w:szCs w:val="26"/>
        </w:rPr>
        <w:t xml:space="preserve">ачественного новообразования» </w:t>
      </w:r>
      <w:proofErr w:type="gramStart"/>
      <w:r>
        <w:rPr>
          <w:rFonts w:ascii="Times New Roman" w:hAnsi="Times New Roman"/>
          <w:sz w:val="26"/>
          <w:szCs w:val="26"/>
        </w:rPr>
        <w:t>-</w:t>
      </w:r>
      <w:r w:rsidR="00C03C57" w:rsidRPr="007C074D">
        <w:rPr>
          <w:rFonts w:ascii="Times New Roman" w:hAnsi="Times New Roman"/>
          <w:sz w:val="26"/>
          <w:szCs w:val="26"/>
        </w:rPr>
        <w:t>в</w:t>
      </w:r>
      <w:proofErr w:type="gramEnd"/>
      <w:r w:rsidR="00C03C57" w:rsidRPr="007C074D">
        <w:rPr>
          <w:rFonts w:ascii="Times New Roman" w:hAnsi="Times New Roman"/>
          <w:sz w:val="26"/>
          <w:szCs w:val="26"/>
        </w:rPr>
        <w:t xml:space="preserve"> случае морфологически подтвержденного диагноза ЗНО;</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2) на стационарном этапе: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форма №027-1</w:t>
      </w:r>
      <w:proofErr w:type="gramStart"/>
      <w:r w:rsidRPr="007C074D">
        <w:rPr>
          <w:rFonts w:ascii="Times New Roman" w:hAnsi="Times New Roman"/>
          <w:sz w:val="26"/>
          <w:szCs w:val="26"/>
        </w:rPr>
        <w:t>/У</w:t>
      </w:r>
      <w:proofErr w:type="gramEnd"/>
      <w:r w:rsidRPr="007C074D">
        <w:rPr>
          <w:rFonts w:ascii="Times New Roman" w:hAnsi="Times New Roman"/>
          <w:sz w:val="26"/>
          <w:szCs w:val="26"/>
        </w:rPr>
        <w:t xml:space="preserve"> «Выписка из медицинской карты стационарного больного злокачественным новообразованием».</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9. Уведомительная документация направляется в ОГАУЗ «ТООД» с целью координации вопросов организации последующего дообследования, консультации врача-онколога, проведения Томского областного онкологического консилиума (далее – </w:t>
      </w:r>
      <w:proofErr w:type="gramStart"/>
      <w:r w:rsidRPr="007C074D">
        <w:rPr>
          <w:rFonts w:ascii="Times New Roman" w:hAnsi="Times New Roman"/>
          <w:sz w:val="26"/>
          <w:szCs w:val="26"/>
        </w:rPr>
        <w:t>Томский</w:t>
      </w:r>
      <w:proofErr w:type="gramEnd"/>
      <w:r w:rsidRPr="007C074D">
        <w:rPr>
          <w:rFonts w:ascii="Times New Roman" w:hAnsi="Times New Roman"/>
          <w:sz w:val="26"/>
          <w:szCs w:val="26"/>
        </w:rPr>
        <w:t xml:space="preserve"> онкоконсилиум) и обеспечения специализированного противоопухолевого лечения в медицинских учреждениях Томской области, принимающих участие в оказании онкологической помощи.</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10. Порядок взаимодействия медицинских учреждений в части оказания специализированной медицинской помощи пациентам с онкологическими заболеваниями предусматривает соблюдение оптимальных подходов к маршрутизации пациентов на этапах </w:t>
      </w:r>
      <w:r w:rsidRPr="007C074D">
        <w:rPr>
          <w:rFonts w:ascii="Times New Roman" w:hAnsi="Times New Roman"/>
          <w:sz w:val="26"/>
          <w:szCs w:val="26"/>
        </w:rPr>
        <w:lastRenderedPageBreak/>
        <w:t>оказания онкологической помощи в медицинских учреждениях Томской области и за ее пределами, независимо от их правовой формы собственности, подчиненности и учитывает:</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1) диагностические возможности медицинского учреждения (наличие/отсутствие эндоскопического оборудования, аппаратов УЗД, КТ, МРТ, ПЭТ/КТ, возможностей для морфологической диагностики, рутинных методов обследования – исследование показателей крови, функциональные методы исследований);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2) особенности специализации и профильности медицинских учреждений при оказании специализированного противоопухолевого лечения (виды злокачественных новообразований, внедренные методологические подходы лечения онкологических заболеваний, наличие кадров, оборудования);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3) перспективу соблюдения сроков обследования и начала специализированного противоопухолевого лечения в соответствии с требованиями ТПГГ ТО, а также возможности соблюдения полного объема противоопухолевой терапии. </w:t>
      </w:r>
    </w:p>
    <w:p w:rsidR="00C03C57" w:rsidRPr="007C074D" w:rsidRDefault="00C03C57" w:rsidP="009E7E04">
      <w:pPr>
        <w:pStyle w:val="a3"/>
        <w:spacing w:before="240" w:after="240"/>
        <w:ind w:firstLine="0"/>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Организация первичной диагностики ЗНО (1-</w:t>
      </w:r>
      <w:r w:rsidR="00515AB5">
        <w:rPr>
          <w:rFonts w:ascii="Times New Roman" w:eastAsiaTheme="minorHAnsi" w:hAnsi="Times New Roman"/>
          <w:sz w:val="26"/>
          <w:szCs w:val="26"/>
          <w:lang w:eastAsia="en-US"/>
        </w:rPr>
        <w:t>й этап)</w:t>
      </w:r>
    </w:p>
    <w:p w:rsidR="00C03C57" w:rsidRPr="007C074D" w:rsidRDefault="00C03C57" w:rsidP="00C03C57">
      <w:pPr>
        <w:pStyle w:val="a3"/>
        <w:ind w:firstLine="709"/>
        <w:rPr>
          <w:rFonts w:ascii="Times New Roman" w:hAnsi="Times New Roman"/>
          <w:sz w:val="26"/>
          <w:szCs w:val="26"/>
        </w:rPr>
      </w:pPr>
      <w:r w:rsidRPr="007C074D">
        <w:rPr>
          <w:rFonts w:ascii="Times New Roman" w:eastAsiaTheme="minorHAnsi" w:hAnsi="Times New Roman"/>
          <w:sz w:val="26"/>
          <w:szCs w:val="26"/>
          <w:lang w:eastAsia="en-US"/>
        </w:rPr>
        <w:t xml:space="preserve">11. Организация первичной диагностики ЗНО </w:t>
      </w:r>
      <w:r w:rsidRPr="007C074D">
        <w:rPr>
          <w:rFonts w:ascii="Times New Roman" w:hAnsi="Times New Roman"/>
          <w:sz w:val="26"/>
          <w:szCs w:val="26"/>
        </w:rPr>
        <w:t>осуществляется:</w:t>
      </w:r>
    </w:p>
    <w:p w:rsidR="00C03C57" w:rsidRPr="007C074D" w:rsidRDefault="00515AB5" w:rsidP="00C03C57">
      <w:pPr>
        <w:pStyle w:val="a3"/>
        <w:ind w:firstLine="709"/>
        <w:rPr>
          <w:rFonts w:ascii="Times New Roman" w:hAnsi="Times New Roman"/>
          <w:sz w:val="26"/>
          <w:szCs w:val="26"/>
        </w:rPr>
      </w:pPr>
      <w:r w:rsidRPr="007C074D">
        <w:rPr>
          <w:rFonts w:ascii="Times New Roman" w:hAnsi="Times New Roman"/>
          <w:sz w:val="26"/>
          <w:szCs w:val="26"/>
          <w:lang w:val="en-US"/>
        </w:rPr>
        <w:t>I</w:t>
      </w:r>
      <w:r w:rsidR="007B3191">
        <w:rPr>
          <w:rFonts w:ascii="Times New Roman" w:hAnsi="Times New Roman"/>
          <w:sz w:val="26"/>
          <w:szCs w:val="26"/>
        </w:rPr>
        <w:t>.</w:t>
      </w:r>
      <w:r>
        <w:rPr>
          <w:rFonts w:ascii="Times New Roman" w:hAnsi="Times New Roman"/>
          <w:sz w:val="26"/>
          <w:szCs w:val="26"/>
        </w:rPr>
        <w:t>В</w:t>
      </w:r>
      <w:r w:rsidR="00C03C57" w:rsidRPr="007C074D">
        <w:rPr>
          <w:rFonts w:ascii="Times New Roman" w:hAnsi="Times New Roman"/>
          <w:sz w:val="26"/>
          <w:szCs w:val="26"/>
        </w:rPr>
        <w:t xml:space="preserve"> рамках мероприятий по профилактике и ранней диагностике ЗНО в амбулаторных условиях на уровне:</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rPr>
        <w:t xml:space="preserve">1) первичной доврачебной медико-санитарной помощи средним медицинским </w:t>
      </w:r>
      <w:r w:rsidRPr="007C074D">
        <w:rPr>
          <w:rFonts w:ascii="Times New Roman" w:hAnsi="Times New Roman"/>
          <w:sz w:val="26"/>
          <w:szCs w:val="26"/>
          <w:lang w:eastAsia="en-US"/>
        </w:rPr>
        <w:t>персоналом</w:t>
      </w:r>
      <w:r w:rsidRPr="007C074D">
        <w:rPr>
          <w:rFonts w:ascii="Times New Roman" w:hAnsi="Times New Roman"/>
          <w:sz w:val="26"/>
          <w:szCs w:val="26"/>
        </w:rPr>
        <w:t xml:space="preserve"> кабинетов профилактики, обеспечивающей: </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 xml:space="preserve">а) проведение санитарно-просветительной работы, в том числе в части профилактики и ранней диагностики ЗНО; </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б) участие в проведении диспансеризации определенных гру</w:t>
      </w:r>
      <w:proofErr w:type="gramStart"/>
      <w:r w:rsidRPr="007C074D">
        <w:rPr>
          <w:rFonts w:ascii="Times New Roman" w:hAnsi="Times New Roman"/>
          <w:sz w:val="26"/>
          <w:szCs w:val="26"/>
          <w:lang w:eastAsia="en-US"/>
        </w:rPr>
        <w:t>пп взр</w:t>
      </w:r>
      <w:proofErr w:type="gramEnd"/>
      <w:r w:rsidRPr="007C074D">
        <w:rPr>
          <w:rFonts w:ascii="Times New Roman" w:hAnsi="Times New Roman"/>
          <w:sz w:val="26"/>
          <w:szCs w:val="26"/>
          <w:lang w:eastAsia="en-US"/>
        </w:rPr>
        <w:t>ослого населения</w:t>
      </w:r>
      <w:r w:rsidR="007B3191">
        <w:rPr>
          <w:rFonts w:ascii="Times New Roman" w:hAnsi="Times New Roman"/>
          <w:sz w:val="26"/>
          <w:szCs w:val="26"/>
          <w:lang w:eastAsia="en-US"/>
        </w:rPr>
        <w:t xml:space="preserve"> </w:t>
      </w:r>
      <w:r w:rsidRPr="007C074D">
        <w:rPr>
          <w:rFonts w:ascii="Times New Roman" w:hAnsi="Times New Roman"/>
          <w:sz w:val="26"/>
          <w:szCs w:val="26"/>
          <w:lang w:eastAsia="en-US"/>
        </w:rPr>
        <w:t xml:space="preserve"> и медицинских профилактических осмотров, а именно выявление риска развития предраковых состояний и онкологических заболеваний на основе методов анкетирования с последующим предоставлением информации врачам – специалистам (при выявлении риска развития ЗНО);</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в) проведение анкетирования, направленного на выявление факторов риска ЗНО и симптомов </w:t>
      </w:r>
      <w:proofErr w:type="gramStart"/>
      <w:r w:rsidRPr="007C074D">
        <w:rPr>
          <w:rFonts w:ascii="Times New Roman" w:hAnsi="Times New Roman"/>
          <w:sz w:val="26"/>
          <w:szCs w:val="26"/>
        </w:rPr>
        <w:t>повышенной</w:t>
      </w:r>
      <w:proofErr w:type="gramEnd"/>
      <w:r w:rsidRPr="007C074D">
        <w:rPr>
          <w:rFonts w:ascii="Times New Roman" w:hAnsi="Times New Roman"/>
          <w:sz w:val="26"/>
          <w:szCs w:val="26"/>
        </w:rPr>
        <w:t xml:space="preserve"> онкоопасности:</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не проходящий более двух недель кашель и мокрота с примесью крови;</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изменения в работе кишечника (стойкая диарея или запор);</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изменения (уплотнения) молочных желез у женщин и мужчин;</w:t>
      </w:r>
    </w:p>
    <w:p w:rsidR="00C03C57" w:rsidRPr="007C074D" w:rsidRDefault="00C03C57" w:rsidP="00C03C57">
      <w:pPr>
        <w:pStyle w:val="a3"/>
        <w:ind w:firstLine="709"/>
        <w:rPr>
          <w:rFonts w:ascii="Times New Roman" w:hAnsi="Times New Roman"/>
          <w:sz w:val="26"/>
          <w:szCs w:val="26"/>
        </w:rPr>
      </w:pPr>
      <w:r w:rsidRPr="007C074D">
        <w:rPr>
          <w:rStyle w:val="fontstyle01"/>
          <w:color w:val="auto"/>
          <w:sz w:val="26"/>
          <w:szCs w:val="26"/>
        </w:rPr>
        <w:t>- нарушения мочеиспускания, в том числе с примесью крови;</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охриплость голоса, не связанная с простудой и сохраняющаяся более трех недель;</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изжога, не проходящая, несмотря на прием лекарственных препаратов;</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появление затруднений при глотании;</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быстрая немотивированная потеря веса, лихорадка и потливость по ночам;</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появление изменений родинки (асимметричность, неровные, нечеткие края, неравномерная окраска, быстрое увеличение в размерах, изменение внешнего вида);</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травмы родинок;</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незаживающие язвы на коже или слизистой полости рта;</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анемия;</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lang w:eastAsia="en-US"/>
        </w:rPr>
        <w:t xml:space="preserve">г) направление пациента в смотровой кабинет, к врачу-терапевту участковому, врачу общей врачебной практики (далее – врач ОВП), врачу – специалисту медицинского учреждения по месту прикрепления пациента при выявлении риска развития предраковых состояний и онкологических заболеваний, </w:t>
      </w:r>
      <w:r w:rsidRPr="007C074D">
        <w:rPr>
          <w:rFonts w:ascii="Times New Roman" w:hAnsi="Times New Roman"/>
          <w:sz w:val="26"/>
          <w:szCs w:val="26"/>
        </w:rPr>
        <w:t>симптомов повышенной онкоопасности для проведения дополнительных диагностических исследований;</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rPr>
        <w:lastRenderedPageBreak/>
        <w:t xml:space="preserve">д) ведение учета лиц, с выявленным риском </w:t>
      </w:r>
      <w:r w:rsidRPr="007C074D">
        <w:rPr>
          <w:rFonts w:ascii="Times New Roman" w:hAnsi="Times New Roman"/>
          <w:sz w:val="26"/>
          <w:szCs w:val="26"/>
          <w:lang w:eastAsia="en-US"/>
        </w:rPr>
        <w:t xml:space="preserve">развития предраковых состояний и онкологических заболеваний, </w:t>
      </w:r>
      <w:r w:rsidRPr="007C074D">
        <w:rPr>
          <w:rFonts w:ascii="Times New Roman" w:hAnsi="Times New Roman"/>
          <w:sz w:val="26"/>
          <w:szCs w:val="26"/>
        </w:rPr>
        <w:t xml:space="preserve">симптомов </w:t>
      </w:r>
      <w:proofErr w:type="gramStart"/>
      <w:r w:rsidRPr="007C074D">
        <w:rPr>
          <w:rFonts w:ascii="Times New Roman" w:hAnsi="Times New Roman"/>
          <w:sz w:val="26"/>
          <w:szCs w:val="26"/>
        </w:rPr>
        <w:t>повышенной</w:t>
      </w:r>
      <w:proofErr w:type="gramEnd"/>
      <w:r w:rsidRPr="007C074D">
        <w:rPr>
          <w:rFonts w:ascii="Times New Roman" w:hAnsi="Times New Roman"/>
          <w:sz w:val="26"/>
          <w:szCs w:val="26"/>
        </w:rPr>
        <w:t xml:space="preserve"> онкоопасности</w:t>
      </w:r>
      <w:r w:rsidR="00515AB5">
        <w:rPr>
          <w:rFonts w:ascii="Times New Roman" w:hAnsi="Times New Roman"/>
          <w:sz w:val="26"/>
          <w:szCs w:val="26"/>
        </w:rPr>
        <w:t>;</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2) первичной доврачебной медико-санитарной помощи средним медицинским персоналом ФАП/ФП (далее соответственно - фельдшерско-акушерский пункт, фельдшерский пункт), смотровых кабинетов, обеспечивающей:</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а) проведение анкетирования на наличие симптомов </w:t>
      </w:r>
      <w:proofErr w:type="gramStart"/>
      <w:r w:rsidRPr="007C074D">
        <w:rPr>
          <w:rFonts w:ascii="Times New Roman" w:hAnsi="Times New Roman"/>
          <w:sz w:val="26"/>
          <w:szCs w:val="26"/>
        </w:rPr>
        <w:t>повышенной</w:t>
      </w:r>
      <w:proofErr w:type="gramEnd"/>
      <w:r w:rsidRPr="007C074D">
        <w:rPr>
          <w:rFonts w:ascii="Times New Roman" w:hAnsi="Times New Roman"/>
          <w:sz w:val="26"/>
          <w:szCs w:val="26"/>
        </w:rPr>
        <w:t xml:space="preserve"> онкоопасности:</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не проходящий более двух недель кашель и мокрота с примесью крови;</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изменения в работе кишечника (стойкая диарея или запор);</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изменения (уплотнения) молочных желез у женщин и мужчин;</w:t>
      </w:r>
    </w:p>
    <w:p w:rsidR="00C03C57" w:rsidRPr="007C074D" w:rsidRDefault="00C03C57" w:rsidP="00C03C57">
      <w:pPr>
        <w:pStyle w:val="a3"/>
        <w:ind w:firstLine="709"/>
        <w:rPr>
          <w:rFonts w:ascii="Times New Roman" w:hAnsi="Times New Roman"/>
          <w:sz w:val="26"/>
          <w:szCs w:val="26"/>
        </w:rPr>
      </w:pPr>
      <w:r w:rsidRPr="007C074D">
        <w:rPr>
          <w:rStyle w:val="fontstyle01"/>
          <w:color w:val="auto"/>
          <w:sz w:val="26"/>
          <w:szCs w:val="26"/>
        </w:rPr>
        <w:t>- нарушения мочеиспускания, в том числе с примесью крови;</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охриплость голоса, не связанная с простудой и сохраняющаяся более трех недель;</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изжога, не проходящая, несмотря на прием лекарственных препаратов;</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появление затруднений при глотании;</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быстрая немотивированная потеря веса, лихорадка и потливость по ночам;</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появление изменений родинки (асимметричность, неровные, нечеткие края, неравномерная окраска, быстрое увеличение в размерах, изменение внешнего вида);</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травмы родинок;</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незаживающие язвы на коже или слизистой полости рта;</w:t>
      </w:r>
    </w:p>
    <w:p w:rsidR="00C03C57" w:rsidRPr="007C074D" w:rsidRDefault="00C03C57" w:rsidP="00C03C57">
      <w:pPr>
        <w:pStyle w:val="a3"/>
        <w:ind w:firstLine="709"/>
        <w:rPr>
          <w:rStyle w:val="fontstyle01"/>
          <w:color w:val="auto"/>
          <w:sz w:val="26"/>
          <w:szCs w:val="26"/>
        </w:rPr>
      </w:pPr>
      <w:r w:rsidRPr="007C074D">
        <w:rPr>
          <w:rStyle w:val="fontstyle01"/>
          <w:color w:val="auto"/>
          <w:sz w:val="26"/>
          <w:szCs w:val="26"/>
        </w:rPr>
        <w:t>- анемия;</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б) проведения скрининговых тестов:</w:t>
      </w:r>
    </w:p>
    <w:p w:rsidR="00C03C57" w:rsidRPr="007C074D" w:rsidRDefault="00C03C57" w:rsidP="00C03C57">
      <w:pPr>
        <w:pStyle w:val="a3"/>
        <w:ind w:firstLine="709"/>
        <w:rPr>
          <w:rStyle w:val="fontstyle01"/>
          <w:color w:val="auto"/>
          <w:sz w:val="26"/>
          <w:szCs w:val="26"/>
        </w:rPr>
      </w:pPr>
      <w:proofErr w:type="gramStart"/>
      <w:r w:rsidRPr="007C074D">
        <w:rPr>
          <w:rStyle w:val="fontstyle01"/>
          <w:color w:val="auto"/>
          <w:sz w:val="26"/>
          <w:szCs w:val="26"/>
        </w:rPr>
        <w:t xml:space="preserve">- визуальный скрининг ЗНО наружных локализаций у мужчин и женщин (кожа, слизистые оболочки полости рта, щитовидная железа, лимфатические узлы, молочные железы, половые органы, прямая кишка), в том числе при проведении профилактических осмотров и диспансеризации определенных групп взрослого населения (далее </w:t>
      </w:r>
      <w:r w:rsidRPr="007C074D">
        <w:rPr>
          <w:rStyle w:val="fontstyle01"/>
          <w:color w:val="auto"/>
          <w:sz w:val="26"/>
          <w:szCs w:val="26"/>
        </w:rPr>
        <w:softHyphen/>
        <w:t>– ДОГВН)</w:t>
      </w:r>
      <w:r w:rsidR="0047653B" w:rsidRPr="007C074D">
        <w:rPr>
          <w:rStyle w:val="fontstyle01"/>
          <w:color w:val="auto"/>
          <w:sz w:val="26"/>
          <w:szCs w:val="26"/>
        </w:rPr>
        <w:t xml:space="preserve"> в соответствии с требованиями приказа Министерства здравоохранения Российской Федерации от 27.04.2021 № 404н «Об утверждении Порядка проведения профилактического медицинского осмотра и диспансеризации</w:t>
      </w:r>
      <w:proofErr w:type="gramEnd"/>
      <w:r w:rsidR="0047653B" w:rsidRPr="007C074D">
        <w:rPr>
          <w:rStyle w:val="fontstyle01"/>
          <w:color w:val="auto"/>
          <w:sz w:val="26"/>
          <w:szCs w:val="26"/>
        </w:rPr>
        <w:t xml:space="preserve"> определенных гру</w:t>
      </w:r>
      <w:proofErr w:type="gramStart"/>
      <w:r w:rsidR="0047653B" w:rsidRPr="007C074D">
        <w:rPr>
          <w:rStyle w:val="fontstyle01"/>
          <w:color w:val="auto"/>
          <w:sz w:val="26"/>
          <w:szCs w:val="26"/>
        </w:rPr>
        <w:t>пп взр</w:t>
      </w:r>
      <w:proofErr w:type="gramEnd"/>
      <w:r w:rsidR="0047653B" w:rsidRPr="007C074D">
        <w:rPr>
          <w:rStyle w:val="fontstyle01"/>
          <w:color w:val="auto"/>
          <w:sz w:val="26"/>
          <w:szCs w:val="26"/>
        </w:rPr>
        <w:t>ослого населения»</w:t>
      </w:r>
      <w:r w:rsidRPr="007C074D">
        <w:rPr>
          <w:rStyle w:val="fontstyle01"/>
          <w:color w:val="auto"/>
          <w:sz w:val="26"/>
          <w:szCs w:val="26"/>
        </w:rPr>
        <w:t>, а также среди граждан, впервые обратившихся в медицинское учреждение, вне зависимости от причины посещения в соответствии с приложением №</w:t>
      </w:r>
      <w:r w:rsidR="009E7E04" w:rsidRPr="007C074D">
        <w:rPr>
          <w:rStyle w:val="fontstyle01"/>
          <w:color w:val="auto"/>
          <w:sz w:val="26"/>
          <w:szCs w:val="26"/>
        </w:rPr>
        <w:t xml:space="preserve"> </w:t>
      </w:r>
      <w:r w:rsidRPr="007C074D">
        <w:rPr>
          <w:rStyle w:val="fontstyle01"/>
          <w:color w:val="auto"/>
          <w:sz w:val="26"/>
          <w:szCs w:val="26"/>
        </w:rPr>
        <w:t>3 к настоящему Алгоритму, Методическими рекомендациями «Роль и задачи смотрового кабинета поликлиники как этапа в организации профилактических мероприятий, направленных на совершенствование онкологической помощи населению» (Москва, 2010);</w:t>
      </w:r>
    </w:p>
    <w:p w:rsidR="00C03C57" w:rsidRPr="007C074D" w:rsidRDefault="00C03C57" w:rsidP="0047653B">
      <w:pPr>
        <w:pStyle w:val="a3"/>
        <w:ind w:firstLine="709"/>
        <w:rPr>
          <w:rFonts w:ascii="Times New Roman" w:hAnsi="Times New Roman"/>
          <w:sz w:val="26"/>
          <w:szCs w:val="26"/>
        </w:rPr>
      </w:pPr>
      <w:r w:rsidRPr="007C074D">
        <w:rPr>
          <w:rStyle w:val="fontstyle01"/>
          <w:color w:val="auto"/>
          <w:sz w:val="26"/>
          <w:szCs w:val="26"/>
        </w:rPr>
        <w:t xml:space="preserve">- </w:t>
      </w:r>
      <w:r w:rsidRPr="007C074D">
        <w:rPr>
          <w:rFonts w:ascii="Times New Roman" w:hAnsi="Times New Roman"/>
          <w:sz w:val="26"/>
          <w:szCs w:val="26"/>
        </w:rPr>
        <w:t xml:space="preserve">цервикальный скрининг рака шейки матки (в </w:t>
      </w:r>
      <w:r w:rsidR="0047653B" w:rsidRPr="007C074D">
        <w:rPr>
          <w:rStyle w:val="fontstyle01"/>
          <w:color w:val="auto"/>
          <w:sz w:val="26"/>
          <w:szCs w:val="26"/>
        </w:rPr>
        <w:t>соответствии с требованиями приказа Министерства здравоохранения Российской Федерации от 27.04.2021 № 404н «Об утверждении Порядка проведения профилактического медицинского осмотра и диспансеризации определенных гру</w:t>
      </w:r>
      <w:proofErr w:type="gramStart"/>
      <w:r w:rsidR="0047653B" w:rsidRPr="007C074D">
        <w:rPr>
          <w:rStyle w:val="fontstyle01"/>
          <w:color w:val="auto"/>
          <w:sz w:val="26"/>
          <w:szCs w:val="26"/>
        </w:rPr>
        <w:t>пп взр</w:t>
      </w:r>
      <w:proofErr w:type="gramEnd"/>
      <w:r w:rsidR="0047653B" w:rsidRPr="007C074D">
        <w:rPr>
          <w:rStyle w:val="fontstyle01"/>
          <w:color w:val="auto"/>
          <w:sz w:val="26"/>
          <w:szCs w:val="26"/>
        </w:rPr>
        <w:t>ослого населения», распоряжени</w:t>
      </w:r>
      <w:r w:rsidR="00515AB5">
        <w:rPr>
          <w:rStyle w:val="fontstyle01"/>
          <w:color w:val="auto"/>
          <w:sz w:val="26"/>
          <w:szCs w:val="26"/>
        </w:rPr>
        <w:t>я</w:t>
      </w:r>
      <w:r w:rsidR="0047653B" w:rsidRPr="007C074D">
        <w:rPr>
          <w:rStyle w:val="fontstyle01"/>
          <w:color w:val="auto"/>
          <w:sz w:val="26"/>
          <w:szCs w:val="26"/>
        </w:rPr>
        <w:t xml:space="preserve"> Департамента здравоохранения Томской области от 21.12.2018 №1227 «Об утверждении мероприятий по ранней диагностике злокачественных новообразований в Томской области»</w:t>
      </w:r>
      <w:r w:rsidRPr="007C074D">
        <w:rPr>
          <w:rFonts w:ascii="Times New Roman" w:hAnsi="Times New Roman"/>
          <w:sz w:val="26"/>
          <w:szCs w:val="26"/>
        </w:rPr>
        <w:t>);</w:t>
      </w:r>
      <w:r w:rsidR="0047653B" w:rsidRPr="007C074D">
        <w:rPr>
          <w:noProof/>
        </w:rPr>
        <w:t xml:space="preserve">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в) выдача направлений на маммографическое исследование (для женщин), на прохождение теста «кал на скрытую кровь» (для мужчин и женщин) и определение уровня ПСА в крови (для мужчин);</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г) информирование о правилах подготовки к скрининговым тестам;</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д) ведение учета и отслеживание результатов скрининговых тестов посредством Медицинской информационной системы Томской области (далее </w:t>
      </w:r>
      <w:r w:rsidRPr="007C074D">
        <w:rPr>
          <w:rFonts w:ascii="Times New Roman" w:hAnsi="Times New Roman"/>
          <w:sz w:val="26"/>
          <w:szCs w:val="26"/>
        </w:rPr>
        <w:softHyphen/>
        <w:t>– МИС ТО);</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е) уведомление ОГАУЗ «ТООД» при подозрении, выявлении нового случая ЗНО или рецидива онкологического заболевания посредством направления в течение 1 рабочего дня формы «Сигнальное извещение о пациенте онкологического профиля» (направляется по </w:t>
      </w:r>
      <w:r w:rsidRPr="007C074D">
        <w:rPr>
          <w:rFonts w:ascii="Times New Roman" w:hAnsi="Times New Roman"/>
          <w:sz w:val="26"/>
          <w:szCs w:val="26"/>
        </w:rPr>
        <w:lastRenderedPageBreak/>
        <w:t xml:space="preserve">каналу VipNET на адрес ОГАУЗ «ТООД»), формы №090-У «Извещение о больном </w:t>
      </w:r>
      <w:proofErr w:type="gramStart"/>
      <w:r w:rsidRPr="007C074D">
        <w:rPr>
          <w:rFonts w:ascii="Times New Roman" w:hAnsi="Times New Roman"/>
          <w:sz w:val="26"/>
          <w:szCs w:val="26"/>
        </w:rPr>
        <w:t>с</w:t>
      </w:r>
      <w:proofErr w:type="gramEnd"/>
      <w:r w:rsidRPr="007C074D">
        <w:rPr>
          <w:rFonts w:ascii="Times New Roman" w:hAnsi="Times New Roman"/>
          <w:sz w:val="26"/>
          <w:szCs w:val="26"/>
        </w:rPr>
        <w:t xml:space="preserve"> впервые </w:t>
      </w:r>
      <w:proofErr w:type="gramStart"/>
      <w:r w:rsidRPr="007C074D">
        <w:rPr>
          <w:rFonts w:ascii="Times New Roman" w:hAnsi="Times New Roman"/>
          <w:sz w:val="26"/>
          <w:szCs w:val="26"/>
        </w:rPr>
        <w:t>в</w:t>
      </w:r>
      <w:proofErr w:type="gramEnd"/>
      <w:r w:rsidRPr="007C074D">
        <w:rPr>
          <w:rFonts w:ascii="Times New Roman" w:hAnsi="Times New Roman"/>
          <w:sz w:val="26"/>
          <w:szCs w:val="26"/>
        </w:rPr>
        <w:t xml:space="preserve"> жизни установленным диагнозом злокачественного новообразования»;</w:t>
      </w:r>
    </w:p>
    <w:p w:rsidR="00242691" w:rsidRPr="007C074D" w:rsidRDefault="00242691" w:rsidP="00242691">
      <w:pPr>
        <w:pStyle w:val="a3"/>
        <w:ind w:firstLine="709"/>
        <w:rPr>
          <w:rFonts w:ascii="Times New Roman" w:hAnsi="Times New Roman"/>
          <w:sz w:val="26"/>
          <w:szCs w:val="26"/>
          <w:lang w:eastAsia="en-US"/>
        </w:rPr>
      </w:pPr>
      <w:r w:rsidRPr="007C074D">
        <w:rPr>
          <w:rFonts w:ascii="Times New Roman" w:hAnsi="Times New Roman"/>
          <w:sz w:val="26"/>
          <w:szCs w:val="26"/>
          <w:lang w:eastAsia="en-US"/>
        </w:rPr>
        <w:t xml:space="preserve">ж) при </w:t>
      </w:r>
      <w:r w:rsidRPr="007C074D">
        <w:rPr>
          <w:rFonts w:ascii="Times New Roman" w:hAnsi="Times New Roman"/>
          <w:sz w:val="26"/>
          <w:szCs w:val="26"/>
        </w:rPr>
        <w:t>подозрении, выявлении нового случая ЗНО или рецидива онкологического заболевания н</w:t>
      </w:r>
      <w:r w:rsidRPr="007C074D">
        <w:rPr>
          <w:rFonts w:ascii="Times New Roman" w:hAnsi="Times New Roman"/>
          <w:sz w:val="26"/>
          <w:szCs w:val="26"/>
          <w:lang w:eastAsia="en-US"/>
        </w:rPr>
        <w:t>аправление пациентов к врачу-онкологу первичного онкологическ</w:t>
      </w:r>
      <w:r w:rsidR="00402AAE">
        <w:rPr>
          <w:rFonts w:ascii="Times New Roman" w:hAnsi="Times New Roman"/>
          <w:sz w:val="26"/>
          <w:szCs w:val="26"/>
          <w:lang w:eastAsia="en-US"/>
        </w:rPr>
        <w:t xml:space="preserve">ого кабинета (далее </w:t>
      </w:r>
      <w:proofErr w:type="gramStart"/>
      <w:r w:rsidR="00402AAE">
        <w:rPr>
          <w:rFonts w:ascii="Times New Roman" w:hAnsi="Times New Roman"/>
          <w:sz w:val="26"/>
          <w:szCs w:val="26"/>
          <w:lang w:eastAsia="en-US"/>
        </w:rPr>
        <w:t>–</w:t>
      </w:r>
      <w:r w:rsidRPr="007C074D">
        <w:rPr>
          <w:rFonts w:ascii="Times New Roman" w:hAnsi="Times New Roman"/>
          <w:sz w:val="26"/>
          <w:szCs w:val="26"/>
          <w:lang w:eastAsia="en-US"/>
        </w:rPr>
        <w:t>П</w:t>
      </w:r>
      <w:proofErr w:type="gramEnd"/>
      <w:r w:rsidRPr="007C074D">
        <w:rPr>
          <w:rFonts w:ascii="Times New Roman" w:hAnsi="Times New Roman"/>
          <w:sz w:val="26"/>
          <w:szCs w:val="26"/>
          <w:lang w:eastAsia="en-US"/>
        </w:rPr>
        <w:t xml:space="preserve">ОК) медицинского учреждения, в случае их отсутствия к врачу-онкологу ОГАУЗ «ТООД» после согласования с врачом-специалистом </w:t>
      </w:r>
      <w:r w:rsidR="000A58D4" w:rsidRPr="007C074D">
        <w:rPr>
          <w:rFonts w:ascii="Times New Roman" w:hAnsi="Times New Roman"/>
          <w:sz w:val="26"/>
          <w:szCs w:val="26"/>
          <w:lang w:eastAsia="en-US"/>
        </w:rPr>
        <w:t xml:space="preserve">медицинской организации по месту прикрепления в зависимости от профиля заболевания </w:t>
      </w:r>
      <w:r w:rsidRPr="007C074D">
        <w:rPr>
          <w:rFonts w:ascii="Times New Roman" w:hAnsi="Times New Roman"/>
          <w:sz w:val="26"/>
          <w:szCs w:val="26"/>
          <w:lang w:eastAsia="en-US"/>
        </w:rPr>
        <w:t>и проведением необходимого объема диагностических исследований на уровне соответствующей МО (при необходимости)</w:t>
      </w:r>
      <w:r w:rsidR="00515AB5">
        <w:rPr>
          <w:rFonts w:ascii="Times New Roman" w:hAnsi="Times New Roman"/>
          <w:sz w:val="26"/>
          <w:szCs w:val="26"/>
          <w:lang w:eastAsia="en-US"/>
        </w:rPr>
        <w:t>;</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з) информирование заместителя руководителя медицинского учреждения, ответственного за оказание онкологической помощи о случае подозрения, выявления нового случая ЗНО или рецидива онкологического заболевания</w:t>
      </w:r>
      <w:r w:rsidR="00515AB5">
        <w:rPr>
          <w:rFonts w:ascii="Times New Roman" w:hAnsi="Times New Roman"/>
          <w:sz w:val="26"/>
          <w:szCs w:val="26"/>
        </w:rPr>
        <w:t>;</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3) первичной врачебной медико-санитарной помощи лечащими врачами (врачами-терапевтами участковыми, врачами ОВП, врачами-специалистами, врачами кабинетов неотложной медицинской помощи) медицинских учреждений любых форм собственности </w:t>
      </w:r>
      <w:r w:rsidR="00402AAE">
        <w:rPr>
          <w:rFonts w:ascii="Times New Roman" w:hAnsi="Times New Roman"/>
          <w:sz w:val="26"/>
          <w:szCs w:val="26"/>
        </w:rPr>
        <w:t xml:space="preserve">  </w:t>
      </w:r>
      <w:r w:rsidRPr="007C074D">
        <w:rPr>
          <w:rFonts w:ascii="Times New Roman" w:hAnsi="Times New Roman"/>
          <w:sz w:val="26"/>
          <w:szCs w:val="26"/>
        </w:rPr>
        <w:t>и подчиненности, имеющих прикрепленное население и (или) оказывающих медицинскую помощь в амбулаторных условиях и обеспечивающих:</w:t>
      </w:r>
    </w:p>
    <w:p w:rsidR="00C03C57" w:rsidRPr="007C074D" w:rsidRDefault="00C03C57" w:rsidP="00C03C57">
      <w:pPr>
        <w:pStyle w:val="a3"/>
        <w:ind w:firstLine="709"/>
        <w:rPr>
          <w:rFonts w:ascii="Times New Roman" w:hAnsi="Times New Roman"/>
          <w:sz w:val="26"/>
          <w:szCs w:val="26"/>
        </w:rPr>
      </w:pPr>
      <w:proofErr w:type="gramStart"/>
      <w:r w:rsidRPr="007C074D">
        <w:rPr>
          <w:rFonts w:ascii="Times New Roman" w:hAnsi="Times New Roman"/>
          <w:sz w:val="26"/>
          <w:szCs w:val="26"/>
        </w:rPr>
        <w:t xml:space="preserve">а) прием пациентов с </w:t>
      </w:r>
      <w:r w:rsidRPr="007C074D">
        <w:rPr>
          <w:rFonts w:ascii="Times New Roman" w:hAnsi="Times New Roman"/>
          <w:sz w:val="26"/>
          <w:szCs w:val="26"/>
          <w:lang w:eastAsia="en-US"/>
        </w:rPr>
        <w:t xml:space="preserve">риском развития предраковых состояний и онкологических заболеваний, </w:t>
      </w:r>
      <w:r w:rsidRPr="007C074D">
        <w:rPr>
          <w:rFonts w:ascii="Times New Roman" w:hAnsi="Times New Roman"/>
          <w:sz w:val="26"/>
          <w:szCs w:val="26"/>
        </w:rPr>
        <w:t xml:space="preserve">симптомами повышенной онкоопасности, направленных из кабинета профилактики учреждения, прием пациентов при подозрении на ЗНО из смотровых кабинетов/ФАП/ФП (в случае отсутствия в учреждении врача-онколога), прием пациентов </w:t>
      </w:r>
      <w:r w:rsidR="00402AAE">
        <w:rPr>
          <w:rFonts w:ascii="Times New Roman" w:hAnsi="Times New Roman"/>
          <w:sz w:val="26"/>
          <w:szCs w:val="26"/>
        </w:rPr>
        <w:t xml:space="preserve"> </w:t>
      </w:r>
      <w:r w:rsidRPr="007C074D">
        <w:rPr>
          <w:rFonts w:ascii="Times New Roman" w:hAnsi="Times New Roman"/>
          <w:sz w:val="26"/>
          <w:szCs w:val="26"/>
        </w:rPr>
        <w:t>с жалобами при самообращении;</w:t>
      </w:r>
      <w:proofErr w:type="gramEnd"/>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б) обследование пациента с целью исключения или подтверждения ЗНО, посредством проведения рутинных общеклинических, эндоскопических, рентгенологических исследований, УЗИ, а также КТ и МРТ (по показаниям) в соответствии с приложением №4 </w:t>
      </w:r>
      <w:r w:rsidR="00402AAE">
        <w:rPr>
          <w:rFonts w:ascii="Times New Roman" w:hAnsi="Times New Roman"/>
          <w:sz w:val="26"/>
          <w:szCs w:val="26"/>
        </w:rPr>
        <w:t xml:space="preserve"> </w:t>
      </w:r>
      <w:r w:rsidRPr="007C074D">
        <w:rPr>
          <w:rFonts w:ascii="Times New Roman" w:hAnsi="Times New Roman"/>
          <w:sz w:val="26"/>
          <w:szCs w:val="26"/>
        </w:rPr>
        <w:t>к настоящему Алгоритму на основе стандартов оказания медицинской помощи и Клинических рекомендаций, утвержденных Министерством здравоохранения Российской Федерации;</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Примечание: </w:t>
      </w:r>
      <w:proofErr w:type="gramStart"/>
      <w:r w:rsidRPr="007C074D">
        <w:rPr>
          <w:rFonts w:ascii="Times New Roman" w:hAnsi="Times New Roman"/>
          <w:sz w:val="26"/>
          <w:szCs w:val="26"/>
        </w:rPr>
        <w:t>В случае невозможности проведения первичной диагностики в необходимом объеме (в соответствии с приложением №</w:t>
      </w:r>
      <w:r w:rsidR="009E7E04" w:rsidRPr="007C074D">
        <w:rPr>
          <w:rFonts w:ascii="Times New Roman" w:hAnsi="Times New Roman"/>
          <w:sz w:val="26"/>
          <w:szCs w:val="26"/>
        </w:rPr>
        <w:t xml:space="preserve"> </w:t>
      </w:r>
      <w:r w:rsidRPr="007C074D">
        <w:rPr>
          <w:rFonts w:ascii="Times New Roman" w:hAnsi="Times New Roman"/>
          <w:sz w:val="26"/>
          <w:szCs w:val="26"/>
        </w:rPr>
        <w:t>4 к настоящему Алгоритму) на базе медицинского учреждения, ее проведение осуществляется в сроки, установленные ТПГГ ТО в иных медицинских учреждениях, включенных в Тарифное соглашение на оплату медицинской помощи по обязательному медицинскому страхованию на территории Томской области (далее – Тарифное соглашение) по направлению медицинской организации прикрепления;</w:t>
      </w:r>
      <w:proofErr w:type="gramEnd"/>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в) соблюдение срока проведения диагностических исследований, который не может превышать сроки, установленные ТПГГ ТО, в </w:t>
      </w:r>
      <w:proofErr w:type="gramStart"/>
      <w:r w:rsidRPr="007C074D">
        <w:rPr>
          <w:rFonts w:ascii="Times New Roman" w:hAnsi="Times New Roman"/>
          <w:sz w:val="26"/>
          <w:szCs w:val="26"/>
        </w:rPr>
        <w:t>связи</w:t>
      </w:r>
      <w:proofErr w:type="gramEnd"/>
      <w:r w:rsidRPr="007C074D">
        <w:rPr>
          <w:rFonts w:ascii="Times New Roman" w:hAnsi="Times New Roman"/>
          <w:sz w:val="26"/>
          <w:szCs w:val="26"/>
        </w:rPr>
        <w:t xml:space="preserve"> с чем все диагностические исследования выполняются с пометкой «</w:t>
      </w:r>
      <w:r w:rsidRPr="007C074D">
        <w:rPr>
          <w:rFonts w:ascii="Times New Roman" w:hAnsi="Times New Roman"/>
          <w:sz w:val="26"/>
          <w:szCs w:val="26"/>
          <w:lang w:val="en-US"/>
        </w:rPr>
        <w:t>Cito</w:t>
      </w:r>
      <w:r w:rsidRPr="007C074D">
        <w:rPr>
          <w:rFonts w:ascii="Times New Roman" w:hAnsi="Times New Roman"/>
          <w:sz w:val="26"/>
          <w:szCs w:val="26"/>
        </w:rPr>
        <w:t>! - срочно!»;</w:t>
      </w:r>
    </w:p>
    <w:p w:rsidR="00C03C57" w:rsidRPr="007C074D" w:rsidRDefault="00C03C57" w:rsidP="00C03C57">
      <w:pPr>
        <w:pStyle w:val="a3"/>
        <w:ind w:firstLine="709"/>
        <w:rPr>
          <w:sz w:val="26"/>
          <w:szCs w:val="26"/>
        </w:rPr>
      </w:pPr>
      <w:r w:rsidRPr="007C074D">
        <w:rPr>
          <w:rFonts w:ascii="Times New Roman" w:hAnsi="Times New Roman"/>
          <w:sz w:val="26"/>
          <w:szCs w:val="26"/>
        </w:rPr>
        <w:t xml:space="preserve">г) в случае забора биологического материала в ходе выполнения стандартных видов диагностических исследований и операционных вмешательств, его направление для проведения морфологического исследования (цитология, гистология, иммуногистохимия) в </w:t>
      </w:r>
      <w:r w:rsidRPr="007C074D">
        <w:rPr>
          <w:sz w:val="26"/>
          <w:szCs w:val="26"/>
        </w:rPr>
        <w:t xml:space="preserve">медицинские учреждения, имеющие в своем составе патологоанатомические отделения/лаборатории </w:t>
      </w:r>
      <w:r w:rsidRPr="007C074D">
        <w:rPr>
          <w:rFonts w:ascii="Times New Roman" w:hAnsi="Times New Roman"/>
          <w:sz w:val="26"/>
          <w:szCs w:val="26"/>
        </w:rPr>
        <w:t>в соответствии с приложениями №</w:t>
      </w:r>
      <w:r w:rsidR="009E7E04" w:rsidRPr="007C074D">
        <w:rPr>
          <w:rFonts w:ascii="Times New Roman" w:hAnsi="Times New Roman"/>
          <w:sz w:val="26"/>
          <w:szCs w:val="26"/>
        </w:rPr>
        <w:t xml:space="preserve"> </w:t>
      </w:r>
      <w:r w:rsidRPr="007C074D">
        <w:rPr>
          <w:rFonts w:ascii="Times New Roman" w:hAnsi="Times New Roman"/>
          <w:sz w:val="26"/>
          <w:szCs w:val="26"/>
        </w:rPr>
        <w:t>5,6 к настоящему Алгоритму;</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д) уведомление ОГАУЗ «ТООД» о случаях подозрения, выявления нового случая ЗНО, рецидива онкологического заболевания посредством направления в течение 1-го рабочего дня формы «Сигнальное извещение о пациенте онкологического профиля» </w:t>
      </w:r>
      <w:r w:rsidRPr="007C074D">
        <w:rPr>
          <w:rFonts w:ascii="Times New Roman" w:hAnsi="Times New Roman"/>
          <w:sz w:val="26"/>
          <w:szCs w:val="26"/>
        </w:rPr>
        <w:lastRenderedPageBreak/>
        <w:t xml:space="preserve">(направляется по каналу VipNET на адрес ОГАУЗ «ТООД»), формы №090-У «Извещение о больном </w:t>
      </w:r>
      <w:proofErr w:type="gramStart"/>
      <w:r w:rsidRPr="007C074D">
        <w:rPr>
          <w:rFonts w:ascii="Times New Roman" w:hAnsi="Times New Roman"/>
          <w:sz w:val="26"/>
          <w:szCs w:val="26"/>
        </w:rPr>
        <w:t>с</w:t>
      </w:r>
      <w:proofErr w:type="gramEnd"/>
      <w:r w:rsidRPr="007C074D">
        <w:rPr>
          <w:rFonts w:ascii="Times New Roman" w:hAnsi="Times New Roman"/>
          <w:sz w:val="26"/>
          <w:szCs w:val="26"/>
        </w:rPr>
        <w:t xml:space="preserve"> впервые </w:t>
      </w:r>
      <w:proofErr w:type="gramStart"/>
      <w:r w:rsidRPr="007C074D">
        <w:rPr>
          <w:rFonts w:ascii="Times New Roman" w:hAnsi="Times New Roman"/>
          <w:sz w:val="26"/>
          <w:szCs w:val="26"/>
        </w:rPr>
        <w:t>в</w:t>
      </w:r>
      <w:proofErr w:type="gramEnd"/>
      <w:r w:rsidRPr="007C074D">
        <w:rPr>
          <w:rFonts w:ascii="Times New Roman" w:hAnsi="Times New Roman"/>
          <w:sz w:val="26"/>
          <w:szCs w:val="26"/>
        </w:rPr>
        <w:t xml:space="preserve"> жизни установленным диагнозом злокачественного новообразования»;</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е) направление пациентов на первичную консультацию врача-онколога ПОК, в случае его отсутствия к врачу-онкологу АПО ОГАУЗ «ТООД»</w:t>
      </w:r>
      <w:r w:rsidR="001E7C48" w:rsidRPr="007C074D">
        <w:rPr>
          <w:rFonts w:ascii="Times New Roman" w:hAnsi="Times New Roman"/>
          <w:sz w:val="26"/>
          <w:szCs w:val="26"/>
        </w:rPr>
        <w:t>,</w:t>
      </w:r>
      <w:r w:rsidRPr="007C074D">
        <w:rPr>
          <w:rFonts w:ascii="Times New Roman" w:hAnsi="Times New Roman"/>
          <w:sz w:val="26"/>
          <w:szCs w:val="26"/>
        </w:rPr>
        <w:t xml:space="preserve"> при подозрении, выявлении нового случая ЗНО или рецидива онкологического заболевания по завершении обследования и лечения в амбулаторных условиях в срок не позднее 3-х рабочих дней</w:t>
      </w:r>
      <w:r w:rsidR="00515AB5">
        <w:rPr>
          <w:rFonts w:ascii="Times New Roman" w:hAnsi="Times New Roman"/>
          <w:sz w:val="26"/>
          <w:szCs w:val="26"/>
        </w:rPr>
        <w:t>;</w:t>
      </w:r>
      <w:r w:rsidRPr="007C074D">
        <w:rPr>
          <w:rFonts w:ascii="Times New Roman" w:hAnsi="Times New Roman"/>
          <w:sz w:val="26"/>
          <w:szCs w:val="26"/>
        </w:rPr>
        <w:t xml:space="preserve"> </w:t>
      </w:r>
    </w:p>
    <w:p w:rsidR="00A231F7" w:rsidRPr="007C074D" w:rsidRDefault="00A231F7" w:rsidP="00A231F7">
      <w:pPr>
        <w:pStyle w:val="a3"/>
        <w:ind w:firstLine="709"/>
        <w:rPr>
          <w:rFonts w:ascii="Times New Roman" w:hAnsi="Times New Roman"/>
          <w:sz w:val="26"/>
          <w:szCs w:val="26"/>
        </w:rPr>
      </w:pPr>
      <w:r w:rsidRPr="007C074D">
        <w:rPr>
          <w:rFonts w:ascii="Times New Roman" w:hAnsi="Times New Roman"/>
          <w:sz w:val="26"/>
          <w:szCs w:val="26"/>
          <w:lang w:val="en-US"/>
        </w:rPr>
        <w:t>II</w:t>
      </w:r>
      <w:r w:rsidRPr="007C074D">
        <w:rPr>
          <w:rFonts w:ascii="Times New Roman" w:hAnsi="Times New Roman"/>
          <w:sz w:val="26"/>
          <w:szCs w:val="26"/>
        </w:rPr>
        <w:t xml:space="preserve">. </w:t>
      </w:r>
      <w:r w:rsidR="00515AB5" w:rsidRPr="007C074D">
        <w:rPr>
          <w:rFonts w:ascii="Times New Roman" w:hAnsi="Times New Roman"/>
          <w:sz w:val="26"/>
          <w:szCs w:val="26"/>
        </w:rPr>
        <w:t>В</w:t>
      </w:r>
      <w:r w:rsidRPr="007C074D">
        <w:rPr>
          <w:rFonts w:ascii="Times New Roman" w:hAnsi="Times New Roman"/>
          <w:sz w:val="26"/>
          <w:szCs w:val="26"/>
        </w:rPr>
        <w:t xml:space="preserve"> рамках оказания медицинской помощи в стационарных условиях:</w:t>
      </w:r>
    </w:p>
    <w:p w:rsidR="00A231F7" w:rsidRPr="007C074D" w:rsidRDefault="00A231F7" w:rsidP="00A231F7">
      <w:pPr>
        <w:pStyle w:val="a3"/>
        <w:ind w:firstLine="709"/>
        <w:rPr>
          <w:rFonts w:ascii="Times New Roman" w:hAnsi="Times New Roman"/>
          <w:sz w:val="26"/>
          <w:szCs w:val="26"/>
        </w:rPr>
      </w:pPr>
      <w:r w:rsidRPr="007C074D">
        <w:rPr>
          <w:rFonts w:ascii="Times New Roman" w:hAnsi="Times New Roman"/>
          <w:sz w:val="26"/>
          <w:szCs w:val="26"/>
        </w:rPr>
        <w:t>- в экстренном порядке при поступлении пациента по скорой медицинской помощи в медицинские организации г. Томска и муниципальных образований Томской области (многопрофильные стационары, гинекологические отделения родильных домов);</w:t>
      </w:r>
    </w:p>
    <w:p w:rsidR="00A231F7" w:rsidRPr="007C074D" w:rsidRDefault="00A231F7" w:rsidP="00A231F7">
      <w:pPr>
        <w:pStyle w:val="a3"/>
        <w:ind w:firstLine="709"/>
        <w:rPr>
          <w:rFonts w:ascii="Times New Roman" w:hAnsi="Times New Roman"/>
          <w:sz w:val="26"/>
          <w:szCs w:val="26"/>
        </w:rPr>
      </w:pPr>
      <w:r w:rsidRPr="007C074D">
        <w:rPr>
          <w:rFonts w:ascii="Times New Roman" w:hAnsi="Times New Roman"/>
          <w:sz w:val="26"/>
          <w:szCs w:val="26"/>
        </w:rPr>
        <w:t xml:space="preserve">- в плановом порядке лечащими врачами стационарных медицинских учреждений в рамках оказания специализированной, в том числе высокотехнологичной медицинской помощи (за исключением онкологической) по профилям </w:t>
      </w:r>
      <w:r w:rsidR="007D52E9">
        <w:rPr>
          <w:rFonts w:ascii="Times New Roman" w:hAnsi="Times New Roman"/>
          <w:sz w:val="26"/>
          <w:szCs w:val="26"/>
        </w:rPr>
        <w:t>заболеваний</w:t>
      </w:r>
      <w:r w:rsidR="00515AB5">
        <w:rPr>
          <w:rFonts w:ascii="Times New Roman" w:hAnsi="Times New Roman"/>
          <w:sz w:val="26"/>
          <w:szCs w:val="26"/>
        </w:rPr>
        <w:t>:</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1) </w:t>
      </w:r>
      <w:r w:rsidR="00515AB5">
        <w:rPr>
          <w:rFonts w:ascii="Times New Roman" w:hAnsi="Times New Roman"/>
          <w:sz w:val="26"/>
          <w:szCs w:val="26"/>
        </w:rPr>
        <w:t>л</w:t>
      </w:r>
      <w:r w:rsidRPr="007C074D">
        <w:rPr>
          <w:rFonts w:ascii="Times New Roman" w:hAnsi="Times New Roman"/>
          <w:sz w:val="26"/>
          <w:szCs w:val="26"/>
        </w:rPr>
        <w:t>ечащие врачи стационарных структурных подразделений медицинских учреждений обеспечивают:</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а) проведение осмотра пациентов с целью выявления предраковых и онкологических заболеваний, в том числе при выполнении стандартных манипуляций и лечебно-диагностических мероприятий в рамках заболевания, по которому пациент получает лечение в стационаре;</w:t>
      </w:r>
    </w:p>
    <w:p w:rsidR="00C03C57" w:rsidRPr="007C074D" w:rsidRDefault="00C03C57" w:rsidP="00C03C57">
      <w:pPr>
        <w:pStyle w:val="a3"/>
        <w:ind w:firstLine="709"/>
        <w:rPr>
          <w:rFonts w:ascii="Times New Roman" w:hAnsi="Times New Roman"/>
          <w:sz w:val="26"/>
          <w:szCs w:val="26"/>
        </w:rPr>
      </w:pPr>
      <w:proofErr w:type="gramStart"/>
      <w:r w:rsidRPr="007C074D">
        <w:rPr>
          <w:rFonts w:ascii="Times New Roman" w:hAnsi="Times New Roman"/>
          <w:sz w:val="26"/>
          <w:szCs w:val="26"/>
        </w:rPr>
        <w:t>б) обследование пациента в условиях медицинского учреждения по месту госпитализации и проведение рутинных общеклинических, эндоскопических, рентгенологических исследований, исследований с применением ультразвуковых методов визуализации, а также КТ, МРТ (по показаниям) в соответствии с приложением №4 к настоящему Алгоритму на основе стандартов оказания медицинской помощи и Клинических рекомендаций, утвержденных Министерством здравоохранения Российской Федерации;</w:t>
      </w:r>
      <w:proofErr w:type="gramEnd"/>
    </w:p>
    <w:p w:rsidR="00C03C57" w:rsidRPr="007C074D" w:rsidRDefault="00C03C57" w:rsidP="00C03C57">
      <w:pPr>
        <w:pStyle w:val="a3"/>
        <w:ind w:firstLine="709"/>
        <w:rPr>
          <w:rFonts w:ascii="Times New Roman" w:hAnsi="Times New Roman"/>
          <w:sz w:val="26"/>
          <w:szCs w:val="26"/>
        </w:rPr>
      </w:pPr>
      <w:bookmarkStart w:id="5" w:name="_Hlk112154970"/>
      <w:r w:rsidRPr="007C074D">
        <w:rPr>
          <w:rFonts w:ascii="Times New Roman" w:hAnsi="Times New Roman"/>
          <w:sz w:val="26"/>
          <w:szCs w:val="26"/>
        </w:rPr>
        <w:t xml:space="preserve">в) </w:t>
      </w:r>
      <w:r w:rsidR="00CC27E5" w:rsidRPr="007C074D">
        <w:rPr>
          <w:rFonts w:ascii="Times New Roman" w:hAnsi="Times New Roman"/>
          <w:sz w:val="26"/>
          <w:szCs w:val="26"/>
        </w:rPr>
        <w:t xml:space="preserve">при подозрении на ЗНО </w:t>
      </w:r>
      <w:r w:rsidRPr="007C074D">
        <w:rPr>
          <w:rFonts w:ascii="Times New Roman" w:hAnsi="Times New Roman"/>
          <w:sz w:val="26"/>
          <w:szCs w:val="26"/>
        </w:rPr>
        <w:t xml:space="preserve">соблюдение срока проведения диагностических исследований, который не может превышать сроки, установленные ТПГГ ТО, в </w:t>
      </w:r>
      <w:proofErr w:type="gramStart"/>
      <w:r w:rsidRPr="007C074D">
        <w:rPr>
          <w:rFonts w:ascii="Times New Roman" w:hAnsi="Times New Roman"/>
          <w:sz w:val="26"/>
          <w:szCs w:val="26"/>
        </w:rPr>
        <w:t>связи</w:t>
      </w:r>
      <w:proofErr w:type="gramEnd"/>
      <w:r w:rsidRPr="007C074D">
        <w:rPr>
          <w:rFonts w:ascii="Times New Roman" w:hAnsi="Times New Roman"/>
          <w:sz w:val="26"/>
          <w:szCs w:val="26"/>
        </w:rPr>
        <w:t xml:space="preserve"> с чем все диагностические исследования выполняются с пометкой «Cito! - срочно!»;</w:t>
      </w:r>
    </w:p>
    <w:bookmarkEnd w:id="5"/>
    <w:p w:rsidR="00C03C57" w:rsidRPr="007C074D" w:rsidRDefault="00C03C57" w:rsidP="00C03C57">
      <w:pPr>
        <w:pStyle w:val="a3"/>
        <w:ind w:firstLine="709"/>
        <w:rPr>
          <w:sz w:val="26"/>
          <w:szCs w:val="26"/>
        </w:rPr>
      </w:pPr>
      <w:r w:rsidRPr="007C074D">
        <w:rPr>
          <w:rFonts w:ascii="Times New Roman" w:hAnsi="Times New Roman"/>
          <w:sz w:val="26"/>
          <w:szCs w:val="26"/>
        </w:rPr>
        <w:t xml:space="preserve">г) в случае забора биологического материала в ходе выполнения стандартных видов диагностических исследований и операционных вмешательств, его направление для проведения морфологического исследования (цитология, гистология, иммуногистохимия) в </w:t>
      </w:r>
      <w:r w:rsidRPr="007C074D">
        <w:rPr>
          <w:sz w:val="26"/>
          <w:szCs w:val="26"/>
        </w:rPr>
        <w:t xml:space="preserve">медицинские учреждения, имеющие в своем составе патологоанатомические отделения/лаборатории </w:t>
      </w:r>
      <w:r w:rsidRPr="007C074D">
        <w:rPr>
          <w:rFonts w:ascii="Times New Roman" w:hAnsi="Times New Roman"/>
          <w:sz w:val="26"/>
          <w:szCs w:val="26"/>
        </w:rPr>
        <w:t>в соответствии с приложениями №</w:t>
      </w:r>
      <w:r w:rsidR="009E7E04" w:rsidRPr="007C074D">
        <w:rPr>
          <w:rFonts w:ascii="Times New Roman" w:hAnsi="Times New Roman"/>
          <w:sz w:val="26"/>
          <w:szCs w:val="26"/>
        </w:rPr>
        <w:t xml:space="preserve"> </w:t>
      </w:r>
      <w:r w:rsidRPr="007C074D">
        <w:rPr>
          <w:rFonts w:ascii="Times New Roman" w:hAnsi="Times New Roman"/>
          <w:sz w:val="26"/>
          <w:szCs w:val="26"/>
        </w:rPr>
        <w:t>5,6 к настоящему Алгоритму;</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д) при подозрении, выявлении нового случая ЗНО, рецидива онкологического заболевания уведомление ОГАУЗ «ТООД» посредством направления в течение 3-х дней по каналу защищенной связи VipNET на адрес ОГАУЗ «ТООД» формы №</w:t>
      </w:r>
      <w:r w:rsidRPr="007C074D">
        <w:rPr>
          <w:rFonts w:ascii="Times New Roman" w:hAnsi="Times New Roman"/>
          <w:sz w:val="26"/>
          <w:szCs w:val="26"/>
          <w:lang w:eastAsia="en-US"/>
        </w:rPr>
        <w:t>027-1</w:t>
      </w:r>
      <w:proofErr w:type="gramStart"/>
      <w:r w:rsidRPr="007C074D">
        <w:rPr>
          <w:rFonts w:ascii="Times New Roman" w:hAnsi="Times New Roman"/>
          <w:sz w:val="26"/>
          <w:szCs w:val="26"/>
          <w:lang w:eastAsia="en-US"/>
        </w:rPr>
        <w:t>/У</w:t>
      </w:r>
      <w:proofErr w:type="gramEnd"/>
      <w:r w:rsidRPr="007C074D">
        <w:rPr>
          <w:rFonts w:ascii="Times New Roman" w:hAnsi="Times New Roman"/>
          <w:sz w:val="26"/>
          <w:szCs w:val="26"/>
          <w:lang w:eastAsia="en-US"/>
        </w:rPr>
        <w:t xml:space="preserve"> </w:t>
      </w:r>
      <w:r w:rsidRPr="007C074D">
        <w:rPr>
          <w:rFonts w:ascii="Times New Roman" w:hAnsi="Times New Roman"/>
          <w:sz w:val="26"/>
          <w:szCs w:val="26"/>
        </w:rPr>
        <w:t>«</w:t>
      </w:r>
      <w:r w:rsidRPr="007C074D">
        <w:rPr>
          <w:rFonts w:ascii="Times New Roman" w:hAnsi="Times New Roman"/>
          <w:sz w:val="26"/>
          <w:szCs w:val="26"/>
          <w:lang w:eastAsia="en-US"/>
        </w:rPr>
        <w:t>Выписка из медицинской карты стационарного больного злокачественным</w:t>
      </w:r>
      <w:r w:rsidRPr="007C074D">
        <w:rPr>
          <w:rFonts w:ascii="Times New Roman" w:hAnsi="Times New Roman"/>
          <w:sz w:val="26"/>
          <w:szCs w:val="26"/>
        </w:rPr>
        <w:t xml:space="preserve"> </w:t>
      </w:r>
      <w:r w:rsidRPr="007C074D">
        <w:rPr>
          <w:rFonts w:ascii="Times New Roman" w:hAnsi="Times New Roman"/>
          <w:sz w:val="26"/>
          <w:szCs w:val="26"/>
          <w:lang w:eastAsia="en-US"/>
        </w:rPr>
        <w:t>новообразованием</w:t>
      </w:r>
      <w:r w:rsidRPr="007C074D">
        <w:rPr>
          <w:rFonts w:ascii="Times New Roman" w:hAnsi="Times New Roman"/>
          <w:sz w:val="26"/>
          <w:szCs w:val="26"/>
        </w:rPr>
        <w:t>»;</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е) в случае подозрения, выявления нового случая ЗНО или рецидива онкологического заболевания по завершении обследования и (или) лечения в стационарных условиях лечащие врачи в течение 3-х рабочих дней организуют первичную консультацию штатного врача-онколога, оказывающего консультативную помощь (при наличии), либо врача-онколога </w:t>
      </w:r>
      <w:r w:rsidRPr="007C074D">
        <w:rPr>
          <w:rFonts w:ascii="Times New Roman" w:hAnsi="Times New Roman"/>
          <w:sz w:val="26"/>
          <w:szCs w:val="26"/>
          <w:lang w:eastAsia="en-US"/>
        </w:rPr>
        <w:t>Центра ТМК ОГАУЗ «ТООД»</w:t>
      </w:r>
      <w:r w:rsidRPr="007C074D">
        <w:rPr>
          <w:rFonts w:ascii="Times New Roman" w:hAnsi="Times New Roman"/>
          <w:sz w:val="26"/>
          <w:szCs w:val="26"/>
        </w:rPr>
        <w:t xml:space="preserve">. </w:t>
      </w:r>
    </w:p>
    <w:p w:rsidR="006B3C1A" w:rsidRPr="007C074D" w:rsidRDefault="006B3C1A" w:rsidP="006B3C1A">
      <w:pPr>
        <w:pStyle w:val="a3"/>
        <w:ind w:firstLine="709"/>
        <w:rPr>
          <w:rFonts w:ascii="Times New Roman" w:hAnsi="Times New Roman"/>
          <w:sz w:val="26"/>
          <w:szCs w:val="26"/>
        </w:rPr>
      </w:pPr>
      <w:r w:rsidRPr="007C074D">
        <w:rPr>
          <w:rFonts w:ascii="Times New Roman" w:hAnsi="Times New Roman"/>
          <w:sz w:val="26"/>
          <w:szCs w:val="26"/>
        </w:rPr>
        <w:t>Примечание:</w:t>
      </w:r>
    </w:p>
    <w:p w:rsidR="006B3C1A" w:rsidRPr="007C074D" w:rsidRDefault="006B3C1A" w:rsidP="006B3C1A">
      <w:pPr>
        <w:pStyle w:val="a3"/>
        <w:ind w:firstLine="709"/>
        <w:rPr>
          <w:rFonts w:ascii="Times New Roman" w:hAnsi="Times New Roman"/>
          <w:sz w:val="26"/>
          <w:szCs w:val="26"/>
        </w:rPr>
      </w:pPr>
      <w:r w:rsidRPr="007C074D">
        <w:rPr>
          <w:rFonts w:ascii="Times New Roman" w:hAnsi="Times New Roman"/>
          <w:sz w:val="26"/>
          <w:szCs w:val="26"/>
        </w:rPr>
        <w:t xml:space="preserve">Дежурные врачи стационаров в течение 1-го рабочего дня обеспечивают передачу сведений о пациентах, обратившихся в дежурный стационар для организации симптоматического лечения в порядке скорой медицинской помощи, путем заполнения </w:t>
      </w:r>
      <w:r w:rsidRPr="007C074D">
        <w:rPr>
          <w:rFonts w:ascii="Times New Roman" w:hAnsi="Times New Roman"/>
          <w:sz w:val="26"/>
          <w:szCs w:val="26"/>
        </w:rPr>
        <w:lastRenderedPageBreak/>
        <w:t xml:space="preserve">формы «Сигнальное извещение о пациенте онкологического профиля» (направляется по каналу VipNET на адрес ОГАУЗ «ТООД») в случае: </w:t>
      </w:r>
    </w:p>
    <w:p w:rsidR="006B3C1A" w:rsidRPr="007C074D" w:rsidRDefault="006B3C1A" w:rsidP="006B3C1A">
      <w:pPr>
        <w:pStyle w:val="a3"/>
        <w:ind w:firstLine="709"/>
        <w:rPr>
          <w:rFonts w:ascii="Times New Roman" w:hAnsi="Times New Roman"/>
          <w:sz w:val="26"/>
          <w:szCs w:val="26"/>
        </w:rPr>
      </w:pPr>
      <w:r w:rsidRPr="007C074D">
        <w:rPr>
          <w:rFonts w:ascii="Times New Roman" w:hAnsi="Times New Roman"/>
          <w:sz w:val="26"/>
          <w:szCs w:val="26"/>
        </w:rPr>
        <w:t>- госпитализации для оказания симптоматической терапии в экстренном порядке, в том числе с осложнениями хирургического и терапевтического профилей;</w:t>
      </w:r>
    </w:p>
    <w:p w:rsidR="006B3C1A" w:rsidRPr="007C074D" w:rsidRDefault="006B3C1A" w:rsidP="006B3C1A">
      <w:pPr>
        <w:pStyle w:val="a3"/>
        <w:ind w:firstLine="709"/>
        <w:rPr>
          <w:rFonts w:ascii="Times New Roman" w:hAnsi="Times New Roman"/>
          <w:sz w:val="26"/>
          <w:szCs w:val="26"/>
        </w:rPr>
      </w:pPr>
      <w:r w:rsidRPr="007C074D">
        <w:rPr>
          <w:rFonts w:ascii="Times New Roman" w:hAnsi="Times New Roman"/>
          <w:sz w:val="26"/>
          <w:szCs w:val="26"/>
        </w:rPr>
        <w:t>- обращения без последующей госпитализации с обязательным указанием причины отказа в госпитализации.</w:t>
      </w:r>
    </w:p>
    <w:p w:rsidR="00C03C57" w:rsidRPr="007C074D" w:rsidRDefault="00C03C57" w:rsidP="009E7E04">
      <w:pPr>
        <w:pStyle w:val="a3"/>
        <w:spacing w:before="240" w:after="240"/>
        <w:ind w:firstLine="0"/>
        <w:jc w:val="center"/>
        <w:rPr>
          <w:rFonts w:ascii="Times New Roman" w:hAnsi="Times New Roman"/>
          <w:sz w:val="26"/>
          <w:szCs w:val="26"/>
        </w:rPr>
      </w:pPr>
      <w:r w:rsidRPr="007C074D">
        <w:rPr>
          <w:rFonts w:ascii="Times New Roman" w:eastAsiaTheme="minorHAnsi" w:hAnsi="Times New Roman"/>
          <w:sz w:val="26"/>
          <w:szCs w:val="26"/>
          <w:lang w:eastAsia="en-US"/>
        </w:rPr>
        <w:t xml:space="preserve">Регистрация и </w:t>
      </w:r>
      <w:r w:rsidRPr="007C074D">
        <w:rPr>
          <w:rFonts w:ascii="Times New Roman" w:hAnsi="Times New Roman"/>
          <w:sz w:val="26"/>
          <w:szCs w:val="26"/>
        </w:rPr>
        <w:t xml:space="preserve">организация мониторинга пациентов при подозрении, выявлении нового случая ЗНО, рецидива онкологического заболевания (2-й </w:t>
      </w:r>
      <w:r w:rsidR="00515AB5">
        <w:rPr>
          <w:rFonts w:ascii="Times New Roman" w:hAnsi="Times New Roman"/>
          <w:sz w:val="26"/>
          <w:szCs w:val="26"/>
        </w:rPr>
        <w:t>этап)</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12. Регистрация и организация мониторинга пациентов при подозрении, выявлении нового случая ЗНО, рецидива онкологического заболевания:</w:t>
      </w:r>
    </w:p>
    <w:p w:rsidR="00C03C57" w:rsidRPr="007C074D" w:rsidRDefault="00C03C57" w:rsidP="00C03C57">
      <w:pPr>
        <w:pStyle w:val="a3"/>
        <w:ind w:firstLine="709"/>
        <w:rPr>
          <w:rFonts w:ascii="Times New Roman" w:hAnsi="Times New Roman"/>
          <w:sz w:val="26"/>
          <w:szCs w:val="26"/>
        </w:rPr>
      </w:pPr>
      <w:bookmarkStart w:id="6" w:name="_Hlk112155009"/>
      <w:r w:rsidRPr="007C074D">
        <w:rPr>
          <w:rFonts w:ascii="Times New Roman" w:hAnsi="Times New Roman"/>
          <w:sz w:val="26"/>
          <w:szCs w:val="26"/>
        </w:rPr>
        <w:t>1) обеспечивается на уровне группы мониторинга Популяционного ракового регистра Томской области</w:t>
      </w:r>
      <w:r w:rsidR="00402FE8" w:rsidRPr="007C074D">
        <w:rPr>
          <w:rFonts w:ascii="Times New Roman" w:hAnsi="Times New Roman"/>
          <w:sz w:val="26"/>
          <w:szCs w:val="26"/>
        </w:rPr>
        <w:t>, организованной на базе ОМО ОГАУЗ «ТООД»;</w:t>
      </w:r>
    </w:p>
    <w:bookmarkEnd w:id="6"/>
    <w:p w:rsidR="00C03C57" w:rsidRPr="007C074D" w:rsidRDefault="00C03C57" w:rsidP="00C03C57">
      <w:pPr>
        <w:pStyle w:val="a3"/>
        <w:ind w:firstLine="709"/>
        <w:rPr>
          <w:rFonts w:ascii="Times New Roman" w:hAnsi="Times New Roman"/>
          <w:sz w:val="26"/>
          <w:szCs w:val="26"/>
        </w:rPr>
      </w:pPr>
      <w:proofErr w:type="gramStart"/>
      <w:r w:rsidRPr="007C074D">
        <w:rPr>
          <w:rFonts w:ascii="Times New Roman" w:hAnsi="Times New Roman"/>
          <w:sz w:val="26"/>
          <w:szCs w:val="26"/>
        </w:rPr>
        <w:t>2) осуществляется в автоматизированном режиме на базе Популяционного ракового регистра Томской области (далее – ПРР ТО), функционирующего в структуре ОМО ОГАУЗ «ТООД» на основе медицинских сведений, полученных по каналам защищенной связи, а также на бумажных носителях от медицинских работников, обеспечивающих диагностические и лечебные мероприятия на 1-м этапе оказания онкологической помощи с использованием сведений, содержащихся в Единой электронной медицинской карте пациента МИС</w:t>
      </w:r>
      <w:proofErr w:type="gramEnd"/>
      <w:r w:rsidRPr="007C074D">
        <w:rPr>
          <w:rFonts w:ascii="Times New Roman" w:hAnsi="Times New Roman"/>
          <w:sz w:val="26"/>
          <w:szCs w:val="26"/>
        </w:rPr>
        <w:t xml:space="preserve"> ТО;</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3) предусматривает централизованный автоматизированный учет, регистрацию в ПРР ТО всех случаев подозрения, выявления нового случая ЗНО, рецидива онкологического заболевания в течение 1 рабочего дня с момента получения сведений;</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4) при выявлении нового случая ЗНО предусматривает передачу в медицинское учреждение по месту прикрепления пациента формы №030-6/ГРР «Регистрационная карта больного злокачественным новообразованием» в срок не позднее 3–х рабочих дней для постановки на учет и организации диспансерного наблюдения.</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13. Мониторинг осуществляется на всех этапах оказания онкологической помощи от момента регистрации и постановки на учет в ПРР ТО, проведения диагностических обследований и специализированного противоопухолевого лечения (в случаях, если оно показано) до </w:t>
      </w:r>
      <w:r w:rsidR="00863CB9" w:rsidRPr="007C074D">
        <w:rPr>
          <w:rFonts w:ascii="Times New Roman" w:hAnsi="Times New Roman"/>
          <w:sz w:val="26"/>
          <w:szCs w:val="26"/>
        </w:rPr>
        <w:t>организации</w:t>
      </w:r>
      <w:r w:rsidRPr="007C074D">
        <w:rPr>
          <w:rFonts w:ascii="Times New Roman" w:hAnsi="Times New Roman"/>
          <w:sz w:val="26"/>
          <w:szCs w:val="26"/>
        </w:rPr>
        <w:t xml:space="preserve"> диспансерного наблюдения.</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14. Мониторинг онкологических больных осуществляется в разрезе клинических групп и предусматривает выявление дефектов логистики на этапе планирования и организации онкологической помощи для своевременного принятия управленческих решений, направленных на сокращение сроков оказания медицинской помощи и коррекцию </w:t>
      </w:r>
      <w:proofErr w:type="gramStart"/>
      <w:r w:rsidRPr="007C074D">
        <w:rPr>
          <w:rFonts w:ascii="Times New Roman" w:hAnsi="Times New Roman"/>
          <w:sz w:val="26"/>
          <w:szCs w:val="26"/>
        </w:rPr>
        <w:t>дефектов</w:t>
      </w:r>
      <w:proofErr w:type="gramEnd"/>
      <w:r w:rsidRPr="007C074D">
        <w:rPr>
          <w:rFonts w:ascii="Times New Roman" w:hAnsi="Times New Roman"/>
          <w:sz w:val="26"/>
          <w:szCs w:val="26"/>
        </w:rPr>
        <w:t xml:space="preserve"> как в отдельном клиническом случае, так и в разрезе медицинских учреждений, муниципальных образований и региона в целом.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15. Принадлежность пациентов онкологического профиля к той или иной клинической группе определяется на основании результатов обследований. Клиническая группа может быть изменена в зависимости от результатов дополнительных диагностических исследований, лечения и динамики опухолевого процесса. </w:t>
      </w:r>
    </w:p>
    <w:p w:rsidR="00515AB5"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16. </w:t>
      </w:r>
      <w:proofErr w:type="gramStart"/>
      <w:r w:rsidRPr="007C074D">
        <w:rPr>
          <w:rFonts w:ascii="Times New Roman" w:hAnsi="Times New Roman"/>
          <w:sz w:val="26"/>
          <w:szCs w:val="26"/>
        </w:rPr>
        <w:t xml:space="preserve">Для корректной маршрутизации и мониторинга выделяется понятие «первичный пациент онкологического профиля» (далее - первичный пациент) – это пациенты с высоким потенциалом риска развития ЗНО, с подозрением на ЗНО и с впервые выявленным ЗНО, подтвержденным морфологическим методом исследования (цитология, гистология), которым требуется консультация врача-специалиста, врача-онколога ПОК, врача-онколога АПО ОГАУЗ «ТООД», врача-онколога Центра </w:t>
      </w:r>
      <w:r w:rsidRPr="007C074D">
        <w:rPr>
          <w:rFonts w:ascii="Times New Roman" w:hAnsi="Times New Roman"/>
          <w:sz w:val="26"/>
          <w:szCs w:val="26"/>
          <w:lang w:eastAsia="en-US"/>
        </w:rPr>
        <w:t xml:space="preserve">ТМК ОГАУЗ «ТООД» </w:t>
      </w:r>
      <w:r w:rsidRPr="007C074D">
        <w:rPr>
          <w:rFonts w:ascii="Times New Roman" w:hAnsi="Times New Roman"/>
          <w:sz w:val="26"/>
          <w:szCs w:val="26"/>
        </w:rPr>
        <w:t xml:space="preserve">и углубленное </w:t>
      </w:r>
      <w:r w:rsidRPr="007C074D">
        <w:rPr>
          <w:rFonts w:ascii="Times New Roman" w:hAnsi="Times New Roman"/>
          <w:sz w:val="26"/>
          <w:szCs w:val="26"/>
        </w:rPr>
        <w:lastRenderedPageBreak/>
        <w:t>обследование с целью диагностики и (или</w:t>
      </w:r>
      <w:proofErr w:type="gramEnd"/>
      <w:r w:rsidRPr="007C074D">
        <w:rPr>
          <w:rFonts w:ascii="Times New Roman" w:hAnsi="Times New Roman"/>
          <w:sz w:val="26"/>
          <w:szCs w:val="26"/>
        </w:rPr>
        <w:t xml:space="preserve">) уточнения морфологического типа новообразования, распространенности злокачественного процесса.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Все первичные пациенты делятся на три категории:</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1) пациенты высокого онкологического риска – это мужчины и женщины старше 18 лет, у которых по результатам специализированного анкетирования определяются высокие суммарные значения весовых коэффициентов, указывающие на клинически значимый риск развития ЗНО. При этом при анкетировании учитываются такие индивидуальные особенности как:</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а) анамнез (возраст, рост, вес, наследственные факторы риска и т. д.);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б) наличие/отсутствие неинфекционных хронических заболеваний (сахарный диабет, гипертония, хронические заболевания дыхательной, эндокринной, пищеварительной, половой систем и др.);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в) особенности репродуктивного поведения;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г) наличие/отсутствие инфекционных онкогенных факторов;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д) наличие/отсутствие симптомов </w:t>
      </w:r>
      <w:proofErr w:type="gramStart"/>
      <w:r w:rsidRPr="007C074D">
        <w:rPr>
          <w:rFonts w:ascii="Times New Roman" w:hAnsi="Times New Roman"/>
          <w:sz w:val="26"/>
          <w:szCs w:val="26"/>
        </w:rPr>
        <w:t>повышенной</w:t>
      </w:r>
      <w:proofErr w:type="gramEnd"/>
      <w:r w:rsidRPr="007C074D">
        <w:rPr>
          <w:rFonts w:ascii="Times New Roman" w:hAnsi="Times New Roman"/>
          <w:sz w:val="26"/>
          <w:szCs w:val="26"/>
        </w:rPr>
        <w:t xml:space="preserve"> онкоопасности;</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2) пациенты </w:t>
      </w:r>
      <w:proofErr w:type="gramStart"/>
      <w:r w:rsidRPr="007C074D">
        <w:rPr>
          <w:rFonts w:ascii="Times New Roman" w:hAnsi="Times New Roman"/>
          <w:sz w:val="26"/>
          <w:szCs w:val="26"/>
        </w:rPr>
        <w:t>I</w:t>
      </w:r>
      <w:proofErr w:type="gramEnd"/>
      <w:r w:rsidRPr="007C074D">
        <w:rPr>
          <w:rFonts w:ascii="Times New Roman" w:hAnsi="Times New Roman"/>
          <w:sz w:val="26"/>
          <w:szCs w:val="26"/>
        </w:rPr>
        <w:t xml:space="preserve">А клинической группы – больные с неясной клинической картиной при наличии подозрения на ЗНО. После уточнения окончательного диагноза таких пациентов снимают с учета или переводят в другую клиническую группу. Включение больного в </w:t>
      </w:r>
      <w:proofErr w:type="gramStart"/>
      <w:r w:rsidRPr="007C074D">
        <w:rPr>
          <w:rFonts w:ascii="Times New Roman" w:hAnsi="Times New Roman"/>
          <w:sz w:val="26"/>
          <w:szCs w:val="26"/>
        </w:rPr>
        <w:t>I</w:t>
      </w:r>
      <w:proofErr w:type="gramEnd"/>
      <w:r w:rsidRPr="007C074D">
        <w:rPr>
          <w:rFonts w:ascii="Times New Roman" w:hAnsi="Times New Roman"/>
          <w:sz w:val="26"/>
          <w:szCs w:val="26"/>
        </w:rPr>
        <w:t>А клиническую группу, осуществляется на этапе первичной медико-санитарной помощи в условиях поликлиники или стационара после проведения профилактических осмотров, диспансеризации, скринингов, обследований в группах диспансерного наблюдения при наличии хронических и предопухолевых заболеваний;</w:t>
      </w:r>
    </w:p>
    <w:p w:rsidR="00C03C57" w:rsidRPr="007C074D" w:rsidRDefault="00C03C57" w:rsidP="00C03C57">
      <w:pPr>
        <w:pStyle w:val="a3"/>
        <w:ind w:firstLine="709"/>
        <w:rPr>
          <w:rFonts w:ascii="Times New Roman" w:hAnsi="Times New Roman"/>
          <w:sz w:val="26"/>
          <w:szCs w:val="26"/>
        </w:rPr>
      </w:pPr>
      <w:proofErr w:type="gramStart"/>
      <w:r w:rsidRPr="007C074D">
        <w:rPr>
          <w:rFonts w:ascii="Times New Roman" w:hAnsi="Times New Roman"/>
          <w:sz w:val="26"/>
          <w:szCs w:val="26"/>
        </w:rPr>
        <w:t>3) пациенты с впервые выявленным ЗНО, подтвержденным морфологическим методом исследования (цитология, гистология), – больные, у которых забор биологического материала для морфологического исследования не представляет технических сложностей и проводится медицинским персоналом при скрининге рака шейки матки (цитология), эндоскопических исследованиях, при оперативных вмешательствах, при взятии соскобов с дефектов кожи и слизистых, а также в некоторых случаях при пункциях узловых образований в подкожной клетчатке</w:t>
      </w:r>
      <w:proofErr w:type="gramEnd"/>
      <w:r w:rsidRPr="007C074D">
        <w:rPr>
          <w:rFonts w:ascii="Times New Roman" w:hAnsi="Times New Roman"/>
          <w:sz w:val="26"/>
          <w:szCs w:val="26"/>
        </w:rPr>
        <w:t>, молочной и щитовидной железах.</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17. Пациенты II клинической группы – больные с ЗНО, у которых в большинстве случаев диагноз подтвержден морфологическими методами. Для данной группы больных планируется проведение специализированного противоопухолевого лечения с использованием хирургических методов, лекарственной и лучевой </w:t>
      </w:r>
      <w:proofErr w:type="gramStart"/>
      <w:r w:rsidRPr="007C074D">
        <w:rPr>
          <w:rFonts w:ascii="Times New Roman" w:hAnsi="Times New Roman"/>
          <w:sz w:val="26"/>
          <w:szCs w:val="26"/>
        </w:rPr>
        <w:t>терапии</w:t>
      </w:r>
      <w:proofErr w:type="gramEnd"/>
      <w:r w:rsidRPr="007C074D">
        <w:rPr>
          <w:rFonts w:ascii="Times New Roman" w:hAnsi="Times New Roman"/>
          <w:sz w:val="26"/>
          <w:szCs w:val="26"/>
        </w:rPr>
        <w:t xml:space="preserve"> как в виде самостоятельного лечения, так и при их комбинации. Это группа онкологических больных, которые в результате применения современных способов лечения могут быть полностью излечены от ЗНО, либо может быть достигнута длительная ремиссия. В составе II клинической группы выделяют подгруппу II</w:t>
      </w:r>
      <w:proofErr w:type="gramStart"/>
      <w:r w:rsidRPr="007C074D">
        <w:rPr>
          <w:rFonts w:ascii="Times New Roman" w:hAnsi="Times New Roman"/>
          <w:sz w:val="26"/>
          <w:szCs w:val="26"/>
        </w:rPr>
        <w:t>А</w:t>
      </w:r>
      <w:proofErr w:type="gramEnd"/>
      <w:r w:rsidRPr="007C074D">
        <w:rPr>
          <w:rFonts w:ascii="Times New Roman" w:hAnsi="Times New Roman"/>
          <w:sz w:val="26"/>
          <w:szCs w:val="26"/>
        </w:rPr>
        <w:t xml:space="preserve"> – онкологических больных с ограниченным локализованным опухолевым процессом (в основном, c-r in situ, I и II стадии ЗНО), подлежащих радикальному лечению.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18. Больные III клинической группы – пациенты, излеченные от ЗНО и завершившие полный курс противоопухолевой терапии, у которых при контрольном медицинском обследовании не определяются признаки опухолевого процесса. За такими пациентами устанавливается диспансерное наблюдение на основе специального плана, разрабатываемого лечащим врачом, включающего перечень и даты диагностических мероприятий, консультации врачей-онкологов с учетом локализации ЗНО, его морфологических характеристик, стадии и объема проведенного специализированного лечения.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lastRenderedPageBreak/>
        <w:t>19. П</w:t>
      </w:r>
      <w:r w:rsidR="00402AAE">
        <w:rPr>
          <w:rFonts w:ascii="Times New Roman" w:hAnsi="Times New Roman"/>
          <w:sz w:val="26"/>
          <w:szCs w:val="26"/>
        </w:rPr>
        <w:t xml:space="preserve">ациенты IV клинической группы </w:t>
      </w:r>
      <w:proofErr w:type="gramStart"/>
      <w:r w:rsidR="00402AAE">
        <w:rPr>
          <w:rFonts w:ascii="Times New Roman" w:hAnsi="Times New Roman"/>
          <w:sz w:val="26"/>
          <w:szCs w:val="26"/>
        </w:rPr>
        <w:t>–</w:t>
      </w:r>
      <w:r w:rsidRPr="007C074D">
        <w:rPr>
          <w:rFonts w:ascii="Times New Roman" w:hAnsi="Times New Roman"/>
          <w:sz w:val="26"/>
          <w:szCs w:val="26"/>
        </w:rPr>
        <w:t>б</w:t>
      </w:r>
      <w:proofErr w:type="gramEnd"/>
      <w:r w:rsidRPr="007C074D">
        <w:rPr>
          <w:rFonts w:ascii="Times New Roman" w:hAnsi="Times New Roman"/>
          <w:sz w:val="26"/>
          <w:szCs w:val="26"/>
        </w:rPr>
        <w:t>ольные с распространенными формами ЗНО, радикальное лечение у которых не представляется возможным. В IV кл. гр. также наблюдаются онкологические больные, отказавшиеся пройти специализированное лечение, либо имеющие к нему стойкие противопоказания. Больные IV кл. гр. подлежат, в основном, паллиативному и симптоматическому лечению.</w:t>
      </w:r>
    </w:p>
    <w:p w:rsidR="00C03C57" w:rsidRPr="007C074D" w:rsidRDefault="00C03C57" w:rsidP="00710B4C">
      <w:pPr>
        <w:pStyle w:val="a3"/>
        <w:spacing w:before="240" w:after="240"/>
        <w:ind w:firstLine="0"/>
        <w:jc w:val="center"/>
        <w:rPr>
          <w:rFonts w:ascii="Times New Roman" w:hAnsi="Times New Roman"/>
          <w:sz w:val="26"/>
          <w:szCs w:val="26"/>
        </w:rPr>
      </w:pPr>
      <w:r w:rsidRPr="007C074D">
        <w:rPr>
          <w:rFonts w:ascii="Times New Roman" w:hAnsi="Times New Roman"/>
          <w:sz w:val="26"/>
          <w:szCs w:val="26"/>
        </w:rPr>
        <w:t>Организация первичной консультации врача – онколога при подозрении, выявлении нового случая ЗНО или рецидиве онколог</w:t>
      </w:r>
      <w:r w:rsidR="00515AB5">
        <w:rPr>
          <w:rFonts w:ascii="Times New Roman" w:hAnsi="Times New Roman"/>
          <w:sz w:val="26"/>
          <w:szCs w:val="26"/>
        </w:rPr>
        <w:t>ического заболевания (3-й этап)</w:t>
      </w:r>
    </w:p>
    <w:p w:rsidR="00C03C57" w:rsidRPr="007C074D" w:rsidRDefault="00C03C57" w:rsidP="00C03C57">
      <w:pPr>
        <w:pStyle w:val="a3"/>
        <w:ind w:firstLine="709"/>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 xml:space="preserve">20. </w:t>
      </w:r>
      <w:proofErr w:type="gramStart"/>
      <w:r w:rsidRPr="007C074D">
        <w:rPr>
          <w:rFonts w:ascii="Times New Roman" w:eastAsiaTheme="minorHAnsi" w:hAnsi="Times New Roman"/>
          <w:sz w:val="26"/>
          <w:szCs w:val="26"/>
          <w:lang w:eastAsia="en-US"/>
        </w:rPr>
        <w:t>Первичная</w:t>
      </w:r>
      <w:proofErr w:type="gramEnd"/>
      <w:r w:rsidRPr="007C074D">
        <w:rPr>
          <w:rFonts w:ascii="Times New Roman" w:eastAsiaTheme="minorHAnsi" w:hAnsi="Times New Roman"/>
          <w:sz w:val="26"/>
          <w:szCs w:val="26"/>
          <w:lang w:eastAsia="en-US"/>
        </w:rPr>
        <w:t xml:space="preserve"> консультации врача – онколога </w:t>
      </w:r>
      <w:r w:rsidRPr="007C074D">
        <w:rPr>
          <w:rFonts w:ascii="Times New Roman" w:hAnsi="Times New Roman"/>
          <w:sz w:val="26"/>
          <w:szCs w:val="26"/>
        </w:rPr>
        <w:t>при подозрении, выявлении нового случая ЗНО или рецидиве онкологического заболевания</w:t>
      </w:r>
      <w:r w:rsidRPr="007C074D">
        <w:rPr>
          <w:rFonts w:ascii="Times New Roman" w:eastAsiaTheme="minorHAnsi" w:hAnsi="Times New Roman"/>
          <w:sz w:val="26"/>
          <w:szCs w:val="26"/>
          <w:lang w:eastAsia="en-US"/>
        </w:rPr>
        <w:t xml:space="preserve"> организуется лечащими врачами </w:t>
      </w:r>
      <w:r w:rsidRPr="007C074D">
        <w:rPr>
          <w:rFonts w:ascii="Times New Roman" w:hAnsi="Times New Roman"/>
          <w:sz w:val="26"/>
          <w:szCs w:val="26"/>
        </w:rPr>
        <w:t>и проводится:</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1) в очном формате в амбулаторных условиях в ПОК (при наличии), в АПО ОГАУЗ «ТООД» (в случае отсутствия врача – онколога ПОК);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2) в очном формате в стационарных условиях штатным врачом – онкологом, оказывающим консультативную помощь (при наличии);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3) в заочном формате врачами – онкологами Центра ТМК ОГАУЗ «ТООД» (для жителей сельских административных территорий Томской области, городов Асино, Колпашево, Стрежевой, а также для стационарных больных медицинских учреждений общей лечебной сети Томской области).</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21. Формат организации первичной консультации врача-онколога определяется лечащим врачом с учетом условий оказания медицинской помощи (амбулаторный или стационарный этап), территории проживания пациента, транспортной доступности и удаленности от областного центра.</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22. Цель проведения первичной консультации врача – онколога предусматривает:</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1</w:t>
      </w:r>
      <w:r w:rsidR="00515AB5">
        <w:rPr>
          <w:rFonts w:ascii="Times New Roman" w:hAnsi="Times New Roman"/>
          <w:sz w:val="26"/>
          <w:szCs w:val="26"/>
        </w:rPr>
        <w:t>) в ПОК медицинской организации</w:t>
      </w:r>
      <w:r w:rsidR="007D52E9">
        <w:rPr>
          <w:rFonts w:ascii="Times New Roman" w:hAnsi="Times New Roman"/>
          <w:sz w:val="26"/>
          <w:szCs w:val="26"/>
        </w:rPr>
        <w:t xml:space="preserve"> </w:t>
      </w:r>
      <w:r w:rsidR="007D52E9" w:rsidRPr="007C074D">
        <w:rPr>
          <w:rFonts w:ascii="Times New Roman" w:hAnsi="Times New Roman"/>
          <w:sz w:val="26"/>
          <w:szCs w:val="26"/>
        </w:rPr>
        <w:t>–</w:t>
      </w:r>
      <w:r w:rsidRPr="007C074D">
        <w:rPr>
          <w:rFonts w:ascii="Times New Roman" w:hAnsi="Times New Roman"/>
          <w:sz w:val="26"/>
          <w:szCs w:val="26"/>
        </w:rPr>
        <w:t xml:space="preserve"> определение дальнейшей тактики – дообследование с учетом объема и </w:t>
      </w:r>
      <w:proofErr w:type="gramStart"/>
      <w:r w:rsidRPr="007C074D">
        <w:rPr>
          <w:rFonts w:ascii="Times New Roman" w:hAnsi="Times New Roman"/>
          <w:sz w:val="26"/>
          <w:szCs w:val="26"/>
        </w:rPr>
        <w:t>результатов</w:t>
      </w:r>
      <w:proofErr w:type="gramEnd"/>
      <w:r w:rsidRPr="007C074D">
        <w:rPr>
          <w:rFonts w:ascii="Times New Roman" w:hAnsi="Times New Roman"/>
          <w:sz w:val="26"/>
          <w:szCs w:val="26"/>
        </w:rPr>
        <w:t xml:space="preserve"> ранее проведенных исследований, включая взятие биологического материала для морфологического исследования (при необходимости) и направление пациента в ОГАУЗ «ТООД» на консультацию к врачу-онкологу, в том числе с применением ТМК;</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2) в стационарных медицинских </w:t>
      </w:r>
      <w:r w:rsidR="00515AB5">
        <w:rPr>
          <w:rFonts w:ascii="Times New Roman" w:hAnsi="Times New Roman"/>
          <w:sz w:val="26"/>
          <w:szCs w:val="26"/>
        </w:rPr>
        <w:t>учреждениях общей лечебной сети</w:t>
      </w:r>
      <w:r w:rsidR="007D52E9">
        <w:rPr>
          <w:rFonts w:ascii="Times New Roman" w:hAnsi="Times New Roman"/>
          <w:sz w:val="26"/>
          <w:szCs w:val="26"/>
        </w:rPr>
        <w:t xml:space="preserve"> </w:t>
      </w:r>
      <w:r w:rsidR="007D52E9" w:rsidRPr="007C074D">
        <w:rPr>
          <w:rFonts w:ascii="Times New Roman" w:hAnsi="Times New Roman"/>
          <w:sz w:val="26"/>
          <w:szCs w:val="26"/>
        </w:rPr>
        <w:t>–</w:t>
      </w:r>
      <w:r w:rsidRPr="007C074D">
        <w:rPr>
          <w:rFonts w:ascii="Times New Roman" w:hAnsi="Times New Roman"/>
          <w:sz w:val="26"/>
          <w:szCs w:val="26"/>
        </w:rPr>
        <w:t xml:space="preserve"> участие в формулировании диагноза, определении дальнейшей </w:t>
      </w:r>
      <w:r w:rsidR="0044795C" w:rsidRPr="007C074D">
        <w:rPr>
          <w:rFonts w:ascii="Times New Roman" w:hAnsi="Times New Roman"/>
          <w:sz w:val="26"/>
          <w:szCs w:val="26"/>
        </w:rPr>
        <w:t>так</w:t>
      </w:r>
      <w:r w:rsidR="00695B19" w:rsidRPr="007C074D">
        <w:rPr>
          <w:rFonts w:ascii="Times New Roman" w:hAnsi="Times New Roman"/>
          <w:sz w:val="26"/>
          <w:szCs w:val="26"/>
        </w:rPr>
        <w:t>тики, направленной на</w:t>
      </w:r>
      <w:r w:rsidR="0044795C" w:rsidRPr="007C074D">
        <w:rPr>
          <w:rFonts w:ascii="Times New Roman" w:hAnsi="Times New Roman"/>
          <w:sz w:val="26"/>
          <w:szCs w:val="26"/>
        </w:rPr>
        <w:t xml:space="preserve"> уточняющую диагностику</w:t>
      </w:r>
      <w:r w:rsidR="00695B19" w:rsidRPr="007C074D">
        <w:rPr>
          <w:rFonts w:ascii="Times New Roman" w:hAnsi="Times New Roman"/>
          <w:sz w:val="26"/>
          <w:szCs w:val="26"/>
        </w:rPr>
        <w:t xml:space="preserve"> (</w:t>
      </w:r>
      <w:r w:rsidRPr="007C074D">
        <w:rPr>
          <w:rFonts w:ascii="Times New Roman" w:hAnsi="Times New Roman"/>
          <w:sz w:val="26"/>
          <w:szCs w:val="26"/>
        </w:rPr>
        <w:t>при необходимости</w:t>
      </w:r>
      <w:r w:rsidR="00695B19" w:rsidRPr="007C074D">
        <w:rPr>
          <w:rFonts w:ascii="Times New Roman" w:hAnsi="Times New Roman"/>
          <w:sz w:val="26"/>
          <w:szCs w:val="26"/>
        </w:rPr>
        <w:t>)</w:t>
      </w:r>
      <w:r w:rsidRPr="007C074D">
        <w:rPr>
          <w:rFonts w:ascii="Times New Roman" w:hAnsi="Times New Roman"/>
          <w:sz w:val="26"/>
          <w:szCs w:val="26"/>
        </w:rPr>
        <w:t>,</w:t>
      </w:r>
      <w:r w:rsidR="00695B19" w:rsidRPr="007C074D">
        <w:rPr>
          <w:rFonts w:ascii="Times New Roman" w:hAnsi="Times New Roman"/>
          <w:sz w:val="26"/>
          <w:szCs w:val="26"/>
        </w:rPr>
        <w:t xml:space="preserve"> участие в</w:t>
      </w:r>
      <w:r w:rsidRPr="007C074D">
        <w:rPr>
          <w:rFonts w:ascii="Times New Roman" w:hAnsi="Times New Roman"/>
          <w:sz w:val="26"/>
          <w:szCs w:val="26"/>
        </w:rPr>
        <w:t xml:space="preserve"> организации заочной консультации врача – онколога Центра ТМК ОГАУЗ «ТООД»;</w:t>
      </w:r>
    </w:p>
    <w:p w:rsidR="00C03C57" w:rsidRPr="007C074D" w:rsidRDefault="00C03C57" w:rsidP="00C03C57">
      <w:pPr>
        <w:pStyle w:val="a3"/>
        <w:ind w:firstLine="709"/>
        <w:rPr>
          <w:rFonts w:ascii="Times New Roman" w:hAnsi="Times New Roman"/>
          <w:sz w:val="26"/>
          <w:szCs w:val="26"/>
        </w:rPr>
      </w:pPr>
      <w:proofErr w:type="gramStart"/>
      <w:r w:rsidRPr="007C074D">
        <w:rPr>
          <w:rFonts w:ascii="Times New Roman" w:hAnsi="Times New Roman"/>
          <w:sz w:val="26"/>
          <w:szCs w:val="26"/>
        </w:rPr>
        <w:t>3) в амбулаторно – поликли</w:t>
      </w:r>
      <w:r w:rsidR="00515AB5">
        <w:rPr>
          <w:rFonts w:ascii="Times New Roman" w:hAnsi="Times New Roman"/>
          <w:sz w:val="26"/>
          <w:szCs w:val="26"/>
        </w:rPr>
        <w:t>ническом отделении ОГАУЗ «ТООД»</w:t>
      </w:r>
      <w:r w:rsidRPr="007C074D">
        <w:rPr>
          <w:rFonts w:ascii="Times New Roman" w:hAnsi="Times New Roman"/>
          <w:color w:val="C00000"/>
          <w:sz w:val="26"/>
          <w:szCs w:val="26"/>
        </w:rPr>
        <w:t xml:space="preserve"> </w:t>
      </w:r>
      <w:r w:rsidR="007D52E9" w:rsidRPr="007C074D">
        <w:rPr>
          <w:rFonts w:ascii="Times New Roman" w:hAnsi="Times New Roman"/>
          <w:sz w:val="26"/>
          <w:szCs w:val="26"/>
        </w:rPr>
        <w:t>–</w:t>
      </w:r>
      <w:r w:rsidR="007D52E9">
        <w:rPr>
          <w:rFonts w:ascii="Times New Roman" w:hAnsi="Times New Roman"/>
          <w:sz w:val="26"/>
          <w:szCs w:val="26"/>
        </w:rPr>
        <w:t xml:space="preserve"> </w:t>
      </w:r>
      <w:r w:rsidRPr="007C074D">
        <w:rPr>
          <w:rFonts w:ascii="Times New Roman" w:hAnsi="Times New Roman"/>
          <w:sz w:val="26"/>
          <w:szCs w:val="26"/>
        </w:rPr>
        <w:t xml:space="preserve">проведение дообследования пациентов с учетом результатов ранее проведенных обследований на основе Клинических рекомендаций для определения стадии заболевания, уточнения вида новообразования, его иммунофенотипа, а также формулирование диагноза с учетом данных проведенных обследований, соматического статуса пациента и направление его на Томский онкоконсилиум с целью определения дальнейшей лечебно – диагностической тактики; </w:t>
      </w:r>
      <w:proofErr w:type="gramEnd"/>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4) в Центре ТМК </w:t>
      </w:r>
      <w:r w:rsidR="00515AB5">
        <w:rPr>
          <w:rFonts w:ascii="Times New Roman" w:hAnsi="Times New Roman"/>
          <w:color w:val="000000" w:themeColor="text1"/>
          <w:sz w:val="26"/>
          <w:szCs w:val="26"/>
          <w:lang w:eastAsia="en-US"/>
        </w:rPr>
        <w:t>ОГАУЗ «ТООД»</w:t>
      </w:r>
      <w:r w:rsidR="007D52E9">
        <w:rPr>
          <w:rFonts w:ascii="Times New Roman" w:hAnsi="Times New Roman"/>
          <w:color w:val="000000" w:themeColor="text1"/>
          <w:sz w:val="26"/>
          <w:szCs w:val="26"/>
          <w:lang w:eastAsia="en-US"/>
        </w:rPr>
        <w:t xml:space="preserve"> </w:t>
      </w:r>
      <w:r w:rsidR="007D52E9" w:rsidRPr="007C074D">
        <w:rPr>
          <w:rFonts w:ascii="Times New Roman" w:hAnsi="Times New Roman"/>
          <w:sz w:val="26"/>
          <w:szCs w:val="26"/>
        </w:rPr>
        <w:t>–</w:t>
      </w:r>
      <w:r w:rsidRPr="007C074D">
        <w:rPr>
          <w:rFonts w:ascii="Times New Roman" w:hAnsi="Times New Roman"/>
          <w:color w:val="000000" w:themeColor="text1"/>
          <w:sz w:val="26"/>
          <w:szCs w:val="26"/>
          <w:lang w:eastAsia="en-US"/>
        </w:rPr>
        <w:t xml:space="preserve"> рассмотрение медицинской документации и оценка потенциальной курабельности пациента (на основании сведений МИС ТО, иной медицинской документации, предоставленной лечащим врачом) и определение объема необходимых диагностических обследований, лечебных мероприятий (при необходимости);</w:t>
      </w:r>
      <w:r w:rsidRPr="007C074D">
        <w:rPr>
          <w:rFonts w:ascii="Times New Roman" w:hAnsi="Times New Roman"/>
          <w:sz w:val="26"/>
          <w:szCs w:val="26"/>
        </w:rPr>
        <w:t xml:space="preserve"> </w:t>
      </w:r>
      <w:r w:rsidRPr="007C074D">
        <w:rPr>
          <w:rFonts w:ascii="Times New Roman" w:hAnsi="Times New Roman"/>
          <w:color w:val="000000" w:themeColor="text1"/>
          <w:sz w:val="26"/>
          <w:szCs w:val="26"/>
          <w:lang w:eastAsia="en-US"/>
        </w:rPr>
        <w:t>оформление по результатам рассмотрения медицинской документации рекомендаций о необходимом объеме лечебно-диагностических мероприятий; определение показаний для проведения Томского онкоконсилиума и онкологического консилиума с участием федеральных медицинских центров.</w:t>
      </w:r>
    </w:p>
    <w:p w:rsidR="00A231F7" w:rsidRPr="007C074D" w:rsidRDefault="00A231F7" w:rsidP="00A231F7">
      <w:pPr>
        <w:pStyle w:val="a3"/>
        <w:ind w:firstLine="709"/>
        <w:rPr>
          <w:rFonts w:ascii="Times New Roman" w:hAnsi="Times New Roman"/>
          <w:iCs/>
          <w:color w:val="000000" w:themeColor="text1"/>
          <w:sz w:val="26"/>
          <w:szCs w:val="26"/>
          <w:lang w:eastAsia="en-US"/>
        </w:rPr>
      </w:pPr>
      <w:r w:rsidRPr="007C074D">
        <w:rPr>
          <w:rFonts w:ascii="Times New Roman" w:hAnsi="Times New Roman"/>
          <w:iCs/>
          <w:color w:val="000000" w:themeColor="text1"/>
          <w:sz w:val="26"/>
          <w:szCs w:val="26"/>
          <w:lang w:eastAsia="en-US"/>
        </w:rPr>
        <w:lastRenderedPageBreak/>
        <w:t xml:space="preserve">23. </w:t>
      </w:r>
      <w:proofErr w:type="gramStart"/>
      <w:r w:rsidRPr="007C074D">
        <w:rPr>
          <w:rFonts w:ascii="Times New Roman" w:hAnsi="Times New Roman"/>
          <w:iCs/>
          <w:color w:val="000000" w:themeColor="text1"/>
          <w:sz w:val="26"/>
          <w:szCs w:val="26"/>
          <w:lang w:eastAsia="en-US"/>
        </w:rPr>
        <w:t>В случае если по результатам рассмотрения медицинских документов врачом-онкологом ПОК, врачом-онкологом ОГАУЗ «ТООД», врачом-онкологом Центра ТМК ОГАУЗ «ТООД» определены признаки некурабельности пациента (наличие сопутствующих хронических заболеваний и состояний в стадии декомпенсации, наличие убедительных признаков распространенного метастатического процесса), документы передаются для проведения Томского онкоконсилиума в заочной форме, по результатам которого может быть принято решение об отсутствии показаний к проведению специализированного противоопухолевого</w:t>
      </w:r>
      <w:proofErr w:type="gramEnd"/>
      <w:r w:rsidRPr="007C074D">
        <w:rPr>
          <w:rFonts w:ascii="Times New Roman" w:hAnsi="Times New Roman"/>
          <w:iCs/>
          <w:color w:val="000000" w:themeColor="text1"/>
          <w:sz w:val="26"/>
          <w:szCs w:val="26"/>
          <w:lang w:eastAsia="en-US"/>
        </w:rPr>
        <w:t xml:space="preserve"> лечения. В данном случае сведения о пациенте передаются в медицинскую организацию по месту прикрепления пациента для постановки на диспансерный учет врача-онколога и последующего патронажа участковой терапевтической службой для организации симптоматической терапии (фармакотерапия хронического болевого синдрома, нутритивная поддержка, </w:t>
      </w:r>
      <w:proofErr w:type="gramStart"/>
      <w:r w:rsidRPr="007C074D">
        <w:rPr>
          <w:rFonts w:ascii="Times New Roman" w:hAnsi="Times New Roman"/>
          <w:iCs/>
          <w:color w:val="000000" w:themeColor="text1"/>
          <w:sz w:val="26"/>
          <w:szCs w:val="26"/>
          <w:lang w:eastAsia="en-US"/>
        </w:rPr>
        <w:t>медико-социальная</w:t>
      </w:r>
      <w:proofErr w:type="gramEnd"/>
      <w:r w:rsidRPr="007C074D">
        <w:rPr>
          <w:rFonts w:ascii="Times New Roman" w:hAnsi="Times New Roman"/>
          <w:iCs/>
          <w:color w:val="000000" w:themeColor="text1"/>
          <w:sz w:val="26"/>
          <w:szCs w:val="26"/>
          <w:lang w:eastAsia="en-US"/>
        </w:rPr>
        <w:t xml:space="preserve"> реабилитация).</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24. Схема закрепления медицинских учреждений, обеспечивающих оказание первичной специализированной медико-санитарной помощи пациентам при подозрении, выявлении нового случая или рецидива онкологического заболевания определена приложением №7 к настоящему Алгоритму.</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rPr>
        <w:t xml:space="preserve">25. Направление </w:t>
      </w:r>
      <w:r w:rsidRPr="007C074D">
        <w:rPr>
          <w:rFonts w:ascii="Times New Roman" w:hAnsi="Times New Roman"/>
          <w:sz w:val="26"/>
          <w:szCs w:val="26"/>
          <w:lang w:eastAsia="en-US"/>
        </w:rPr>
        <w:t xml:space="preserve">пациентов на консультацию к врачу-онкологу АПО ОГАУЗ «ТООД», врачу-онкологу Центра ТМК ОГАУЗ «ТООД» при подозрении, выявлении нового случая ЗНО или рецидива онкологического заболевания осуществляется </w:t>
      </w:r>
      <w:r w:rsidRPr="007C074D">
        <w:rPr>
          <w:rFonts w:ascii="Times New Roman" w:hAnsi="Times New Roman"/>
          <w:sz w:val="26"/>
          <w:szCs w:val="26"/>
          <w:shd w:val="clear" w:color="auto" w:fill="FFFFFF"/>
        </w:rPr>
        <w:t xml:space="preserve">на основании </w:t>
      </w:r>
      <w:r w:rsidRPr="007C074D">
        <w:rPr>
          <w:rFonts w:ascii="Times New Roman" w:hAnsi="Times New Roman"/>
          <w:sz w:val="26"/>
          <w:szCs w:val="26"/>
        </w:rPr>
        <w:t>формы №057</w:t>
      </w:r>
      <w:r w:rsidRPr="007C074D">
        <w:rPr>
          <w:rFonts w:ascii="Times New Roman" w:hAnsi="Times New Roman"/>
          <w:sz w:val="26"/>
          <w:szCs w:val="26"/>
          <w:shd w:val="clear" w:color="auto" w:fill="FFFFFF"/>
        </w:rPr>
        <w:t>/у-04 «Направление на госпитализацию, восстановительное лечение, обследование, консультацию»</w:t>
      </w:r>
      <w:r w:rsidRPr="007C074D">
        <w:rPr>
          <w:rFonts w:ascii="Times New Roman" w:hAnsi="Times New Roman"/>
          <w:sz w:val="26"/>
          <w:szCs w:val="26"/>
          <w:lang w:eastAsia="en-US"/>
        </w:rPr>
        <w:t>.</w:t>
      </w:r>
    </w:p>
    <w:p w:rsidR="00C03C57" w:rsidRPr="007C074D" w:rsidRDefault="00C03C57" w:rsidP="00710B4C">
      <w:pPr>
        <w:pStyle w:val="a3"/>
        <w:spacing w:before="240" w:after="240"/>
        <w:ind w:firstLine="0"/>
        <w:jc w:val="center"/>
        <w:rPr>
          <w:rFonts w:ascii="Times New Roman" w:hAnsi="Times New Roman"/>
          <w:iCs/>
          <w:color w:val="000000" w:themeColor="text1"/>
          <w:sz w:val="26"/>
          <w:szCs w:val="26"/>
          <w:lang w:eastAsia="en-US"/>
        </w:rPr>
      </w:pPr>
      <w:r w:rsidRPr="007C074D">
        <w:rPr>
          <w:rFonts w:ascii="Times New Roman" w:hAnsi="Times New Roman"/>
          <w:sz w:val="26"/>
          <w:szCs w:val="26"/>
        </w:rPr>
        <w:t>Уточняющая диагностика при подозрении, выявлении нового случая ЗНО или рецидива онкологического заболевания</w:t>
      </w:r>
      <w:r w:rsidR="00515AB5">
        <w:rPr>
          <w:rFonts w:ascii="Times New Roman" w:hAnsi="Times New Roman"/>
          <w:iCs/>
          <w:color w:val="000000" w:themeColor="text1"/>
          <w:sz w:val="26"/>
          <w:szCs w:val="26"/>
          <w:lang w:eastAsia="en-US"/>
        </w:rPr>
        <w:t xml:space="preserve"> (4-й этап)</w:t>
      </w:r>
    </w:p>
    <w:p w:rsidR="00A231F7" w:rsidRPr="007C074D" w:rsidRDefault="00A231F7" w:rsidP="00A231F7">
      <w:pPr>
        <w:pStyle w:val="a3"/>
        <w:ind w:firstLine="709"/>
        <w:rPr>
          <w:rFonts w:ascii="Times New Roman" w:hAnsi="Times New Roman"/>
          <w:sz w:val="26"/>
          <w:szCs w:val="26"/>
        </w:rPr>
      </w:pPr>
      <w:r w:rsidRPr="007C074D">
        <w:rPr>
          <w:rFonts w:ascii="Times New Roman" w:hAnsi="Times New Roman"/>
          <w:sz w:val="26"/>
          <w:szCs w:val="26"/>
        </w:rPr>
        <w:t xml:space="preserve">26. </w:t>
      </w:r>
      <w:proofErr w:type="gramStart"/>
      <w:r w:rsidRPr="007C074D">
        <w:rPr>
          <w:rFonts w:ascii="Times New Roman" w:hAnsi="Times New Roman"/>
          <w:sz w:val="26"/>
          <w:szCs w:val="26"/>
        </w:rPr>
        <w:t>Уточняющая диагностика предусматривает проведение полного комплекса диагностических мероприятий, направленных на верификацию ЗНО, уточнение распространенности процесса и стадирование либо его исключение на основе Клинических рекомендаций с использованием современных рентгенорадиологических (КТ, МРТ, ОФЭКТ-КТ, ПЭТ/КТ), эндоскопических (</w:t>
      </w:r>
      <w:r w:rsidRPr="007C074D">
        <w:rPr>
          <w:rFonts w:ascii="Times New Roman" w:hAnsi="Times New Roman"/>
          <w:sz w:val="26"/>
          <w:szCs w:val="26"/>
          <w:lang w:val="en-US"/>
        </w:rPr>
        <w:t>NBI</w:t>
      </w:r>
      <w:r w:rsidRPr="007C074D">
        <w:rPr>
          <w:rFonts w:ascii="Times New Roman" w:hAnsi="Times New Roman"/>
          <w:sz w:val="26"/>
          <w:szCs w:val="26"/>
        </w:rPr>
        <w:t>-технологии, ЭУС/ЭБУС), морфологических методов (иммуногистохимия, молекулярно-генетическое тестирование) и других методов диагностики новообразований в соответствии со схемой маршрутизации, определенной приложениями №4, 6 к настоящему Алгоритму.</w:t>
      </w:r>
      <w:proofErr w:type="gramEnd"/>
    </w:p>
    <w:p w:rsidR="00A231F7" w:rsidRPr="007C074D" w:rsidRDefault="00A231F7" w:rsidP="00A231F7">
      <w:pPr>
        <w:pStyle w:val="a3"/>
        <w:ind w:firstLine="709"/>
        <w:rPr>
          <w:rFonts w:ascii="Times New Roman" w:hAnsi="Times New Roman"/>
          <w:sz w:val="26"/>
          <w:szCs w:val="26"/>
        </w:rPr>
      </w:pPr>
      <w:r w:rsidRPr="007C074D">
        <w:rPr>
          <w:rFonts w:ascii="Times New Roman" w:hAnsi="Times New Roman"/>
          <w:sz w:val="26"/>
          <w:szCs w:val="26"/>
        </w:rPr>
        <w:t>27. Уточняющая диагностика ЗНО, предусматривающая применение инвазивных диагностических методов при раке легкого, средостения, почки, опухолей гепатопанкреатобилиарной зоны обеспечивается на базе лечебно-диагностических подразделений ОГАУЗ «ТООД» по направлению врача-онколога ПОК, врача-онколога ОГАУЗ «ТООД», врача-онколога Центра ТМК ОГАУЗ «ТООД», либо на основании рекомендаций федеральных медицинских центров.</w:t>
      </w:r>
    </w:p>
    <w:p w:rsidR="00A231F7" w:rsidRPr="007C074D" w:rsidRDefault="00A231F7" w:rsidP="00A231F7">
      <w:pPr>
        <w:pStyle w:val="a3"/>
        <w:ind w:firstLine="709"/>
        <w:rPr>
          <w:rFonts w:ascii="Times New Roman" w:hAnsi="Times New Roman"/>
          <w:sz w:val="26"/>
          <w:szCs w:val="26"/>
        </w:rPr>
      </w:pPr>
      <w:r w:rsidRPr="007C074D">
        <w:rPr>
          <w:rFonts w:ascii="Times New Roman" w:hAnsi="Times New Roman"/>
          <w:sz w:val="26"/>
          <w:szCs w:val="26"/>
        </w:rPr>
        <w:t>28. Проведение инвазивных методов диагностики при ЗНО ЦНС и гемобластозах осуществляется в условиях профильных отделений ОГАУЗ «ТОКБ».</w:t>
      </w:r>
    </w:p>
    <w:p w:rsidR="00C03C57" w:rsidRPr="007C074D" w:rsidRDefault="00C03C57" w:rsidP="00A231F7">
      <w:pPr>
        <w:pStyle w:val="a3"/>
        <w:ind w:firstLine="709"/>
        <w:rPr>
          <w:rFonts w:ascii="Times New Roman" w:hAnsi="Times New Roman"/>
          <w:sz w:val="26"/>
          <w:szCs w:val="26"/>
        </w:rPr>
      </w:pPr>
      <w:r w:rsidRPr="007C074D">
        <w:rPr>
          <w:rFonts w:ascii="Times New Roman" w:hAnsi="Times New Roman"/>
          <w:sz w:val="26"/>
          <w:szCs w:val="26"/>
        </w:rPr>
        <w:t>29. При необходимости коррекции диагностической тактики на этапе уточняющей диагностики (</w:t>
      </w:r>
      <w:r w:rsidRPr="007C074D">
        <w:rPr>
          <w:rFonts w:ascii="Times New Roman" w:eastAsia="Calibri" w:hAnsi="Times New Roman"/>
          <w:sz w:val="26"/>
          <w:szCs w:val="26"/>
        </w:rPr>
        <w:t>неясная клиническая картина</w:t>
      </w:r>
      <w:r w:rsidRPr="007C074D">
        <w:rPr>
          <w:rFonts w:ascii="Times New Roman" w:hAnsi="Times New Roman"/>
          <w:sz w:val="26"/>
          <w:szCs w:val="26"/>
        </w:rPr>
        <w:t>, сложные клинические случаи, редкие виды ЗНО) возможно проведение заочных телемедицинских консультаций врачами-онкологами Центра ТМК ОГАУЗ «ТООД» с возможностью проведения Томского онкоконсилиума, консультаций врачей федеральных медицинских центров.</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30. Алгоритм проведения заочных телемедицинских консультаций врачами-онкологами Центра ТМК ОГАУЗ «ТООД», в том числе с участием врачей Томского </w:t>
      </w:r>
      <w:r w:rsidRPr="007C074D">
        <w:rPr>
          <w:rFonts w:ascii="Times New Roman" w:hAnsi="Times New Roman"/>
          <w:sz w:val="26"/>
          <w:szCs w:val="26"/>
        </w:rPr>
        <w:lastRenderedPageBreak/>
        <w:t>онкоконсилиума, врачей федеральных медицинских центров осуществляется в соответствии приложением №8 к настоящему Алгоритму.</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lang w:eastAsia="en-US"/>
        </w:rPr>
        <w:t>31. На основании проведенных обследований и установленного диагноза врач-онколог АПО ОГАУЗ «ТООД» обеспечивает подготовку документации и представление пациента на заседание Томского онкоконсилиума для определения тактики и плана специализированного лечения, организации проведения различных видов противоопухолевой терапии.</w:t>
      </w:r>
    </w:p>
    <w:p w:rsidR="00C03C57" w:rsidRPr="007C074D" w:rsidRDefault="00C03C57" w:rsidP="00710B4C">
      <w:pPr>
        <w:pStyle w:val="a3"/>
        <w:spacing w:before="240" w:after="240"/>
        <w:ind w:firstLine="0"/>
        <w:jc w:val="center"/>
        <w:rPr>
          <w:rFonts w:ascii="Times New Roman" w:hAnsi="Times New Roman"/>
          <w:sz w:val="26"/>
          <w:szCs w:val="26"/>
        </w:rPr>
      </w:pPr>
      <w:r w:rsidRPr="007C074D">
        <w:rPr>
          <w:rFonts w:ascii="Times New Roman" w:hAnsi="Times New Roman"/>
          <w:sz w:val="26"/>
          <w:szCs w:val="26"/>
        </w:rPr>
        <w:t>Определение тактики лечени</w:t>
      </w:r>
      <w:r w:rsidR="00515AB5">
        <w:rPr>
          <w:rFonts w:ascii="Times New Roman" w:hAnsi="Times New Roman"/>
          <w:sz w:val="26"/>
          <w:szCs w:val="26"/>
        </w:rPr>
        <w:t>я и ведения пациента (5-й этап)</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rPr>
        <w:t xml:space="preserve">32. Определение тактики </w:t>
      </w:r>
      <w:r w:rsidRPr="007C074D">
        <w:rPr>
          <w:rFonts w:ascii="Times New Roman" w:hAnsi="Times New Roman"/>
          <w:sz w:val="26"/>
          <w:szCs w:val="26"/>
          <w:lang w:eastAsia="en-US"/>
        </w:rPr>
        <w:t xml:space="preserve">и плана специализированного противоопухолевого лечения пациентов с ЗНО в Томской области осуществляется на уровне действующего экспертного совещательного органа – Томского онкоконсилиума, который проводится на базе ОГАУЗ «ТООД». </w:t>
      </w:r>
      <w:proofErr w:type="gramStart"/>
      <w:r w:rsidRPr="007C074D">
        <w:rPr>
          <w:rFonts w:ascii="Times New Roman" w:hAnsi="Times New Roman"/>
          <w:sz w:val="26"/>
          <w:szCs w:val="26"/>
          <w:lang w:eastAsia="en-US"/>
        </w:rPr>
        <w:t>Томский</w:t>
      </w:r>
      <w:proofErr w:type="gramEnd"/>
      <w:r w:rsidRPr="007C074D">
        <w:rPr>
          <w:rFonts w:ascii="Times New Roman" w:hAnsi="Times New Roman"/>
          <w:sz w:val="26"/>
          <w:szCs w:val="26"/>
          <w:lang w:eastAsia="en-US"/>
        </w:rPr>
        <w:t xml:space="preserve"> онкоконсилиум выполняет координирующие функции в вопросах организации лечения пациентов при подозрении, выявлении нового случая ЗНО или рецидива онкологического заболевания.</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33. В состав Томского онкоконсилиума входят специалисты по хирургическим, лекарственным и лучевым методам лечения с привлечением врачей других специальностей (при необходимости).</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color w:val="000000" w:themeColor="text1"/>
          <w:sz w:val="26"/>
          <w:szCs w:val="26"/>
        </w:rPr>
        <w:t xml:space="preserve">34. Томский онкоконсилиум может проводиться </w:t>
      </w:r>
      <w:r w:rsidRPr="007C074D">
        <w:rPr>
          <w:rFonts w:ascii="Times New Roman" w:hAnsi="Times New Roman"/>
          <w:sz w:val="26"/>
          <w:szCs w:val="26"/>
          <w:lang w:eastAsia="en-US"/>
        </w:rPr>
        <w:t>с применением телемедицинских технологий в очном и заочном формате в режиме «Врач» - Врач» / «Врач» - «Пациент».</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 xml:space="preserve">35. Постоянно действующими членами Томского онкоконсилиума являются сотрудники ОГАУЗ «ТООД» и НИИ онкологии Томского НИМЦ. </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 xml:space="preserve">36. Работа </w:t>
      </w:r>
      <w:proofErr w:type="gramStart"/>
      <w:r w:rsidRPr="007C074D">
        <w:rPr>
          <w:rFonts w:ascii="Times New Roman" w:hAnsi="Times New Roman"/>
          <w:sz w:val="26"/>
          <w:szCs w:val="26"/>
          <w:lang w:eastAsia="en-US"/>
        </w:rPr>
        <w:t>Томского</w:t>
      </w:r>
      <w:proofErr w:type="gramEnd"/>
      <w:r w:rsidRPr="007C074D">
        <w:rPr>
          <w:rFonts w:ascii="Times New Roman" w:hAnsi="Times New Roman"/>
          <w:sz w:val="26"/>
          <w:szCs w:val="26"/>
          <w:lang w:eastAsia="en-US"/>
        </w:rPr>
        <w:t xml:space="preserve"> онкоконсилиума предполагает решение следующих задач:</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lang w:eastAsia="en-US"/>
        </w:rPr>
        <w:t xml:space="preserve">1) определение объема </w:t>
      </w:r>
      <w:r w:rsidRPr="007C074D">
        <w:rPr>
          <w:rFonts w:ascii="Times New Roman" w:hAnsi="Times New Roman"/>
          <w:sz w:val="26"/>
          <w:szCs w:val="26"/>
        </w:rPr>
        <w:t xml:space="preserve">специализированного противоопухолевого лечения с использованием хирургических методов, лекарственной и лучевой </w:t>
      </w:r>
      <w:proofErr w:type="gramStart"/>
      <w:r w:rsidRPr="007C074D">
        <w:rPr>
          <w:rFonts w:ascii="Times New Roman" w:hAnsi="Times New Roman"/>
          <w:sz w:val="26"/>
          <w:szCs w:val="26"/>
        </w:rPr>
        <w:t>терапии</w:t>
      </w:r>
      <w:proofErr w:type="gramEnd"/>
      <w:r w:rsidRPr="007C074D">
        <w:rPr>
          <w:rFonts w:ascii="Times New Roman" w:hAnsi="Times New Roman"/>
          <w:sz w:val="26"/>
          <w:szCs w:val="26"/>
        </w:rPr>
        <w:t xml:space="preserve"> как в виде самостоятельного лечения, так и при их комбинации;</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2) формирование плана лечения с указанием необходимых этапов и сроков проведения;</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 xml:space="preserve">3) определение медицинского учреждения (одного или нескольких, в случае проведения комбинированного лечения) для проведения полного объема запланированного специализированного лечения с учетом </w:t>
      </w:r>
      <w:r w:rsidRPr="007C074D">
        <w:rPr>
          <w:rFonts w:ascii="Times New Roman" w:hAnsi="Times New Roman"/>
          <w:sz w:val="26"/>
          <w:szCs w:val="26"/>
        </w:rPr>
        <w:t xml:space="preserve">специализации и </w:t>
      </w:r>
      <w:r w:rsidRPr="007C074D">
        <w:rPr>
          <w:rFonts w:ascii="Times New Roman" w:hAnsi="Times New Roman"/>
          <w:sz w:val="26"/>
          <w:szCs w:val="26"/>
          <w:lang w:eastAsia="en-US"/>
        </w:rPr>
        <w:t>профильности медицинских учреждений;</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4) направление для организации симптоматического лечения в медицинские учреждения общей лечебной сети для проведения манипуляций, направленных на облегчение состояния больного (лапароцентез, торакоцентез, наложение трахе</w:t>
      </w:r>
      <w:proofErr w:type="gramStart"/>
      <w:r w:rsidRPr="007C074D">
        <w:rPr>
          <w:rFonts w:ascii="Times New Roman" w:hAnsi="Times New Roman"/>
          <w:sz w:val="26"/>
          <w:szCs w:val="26"/>
          <w:lang w:eastAsia="en-US"/>
        </w:rPr>
        <w:t>о-</w:t>
      </w:r>
      <w:proofErr w:type="gramEnd"/>
      <w:r w:rsidRPr="007C074D">
        <w:rPr>
          <w:rFonts w:ascii="Times New Roman" w:hAnsi="Times New Roman"/>
          <w:sz w:val="26"/>
          <w:szCs w:val="26"/>
          <w:lang w:eastAsia="en-US"/>
        </w:rPr>
        <w:t>, гастро-, коло-, нефростомы и т.д.);</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5) направление в медицинские учреждения общей лечебной сети для выполнения хирургических пособий, рекомендованных </w:t>
      </w:r>
      <w:r w:rsidR="004354AB" w:rsidRPr="007C074D">
        <w:rPr>
          <w:rFonts w:ascii="Times New Roman" w:hAnsi="Times New Roman"/>
          <w:sz w:val="26"/>
          <w:szCs w:val="26"/>
        </w:rPr>
        <w:t xml:space="preserve">Томским </w:t>
      </w:r>
      <w:r w:rsidRPr="007C074D">
        <w:rPr>
          <w:rFonts w:ascii="Times New Roman" w:hAnsi="Times New Roman"/>
          <w:sz w:val="26"/>
          <w:szCs w:val="26"/>
        </w:rPr>
        <w:t>онкологическим консилиумом, в рамках подготовки к специализированному этапу лечения (трахеостомия, гастростомия, колостомия и т.д.);</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6) направление в медицинские учреждения общей лечебной сети для проведения лечения сопутствующих патологий, необходимого для проведения или продолжения специализированного противоопухолевого лечения, а именно, лечение нейтропении, лейкопении, анемии и пр.</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 xml:space="preserve">37. Решение Томского онкоконсилиума оформляется протоколом (в соответствии с приложением </w:t>
      </w:r>
      <w:r w:rsidRPr="007C074D">
        <w:rPr>
          <w:rFonts w:ascii="Times New Roman" w:hAnsi="Times New Roman"/>
          <w:sz w:val="26"/>
          <w:szCs w:val="26"/>
        </w:rPr>
        <w:t>№</w:t>
      </w:r>
      <w:r w:rsidR="00710B4C" w:rsidRPr="007C074D">
        <w:rPr>
          <w:rFonts w:ascii="Times New Roman" w:hAnsi="Times New Roman"/>
          <w:sz w:val="26"/>
          <w:szCs w:val="26"/>
        </w:rPr>
        <w:t xml:space="preserve"> </w:t>
      </w:r>
      <w:r w:rsidRPr="007C074D">
        <w:rPr>
          <w:rFonts w:ascii="Times New Roman" w:hAnsi="Times New Roman"/>
          <w:sz w:val="26"/>
          <w:szCs w:val="26"/>
        </w:rPr>
        <w:t>9 к настоящему Алгоритму)</w:t>
      </w:r>
      <w:r w:rsidRPr="007C074D">
        <w:rPr>
          <w:rFonts w:ascii="Times New Roman" w:hAnsi="Times New Roman"/>
          <w:sz w:val="26"/>
          <w:szCs w:val="26"/>
          <w:lang w:eastAsia="en-US"/>
        </w:rPr>
        <w:t xml:space="preserve"> на бумажном носителе, заполненным разборчиво от руки или в печатном виде и подписанным участниками консилиума, либо в </w:t>
      </w:r>
      <w:r w:rsidRPr="007C074D">
        <w:rPr>
          <w:rFonts w:ascii="Times New Roman" w:hAnsi="Times New Roman"/>
          <w:sz w:val="26"/>
          <w:szCs w:val="26"/>
          <w:lang w:eastAsia="en-US"/>
        </w:rPr>
        <w:lastRenderedPageBreak/>
        <w:t xml:space="preserve">форме электронного документа, подписанного с использованием усиленной квалифицированной </w:t>
      </w:r>
      <w:hyperlink r:id="rId11" w:history="1">
        <w:r w:rsidRPr="007C074D">
          <w:rPr>
            <w:rFonts w:ascii="Times New Roman" w:hAnsi="Times New Roman"/>
            <w:sz w:val="26"/>
            <w:szCs w:val="26"/>
            <w:lang w:eastAsia="en-US"/>
          </w:rPr>
          <w:t>электронной подписи</w:t>
        </w:r>
      </w:hyperlink>
      <w:r w:rsidRPr="007C074D">
        <w:rPr>
          <w:rFonts w:ascii="Times New Roman" w:hAnsi="Times New Roman"/>
          <w:sz w:val="26"/>
          <w:szCs w:val="26"/>
          <w:lang w:eastAsia="en-US"/>
        </w:rPr>
        <w:t xml:space="preserve"> участников консилиума. Сведения о решении Томского онкоконсилиума в течение 1-го дня передаются в ОМО ОГАУЗ «ТООД» для внесения информации в ПРР ТО.</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38. </w:t>
      </w:r>
      <w:proofErr w:type="gramStart"/>
      <w:r w:rsidRPr="007C074D">
        <w:rPr>
          <w:rFonts w:ascii="Times New Roman" w:hAnsi="Times New Roman"/>
          <w:sz w:val="26"/>
          <w:szCs w:val="26"/>
        </w:rPr>
        <w:t>В случаях, когда диагноз ЗНО устанавливается на основании только клинических и лабораторно – инструментальных методов, решение о постанов</w:t>
      </w:r>
      <w:ins w:id="7" w:author="Осипян Анастасия Витальевна" w:date="2022-07-27T17:42:00Z">
        <w:r w:rsidR="009F3903" w:rsidRPr="007C074D">
          <w:rPr>
            <w:rFonts w:ascii="Times New Roman" w:hAnsi="Times New Roman"/>
            <w:sz w:val="26"/>
            <w:szCs w:val="26"/>
          </w:rPr>
          <w:t>к</w:t>
        </w:r>
      </w:ins>
      <w:r w:rsidRPr="007C074D">
        <w:rPr>
          <w:rFonts w:ascii="Times New Roman" w:hAnsi="Times New Roman"/>
          <w:sz w:val="26"/>
          <w:szCs w:val="26"/>
        </w:rPr>
        <w:t>е на учет в ПРР ТО принимается Томским онкоконсилиумом с последующим уведомлением медицинского учреждения по месту прикрепления/проживания онкологического больного о невозможности подтверждения диагноза ЗНО морфологическим методом и необходимости организации полного объема паллиативной помощи и обязательного проведения аутопсии в случае наступления летального исхода (в</w:t>
      </w:r>
      <w:proofErr w:type="gramEnd"/>
      <w:r w:rsidRPr="007C074D">
        <w:rPr>
          <w:rFonts w:ascii="Times New Roman" w:hAnsi="Times New Roman"/>
          <w:sz w:val="26"/>
          <w:szCs w:val="26"/>
        </w:rPr>
        <w:t xml:space="preserve"> </w:t>
      </w:r>
      <w:proofErr w:type="gramStart"/>
      <w:r w:rsidRPr="007C074D">
        <w:rPr>
          <w:rFonts w:ascii="Times New Roman" w:hAnsi="Times New Roman"/>
          <w:sz w:val="26"/>
          <w:szCs w:val="26"/>
        </w:rPr>
        <w:t>соответствии</w:t>
      </w:r>
      <w:proofErr w:type="gramEnd"/>
      <w:r w:rsidRPr="007C074D">
        <w:rPr>
          <w:rFonts w:ascii="Times New Roman" w:hAnsi="Times New Roman"/>
          <w:sz w:val="26"/>
          <w:szCs w:val="26"/>
        </w:rPr>
        <w:t xml:space="preserve"> с п.3 пп. 5 </w:t>
      </w:r>
      <w:r w:rsidR="00515AB5">
        <w:rPr>
          <w:rFonts w:ascii="Times New Roman" w:hAnsi="Times New Roman"/>
          <w:sz w:val="26"/>
          <w:szCs w:val="26"/>
        </w:rPr>
        <w:t>п</w:t>
      </w:r>
      <w:r w:rsidRPr="007C074D">
        <w:rPr>
          <w:rFonts w:ascii="Times New Roman" w:hAnsi="Times New Roman"/>
          <w:sz w:val="26"/>
          <w:szCs w:val="26"/>
        </w:rPr>
        <w:t>риказа Министерства здравоохранения Российской Федерации от 06.06.2013 №354н «О порядке проведения патологоанатомических вскрытий»).</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rPr>
        <w:t xml:space="preserve">39. </w:t>
      </w:r>
      <w:proofErr w:type="gramStart"/>
      <w:r w:rsidRPr="007C074D">
        <w:rPr>
          <w:rFonts w:ascii="Times New Roman" w:hAnsi="Times New Roman"/>
          <w:sz w:val="26"/>
          <w:szCs w:val="26"/>
        </w:rPr>
        <w:t>При онкологических заболеваниях, входящих в рубрики С37, С38, С40-С41, С45-С49, С58, D39, С62, С69-С70, С72, С74 МКБ-10, а также соответствующих кодам международной классификации болезней - онкология (МКБ-О), 3 издания 8936, 906-909, 8247/3, 8013/3, 8240/3, 8244/3, 8246/3, 8249/3 Томский онкоконсилиум рекомендует ТМК с врачами федеральных</w:t>
      </w:r>
      <w:r w:rsidRPr="007C074D">
        <w:rPr>
          <w:rFonts w:ascii="Times New Roman" w:hAnsi="Times New Roman"/>
          <w:sz w:val="26"/>
          <w:szCs w:val="26"/>
          <w:lang w:eastAsia="en-US"/>
        </w:rPr>
        <w:t xml:space="preserve"> медицинских учреждений, подведомственных Министерству здравоохранения Российской Федерации.</w:t>
      </w:r>
      <w:proofErr w:type="gramEnd"/>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 xml:space="preserve">40. Решение Томского онкоконсилиума является основополагающим и не может быть самостоятельно </w:t>
      </w:r>
      <w:proofErr w:type="gramStart"/>
      <w:r w:rsidRPr="007C074D">
        <w:rPr>
          <w:rFonts w:ascii="Times New Roman" w:hAnsi="Times New Roman"/>
          <w:sz w:val="26"/>
          <w:szCs w:val="26"/>
          <w:lang w:eastAsia="en-US"/>
        </w:rPr>
        <w:t>отменено</w:t>
      </w:r>
      <w:proofErr w:type="gramEnd"/>
      <w:r w:rsidRPr="007C074D">
        <w:rPr>
          <w:rFonts w:ascii="Times New Roman" w:hAnsi="Times New Roman"/>
          <w:sz w:val="26"/>
          <w:szCs w:val="26"/>
          <w:lang w:eastAsia="en-US"/>
        </w:rPr>
        <w:t>/изменено/скорректировано на уровне медицинского учреждения, осуществляющего лечение. При необходимости пересмотра тактики и (или) дальнейшего плана специализированного лечения с учетом результатов хирургического лечения (изменение стадии и уточнение иммунофенотипа ЗНО на основании патоморфологического заключения), а также с учетом патоморфоза на фоне радиотерапии и лекарственного противоопухолевого лечения обязательно повторное проведение Томского</w:t>
      </w:r>
      <w:r w:rsidR="007255FC">
        <w:rPr>
          <w:rFonts w:ascii="Times New Roman" w:hAnsi="Times New Roman"/>
          <w:sz w:val="26"/>
          <w:szCs w:val="26"/>
          <w:lang w:eastAsia="en-US"/>
        </w:rPr>
        <w:t xml:space="preserve">  </w:t>
      </w:r>
      <w:r w:rsidRPr="007C074D">
        <w:rPr>
          <w:rFonts w:ascii="Times New Roman" w:hAnsi="Times New Roman"/>
          <w:sz w:val="26"/>
          <w:szCs w:val="26"/>
          <w:lang w:eastAsia="en-US"/>
        </w:rPr>
        <w:t xml:space="preserve"> онкоконсилиума.</w:t>
      </w:r>
    </w:p>
    <w:p w:rsidR="00C03C57" w:rsidRPr="007C074D" w:rsidRDefault="00C03C57" w:rsidP="00710B4C">
      <w:pPr>
        <w:pStyle w:val="a3"/>
        <w:spacing w:before="240" w:after="240"/>
        <w:ind w:firstLine="0"/>
        <w:jc w:val="center"/>
        <w:rPr>
          <w:rFonts w:ascii="Times New Roman" w:hAnsi="Times New Roman"/>
          <w:sz w:val="26"/>
          <w:szCs w:val="26"/>
        </w:rPr>
      </w:pPr>
      <w:r w:rsidRPr="007C074D">
        <w:rPr>
          <w:rFonts w:ascii="Times New Roman" w:hAnsi="Times New Roman"/>
          <w:sz w:val="26"/>
          <w:szCs w:val="26"/>
        </w:rPr>
        <w:t>Специализированное проти</w:t>
      </w:r>
      <w:r w:rsidR="00515AB5">
        <w:rPr>
          <w:rFonts w:ascii="Times New Roman" w:hAnsi="Times New Roman"/>
          <w:sz w:val="26"/>
          <w:szCs w:val="26"/>
        </w:rPr>
        <w:t>воопухолевое лечение (6-й этап)</w:t>
      </w:r>
    </w:p>
    <w:p w:rsidR="00217AFF" w:rsidRPr="007C074D" w:rsidRDefault="00217AFF" w:rsidP="00217AFF">
      <w:pPr>
        <w:pStyle w:val="a3"/>
        <w:ind w:firstLine="709"/>
        <w:rPr>
          <w:rFonts w:ascii="Times New Roman" w:hAnsi="Times New Roman"/>
          <w:sz w:val="26"/>
          <w:szCs w:val="26"/>
          <w:lang w:eastAsia="en-US"/>
        </w:rPr>
      </w:pPr>
      <w:r w:rsidRPr="007C074D">
        <w:rPr>
          <w:rFonts w:ascii="Times New Roman" w:hAnsi="Times New Roman"/>
          <w:sz w:val="26"/>
          <w:szCs w:val="26"/>
          <w:lang w:eastAsia="en-US"/>
        </w:rPr>
        <w:t>41. Специализированная медицинская помощь при онкологических заболеваниях на территории Томской области осуществляется в медицинских учреждениях, являющихся участниками ТПГГ ТО, в зависимости от локализации опухолевого процесса, специализации медицинского учреждения и условий оказания медицинской помощи.</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lang w:eastAsia="en-US"/>
        </w:rPr>
        <w:t xml:space="preserve">42. Маршрутизация пациентов для проведения </w:t>
      </w:r>
      <w:r w:rsidRPr="007C074D">
        <w:rPr>
          <w:rFonts w:ascii="Times New Roman" w:hAnsi="Times New Roman"/>
          <w:sz w:val="26"/>
          <w:szCs w:val="26"/>
        </w:rPr>
        <w:t xml:space="preserve">специализированного противоопухолевого лечения с использованием хирургических методов, лекарственной и лучевой </w:t>
      </w:r>
      <w:proofErr w:type="gramStart"/>
      <w:r w:rsidRPr="007C074D">
        <w:rPr>
          <w:rFonts w:ascii="Times New Roman" w:hAnsi="Times New Roman"/>
          <w:sz w:val="26"/>
          <w:szCs w:val="26"/>
        </w:rPr>
        <w:t>терапии</w:t>
      </w:r>
      <w:proofErr w:type="gramEnd"/>
      <w:r w:rsidRPr="007C074D">
        <w:rPr>
          <w:rFonts w:ascii="Times New Roman" w:hAnsi="Times New Roman"/>
          <w:sz w:val="26"/>
          <w:szCs w:val="26"/>
        </w:rPr>
        <w:t xml:space="preserve"> как в виде самостоятельного лечения, так и при их комбинации </w:t>
      </w:r>
      <w:r w:rsidR="00217AFF" w:rsidRPr="007C074D">
        <w:rPr>
          <w:rFonts w:ascii="Times New Roman" w:hAnsi="Times New Roman"/>
          <w:sz w:val="26"/>
          <w:szCs w:val="26"/>
        </w:rPr>
        <w:t xml:space="preserve">с обязательным определением </w:t>
      </w:r>
      <w:r w:rsidR="00217AFF" w:rsidRPr="007C074D">
        <w:rPr>
          <w:rFonts w:ascii="Times New Roman" w:hAnsi="Times New Roman"/>
          <w:sz w:val="26"/>
          <w:szCs w:val="26"/>
          <w:lang w:eastAsia="en-US"/>
        </w:rPr>
        <w:t xml:space="preserve">характера, </w:t>
      </w:r>
      <w:r w:rsidR="00D04A66" w:rsidRPr="007C074D">
        <w:rPr>
          <w:rFonts w:ascii="Times New Roman" w:hAnsi="Times New Roman"/>
          <w:sz w:val="26"/>
          <w:szCs w:val="26"/>
          <w:lang w:eastAsia="en-US"/>
        </w:rPr>
        <w:t>вида и объема</w:t>
      </w:r>
      <w:r w:rsidR="00217AFF" w:rsidRPr="007C074D">
        <w:rPr>
          <w:rFonts w:ascii="Times New Roman" w:hAnsi="Times New Roman"/>
          <w:sz w:val="26"/>
          <w:szCs w:val="26"/>
          <w:lang w:eastAsia="en-US"/>
        </w:rPr>
        <w:t xml:space="preserve"> специализированного лечения </w:t>
      </w:r>
      <w:r w:rsidRPr="007C074D">
        <w:rPr>
          <w:rFonts w:ascii="Times New Roman" w:hAnsi="Times New Roman"/>
          <w:sz w:val="26"/>
          <w:szCs w:val="26"/>
        </w:rPr>
        <w:t xml:space="preserve">осуществляется </w:t>
      </w:r>
      <w:r w:rsidR="00695B19" w:rsidRPr="007C074D">
        <w:rPr>
          <w:rFonts w:ascii="Times New Roman" w:hAnsi="Times New Roman"/>
          <w:sz w:val="26"/>
          <w:szCs w:val="26"/>
        </w:rPr>
        <w:t xml:space="preserve">только </w:t>
      </w:r>
      <w:r w:rsidR="007111C6" w:rsidRPr="007C074D">
        <w:rPr>
          <w:rFonts w:ascii="Times New Roman" w:hAnsi="Times New Roman"/>
          <w:sz w:val="26"/>
          <w:szCs w:val="26"/>
        </w:rPr>
        <w:t xml:space="preserve">на основании </w:t>
      </w:r>
      <w:r w:rsidR="007111C6" w:rsidRPr="007C074D">
        <w:rPr>
          <w:rFonts w:ascii="Times New Roman" w:hAnsi="Times New Roman"/>
          <w:sz w:val="26"/>
          <w:szCs w:val="26"/>
          <w:lang w:eastAsia="en-US"/>
        </w:rPr>
        <w:t>решения Томского онкоконсилиума</w:t>
      </w:r>
      <w:r w:rsidR="0083278C" w:rsidRPr="007C074D">
        <w:rPr>
          <w:rFonts w:ascii="Times New Roman" w:hAnsi="Times New Roman"/>
          <w:sz w:val="26"/>
          <w:szCs w:val="26"/>
          <w:lang w:eastAsia="en-US"/>
        </w:rPr>
        <w:t xml:space="preserve"> </w:t>
      </w:r>
      <w:r w:rsidR="00D04A66" w:rsidRPr="007C074D">
        <w:rPr>
          <w:rFonts w:ascii="Times New Roman" w:hAnsi="Times New Roman"/>
          <w:sz w:val="26"/>
          <w:szCs w:val="26"/>
        </w:rPr>
        <w:t>в одну</w:t>
      </w:r>
      <w:r w:rsidRPr="007C074D">
        <w:rPr>
          <w:rFonts w:ascii="Times New Roman" w:hAnsi="Times New Roman"/>
          <w:sz w:val="26"/>
          <w:szCs w:val="26"/>
        </w:rPr>
        <w:t xml:space="preserve"> или </w:t>
      </w:r>
      <w:r w:rsidR="00D04A66" w:rsidRPr="007C074D">
        <w:rPr>
          <w:rFonts w:ascii="Times New Roman" w:hAnsi="Times New Roman"/>
          <w:sz w:val="26"/>
          <w:szCs w:val="26"/>
        </w:rPr>
        <w:t>несколько медицинских организаций</w:t>
      </w:r>
      <w:r w:rsidR="0083278C" w:rsidRPr="007C074D">
        <w:rPr>
          <w:rFonts w:ascii="Times New Roman" w:hAnsi="Times New Roman"/>
          <w:sz w:val="26"/>
          <w:szCs w:val="26"/>
          <w:lang w:eastAsia="en-US"/>
        </w:rPr>
        <w:t xml:space="preserve"> </w:t>
      </w:r>
      <w:r w:rsidR="00217AFF" w:rsidRPr="007C074D">
        <w:rPr>
          <w:rFonts w:ascii="Times New Roman" w:hAnsi="Times New Roman"/>
          <w:sz w:val="26"/>
          <w:szCs w:val="26"/>
          <w:lang w:eastAsia="en-US"/>
        </w:rPr>
        <w:t>в соответствии с приложением №10 к настоящему Алгоритму</w:t>
      </w:r>
      <w:r w:rsidR="00D04A66" w:rsidRPr="007C074D">
        <w:rPr>
          <w:rFonts w:ascii="Times New Roman" w:hAnsi="Times New Roman"/>
          <w:sz w:val="26"/>
          <w:szCs w:val="26"/>
          <w:lang w:eastAsia="en-US"/>
        </w:rPr>
        <w:t xml:space="preserve"> с последующим контролем исполнения плана лечения</w:t>
      </w:r>
      <w:r w:rsidR="00217AFF" w:rsidRPr="007C074D">
        <w:rPr>
          <w:rFonts w:ascii="Times New Roman" w:hAnsi="Times New Roman"/>
          <w:sz w:val="26"/>
          <w:szCs w:val="26"/>
        </w:rPr>
        <w:t xml:space="preserve">: </w:t>
      </w:r>
    </w:p>
    <w:p w:rsidR="00217AFF" w:rsidRPr="007C074D" w:rsidRDefault="00217AFF" w:rsidP="00217AFF">
      <w:pPr>
        <w:pStyle w:val="a3"/>
        <w:ind w:firstLine="709"/>
        <w:rPr>
          <w:rFonts w:ascii="Times New Roman" w:hAnsi="Times New Roman"/>
          <w:sz w:val="26"/>
          <w:szCs w:val="26"/>
          <w:lang w:eastAsia="en-US"/>
        </w:rPr>
      </w:pPr>
      <w:r w:rsidRPr="007C074D">
        <w:rPr>
          <w:rFonts w:ascii="Times New Roman" w:hAnsi="Times New Roman"/>
          <w:sz w:val="26"/>
          <w:szCs w:val="26"/>
          <w:lang w:eastAsia="en-US"/>
        </w:rPr>
        <w:t xml:space="preserve">1) </w:t>
      </w:r>
      <w:proofErr w:type="gramStart"/>
      <w:r w:rsidRPr="007C074D">
        <w:rPr>
          <w:rFonts w:ascii="Times New Roman" w:hAnsi="Times New Roman"/>
          <w:sz w:val="26"/>
          <w:szCs w:val="26"/>
          <w:lang w:eastAsia="en-US"/>
        </w:rPr>
        <w:t>хирургических</w:t>
      </w:r>
      <w:proofErr w:type="gramEnd"/>
      <w:r w:rsidRPr="007C074D">
        <w:rPr>
          <w:rFonts w:ascii="Times New Roman" w:hAnsi="Times New Roman"/>
          <w:sz w:val="26"/>
          <w:szCs w:val="26"/>
          <w:lang w:eastAsia="en-US"/>
        </w:rPr>
        <w:t xml:space="preserve"> этап: ОГАУЗ «ТООД», НИИ онкологии Томского НИМЦ, ФГБУ СибФНКЦ ФМБА России, ОГАУЗ «МЦ им. Г.К. Жерлова», ОГАУЗ «ТОКБ»</w:t>
      </w:r>
      <w:r w:rsidR="00CA6513" w:rsidRPr="007C074D">
        <w:rPr>
          <w:rFonts w:ascii="Times New Roman" w:hAnsi="Times New Roman"/>
          <w:sz w:val="26"/>
          <w:szCs w:val="26"/>
          <w:lang w:eastAsia="en-US"/>
        </w:rPr>
        <w:t>;</w:t>
      </w:r>
    </w:p>
    <w:p w:rsidR="00217AFF" w:rsidRPr="007C074D" w:rsidRDefault="00217AFF" w:rsidP="00217AFF">
      <w:pPr>
        <w:pStyle w:val="a3"/>
        <w:ind w:firstLine="709"/>
        <w:rPr>
          <w:rFonts w:ascii="Times New Roman" w:hAnsi="Times New Roman"/>
          <w:sz w:val="26"/>
          <w:szCs w:val="26"/>
          <w:lang w:eastAsia="en-US"/>
        </w:rPr>
      </w:pPr>
      <w:r w:rsidRPr="007C074D">
        <w:rPr>
          <w:rFonts w:ascii="Times New Roman" w:hAnsi="Times New Roman"/>
          <w:sz w:val="26"/>
          <w:szCs w:val="26"/>
          <w:lang w:eastAsia="en-US"/>
        </w:rPr>
        <w:t>2) Лучевое лечение: ОГАУЗ «ТООД», НИИ онкологии Томского НИМЦ;</w:t>
      </w:r>
    </w:p>
    <w:p w:rsidR="00217AFF" w:rsidRPr="007C074D" w:rsidRDefault="00217AFF" w:rsidP="00217AFF">
      <w:pPr>
        <w:pStyle w:val="a3"/>
        <w:ind w:firstLine="709"/>
        <w:rPr>
          <w:rFonts w:ascii="Times New Roman" w:hAnsi="Times New Roman"/>
          <w:sz w:val="26"/>
          <w:szCs w:val="26"/>
          <w:lang w:eastAsia="en-US"/>
        </w:rPr>
      </w:pPr>
      <w:r w:rsidRPr="007C074D">
        <w:rPr>
          <w:rFonts w:ascii="Times New Roman" w:hAnsi="Times New Roman"/>
          <w:sz w:val="26"/>
          <w:szCs w:val="26"/>
          <w:lang w:eastAsia="en-US"/>
        </w:rPr>
        <w:t xml:space="preserve">3) Противоопухолевое лекарственное лечение: </w:t>
      </w:r>
      <w:proofErr w:type="gramStart"/>
      <w:r w:rsidRPr="007C074D">
        <w:rPr>
          <w:rFonts w:ascii="Times New Roman" w:hAnsi="Times New Roman"/>
          <w:sz w:val="26"/>
          <w:szCs w:val="26"/>
          <w:lang w:eastAsia="en-US"/>
        </w:rPr>
        <w:t xml:space="preserve">ОГАУЗ «ТООД», НИИ онкологии Томского НИМЦ, ФГБУ СибФНКЦ ФМБА России, ОГАУЗ «МЦ им. Г.К.Жерлова», ОГАУЗ «ТОКБ», ФГБОУ ВО СибГМУ Минздрава России, ОГАУЗ «Колпашевская РБ», ОГАУЗ «Кривошеинская РБ», ОГАУЗ «Стрежевская ГБ», ОГБУЗ «Асиновская РБ», ОГБУЗ </w:t>
      </w:r>
      <w:r w:rsidRPr="007C074D">
        <w:rPr>
          <w:rFonts w:ascii="Times New Roman" w:hAnsi="Times New Roman"/>
          <w:sz w:val="26"/>
          <w:szCs w:val="26"/>
          <w:lang w:eastAsia="en-US"/>
        </w:rPr>
        <w:lastRenderedPageBreak/>
        <w:t>«Верхнекетская РБ», ОГБУЗ «Каргасокская РБ», ОГБУЗ «Молчановская РБ», ОГАУЗ «Шегарская РБ», ООО «ЛДЦ МИБС», ООО «САНТЭ».</w:t>
      </w:r>
      <w:proofErr w:type="gramEnd"/>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43. Медицинские учреждения, оказывающие специализированную, в том числе высокотехнологичную, медицинскую помощь по профилю «онкология» на территории Томской области, осуществляют:</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1) проведение непосредственно специализированного лечения впервые выявленных ЗНО и рецидивов ЗНО на основе хирургических, радиотерапевтических и лекарственных подходов в соответствии Клиническими рекомендациями на основании заключения Томского онкоконсилиума;</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2) оценка эффективности проводимого лечения на основании объективных и параклинических данных;</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 xml:space="preserve">3) коррекцию последствий, осложнений, реакций противоопухолевого лечения, а также проведение реконструктивно-восстановительных операций при некоторых видах ЗНО; </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4) заполнение на каждый случай госпитализации пациентов с онкологическими заболеваниями учетной формы № 027-1</w:t>
      </w:r>
      <w:proofErr w:type="gramStart"/>
      <w:r w:rsidRPr="007C074D">
        <w:rPr>
          <w:rFonts w:ascii="Times New Roman" w:hAnsi="Times New Roman"/>
          <w:sz w:val="26"/>
          <w:szCs w:val="26"/>
          <w:lang w:eastAsia="en-US"/>
        </w:rPr>
        <w:t>/У</w:t>
      </w:r>
      <w:proofErr w:type="gramEnd"/>
      <w:r w:rsidRPr="007C074D">
        <w:rPr>
          <w:rFonts w:ascii="Times New Roman" w:hAnsi="Times New Roman"/>
          <w:sz w:val="26"/>
          <w:szCs w:val="26"/>
          <w:lang w:eastAsia="en-US"/>
        </w:rPr>
        <w:t xml:space="preserve">: «Выписка из медицинской карты стационарного больного злокачественным новообразованием», ее предоставление в ОМО ОГАУЗ «ТООД» в течение трех дней с момента выписки пациента по каналу защищенной связи </w:t>
      </w:r>
      <w:r w:rsidRPr="007C074D">
        <w:rPr>
          <w:rFonts w:ascii="Times New Roman" w:hAnsi="Times New Roman"/>
          <w:sz w:val="26"/>
          <w:szCs w:val="26"/>
          <w:lang w:val="en-US" w:eastAsia="en-US"/>
        </w:rPr>
        <w:t>VipNET</w:t>
      </w:r>
      <w:r w:rsidRPr="007C074D">
        <w:rPr>
          <w:rFonts w:ascii="Times New Roman" w:hAnsi="Times New Roman"/>
          <w:sz w:val="26"/>
          <w:szCs w:val="26"/>
          <w:lang w:eastAsia="en-US"/>
        </w:rPr>
        <w:t xml:space="preserve"> на адрес ОГАУЗ «ТООД»;</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5) представление пациентов на заседани</w:t>
      </w:r>
      <w:r w:rsidR="00C1062A" w:rsidRPr="007C074D">
        <w:rPr>
          <w:rFonts w:ascii="Times New Roman" w:hAnsi="Times New Roman"/>
          <w:sz w:val="26"/>
          <w:szCs w:val="26"/>
          <w:lang w:eastAsia="en-US"/>
        </w:rPr>
        <w:t>и</w:t>
      </w:r>
      <w:r w:rsidRPr="007C074D">
        <w:rPr>
          <w:rFonts w:ascii="Times New Roman" w:hAnsi="Times New Roman"/>
          <w:sz w:val="26"/>
          <w:szCs w:val="26"/>
          <w:lang w:eastAsia="en-US"/>
        </w:rPr>
        <w:t xml:space="preserve"> Томского онкоконсилиума при необходимости пересмотра тактики и (или) дальнейшего плана специализированного лечения с учетом результатов хирургического лечения (изменение стадии и уточнение иммунофенотипа ЗНО на основании патоморфологического заключения), а также патоморфологических изменений на фоне радиотерапии и лекарственного противоопухолевого лечения.</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44. Сроки оказания специализированной, в том числе высокотехнологичной, медицинской помощи не должны превышать сроки, регламентированные Т</w:t>
      </w:r>
      <w:r w:rsidRPr="007C074D">
        <w:rPr>
          <w:rFonts w:ascii="Times New Roman" w:hAnsi="Times New Roman"/>
          <w:sz w:val="26"/>
          <w:szCs w:val="26"/>
        </w:rPr>
        <w:t>ПГГ ТО</w:t>
      </w:r>
      <w:r w:rsidRPr="007C074D">
        <w:rPr>
          <w:rFonts w:ascii="Times New Roman" w:hAnsi="Times New Roman"/>
          <w:sz w:val="26"/>
          <w:szCs w:val="26"/>
          <w:lang w:eastAsia="en-US"/>
        </w:rPr>
        <w:t>.</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sz w:val="26"/>
          <w:szCs w:val="26"/>
          <w:lang w:eastAsia="en-US"/>
        </w:rPr>
        <w:t xml:space="preserve">45. </w:t>
      </w:r>
      <w:proofErr w:type="gramStart"/>
      <w:r w:rsidRPr="007C074D">
        <w:rPr>
          <w:rFonts w:ascii="Times New Roman" w:hAnsi="Times New Roman"/>
          <w:sz w:val="26"/>
          <w:szCs w:val="26"/>
          <w:lang w:eastAsia="en-US"/>
        </w:rPr>
        <w:t>Оказание специализированной</w:t>
      </w:r>
      <w:r w:rsidRPr="007C074D">
        <w:rPr>
          <w:rFonts w:ascii="Times New Roman" w:hAnsi="Times New Roman"/>
          <w:color w:val="000000" w:themeColor="text1"/>
          <w:sz w:val="26"/>
          <w:szCs w:val="26"/>
          <w:lang w:eastAsia="en-US"/>
        </w:rPr>
        <w:t>, в том числе высокотехнологичной, медицинской помощи также может осуществляться в федеральных медицинских учреждениях в случае необходимости установления окончательного диагноза в связи с нетипичностью течения заболевания, отсутствием эффекта от проводимой терапии, наличием у пациента медицинских показаний к оказанию высокотехнологичной медицинской помощи по направлению Томского онкоконсилиума в соответствии с действующим законодательством.</w:t>
      </w:r>
      <w:proofErr w:type="gramEnd"/>
    </w:p>
    <w:p w:rsidR="00A231F7" w:rsidRPr="007C074D" w:rsidRDefault="00A231F7" w:rsidP="00A231F7">
      <w:pPr>
        <w:pStyle w:val="a3"/>
        <w:ind w:firstLine="709"/>
        <w:rPr>
          <w:rFonts w:ascii="Times New Roman" w:hAnsi="Times New Roman"/>
          <w:sz w:val="26"/>
          <w:szCs w:val="26"/>
          <w:lang w:eastAsia="en-US"/>
        </w:rPr>
      </w:pPr>
      <w:bookmarkStart w:id="8" w:name="_Hlk112155466"/>
      <w:r w:rsidRPr="007C074D">
        <w:rPr>
          <w:rFonts w:ascii="Times New Roman" w:hAnsi="Times New Roman"/>
          <w:sz w:val="26"/>
          <w:szCs w:val="26"/>
          <w:lang w:eastAsia="en-US"/>
        </w:rPr>
        <w:t>46. Медицинская помощь пациентам с доброкачественными новообразованиями, предраковыми заболеваниями, входящих в рубрики D21, D31-33, D35-D</w:t>
      </w:r>
      <w:r w:rsidR="003F6314" w:rsidRPr="007C074D">
        <w:rPr>
          <w:rFonts w:ascii="Times New Roman" w:hAnsi="Times New Roman"/>
          <w:sz w:val="26"/>
          <w:szCs w:val="26"/>
          <w:lang w:eastAsia="en-US"/>
        </w:rPr>
        <w:t>4</w:t>
      </w:r>
      <w:r w:rsidRPr="007C074D">
        <w:rPr>
          <w:rFonts w:ascii="Times New Roman" w:hAnsi="Times New Roman"/>
          <w:sz w:val="26"/>
          <w:szCs w:val="26"/>
          <w:lang w:eastAsia="en-US"/>
        </w:rPr>
        <w:t>8 МКБ-10 также осуществляется в условиях медицинских учреждений, оказывающих специализированную медицинскую помощь по профилю «онкология», в том числе за ее пределами – в федеральных медицинских центрах по согласованию с ними.</w:t>
      </w:r>
    </w:p>
    <w:p w:rsidR="00A231F7" w:rsidRPr="007C074D" w:rsidRDefault="00A231F7" w:rsidP="00A231F7">
      <w:pPr>
        <w:pStyle w:val="a3"/>
        <w:ind w:firstLine="709"/>
        <w:rPr>
          <w:rFonts w:ascii="Times New Roman" w:hAnsi="Times New Roman"/>
          <w:color w:val="000000" w:themeColor="text1"/>
          <w:sz w:val="26"/>
          <w:szCs w:val="26"/>
          <w:lang w:eastAsia="en-US"/>
        </w:rPr>
      </w:pPr>
      <w:bookmarkStart w:id="9" w:name="_Hlk112155488"/>
      <w:bookmarkEnd w:id="8"/>
      <w:r w:rsidRPr="007C074D">
        <w:rPr>
          <w:rFonts w:ascii="Times New Roman" w:hAnsi="Times New Roman"/>
          <w:color w:val="000000" w:themeColor="text1"/>
          <w:sz w:val="26"/>
          <w:szCs w:val="26"/>
          <w:lang w:eastAsia="en-US"/>
        </w:rPr>
        <w:t>47. В случае проведения комбинированного лечения организация обследования пациента с целью оценки эффективности проводимого лечения, включая мониторинг и оценку лабораторных показателей, межкурсовое наблюдение в соответствии с периодичностью и объемом диспансерных приемов осуществляются в медицинском учреждении по месту прикрепления врачом-онкологом ПОК или врачом-онкологом ОГАУЗ «ТООД» (в случае отсутствия врача-онколога ПОК) на основании рекомендаций лечащего врача, выданных при выписке пациента (</w:t>
      </w:r>
      <w:r w:rsidRPr="007C074D">
        <w:rPr>
          <w:rFonts w:ascii="Times New Roman" w:hAnsi="Times New Roman"/>
          <w:sz w:val="26"/>
          <w:szCs w:val="26"/>
          <w:lang w:eastAsia="en-US"/>
        </w:rPr>
        <w:t xml:space="preserve">форма </w:t>
      </w:r>
      <w:r w:rsidRPr="007C074D">
        <w:rPr>
          <w:rFonts w:ascii="Times New Roman" w:hAnsi="Times New Roman"/>
          <w:sz w:val="26"/>
          <w:szCs w:val="26"/>
        </w:rPr>
        <w:t>№</w:t>
      </w:r>
      <w:r w:rsidRPr="007C074D">
        <w:rPr>
          <w:rFonts w:ascii="Times New Roman" w:hAnsi="Times New Roman"/>
          <w:sz w:val="26"/>
          <w:szCs w:val="26"/>
          <w:lang w:eastAsia="en-US"/>
        </w:rPr>
        <w:t>027-1</w:t>
      </w:r>
      <w:proofErr w:type="gramStart"/>
      <w:r w:rsidRPr="007C074D">
        <w:rPr>
          <w:rFonts w:ascii="Times New Roman" w:hAnsi="Times New Roman"/>
          <w:sz w:val="26"/>
          <w:szCs w:val="26"/>
          <w:lang w:eastAsia="en-US"/>
        </w:rPr>
        <w:t>/У</w:t>
      </w:r>
      <w:proofErr w:type="gramEnd"/>
      <w:r w:rsidRPr="007C074D">
        <w:rPr>
          <w:rFonts w:ascii="Times New Roman" w:hAnsi="Times New Roman"/>
          <w:sz w:val="26"/>
          <w:szCs w:val="26"/>
          <w:lang w:eastAsia="en-US"/>
        </w:rPr>
        <w:t xml:space="preserve"> </w:t>
      </w:r>
      <w:r w:rsidRPr="007C074D">
        <w:rPr>
          <w:rFonts w:ascii="Times New Roman" w:hAnsi="Times New Roman"/>
          <w:sz w:val="26"/>
          <w:szCs w:val="26"/>
        </w:rPr>
        <w:t>«</w:t>
      </w:r>
      <w:proofErr w:type="gramStart"/>
      <w:r w:rsidRPr="007C074D">
        <w:rPr>
          <w:rFonts w:ascii="Times New Roman" w:hAnsi="Times New Roman"/>
          <w:sz w:val="26"/>
          <w:szCs w:val="26"/>
          <w:lang w:eastAsia="en-US"/>
        </w:rPr>
        <w:t>Выписка из медицинской карты стационарного больного злокачественным</w:t>
      </w:r>
      <w:r w:rsidRPr="007C074D">
        <w:rPr>
          <w:rFonts w:ascii="Times New Roman" w:hAnsi="Times New Roman"/>
          <w:sz w:val="26"/>
          <w:szCs w:val="26"/>
        </w:rPr>
        <w:t xml:space="preserve"> </w:t>
      </w:r>
      <w:r w:rsidRPr="007C074D">
        <w:rPr>
          <w:rFonts w:ascii="Times New Roman" w:hAnsi="Times New Roman"/>
          <w:sz w:val="26"/>
          <w:szCs w:val="26"/>
          <w:lang w:eastAsia="en-US"/>
        </w:rPr>
        <w:t>новообразованием</w:t>
      </w:r>
      <w:r w:rsidRPr="007C074D">
        <w:rPr>
          <w:rFonts w:ascii="Times New Roman" w:hAnsi="Times New Roman"/>
          <w:sz w:val="26"/>
          <w:szCs w:val="26"/>
        </w:rPr>
        <w:t>», Выписной эпикриз из медицинской карты стационарного больного).</w:t>
      </w:r>
      <w:proofErr w:type="gramEnd"/>
      <w:r w:rsidRPr="007C074D">
        <w:rPr>
          <w:rFonts w:ascii="Times New Roman" w:hAnsi="Times New Roman"/>
          <w:sz w:val="26"/>
          <w:szCs w:val="26"/>
        </w:rPr>
        <w:t xml:space="preserve"> </w:t>
      </w:r>
      <w:r w:rsidRPr="007C074D">
        <w:rPr>
          <w:rFonts w:ascii="Times New Roman" w:hAnsi="Times New Roman"/>
          <w:color w:val="000000" w:themeColor="text1"/>
          <w:sz w:val="26"/>
          <w:szCs w:val="26"/>
          <w:lang w:eastAsia="en-US"/>
        </w:rPr>
        <w:t xml:space="preserve">Проведение </w:t>
      </w:r>
      <w:r w:rsidRPr="007C074D">
        <w:rPr>
          <w:rFonts w:ascii="Times New Roman" w:hAnsi="Times New Roman"/>
          <w:sz w:val="26"/>
          <w:szCs w:val="26"/>
        </w:rPr>
        <w:t xml:space="preserve">КТ, МРТ, ОФЭКТ-КТ, ПЭТ/КТ, </w:t>
      </w:r>
      <w:r w:rsidRPr="007C074D">
        <w:rPr>
          <w:rFonts w:ascii="Times New Roman" w:hAnsi="Times New Roman"/>
          <w:sz w:val="26"/>
          <w:szCs w:val="26"/>
        </w:rPr>
        <w:lastRenderedPageBreak/>
        <w:t>видеоэндоскопических исследований осуществляется в медицинских учреждениях, включенных в ТПГГ ТО, по направлению врача-онколога ПОК, в случае его отсутствия врача-онколога ОГАУЗ «ТООД», осуществляющего межкурсовое наблюдение.</w:t>
      </w:r>
    </w:p>
    <w:bookmarkEnd w:id="9"/>
    <w:p w:rsidR="00A231F7" w:rsidRPr="007C074D" w:rsidRDefault="00A231F7" w:rsidP="00A231F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48. По завершении онкологическим больным полного курса специализированного противоопухолевого лечения пациенту устанавливается </w:t>
      </w:r>
      <w:r w:rsidRPr="007C074D">
        <w:rPr>
          <w:rFonts w:ascii="Times New Roman" w:hAnsi="Times New Roman"/>
          <w:color w:val="000000" w:themeColor="text1"/>
          <w:sz w:val="26"/>
          <w:szCs w:val="26"/>
          <w:lang w:val="en-US" w:eastAsia="en-US"/>
        </w:rPr>
        <w:t>III</w:t>
      </w:r>
      <w:r w:rsidRPr="007C074D">
        <w:rPr>
          <w:rFonts w:ascii="Times New Roman" w:hAnsi="Times New Roman"/>
          <w:color w:val="000000" w:themeColor="text1"/>
          <w:sz w:val="26"/>
          <w:szCs w:val="26"/>
          <w:lang w:eastAsia="en-US"/>
        </w:rPr>
        <w:t xml:space="preserve"> клиническая группа, сведения передаются в медицинскую организацию по месту жительства (месту прикрепления) пациента с целью информирования и выполнения контрольных обследований с целью исключения рецидива ЗНО.</w:t>
      </w:r>
    </w:p>
    <w:p w:rsidR="00024073" w:rsidRPr="007C074D" w:rsidRDefault="00024073" w:rsidP="00C03C57">
      <w:pPr>
        <w:pStyle w:val="a3"/>
        <w:ind w:firstLine="709"/>
        <w:rPr>
          <w:rFonts w:ascii="Times New Roman" w:hAnsi="Times New Roman"/>
          <w:color w:val="000000" w:themeColor="text1"/>
          <w:sz w:val="26"/>
          <w:szCs w:val="26"/>
          <w:lang w:eastAsia="en-US"/>
        </w:rPr>
      </w:pPr>
    </w:p>
    <w:p w:rsidR="00C03C57" w:rsidRPr="007C074D" w:rsidRDefault="00C03C57" w:rsidP="00710B4C">
      <w:pPr>
        <w:pStyle w:val="a3"/>
        <w:spacing w:before="240" w:after="240"/>
        <w:ind w:firstLine="0"/>
        <w:jc w:val="center"/>
        <w:rPr>
          <w:rFonts w:ascii="Times New Roman" w:hAnsi="Times New Roman"/>
          <w:sz w:val="26"/>
          <w:szCs w:val="26"/>
        </w:rPr>
      </w:pPr>
      <w:r w:rsidRPr="007C074D">
        <w:rPr>
          <w:rFonts w:ascii="Times New Roman" w:hAnsi="Times New Roman"/>
          <w:sz w:val="26"/>
          <w:szCs w:val="26"/>
        </w:rPr>
        <w:t>Реабилитация</w:t>
      </w:r>
      <w:r w:rsidR="0044795C" w:rsidRPr="007C074D">
        <w:rPr>
          <w:rFonts w:ascii="Times New Roman" w:hAnsi="Times New Roman"/>
          <w:sz w:val="26"/>
          <w:szCs w:val="26"/>
        </w:rPr>
        <w:t xml:space="preserve"> и санаторно-курортное лечение</w:t>
      </w:r>
      <w:r w:rsidR="00FE647D" w:rsidRPr="007C074D">
        <w:rPr>
          <w:rFonts w:ascii="Times New Roman" w:hAnsi="Times New Roman"/>
          <w:sz w:val="26"/>
          <w:szCs w:val="26"/>
        </w:rPr>
        <w:t xml:space="preserve"> при онкологических заболеваниях</w:t>
      </w:r>
      <w:r w:rsidR="00E3250A" w:rsidRPr="007C074D">
        <w:rPr>
          <w:rFonts w:ascii="Times New Roman" w:hAnsi="Times New Roman"/>
          <w:sz w:val="26"/>
          <w:szCs w:val="26"/>
        </w:rPr>
        <w:t xml:space="preserve"> </w:t>
      </w:r>
      <w:r w:rsidR="00515AB5">
        <w:rPr>
          <w:rFonts w:ascii="Times New Roman" w:hAnsi="Times New Roman"/>
          <w:sz w:val="26"/>
          <w:szCs w:val="26"/>
        </w:rPr>
        <w:t>(7-й этап)</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 xml:space="preserve">49. При наличии у пациента с онкологическим заболеванием медицинских показаний для проведения медицинской реабилитации врач-онколог ПОК по месту прикрепления пациента, а в случае его отсутствия участковый врач-терапевт, врач ОВП организует ее проведение в соответствии с </w:t>
      </w:r>
      <w:r w:rsidR="00515AB5">
        <w:rPr>
          <w:rFonts w:ascii="Times New Roman" w:hAnsi="Times New Roman"/>
          <w:sz w:val="26"/>
          <w:szCs w:val="26"/>
          <w:lang w:eastAsia="en-US"/>
        </w:rPr>
        <w:t>п</w:t>
      </w:r>
      <w:r w:rsidRPr="007C074D">
        <w:rPr>
          <w:rFonts w:ascii="Times New Roman" w:hAnsi="Times New Roman"/>
          <w:sz w:val="26"/>
          <w:szCs w:val="26"/>
          <w:lang w:eastAsia="en-US"/>
        </w:rPr>
        <w:t>риказом Министерства здравоохранения Российской Федерации от 31.07.2020 № 788н «Об утверждении Порядка организации медицинской реабилитации взрослых».</w:t>
      </w:r>
    </w:p>
    <w:p w:rsidR="00C03C57" w:rsidRPr="007C074D" w:rsidRDefault="00C03C57" w:rsidP="00C03C57">
      <w:pPr>
        <w:pStyle w:val="a7"/>
        <w:rPr>
          <w:rFonts w:ascii="Times New Roman" w:hAnsi="Times New Roman"/>
          <w:sz w:val="26"/>
          <w:szCs w:val="26"/>
          <w:lang w:eastAsia="en-US"/>
        </w:rPr>
      </w:pPr>
      <w:r w:rsidRPr="007C074D">
        <w:rPr>
          <w:rFonts w:ascii="Times New Roman" w:hAnsi="Times New Roman"/>
          <w:sz w:val="26"/>
          <w:szCs w:val="26"/>
          <w:lang w:eastAsia="en-US"/>
        </w:rPr>
        <w:t xml:space="preserve">50. При наличии у пациента с онкологическим заболеванием медицинских показаний к санаторно-курортному лечению врач-онколог ПОК по месту прикрепления пациента, а в случае отсутствия врача ПОК участковый врач-терапевт, врач ОВП организует его в соответствии </w:t>
      </w:r>
      <w:r w:rsidR="00515AB5">
        <w:rPr>
          <w:rFonts w:ascii="Times New Roman" w:hAnsi="Times New Roman"/>
          <w:sz w:val="26"/>
          <w:szCs w:val="26"/>
          <w:lang w:eastAsia="en-US"/>
        </w:rPr>
        <w:t>с п</w:t>
      </w:r>
      <w:r w:rsidRPr="007C074D">
        <w:rPr>
          <w:rFonts w:ascii="Times New Roman" w:hAnsi="Times New Roman"/>
          <w:sz w:val="26"/>
          <w:szCs w:val="26"/>
          <w:lang w:eastAsia="en-US"/>
        </w:rPr>
        <w:t>риказом Министерства здравоохранения Российской Федерации от 05.05.2016 № 279н «Об утверждении Порядка организации санаторно-курортного лечения».</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 xml:space="preserve">51. </w:t>
      </w:r>
      <w:proofErr w:type="gramStart"/>
      <w:r w:rsidRPr="007C074D">
        <w:rPr>
          <w:rFonts w:ascii="Times New Roman" w:hAnsi="Times New Roman"/>
          <w:sz w:val="26"/>
          <w:szCs w:val="26"/>
          <w:lang w:eastAsia="en-US"/>
        </w:rPr>
        <w:t xml:space="preserve">Направление пациентов онкологического профиля </w:t>
      </w:r>
      <w:r w:rsidRPr="007C074D">
        <w:rPr>
          <w:rFonts w:ascii="Times New Roman" w:hAnsi="Times New Roman"/>
          <w:color w:val="000000"/>
          <w:sz w:val="26"/>
          <w:szCs w:val="26"/>
          <w:shd w:val="clear" w:color="auto" w:fill="FFFFFF"/>
        </w:rPr>
        <w:t xml:space="preserve">для проведения реабилитационных мер при последствиях и осложнениях специализированного лечения осуществляется врачами-онкологами ОГАУЗ «ТООД», врачами-онкологами ПОК, врачами-специалистами медицинских </w:t>
      </w:r>
      <w:r w:rsidRPr="007C074D">
        <w:rPr>
          <w:rFonts w:ascii="Times New Roman" w:hAnsi="Times New Roman"/>
          <w:sz w:val="26"/>
          <w:szCs w:val="26"/>
          <w:shd w:val="clear" w:color="auto" w:fill="FFFFFF"/>
        </w:rPr>
        <w:t xml:space="preserve">учреждений на основании </w:t>
      </w:r>
      <w:r w:rsidRPr="007C074D">
        <w:rPr>
          <w:rFonts w:ascii="Times New Roman" w:hAnsi="Times New Roman"/>
          <w:sz w:val="26"/>
          <w:szCs w:val="26"/>
        </w:rPr>
        <w:t>формы №057</w:t>
      </w:r>
      <w:r w:rsidRPr="007C074D">
        <w:rPr>
          <w:rFonts w:ascii="Times New Roman" w:hAnsi="Times New Roman"/>
          <w:sz w:val="26"/>
          <w:szCs w:val="26"/>
          <w:shd w:val="clear" w:color="auto" w:fill="FFFFFF"/>
        </w:rPr>
        <w:t xml:space="preserve">/у-04 «Направление на госпитализацию, восстановительное лечение, обследование, консультацию» </w:t>
      </w:r>
      <w:r w:rsidRPr="007C074D">
        <w:rPr>
          <w:rFonts w:ascii="Times New Roman" w:hAnsi="Times New Roman"/>
          <w:sz w:val="26"/>
          <w:szCs w:val="26"/>
          <w:lang w:eastAsia="en-US"/>
        </w:rPr>
        <w:t>в соответствии с перечнем показаний (приложение №11</w:t>
      </w:r>
      <w:r w:rsidRPr="007C074D">
        <w:rPr>
          <w:rFonts w:ascii="Times New Roman" w:hAnsi="Times New Roman"/>
          <w:sz w:val="26"/>
          <w:szCs w:val="26"/>
          <w:shd w:val="clear" w:color="auto" w:fill="FFFFFF"/>
        </w:rPr>
        <w:t xml:space="preserve"> к настоящему Алгоритму)</w:t>
      </w:r>
      <w:r w:rsidRPr="007C074D">
        <w:rPr>
          <w:rFonts w:ascii="Times New Roman" w:hAnsi="Times New Roman"/>
          <w:sz w:val="26"/>
          <w:szCs w:val="26"/>
          <w:lang w:eastAsia="en-US"/>
        </w:rPr>
        <w:t xml:space="preserve"> в АО «Медицинский центр «Гармония здоровья»». </w:t>
      </w:r>
      <w:proofErr w:type="gramEnd"/>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 xml:space="preserve">52. Медицинское учреждение, осуществляющее реабилитацию онкологических пациентов, информирует ОМО ОГАУЗ «ТООД» путем направления учетной формы </w:t>
      </w:r>
      <w:r w:rsidRPr="007C074D">
        <w:rPr>
          <w:rFonts w:ascii="Times New Roman" w:hAnsi="Times New Roman"/>
          <w:sz w:val="26"/>
          <w:szCs w:val="26"/>
        </w:rPr>
        <w:t>№</w:t>
      </w:r>
      <w:r w:rsidRPr="007C074D">
        <w:rPr>
          <w:rFonts w:ascii="Times New Roman" w:hAnsi="Times New Roman"/>
          <w:sz w:val="26"/>
          <w:szCs w:val="26"/>
          <w:lang w:eastAsia="en-US"/>
        </w:rPr>
        <w:t>027-1</w:t>
      </w:r>
      <w:proofErr w:type="gramStart"/>
      <w:r w:rsidRPr="007C074D">
        <w:rPr>
          <w:rFonts w:ascii="Times New Roman" w:hAnsi="Times New Roman"/>
          <w:sz w:val="26"/>
          <w:szCs w:val="26"/>
          <w:lang w:eastAsia="en-US"/>
        </w:rPr>
        <w:t>/У</w:t>
      </w:r>
      <w:proofErr w:type="gramEnd"/>
      <w:r w:rsidRPr="007C074D">
        <w:rPr>
          <w:rFonts w:ascii="Times New Roman" w:hAnsi="Times New Roman"/>
          <w:sz w:val="26"/>
          <w:szCs w:val="26"/>
          <w:lang w:eastAsia="en-US"/>
        </w:rPr>
        <w:t xml:space="preserve"> </w:t>
      </w:r>
      <w:r w:rsidRPr="007C074D">
        <w:rPr>
          <w:rFonts w:ascii="Times New Roman" w:hAnsi="Times New Roman"/>
          <w:sz w:val="26"/>
          <w:szCs w:val="26"/>
        </w:rPr>
        <w:t>«</w:t>
      </w:r>
      <w:r w:rsidRPr="007C074D">
        <w:rPr>
          <w:rFonts w:ascii="Times New Roman" w:hAnsi="Times New Roman"/>
          <w:sz w:val="26"/>
          <w:szCs w:val="26"/>
          <w:lang w:eastAsia="en-US"/>
        </w:rPr>
        <w:t>Выписка из медицинской карты стационарного больного злокачественным</w:t>
      </w:r>
      <w:r w:rsidRPr="007C074D">
        <w:rPr>
          <w:rFonts w:ascii="Times New Roman" w:hAnsi="Times New Roman"/>
          <w:sz w:val="26"/>
          <w:szCs w:val="26"/>
        </w:rPr>
        <w:t xml:space="preserve"> </w:t>
      </w:r>
      <w:r w:rsidRPr="007C074D">
        <w:rPr>
          <w:rFonts w:ascii="Times New Roman" w:hAnsi="Times New Roman"/>
          <w:sz w:val="26"/>
          <w:szCs w:val="26"/>
          <w:lang w:eastAsia="en-US"/>
        </w:rPr>
        <w:t>новообразованием</w:t>
      </w:r>
      <w:r w:rsidRPr="007C074D">
        <w:rPr>
          <w:rFonts w:ascii="Times New Roman" w:hAnsi="Times New Roman"/>
          <w:sz w:val="26"/>
          <w:szCs w:val="26"/>
        </w:rPr>
        <w:t xml:space="preserve">» </w:t>
      </w:r>
      <w:r w:rsidRPr="007C074D">
        <w:rPr>
          <w:rFonts w:ascii="Times New Roman" w:hAnsi="Times New Roman"/>
          <w:sz w:val="26"/>
          <w:szCs w:val="26"/>
          <w:lang w:eastAsia="en-US"/>
        </w:rPr>
        <w:t xml:space="preserve">в течение 3-х дней с момента выписки пациента по каналу защищенной связи </w:t>
      </w:r>
      <w:r w:rsidRPr="007C074D">
        <w:rPr>
          <w:rFonts w:ascii="Times New Roman" w:hAnsi="Times New Roman"/>
          <w:sz w:val="26"/>
          <w:szCs w:val="26"/>
          <w:lang w:val="en-US" w:eastAsia="en-US"/>
        </w:rPr>
        <w:t>VipNET</w:t>
      </w:r>
      <w:r w:rsidRPr="007C074D">
        <w:rPr>
          <w:rFonts w:ascii="Times New Roman" w:hAnsi="Times New Roman"/>
          <w:sz w:val="26"/>
          <w:szCs w:val="26"/>
          <w:lang w:eastAsia="en-US"/>
        </w:rPr>
        <w:t xml:space="preserve"> на адрес ОГАУЗ «ТООД».</w:t>
      </w:r>
    </w:p>
    <w:p w:rsidR="00C03C57" w:rsidRPr="007C074D" w:rsidRDefault="00C03C57" w:rsidP="00710B4C">
      <w:pPr>
        <w:pStyle w:val="a3"/>
        <w:spacing w:before="240" w:after="240"/>
        <w:ind w:firstLine="0"/>
        <w:jc w:val="center"/>
        <w:rPr>
          <w:rFonts w:ascii="Times New Roman" w:hAnsi="Times New Roman"/>
          <w:sz w:val="26"/>
          <w:szCs w:val="26"/>
        </w:rPr>
      </w:pPr>
      <w:r w:rsidRPr="007C074D">
        <w:rPr>
          <w:rFonts w:ascii="Times New Roman" w:hAnsi="Times New Roman"/>
          <w:sz w:val="26"/>
          <w:szCs w:val="26"/>
        </w:rPr>
        <w:t xml:space="preserve">Диспансерное наблюдение </w:t>
      </w:r>
      <w:r w:rsidR="00515AB5">
        <w:rPr>
          <w:rFonts w:ascii="Times New Roman" w:hAnsi="Times New Roman"/>
          <w:sz w:val="26"/>
          <w:szCs w:val="26"/>
        </w:rPr>
        <w:t>при новообразованиях (8-й этап)</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53. Больные с онкологическими заболеваниями подлежат диспансерному динамическому наблюдению врача-онколога ПОК по месту прикрепления, а в случае отсутствия</w:t>
      </w:r>
      <w:r w:rsidR="00891A2A" w:rsidRPr="007C074D">
        <w:rPr>
          <w:rFonts w:ascii="Times New Roman" w:hAnsi="Times New Roman"/>
          <w:sz w:val="26"/>
          <w:szCs w:val="26"/>
          <w:lang w:eastAsia="en-US"/>
        </w:rPr>
        <w:t xml:space="preserve"> врача-онколога ПОК, наблюдаются у </w:t>
      </w:r>
      <w:r w:rsidRPr="007C074D">
        <w:rPr>
          <w:rFonts w:ascii="Times New Roman" w:hAnsi="Times New Roman"/>
          <w:sz w:val="26"/>
          <w:szCs w:val="26"/>
          <w:lang w:eastAsia="en-US"/>
        </w:rPr>
        <w:t>врача-онколога ОГАУЗ «ТООД»</w:t>
      </w:r>
      <w:r w:rsidR="00891A2A" w:rsidRPr="007C074D">
        <w:rPr>
          <w:rFonts w:ascii="Times New Roman" w:hAnsi="Times New Roman"/>
          <w:sz w:val="26"/>
          <w:szCs w:val="26"/>
          <w:lang w:eastAsia="en-US"/>
        </w:rPr>
        <w:t>. П</w:t>
      </w:r>
      <w:r w:rsidR="005123B4" w:rsidRPr="007C074D">
        <w:rPr>
          <w:rFonts w:ascii="Times New Roman" w:hAnsi="Times New Roman"/>
          <w:sz w:val="26"/>
          <w:szCs w:val="26"/>
          <w:lang w:eastAsia="en-US"/>
        </w:rPr>
        <w:t xml:space="preserve">ри этом необходимый объем </w:t>
      </w:r>
      <w:r w:rsidR="00695B19" w:rsidRPr="007C074D">
        <w:rPr>
          <w:rFonts w:ascii="Times New Roman" w:hAnsi="Times New Roman"/>
          <w:sz w:val="26"/>
          <w:szCs w:val="26"/>
          <w:lang w:eastAsia="en-US"/>
        </w:rPr>
        <w:t xml:space="preserve">контрольных </w:t>
      </w:r>
      <w:r w:rsidR="005123B4" w:rsidRPr="007C074D">
        <w:rPr>
          <w:rFonts w:ascii="Times New Roman" w:hAnsi="Times New Roman"/>
          <w:sz w:val="26"/>
          <w:szCs w:val="26"/>
          <w:lang w:eastAsia="en-US"/>
        </w:rPr>
        <w:t xml:space="preserve">обследований обеспечивается в медицинской организации по месту прикрепления (на основании рекомендаций врача-онколога, </w:t>
      </w:r>
      <w:r w:rsidR="0005479A" w:rsidRPr="007C074D">
        <w:rPr>
          <w:rFonts w:ascii="Times New Roman" w:hAnsi="Times New Roman"/>
          <w:sz w:val="26"/>
          <w:szCs w:val="26"/>
          <w:lang w:eastAsia="en-US"/>
        </w:rPr>
        <w:t>Томского онко</w:t>
      </w:r>
      <w:r w:rsidR="005123B4" w:rsidRPr="007C074D">
        <w:rPr>
          <w:rFonts w:ascii="Times New Roman" w:hAnsi="Times New Roman"/>
          <w:sz w:val="26"/>
          <w:szCs w:val="26"/>
          <w:lang w:eastAsia="en-US"/>
        </w:rPr>
        <w:t>консилиума).</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 xml:space="preserve">54. Диспансерное наблюдение за пациентом с выявленным онкологическим заболеванием устанавливается и осуществляется в соответствии с </w:t>
      </w:r>
      <w:r w:rsidR="00515AB5">
        <w:rPr>
          <w:rFonts w:ascii="Times New Roman" w:hAnsi="Times New Roman"/>
          <w:sz w:val="26"/>
          <w:szCs w:val="26"/>
          <w:lang w:eastAsia="en-US"/>
        </w:rPr>
        <w:t>п</w:t>
      </w:r>
      <w:r w:rsidRPr="007C074D">
        <w:rPr>
          <w:rFonts w:ascii="Times New Roman" w:hAnsi="Times New Roman"/>
          <w:sz w:val="26"/>
          <w:szCs w:val="26"/>
          <w:lang w:eastAsia="en-US"/>
        </w:rPr>
        <w:t>риказом Министерства здравоохранения Российской Федерации от 04.06.2020 № 548н «Об утверждении порядка диспансерного наблюдения за взрослыми с онкологическими заболеваниями».</w:t>
      </w:r>
    </w:p>
    <w:p w:rsidR="00C03C57" w:rsidRPr="007C074D" w:rsidRDefault="00C03C57" w:rsidP="00C03C57">
      <w:pPr>
        <w:pStyle w:val="a3"/>
        <w:ind w:firstLine="709"/>
        <w:rPr>
          <w:rFonts w:ascii="Times New Roman" w:hAnsi="Times New Roman"/>
          <w:sz w:val="26"/>
          <w:szCs w:val="26"/>
        </w:rPr>
      </w:pPr>
      <w:bookmarkStart w:id="10" w:name="sub_1007"/>
      <w:r w:rsidRPr="007C074D">
        <w:rPr>
          <w:rFonts w:ascii="Times New Roman" w:hAnsi="Times New Roman"/>
          <w:sz w:val="26"/>
          <w:szCs w:val="26"/>
        </w:rPr>
        <w:lastRenderedPageBreak/>
        <w:t xml:space="preserve">55. </w:t>
      </w:r>
      <w:proofErr w:type="gramStart"/>
      <w:r w:rsidRPr="007C074D">
        <w:rPr>
          <w:rFonts w:ascii="Times New Roman" w:hAnsi="Times New Roman"/>
          <w:sz w:val="26"/>
          <w:szCs w:val="26"/>
        </w:rPr>
        <w:t>Диспансерное наблюдение устанавливается в течение 3-х рабочих дней с даты установления диагноза онкологического заболевания</w:t>
      </w:r>
      <w:bookmarkStart w:id="11" w:name="sub_1008"/>
      <w:bookmarkEnd w:id="10"/>
      <w:r w:rsidRPr="007C074D">
        <w:rPr>
          <w:rFonts w:ascii="Times New Roman" w:hAnsi="Times New Roman"/>
          <w:sz w:val="26"/>
          <w:szCs w:val="26"/>
        </w:rPr>
        <w:t>, решение об установлении диспансерного наблюдения за пациентами или его прекращении оформляется записью в медицинской карте пациента, получающего медицинскую помощь в амбулаторных условиях (</w:t>
      </w:r>
      <w:r w:rsidRPr="007C074D">
        <w:rPr>
          <w:rStyle w:val="af8"/>
          <w:rFonts w:ascii="Times New Roman" w:hAnsi="Times New Roman"/>
          <w:color w:val="auto"/>
          <w:sz w:val="26"/>
          <w:szCs w:val="26"/>
        </w:rPr>
        <w:t>учетная форма №025/у</w:t>
      </w:r>
      <w:r w:rsidRPr="007C074D">
        <w:rPr>
          <w:rFonts w:ascii="Times New Roman" w:hAnsi="Times New Roman"/>
          <w:sz w:val="26"/>
          <w:szCs w:val="26"/>
        </w:rPr>
        <w:t>), и контрольной карте диспансерного наблюдения (</w:t>
      </w:r>
      <w:r w:rsidRPr="007C074D">
        <w:rPr>
          <w:rStyle w:val="af8"/>
          <w:rFonts w:ascii="Times New Roman" w:hAnsi="Times New Roman"/>
          <w:color w:val="auto"/>
          <w:sz w:val="26"/>
          <w:szCs w:val="26"/>
        </w:rPr>
        <w:t>учетная форма №030/у</w:t>
      </w:r>
      <w:r w:rsidRPr="007C074D">
        <w:rPr>
          <w:rFonts w:ascii="Times New Roman" w:hAnsi="Times New Roman"/>
          <w:sz w:val="26"/>
          <w:szCs w:val="26"/>
        </w:rPr>
        <w:t>) (далее - медицинская документация), а также вносится в медицинскую информационную систему Томской</w:t>
      </w:r>
      <w:proofErr w:type="gramEnd"/>
      <w:r w:rsidRPr="007C074D">
        <w:rPr>
          <w:rFonts w:ascii="Times New Roman" w:hAnsi="Times New Roman"/>
          <w:sz w:val="26"/>
          <w:szCs w:val="26"/>
        </w:rPr>
        <w:t xml:space="preserve"> области.</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56. Врач-онколо</w:t>
      </w:r>
      <w:r w:rsidR="00316A39" w:rsidRPr="007C074D">
        <w:rPr>
          <w:rFonts w:ascii="Times New Roman" w:hAnsi="Times New Roman"/>
          <w:sz w:val="26"/>
          <w:szCs w:val="26"/>
          <w:lang w:eastAsia="en-US"/>
        </w:rPr>
        <w:t>г</w:t>
      </w:r>
      <w:r w:rsidRPr="007C074D">
        <w:rPr>
          <w:rFonts w:ascii="Times New Roman" w:hAnsi="Times New Roman"/>
          <w:sz w:val="26"/>
          <w:szCs w:val="26"/>
          <w:lang w:eastAsia="en-US"/>
        </w:rPr>
        <w:t>, осуществляющий диспансерное наблюдение</w:t>
      </w:r>
      <w:bookmarkStart w:id="12" w:name="sub_1091"/>
      <w:r w:rsidR="0005479A" w:rsidRPr="007C074D">
        <w:rPr>
          <w:rFonts w:ascii="Times New Roman" w:hAnsi="Times New Roman"/>
          <w:sz w:val="26"/>
          <w:szCs w:val="26"/>
          <w:lang w:eastAsia="en-US"/>
        </w:rPr>
        <w:t xml:space="preserve"> (врач-онколог ПОК/врач-онколог ОГАУЗ «ТООД»)</w:t>
      </w:r>
      <w:r w:rsidRPr="007C074D">
        <w:rPr>
          <w:rFonts w:ascii="Times New Roman" w:hAnsi="Times New Roman"/>
          <w:sz w:val="26"/>
          <w:szCs w:val="26"/>
          <w:lang w:eastAsia="en-US"/>
        </w:rPr>
        <w:t xml:space="preserve">: </w:t>
      </w:r>
    </w:p>
    <w:p w:rsidR="00C03C57" w:rsidRPr="007C074D" w:rsidRDefault="003B3289" w:rsidP="00C03C57">
      <w:pPr>
        <w:pStyle w:val="a3"/>
        <w:ind w:firstLine="709"/>
        <w:rPr>
          <w:rFonts w:ascii="Times New Roman" w:hAnsi="Times New Roman"/>
          <w:sz w:val="26"/>
          <w:szCs w:val="26"/>
          <w:lang w:eastAsia="en-US"/>
        </w:rPr>
      </w:pPr>
      <w:r>
        <w:rPr>
          <w:rFonts w:ascii="Times New Roman" w:hAnsi="Times New Roman"/>
          <w:sz w:val="26"/>
          <w:szCs w:val="26"/>
          <w:lang w:eastAsia="en-US"/>
        </w:rPr>
        <w:t xml:space="preserve">1) </w:t>
      </w:r>
      <w:r w:rsidR="00C03C57" w:rsidRPr="007C074D">
        <w:rPr>
          <w:rFonts w:ascii="Times New Roman" w:hAnsi="Times New Roman"/>
          <w:sz w:val="26"/>
          <w:szCs w:val="26"/>
          <w:lang w:eastAsia="en-US"/>
        </w:rPr>
        <w:t>ведет учет пациентов, находящихся под диспансерным наблюдением;</w:t>
      </w:r>
      <w:bookmarkStart w:id="13" w:name="sub_1092"/>
      <w:bookmarkEnd w:id="12"/>
    </w:p>
    <w:p w:rsidR="00C03C57" w:rsidRPr="007C074D" w:rsidRDefault="003B3289" w:rsidP="00C03C57">
      <w:pPr>
        <w:pStyle w:val="a3"/>
        <w:ind w:firstLine="709"/>
        <w:rPr>
          <w:rFonts w:ascii="Times New Roman" w:hAnsi="Times New Roman"/>
          <w:sz w:val="26"/>
          <w:szCs w:val="26"/>
          <w:lang w:eastAsia="en-US"/>
        </w:rPr>
      </w:pPr>
      <w:r>
        <w:rPr>
          <w:rFonts w:ascii="Times New Roman" w:hAnsi="Times New Roman"/>
          <w:sz w:val="26"/>
          <w:szCs w:val="26"/>
          <w:lang w:eastAsia="en-US"/>
        </w:rPr>
        <w:t xml:space="preserve">2) </w:t>
      </w:r>
      <w:r w:rsidR="00C03C57" w:rsidRPr="007C074D">
        <w:rPr>
          <w:rFonts w:ascii="Times New Roman" w:hAnsi="Times New Roman"/>
          <w:sz w:val="26"/>
          <w:szCs w:val="26"/>
          <w:lang w:eastAsia="en-US"/>
        </w:rPr>
        <w:t>устанавливает группу диспансерного наблюдения, разрабатывает индивидуальный план диспансерного наблюдения;</w:t>
      </w:r>
    </w:p>
    <w:p w:rsidR="00C03C57" w:rsidRPr="007C074D" w:rsidRDefault="003B3289" w:rsidP="00C03C57">
      <w:pPr>
        <w:pStyle w:val="a3"/>
        <w:ind w:firstLine="709"/>
        <w:rPr>
          <w:rFonts w:ascii="Times New Roman" w:hAnsi="Times New Roman"/>
          <w:sz w:val="26"/>
          <w:szCs w:val="26"/>
          <w:lang w:eastAsia="en-US"/>
        </w:rPr>
      </w:pPr>
      <w:bookmarkStart w:id="14" w:name="sub_1093"/>
      <w:bookmarkEnd w:id="13"/>
      <w:r>
        <w:rPr>
          <w:rFonts w:ascii="Times New Roman" w:hAnsi="Times New Roman"/>
          <w:sz w:val="26"/>
          <w:szCs w:val="26"/>
          <w:lang w:eastAsia="en-US"/>
        </w:rPr>
        <w:t xml:space="preserve">3) </w:t>
      </w:r>
      <w:r w:rsidR="00C03C57" w:rsidRPr="007C074D">
        <w:rPr>
          <w:rFonts w:ascii="Times New Roman" w:hAnsi="Times New Roman"/>
          <w:sz w:val="26"/>
          <w:szCs w:val="26"/>
          <w:lang w:eastAsia="en-US"/>
        </w:rPr>
        <w:t>информирует пациента о порядке, объеме и периодичности диспансерного наблюдения;</w:t>
      </w:r>
    </w:p>
    <w:p w:rsidR="00C03C57" w:rsidRPr="007C074D" w:rsidRDefault="003B3289" w:rsidP="00C03C57">
      <w:pPr>
        <w:pStyle w:val="a3"/>
        <w:ind w:firstLine="709"/>
        <w:rPr>
          <w:rFonts w:ascii="Times New Roman" w:hAnsi="Times New Roman"/>
          <w:sz w:val="26"/>
          <w:szCs w:val="26"/>
          <w:lang w:eastAsia="en-US"/>
        </w:rPr>
      </w:pPr>
      <w:bookmarkStart w:id="15" w:name="sub_1094"/>
      <w:bookmarkEnd w:id="14"/>
      <w:r>
        <w:rPr>
          <w:rFonts w:ascii="Times New Roman" w:hAnsi="Times New Roman"/>
          <w:sz w:val="26"/>
          <w:szCs w:val="26"/>
          <w:lang w:eastAsia="en-US"/>
        </w:rPr>
        <w:t xml:space="preserve">4) </w:t>
      </w:r>
      <w:r w:rsidR="00C03C57" w:rsidRPr="007C074D">
        <w:rPr>
          <w:rFonts w:ascii="Times New Roman" w:hAnsi="Times New Roman"/>
          <w:sz w:val="26"/>
          <w:szCs w:val="26"/>
          <w:lang w:eastAsia="en-US"/>
        </w:rPr>
        <w:t>организует диспансерные приемы (осмотры, консультации), профилактические, диагностические, лечебные и реабилитационные мероприятия, включая лечение пациентов в амбулаторных условиях, в том числе на дому, в условиях дневного стационара на основе Клинических рекомендаций, и с учетом стандартов медицинской помощи;</w:t>
      </w:r>
    </w:p>
    <w:p w:rsidR="00751E0C" w:rsidRPr="007C074D" w:rsidRDefault="00BA42B2" w:rsidP="00751E0C">
      <w:pPr>
        <w:pStyle w:val="a3"/>
        <w:ind w:firstLine="709"/>
        <w:rPr>
          <w:rFonts w:ascii="Times New Roman" w:hAnsi="Times New Roman"/>
          <w:sz w:val="26"/>
          <w:szCs w:val="26"/>
          <w:lang w:eastAsia="en-US"/>
        </w:rPr>
      </w:pPr>
      <w:bookmarkStart w:id="16" w:name="sub_1096"/>
      <w:bookmarkEnd w:id="15"/>
      <w:r w:rsidRPr="007C074D">
        <w:rPr>
          <w:lang w:eastAsia="en-US"/>
        </w:rPr>
        <w:t>5</w:t>
      </w:r>
      <w:r w:rsidR="003B3289">
        <w:rPr>
          <w:lang w:eastAsia="en-US"/>
        </w:rPr>
        <w:t xml:space="preserve">) </w:t>
      </w:r>
      <w:r w:rsidR="00C03C57" w:rsidRPr="007C074D">
        <w:rPr>
          <w:rFonts w:ascii="Times New Roman" w:hAnsi="Times New Roman"/>
          <w:sz w:val="26"/>
          <w:szCs w:val="26"/>
          <w:lang w:eastAsia="en-US"/>
        </w:rPr>
        <w:t>осуществляет</w:t>
      </w:r>
      <w:r w:rsidR="00751E0C" w:rsidRPr="007C074D">
        <w:rPr>
          <w:rFonts w:ascii="Times New Roman" w:hAnsi="Times New Roman"/>
          <w:sz w:val="26"/>
          <w:szCs w:val="26"/>
          <w:lang w:eastAsia="en-US"/>
        </w:rPr>
        <w:t xml:space="preserve"> назначение лекарственных препаратов для медицинского применения, в том числе наркотических и психотропных, оформление рецептов на лекарственные препараты;</w:t>
      </w:r>
    </w:p>
    <w:p w:rsidR="00C03C57" w:rsidRPr="007C074D" w:rsidRDefault="00BA42B2" w:rsidP="00C03C57">
      <w:pPr>
        <w:pStyle w:val="a3"/>
        <w:ind w:firstLine="709"/>
        <w:rPr>
          <w:rFonts w:ascii="Times New Roman" w:hAnsi="Times New Roman"/>
          <w:sz w:val="26"/>
          <w:szCs w:val="26"/>
          <w:lang w:eastAsia="en-US"/>
        </w:rPr>
      </w:pPr>
      <w:bookmarkStart w:id="17" w:name="sub_1098"/>
      <w:bookmarkEnd w:id="16"/>
      <w:r w:rsidRPr="007C074D">
        <w:rPr>
          <w:rFonts w:ascii="Times New Roman" w:hAnsi="Times New Roman"/>
          <w:sz w:val="26"/>
          <w:szCs w:val="26"/>
          <w:lang w:eastAsia="en-US"/>
        </w:rPr>
        <w:t>6</w:t>
      </w:r>
      <w:r w:rsidR="00C03C57" w:rsidRPr="007C074D">
        <w:rPr>
          <w:rFonts w:ascii="Times New Roman" w:hAnsi="Times New Roman"/>
          <w:sz w:val="26"/>
          <w:szCs w:val="26"/>
          <w:lang w:eastAsia="en-US"/>
        </w:rPr>
        <w:t>) организует направление пациента к иным врачам - специалистам и медицинским работникам, в том числе медицинскому психологу, для проведения консультаций при наличии медицинских показаний;</w:t>
      </w:r>
    </w:p>
    <w:p w:rsidR="00BA42B2" w:rsidRPr="007C074D" w:rsidRDefault="00BA42B2" w:rsidP="00BA42B2">
      <w:pPr>
        <w:pStyle w:val="a3"/>
        <w:ind w:firstLine="709"/>
        <w:rPr>
          <w:rFonts w:ascii="Times New Roman" w:hAnsi="Times New Roman"/>
          <w:sz w:val="26"/>
          <w:szCs w:val="26"/>
          <w:lang w:eastAsia="en-US"/>
        </w:rPr>
      </w:pPr>
      <w:bookmarkStart w:id="18" w:name="sub_1099"/>
      <w:bookmarkEnd w:id="17"/>
      <w:r w:rsidRPr="007C074D">
        <w:rPr>
          <w:rFonts w:ascii="Times New Roman" w:hAnsi="Times New Roman"/>
          <w:sz w:val="26"/>
          <w:szCs w:val="26"/>
          <w:lang w:eastAsia="en-US"/>
        </w:rPr>
        <w:t>7</w:t>
      </w:r>
      <w:r w:rsidR="00C03C57" w:rsidRPr="007C074D">
        <w:rPr>
          <w:rFonts w:ascii="Times New Roman" w:hAnsi="Times New Roman"/>
          <w:sz w:val="26"/>
          <w:szCs w:val="26"/>
          <w:lang w:eastAsia="en-US"/>
        </w:rPr>
        <w:t xml:space="preserve">) </w:t>
      </w:r>
      <w:r w:rsidRPr="007C074D">
        <w:rPr>
          <w:rFonts w:ascii="Times New Roman" w:hAnsi="Times New Roman"/>
          <w:sz w:val="26"/>
          <w:szCs w:val="26"/>
          <w:lang w:eastAsia="en-US"/>
        </w:rPr>
        <w:t xml:space="preserve">организует </w:t>
      </w:r>
      <w:r w:rsidR="00C03C57" w:rsidRPr="007C074D">
        <w:rPr>
          <w:rFonts w:ascii="Times New Roman" w:hAnsi="Times New Roman"/>
          <w:sz w:val="26"/>
          <w:szCs w:val="26"/>
          <w:lang w:eastAsia="en-US"/>
        </w:rPr>
        <w:t>подготовк</w:t>
      </w:r>
      <w:r w:rsidRPr="007C074D">
        <w:rPr>
          <w:rFonts w:ascii="Times New Roman" w:hAnsi="Times New Roman"/>
          <w:sz w:val="26"/>
          <w:szCs w:val="26"/>
          <w:lang w:eastAsia="en-US"/>
        </w:rPr>
        <w:t>у</w:t>
      </w:r>
      <w:r w:rsidR="00C03C57" w:rsidRPr="007C074D">
        <w:rPr>
          <w:rFonts w:ascii="Times New Roman" w:hAnsi="Times New Roman"/>
          <w:sz w:val="26"/>
          <w:szCs w:val="26"/>
          <w:lang w:eastAsia="en-US"/>
        </w:rPr>
        <w:t xml:space="preserve"> и оформление документов для направления пациентов на </w:t>
      </w:r>
      <w:proofErr w:type="gramStart"/>
      <w:r w:rsidR="00C03C57" w:rsidRPr="007C074D">
        <w:rPr>
          <w:rFonts w:ascii="Times New Roman" w:hAnsi="Times New Roman"/>
          <w:sz w:val="26"/>
          <w:szCs w:val="26"/>
          <w:lang w:eastAsia="en-US"/>
        </w:rPr>
        <w:t>медико-социальную</w:t>
      </w:r>
      <w:proofErr w:type="gramEnd"/>
      <w:r w:rsidR="00C03C57" w:rsidRPr="007C074D">
        <w:rPr>
          <w:rFonts w:ascii="Times New Roman" w:hAnsi="Times New Roman"/>
          <w:sz w:val="26"/>
          <w:szCs w:val="26"/>
          <w:lang w:eastAsia="en-US"/>
        </w:rPr>
        <w:t xml:space="preserve"> экспертизу</w:t>
      </w:r>
      <w:r w:rsidR="00515AB5">
        <w:rPr>
          <w:rFonts w:ascii="Times New Roman" w:hAnsi="Times New Roman"/>
          <w:sz w:val="26"/>
          <w:szCs w:val="26"/>
          <w:lang w:eastAsia="en-US"/>
        </w:rPr>
        <w:t>;</w:t>
      </w:r>
    </w:p>
    <w:p w:rsidR="00BA3663" w:rsidRPr="007C074D" w:rsidRDefault="00BA3663" w:rsidP="00BA3663">
      <w:pPr>
        <w:pStyle w:val="a3"/>
        <w:ind w:firstLine="709"/>
        <w:rPr>
          <w:rFonts w:ascii="Times New Roman" w:hAnsi="Times New Roman"/>
          <w:sz w:val="26"/>
          <w:szCs w:val="26"/>
          <w:lang w:eastAsia="en-US"/>
        </w:rPr>
      </w:pPr>
      <w:r w:rsidRPr="007C074D">
        <w:rPr>
          <w:rFonts w:ascii="Times New Roman" w:hAnsi="Times New Roman"/>
          <w:sz w:val="26"/>
          <w:szCs w:val="26"/>
          <w:lang w:eastAsia="en-US"/>
        </w:rPr>
        <w:t>8) организует направление для оказания паллиативной медицинской помощи, а также осуществляет выписку обезболивающих, наркотических и психотропных лекарственных препаратов</w:t>
      </w:r>
      <w:r w:rsidR="00E518D6" w:rsidRPr="007C074D">
        <w:rPr>
          <w:rFonts w:ascii="Times New Roman" w:hAnsi="Times New Roman"/>
          <w:sz w:val="26"/>
          <w:szCs w:val="26"/>
          <w:lang w:eastAsia="en-US"/>
        </w:rPr>
        <w:t xml:space="preserve">, в том числе </w:t>
      </w:r>
      <w:r w:rsidRPr="007C074D">
        <w:rPr>
          <w:rFonts w:ascii="Times New Roman" w:hAnsi="Times New Roman"/>
          <w:sz w:val="26"/>
          <w:szCs w:val="26"/>
          <w:lang w:eastAsia="en-US"/>
        </w:rPr>
        <w:t>по рекомендации врача кабинета противоболевой терапии ОГАУЗ «ТООД»</w:t>
      </w:r>
      <w:r w:rsidR="00515AB5">
        <w:rPr>
          <w:rFonts w:ascii="Times New Roman" w:hAnsi="Times New Roman"/>
          <w:sz w:val="26"/>
          <w:szCs w:val="26"/>
          <w:lang w:eastAsia="en-US"/>
        </w:rPr>
        <w:t>;</w:t>
      </w:r>
    </w:p>
    <w:p w:rsidR="00BA3663" w:rsidRPr="007C074D" w:rsidRDefault="00BA3663" w:rsidP="00BA3663">
      <w:pPr>
        <w:pStyle w:val="a3"/>
        <w:ind w:firstLine="709"/>
        <w:rPr>
          <w:rFonts w:ascii="Times New Roman" w:hAnsi="Times New Roman"/>
          <w:color w:val="000000" w:themeColor="text1"/>
          <w:sz w:val="26"/>
          <w:szCs w:val="26"/>
          <w:lang w:eastAsia="en-US"/>
        </w:rPr>
      </w:pPr>
      <w:r w:rsidRPr="007C074D">
        <w:rPr>
          <w:rFonts w:ascii="Times New Roman" w:hAnsi="Times New Roman"/>
          <w:sz w:val="26"/>
          <w:szCs w:val="26"/>
          <w:lang w:eastAsia="en-US"/>
        </w:rPr>
        <w:t xml:space="preserve">9) осуществляет информирование ОМО ОГАУЗ «ТООД» о состоянии пациента посредством направления в течение одного рабочего дня по каналу защищенной связи VipNET на адрес «ОГАУЗ «ТООД» формы №030-6/ТД «Талон дополнений к контрольной карте диспансерного наблюдения больного </w:t>
      </w:r>
      <w:r w:rsidRPr="007C074D">
        <w:rPr>
          <w:rFonts w:ascii="Times New Roman" w:hAnsi="Times New Roman"/>
          <w:color w:val="000000" w:themeColor="text1"/>
          <w:sz w:val="26"/>
          <w:szCs w:val="26"/>
          <w:lang w:eastAsia="en-US"/>
        </w:rPr>
        <w:t>злокачественным новообразованием» и иной медицинской документации.</w:t>
      </w:r>
    </w:p>
    <w:p w:rsidR="0005479A" w:rsidRPr="007C074D" w:rsidRDefault="0005479A" w:rsidP="00BA42B2">
      <w:pPr>
        <w:pStyle w:val="a3"/>
        <w:ind w:firstLine="709"/>
        <w:rPr>
          <w:rFonts w:ascii="Times New Roman" w:hAnsi="Times New Roman"/>
          <w:sz w:val="26"/>
          <w:szCs w:val="26"/>
          <w:lang w:eastAsia="en-US"/>
        </w:rPr>
      </w:pPr>
      <w:r w:rsidRPr="007C074D">
        <w:rPr>
          <w:rFonts w:ascii="Times New Roman" w:hAnsi="Times New Roman"/>
          <w:sz w:val="26"/>
          <w:szCs w:val="26"/>
          <w:lang w:eastAsia="en-US"/>
        </w:rPr>
        <w:t xml:space="preserve">Примечание: </w:t>
      </w:r>
    </w:p>
    <w:p w:rsidR="00BA42B2" w:rsidRPr="007C074D" w:rsidRDefault="0005479A" w:rsidP="00BA42B2">
      <w:pPr>
        <w:pStyle w:val="a3"/>
        <w:ind w:firstLine="709"/>
        <w:rPr>
          <w:rFonts w:ascii="Times New Roman" w:hAnsi="Times New Roman"/>
          <w:sz w:val="26"/>
          <w:szCs w:val="26"/>
          <w:lang w:eastAsia="en-US"/>
        </w:rPr>
      </w:pPr>
      <w:r w:rsidRPr="007C074D">
        <w:rPr>
          <w:rFonts w:ascii="Times New Roman" w:hAnsi="Times New Roman"/>
          <w:sz w:val="26"/>
          <w:szCs w:val="26"/>
          <w:lang w:eastAsia="en-US"/>
        </w:rPr>
        <w:t>1)</w:t>
      </w:r>
      <w:r w:rsidR="00BA42B2" w:rsidRPr="007C074D">
        <w:rPr>
          <w:rFonts w:ascii="Times New Roman" w:hAnsi="Times New Roman"/>
          <w:sz w:val="26"/>
          <w:szCs w:val="26"/>
          <w:lang w:eastAsia="en-US"/>
        </w:rPr>
        <w:t xml:space="preserve"> </w:t>
      </w:r>
      <w:r w:rsidR="00515AB5">
        <w:rPr>
          <w:rFonts w:ascii="Times New Roman" w:hAnsi="Times New Roman"/>
          <w:sz w:val="26"/>
          <w:szCs w:val="26"/>
          <w:lang w:eastAsia="en-US"/>
        </w:rPr>
        <w:t>в</w:t>
      </w:r>
      <w:r w:rsidR="00BA42B2" w:rsidRPr="007C074D">
        <w:rPr>
          <w:rFonts w:ascii="Times New Roman" w:hAnsi="Times New Roman"/>
          <w:sz w:val="26"/>
          <w:szCs w:val="26"/>
          <w:lang w:eastAsia="en-US"/>
        </w:rPr>
        <w:t xml:space="preserve"> случае установления диспансерного наблюдения на уровне медицинской организации по месту прикрепления пациента врач-онколог ПОК также</w:t>
      </w:r>
      <w:r w:rsidR="00C7206B" w:rsidRPr="007C074D">
        <w:rPr>
          <w:rFonts w:ascii="Times New Roman" w:hAnsi="Times New Roman"/>
          <w:sz w:val="26"/>
          <w:szCs w:val="26"/>
        </w:rPr>
        <w:t xml:space="preserve"> организует</w:t>
      </w:r>
      <w:r w:rsidR="00BA42B2" w:rsidRPr="007C074D">
        <w:rPr>
          <w:rFonts w:ascii="Times New Roman" w:hAnsi="Times New Roman"/>
          <w:sz w:val="26"/>
          <w:szCs w:val="26"/>
          <w:lang w:eastAsia="en-US"/>
        </w:rPr>
        <w:t xml:space="preserve">; </w:t>
      </w:r>
    </w:p>
    <w:p w:rsidR="00BA42B2" w:rsidRPr="007C074D" w:rsidRDefault="0005479A" w:rsidP="00BA42B2">
      <w:pPr>
        <w:pStyle w:val="a3"/>
        <w:ind w:firstLine="709"/>
        <w:rPr>
          <w:rFonts w:ascii="Times New Roman" w:hAnsi="Times New Roman"/>
          <w:sz w:val="26"/>
          <w:szCs w:val="26"/>
        </w:rPr>
      </w:pPr>
      <w:r w:rsidRPr="007C074D">
        <w:rPr>
          <w:rFonts w:ascii="Times New Roman" w:hAnsi="Times New Roman"/>
          <w:sz w:val="26"/>
          <w:szCs w:val="26"/>
          <w:lang w:eastAsia="en-US"/>
        </w:rPr>
        <w:t xml:space="preserve">- </w:t>
      </w:r>
      <w:r w:rsidR="00BA42B2" w:rsidRPr="007C074D">
        <w:rPr>
          <w:rFonts w:ascii="Times New Roman" w:hAnsi="Times New Roman"/>
          <w:sz w:val="26"/>
          <w:szCs w:val="26"/>
          <w:lang w:eastAsia="en-US"/>
        </w:rPr>
        <w:t xml:space="preserve">обследование пациента с целью оценки эффективности проводимого лечения, межкурсовое наблюдение в соответствии с </w:t>
      </w:r>
      <w:r w:rsidR="00BA42B2" w:rsidRPr="007C074D">
        <w:rPr>
          <w:rFonts w:ascii="Times New Roman" w:hAnsi="Times New Roman"/>
          <w:sz w:val="26"/>
          <w:szCs w:val="26"/>
        </w:rPr>
        <w:t xml:space="preserve">периодичностью и объемом, на основании </w:t>
      </w:r>
      <w:r w:rsidR="00BA42B2" w:rsidRPr="007C074D">
        <w:rPr>
          <w:rFonts w:ascii="Times New Roman" w:hAnsi="Times New Roman"/>
          <w:color w:val="000000" w:themeColor="text1"/>
          <w:sz w:val="26"/>
          <w:szCs w:val="26"/>
          <w:lang w:eastAsia="en-US"/>
        </w:rPr>
        <w:t>рекомендаций лечащего врача, выданных при выписке (</w:t>
      </w:r>
      <w:r w:rsidR="00BA42B2" w:rsidRPr="007C074D">
        <w:rPr>
          <w:rFonts w:ascii="Times New Roman" w:hAnsi="Times New Roman"/>
          <w:sz w:val="26"/>
          <w:szCs w:val="26"/>
          <w:lang w:eastAsia="en-US"/>
        </w:rPr>
        <w:t xml:space="preserve">форма </w:t>
      </w:r>
      <w:r w:rsidR="00BA42B2" w:rsidRPr="007C074D">
        <w:rPr>
          <w:rFonts w:ascii="Times New Roman" w:hAnsi="Times New Roman"/>
          <w:sz w:val="26"/>
          <w:szCs w:val="26"/>
        </w:rPr>
        <w:t>№</w:t>
      </w:r>
      <w:r w:rsidR="00BA42B2" w:rsidRPr="007C074D">
        <w:rPr>
          <w:rFonts w:ascii="Times New Roman" w:hAnsi="Times New Roman"/>
          <w:sz w:val="26"/>
          <w:szCs w:val="26"/>
          <w:lang w:eastAsia="en-US"/>
        </w:rPr>
        <w:t>027-1</w:t>
      </w:r>
      <w:proofErr w:type="gramStart"/>
      <w:r w:rsidR="00BA42B2" w:rsidRPr="007C074D">
        <w:rPr>
          <w:rFonts w:ascii="Times New Roman" w:hAnsi="Times New Roman"/>
          <w:sz w:val="26"/>
          <w:szCs w:val="26"/>
          <w:lang w:eastAsia="en-US"/>
        </w:rPr>
        <w:t>/У</w:t>
      </w:r>
      <w:proofErr w:type="gramEnd"/>
      <w:r w:rsidR="00BA42B2" w:rsidRPr="007C074D">
        <w:rPr>
          <w:rFonts w:ascii="Times New Roman" w:hAnsi="Times New Roman"/>
          <w:sz w:val="26"/>
          <w:szCs w:val="26"/>
          <w:lang w:eastAsia="en-US"/>
        </w:rPr>
        <w:t xml:space="preserve"> </w:t>
      </w:r>
      <w:r w:rsidR="00BA42B2" w:rsidRPr="007C074D">
        <w:rPr>
          <w:rFonts w:ascii="Times New Roman" w:hAnsi="Times New Roman"/>
          <w:sz w:val="26"/>
          <w:szCs w:val="26"/>
        </w:rPr>
        <w:t>«</w:t>
      </w:r>
      <w:r w:rsidR="00BA42B2" w:rsidRPr="007C074D">
        <w:rPr>
          <w:rFonts w:ascii="Times New Roman" w:hAnsi="Times New Roman"/>
          <w:sz w:val="26"/>
          <w:szCs w:val="26"/>
          <w:lang w:eastAsia="en-US"/>
        </w:rPr>
        <w:t>Выписка из медицинской карты стационарного больного злокачественным</w:t>
      </w:r>
      <w:r w:rsidR="00BA42B2" w:rsidRPr="007C074D">
        <w:rPr>
          <w:rFonts w:ascii="Times New Roman" w:hAnsi="Times New Roman"/>
          <w:sz w:val="26"/>
          <w:szCs w:val="26"/>
        </w:rPr>
        <w:t xml:space="preserve"> </w:t>
      </w:r>
      <w:r w:rsidR="00BA42B2" w:rsidRPr="007C074D">
        <w:rPr>
          <w:rFonts w:ascii="Times New Roman" w:hAnsi="Times New Roman"/>
          <w:sz w:val="26"/>
          <w:szCs w:val="26"/>
          <w:lang w:eastAsia="en-US"/>
        </w:rPr>
        <w:t>новообразованием</w:t>
      </w:r>
      <w:r w:rsidR="00BA42B2" w:rsidRPr="007C074D">
        <w:rPr>
          <w:rFonts w:ascii="Times New Roman" w:hAnsi="Times New Roman"/>
          <w:sz w:val="26"/>
          <w:szCs w:val="26"/>
        </w:rPr>
        <w:t>»);</w:t>
      </w:r>
    </w:p>
    <w:p w:rsidR="00BA42B2" w:rsidRPr="007C074D" w:rsidRDefault="0005479A" w:rsidP="00BA42B2">
      <w:pPr>
        <w:pStyle w:val="a3"/>
        <w:ind w:firstLine="709"/>
        <w:rPr>
          <w:rFonts w:ascii="Times New Roman" w:hAnsi="Times New Roman"/>
          <w:sz w:val="26"/>
          <w:szCs w:val="26"/>
          <w:lang w:eastAsia="en-US"/>
        </w:rPr>
      </w:pPr>
      <w:r w:rsidRPr="007C074D">
        <w:rPr>
          <w:rFonts w:ascii="Times New Roman" w:hAnsi="Times New Roman"/>
          <w:sz w:val="26"/>
          <w:szCs w:val="26"/>
        </w:rPr>
        <w:t>-</w:t>
      </w:r>
      <w:r w:rsidR="00BA42B2" w:rsidRPr="007C074D">
        <w:rPr>
          <w:rFonts w:ascii="Times New Roman" w:hAnsi="Times New Roman"/>
          <w:sz w:val="26"/>
          <w:szCs w:val="26"/>
        </w:rPr>
        <w:t xml:space="preserve"> </w:t>
      </w:r>
      <w:r w:rsidR="00BA42B2" w:rsidRPr="007C074D">
        <w:rPr>
          <w:rFonts w:ascii="Times New Roman" w:hAnsi="Times New Roman"/>
          <w:sz w:val="26"/>
          <w:szCs w:val="26"/>
          <w:lang w:eastAsia="en-US"/>
        </w:rPr>
        <w:t xml:space="preserve">динамическое наблюдение, включая мониторинг и оценку лабораторных показателей, за пациентами с онкологическими заболеваниями, получающими противоопухолевое лечение; </w:t>
      </w:r>
    </w:p>
    <w:p w:rsidR="00BA42B2" w:rsidRPr="007C074D" w:rsidRDefault="0005479A" w:rsidP="00BA42B2">
      <w:pPr>
        <w:pStyle w:val="a3"/>
        <w:ind w:firstLine="709"/>
        <w:rPr>
          <w:rFonts w:ascii="Times New Roman" w:hAnsi="Times New Roman"/>
          <w:sz w:val="26"/>
          <w:szCs w:val="26"/>
          <w:lang w:eastAsia="en-US"/>
        </w:rPr>
      </w:pPr>
      <w:r w:rsidRPr="007C074D">
        <w:rPr>
          <w:rFonts w:ascii="Times New Roman" w:hAnsi="Times New Roman"/>
          <w:sz w:val="26"/>
          <w:szCs w:val="26"/>
          <w:lang w:eastAsia="en-US"/>
        </w:rPr>
        <w:lastRenderedPageBreak/>
        <w:t>-</w:t>
      </w:r>
      <w:r w:rsidR="00BA42B2" w:rsidRPr="007C074D">
        <w:rPr>
          <w:rFonts w:ascii="Times New Roman" w:hAnsi="Times New Roman"/>
          <w:sz w:val="26"/>
          <w:szCs w:val="26"/>
          <w:lang w:eastAsia="en-US"/>
        </w:rPr>
        <w:t xml:space="preserve"> при выявлении признаков прогрессирования или рецидива заболевания </w:t>
      </w:r>
      <w:r w:rsidR="00C7206B" w:rsidRPr="007C074D">
        <w:rPr>
          <w:rFonts w:ascii="Times New Roman" w:hAnsi="Times New Roman"/>
          <w:sz w:val="26"/>
          <w:szCs w:val="26"/>
          <w:lang w:eastAsia="en-US"/>
        </w:rPr>
        <w:t xml:space="preserve">- </w:t>
      </w:r>
      <w:r w:rsidR="00BA42B2" w:rsidRPr="007C074D">
        <w:rPr>
          <w:rFonts w:ascii="Times New Roman" w:hAnsi="Times New Roman"/>
          <w:sz w:val="26"/>
          <w:szCs w:val="26"/>
          <w:lang w:eastAsia="en-US"/>
        </w:rPr>
        <w:t>направление пациента в ОГАУЗ «ТООД» для проведения дообследования и необходимого лечения</w:t>
      </w:r>
      <w:r w:rsidR="00515AB5">
        <w:rPr>
          <w:rFonts w:ascii="Times New Roman" w:hAnsi="Times New Roman"/>
          <w:sz w:val="26"/>
          <w:szCs w:val="26"/>
          <w:lang w:eastAsia="en-US"/>
        </w:rPr>
        <w:t>;</w:t>
      </w:r>
    </w:p>
    <w:p w:rsidR="00C7206B" w:rsidRPr="007C074D" w:rsidRDefault="0005479A" w:rsidP="00C7206B">
      <w:pPr>
        <w:pStyle w:val="a3"/>
        <w:ind w:firstLine="709"/>
        <w:rPr>
          <w:rFonts w:ascii="Times New Roman" w:hAnsi="Times New Roman"/>
          <w:sz w:val="26"/>
          <w:szCs w:val="26"/>
          <w:lang w:eastAsia="en-US"/>
        </w:rPr>
      </w:pPr>
      <w:r w:rsidRPr="007C074D">
        <w:rPr>
          <w:rFonts w:ascii="Times New Roman" w:hAnsi="Times New Roman"/>
          <w:sz w:val="26"/>
          <w:szCs w:val="26"/>
          <w:lang w:eastAsia="en-US"/>
        </w:rPr>
        <w:t>2)</w:t>
      </w:r>
      <w:r w:rsidR="00BA42B2" w:rsidRPr="007C074D">
        <w:rPr>
          <w:rFonts w:ascii="Times New Roman" w:hAnsi="Times New Roman"/>
          <w:sz w:val="26"/>
          <w:szCs w:val="26"/>
          <w:lang w:eastAsia="en-US"/>
        </w:rPr>
        <w:t xml:space="preserve"> </w:t>
      </w:r>
      <w:r w:rsidR="00515AB5">
        <w:rPr>
          <w:rFonts w:ascii="Times New Roman" w:hAnsi="Times New Roman"/>
          <w:sz w:val="26"/>
          <w:szCs w:val="26"/>
          <w:lang w:eastAsia="en-US"/>
        </w:rPr>
        <w:t>в</w:t>
      </w:r>
      <w:r w:rsidR="00C7206B" w:rsidRPr="007C074D">
        <w:rPr>
          <w:rFonts w:ascii="Times New Roman" w:hAnsi="Times New Roman"/>
          <w:sz w:val="26"/>
          <w:szCs w:val="26"/>
          <w:lang w:eastAsia="en-US"/>
        </w:rPr>
        <w:t xml:space="preserve"> случае установления диспансерного наблюдения на уровне ОГАУЗ «ТООД», проведении диагностических исследований (а том числе лабораторных) осуществляется медицинской организаци</w:t>
      </w:r>
      <w:r w:rsidR="00BA3663" w:rsidRPr="007C074D">
        <w:rPr>
          <w:rFonts w:ascii="Times New Roman" w:hAnsi="Times New Roman"/>
          <w:sz w:val="26"/>
          <w:szCs w:val="26"/>
          <w:lang w:eastAsia="en-US"/>
        </w:rPr>
        <w:t>ей</w:t>
      </w:r>
      <w:r w:rsidR="00C7206B" w:rsidRPr="007C074D">
        <w:rPr>
          <w:rFonts w:ascii="Times New Roman" w:hAnsi="Times New Roman"/>
          <w:sz w:val="26"/>
          <w:szCs w:val="26"/>
          <w:lang w:eastAsia="en-US"/>
        </w:rPr>
        <w:t xml:space="preserve"> по месту прикрепления</w:t>
      </w:r>
      <w:r w:rsidR="00BA3663" w:rsidRPr="007C074D">
        <w:rPr>
          <w:rFonts w:ascii="Times New Roman" w:hAnsi="Times New Roman"/>
          <w:sz w:val="26"/>
          <w:szCs w:val="26"/>
          <w:lang w:eastAsia="en-US"/>
        </w:rPr>
        <w:t xml:space="preserve"> пациента. На основании представленных данных о проведенных исследованиях</w:t>
      </w:r>
      <w:r w:rsidR="00C7206B" w:rsidRPr="007C074D">
        <w:rPr>
          <w:rFonts w:ascii="Times New Roman" w:hAnsi="Times New Roman"/>
          <w:sz w:val="26"/>
          <w:szCs w:val="26"/>
          <w:lang w:eastAsia="en-US"/>
        </w:rPr>
        <w:t xml:space="preserve"> врач-онколог АПО ОГАУЗ «ТООД» осуществляет: </w:t>
      </w:r>
    </w:p>
    <w:p w:rsidR="00C7206B" w:rsidRPr="007C074D" w:rsidRDefault="0005479A" w:rsidP="00C7206B">
      <w:pPr>
        <w:pStyle w:val="a3"/>
        <w:ind w:firstLine="709"/>
        <w:rPr>
          <w:rFonts w:ascii="Times New Roman" w:hAnsi="Times New Roman"/>
          <w:sz w:val="26"/>
          <w:szCs w:val="26"/>
          <w:lang w:eastAsia="en-US"/>
        </w:rPr>
      </w:pPr>
      <w:r w:rsidRPr="007C074D">
        <w:rPr>
          <w:rFonts w:ascii="Times New Roman" w:hAnsi="Times New Roman"/>
          <w:sz w:val="26"/>
          <w:szCs w:val="26"/>
          <w:lang w:eastAsia="en-US"/>
        </w:rPr>
        <w:t>-</w:t>
      </w:r>
      <w:r w:rsidR="00C7206B" w:rsidRPr="007C074D">
        <w:rPr>
          <w:rFonts w:ascii="Times New Roman" w:hAnsi="Times New Roman"/>
          <w:sz w:val="26"/>
          <w:szCs w:val="26"/>
          <w:lang w:eastAsia="en-US"/>
        </w:rPr>
        <w:t xml:space="preserve"> прием пациентов с целью оценки объективного статуса пациента и интерпретации результатов проведенных исследований на основании плана диспансерного наблюдения;</w:t>
      </w:r>
    </w:p>
    <w:p w:rsidR="00C7206B" w:rsidRPr="007C074D" w:rsidRDefault="0005479A" w:rsidP="00C7206B">
      <w:pPr>
        <w:pStyle w:val="a3"/>
        <w:ind w:firstLine="709"/>
        <w:rPr>
          <w:rFonts w:ascii="Times New Roman" w:hAnsi="Times New Roman"/>
          <w:sz w:val="26"/>
          <w:szCs w:val="26"/>
          <w:lang w:eastAsia="en-US"/>
        </w:rPr>
      </w:pPr>
      <w:r w:rsidRPr="007C074D">
        <w:rPr>
          <w:rFonts w:ascii="Times New Roman" w:hAnsi="Times New Roman"/>
          <w:sz w:val="26"/>
          <w:szCs w:val="26"/>
          <w:lang w:eastAsia="en-US"/>
        </w:rPr>
        <w:t xml:space="preserve">- </w:t>
      </w:r>
      <w:r w:rsidR="00C7206B" w:rsidRPr="007C074D">
        <w:rPr>
          <w:rFonts w:ascii="Times New Roman" w:hAnsi="Times New Roman"/>
          <w:sz w:val="26"/>
          <w:szCs w:val="26"/>
          <w:lang w:eastAsia="en-US"/>
        </w:rPr>
        <w:t>динамическое наблюдение, включая мониторинг и оценку лабораторных показателей, за пациентами с онкологическими заболеваниями, получающими противоопухолевое лечение.</w:t>
      </w:r>
    </w:p>
    <w:p w:rsidR="00C03C57" w:rsidRPr="007C074D" w:rsidRDefault="00A231F7" w:rsidP="00C03C57">
      <w:pPr>
        <w:pStyle w:val="a3"/>
        <w:ind w:firstLine="709"/>
        <w:rPr>
          <w:rFonts w:ascii="Times New Roman" w:hAnsi="Times New Roman"/>
          <w:sz w:val="26"/>
          <w:szCs w:val="26"/>
          <w:lang w:eastAsia="en-US"/>
        </w:rPr>
      </w:pPr>
      <w:bookmarkStart w:id="19" w:name="sub_1014"/>
      <w:bookmarkEnd w:id="11"/>
      <w:bookmarkEnd w:id="18"/>
      <w:r w:rsidRPr="007C074D">
        <w:rPr>
          <w:rFonts w:ascii="Times New Roman" w:hAnsi="Times New Roman"/>
          <w:sz w:val="26"/>
          <w:szCs w:val="26"/>
          <w:lang w:eastAsia="en-US"/>
        </w:rPr>
        <w:t>57</w:t>
      </w:r>
      <w:r w:rsidR="00C03C57" w:rsidRPr="007C074D">
        <w:rPr>
          <w:rFonts w:ascii="Times New Roman" w:hAnsi="Times New Roman"/>
          <w:sz w:val="26"/>
          <w:szCs w:val="26"/>
          <w:lang w:eastAsia="en-US"/>
        </w:rPr>
        <w:t xml:space="preserve">. Схема территориального закрепления медицинских учреждений, оказывающих первичную специализированную медико-санитарную помощь для проведения диспансерного наблюдения пациентов с онкологическими заболеваниями, определена в соответствии с приложением </w:t>
      </w:r>
      <w:r w:rsidR="00C03C57" w:rsidRPr="007C074D">
        <w:rPr>
          <w:rFonts w:ascii="Times New Roman" w:hAnsi="Times New Roman"/>
          <w:bCs/>
          <w:sz w:val="26"/>
          <w:szCs w:val="26"/>
        </w:rPr>
        <w:t>№12 к настоящему Алгоритму</w:t>
      </w:r>
      <w:r w:rsidR="00C03C57" w:rsidRPr="007C074D">
        <w:rPr>
          <w:rFonts w:ascii="Times New Roman" w:hAnsi="Times New Roman"/>
          <w:sz w:val="26"/>
          <w:szCs w:val="26"/>
          <w:lang w:eastAsia="en-US"/>
        </w:rPr>
        <w:t>.</w:t>
      </w:r>
    </w:p>
    <w:p w:rsidR="00A231F7" w:rsidRPr="007C074D" w:rsidRDefault="00A231F7" w:rsidP="00C03C57">
      <w:pPr>
        <w:pStyle w:val="a3"/>
        <w:ind w:firstLine="709"/>
        <w:rPr>
          <w:rFonts w:ascii="Times New Roman" w:hAnsi="Times New Roman"/>
          <w:sz w:val="26"/>
          <w:szCs w:val="26"/>
          <w:lang w:eastAsia="en-US"/>
        </w:rPr>
      </w:pPr>
    </w:p>
    <w:bookmarkEnd w:id="19"/>
    <w:p w:rsidR="00C03C57" w:rsidRPr="007C074D" w:rsidRDefault="00515AB5" w:rsidP="00FE4CF5">
      <w:pPr>
        <w:pStyle w:val="a3"/>
        <w:spacing w:before="240" w:after="240"/>
        <w:ind w:firstLine="0"/>
        <w:jc w:val="center"/>
        <w:rPr>
          <w:rFonts w:ascii="Times New Roman" w:hAnsi="Times New Roman"/>
          <w:sz w:val="26"/>
          <w:szCs w:val="26"/>
        </w:rPr>
      </w:pPr>
      <w:r>
        <w:rPr>
          <w:rFonts w:ascii="Times New Roman" w:hAnsi="Times New Roman"/>
          <w:sz w:val="26"/>
          <w:szCs w:val="26"/>
        </w:rPr>
        <w:t>Паллиативная помощь (9-й этап)</w:t>
      </w:r>
    </w:p>
    <w:p w:rsidR="00C03C57" w:rsidRPr="007C074D" w:rsidRDefault="00A231F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58</w:t>
      </w:r>
      <w:r w:rsidR="00C03C57" w:rsidRPr="007C074D">
        <w:rPr>
          <w:rFonts w:ascii="Times New Roman" w:hAnsi="Times New Roman"/>
          <w:sz w:val="26"/>
          <w:szCs w:val="26"/>
          <w:lang w:eastAsia="en-US"/>
        </w:rPr>
        <w:t xml:space="preserve">. Паллиативная медицинская помощь пациентам с онкологическими заболеваниями оказывается медицинскими учреждениями Томской области в соответствии со следующими нормативными </w:t>
      </w:r>
      <w:r w:rsidR="00515AB5">
        <w:rPr>
          <w:rFonts w:ascii="Times New Roman" w:hAnsi="Times New Roman"/>
          <w:sz w:val="26"/>
          <w:szCs w:val="26"/>
          <w:lang w:eastAsia="en-US"/>
        </w:rPr>
        <w:t>ак</w:t>
      </w:r>
      <w:r w:rsidR="00C03C57" w:rsidRPr="007C074D">
        <w:rPr>
          <w:rFonts w:ascii="Times New Roman" w:hAnsi="Times New Roman"/>
          <w:sz w:val="26"/>
          <w:szCs w:val="26"/>
          <w:lang w:eastAsia="en-US"/>
        </w:rPr>
        <w:t>тами:</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1) распоряжение</w:t>
      </w:r>
      <w:r w:rsidR="00515AB5">
        <w:rPr>
          <w:rFonts w:ascii="Times New Roman" w:hAnsi="Times New Roman"/>
          <w:sz w:val="26"/>
          <w:szCs w:val="26"/>
          <w:lang w:eastAsia="en-US"/>
        </w:rPr>
        <w:t>м</w:t>
      </w:r>
      <w:r w:rsidRPr="007C074D">
        <w:rPr>
          <w:rFonts w:ascii="Times New Roman" w:hAnsi="Times New Roman"/>
          <w:sz w:val="26"/>
          <w:szCs w:val="26"/>
          <w:lang w:eastAsia="en-US"/>
        </w:rPr>
        <w:t xml:space="preserve"> Департамента здравоохранения от 31.05.2018 №</w:t>
      </w:r>
      <w:r w:rsidR="00FE4CF5" w:rsidRPr="007C074D">
        <w:rPr>
          <w:rFonts w:ascii="Times New Roman" w:hAnsi="Times New Roman"/>
          <w:sz w:val="26"/>
          <w:szCs w:val="26"/>
          <w:lang w:eastAsia="en-US"/>
        </w:rPr>
        <w:t xml:space="preserve"> </w:t>
      </w:r>
      <w:r w:rsidRPr="007C074D">
        <w:rPr>
          <w:rFonts w:ascii="Times New Roman" w:hAnsi="Times New Roman"/>
          <w:sz w:val="26"/>
          <w:szCs w:val="26"/>
          <w:lang w:eastAsia="en-US"/>
        </w:rPr>
        <w:t>490 «Об организации проведения терапии хронического болевого синдрома в медицинских учреждениях Томской области»;</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2) распоряжение</w:t>
      </w:r>
      <w:r w:rsidR="00515AB5">
        <w:rPr>
          <w:rFonts w:ascii="Times New Roman" w:hAnsi="Times New Roman"/>
          <w:sz w:val="26"/>
          <w:szCs w:val="26"/>
          <w:lang w:eastAsia="en-US"/>
        </w:rPr>
        <w:t>м</w:t>
      </w:r>
      <w:r w:rsidRPr="007C074D">
        <w:rPr>
          <w:rFonts w:ascii="Times New Roman" w:hAnsi="Times New Roman"/>
          <w:sz w:val="26"/>
          <w:szCs w:val="26"/>
          <w:lang w:eastAsia="en-US"/>
        </w:rPr>
        <w:t xml:space="preserve"> Департамента здравоохранения от 25.05.2018 №</w:t>
      </w:r>
      <w:r w:rsidR="00FE4CF5" w:rsidRPr="007C074D">
        <w:rPr>
          <w:rFonts w:ascii="Times New Roman" w:hAnsi="Times New Roman"/>
          <w:sz w:val="26"/>
          <w:szCs w:val="26"/>
          <w:lang w:eastAsia="en-US"/>
        </w:rPr>
        <w:t xml:space="preserve"> </w:t>
      </w:r>
      <w:r w:rsidRPr="007C074D">
        <w:rPr>
          <w:rFonts w:ascii="Times New Roman" w:hAnsi="Times New Roman"/>
          <w:sz w:val="26"/>
          <w:szCs w:val="26"/>
          <w:lang w:eastAsia="en-US"/>
        </w:rPr>
        <w:t>470 «Об утверждении Алгоритма организаций применения инвазивных методов анальгезии при хроническом болевом синдроме у пациентов онкологического профиля в медицинских учреждениях Томской области»;</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3) распоряжение</w:t>
      </w:r>
      <w:r w:rsidR="00515AB5">
        <w:rPr>
          <w:rFonts w:ascii="Times New Roman" w:hAnsi="Times New Roman"/>
          <w:sz w:val="26"/>
          <w:szCs w:val="26"/>
          <w:lang w:eastAsia="en-US"/>
        </w:rPr>
        <w:t>м</w:t>
      </w:r>
      <w:r w:rsidRPr="007C074D">
        <w:rPr>
          <w:rFonts w:ascii="Times New Roman" w:hAnsi="Times New Roman"/>
          <w:sz w:val="26"/>
          <w:szCs w:val="26"/>
          <w:lang w:eastAsia="en-US"/>
        </w:rPr>
        <w:t xml:space="preserve"> Департамента здравоохранения от 23.05.2018 №</w:t>
      </w:r>
      <w:r w:rsidR="00FE4CF5" w:rsidRPr="007C074D">
        <w:rPr>
          <w:rFonts w:ascii="Times New Roman" w:hAnsi="Times New Roman"/>
          <w:sz w:val="26"/>
          <w:szCs w:val="26"/>
          <w:lang w:eastAsia="en-US"/>
        </w:rPr>
        <w:t xml:space="preserve"> </w:t>
      </w:r>
      <w:r w:rsidRPr="007C074D">
        <w:rPr>
          <w:rFonts w:ascii="Times New Roman" w:hAnsi="Times New Roman"/>
          <w:sz w:val="26"/>
          <w:szCs w:val="26"/>
          <w:lang w:eastAsia="en-US"/>
        </w:rPr>
        <w:t>454 «О взаимодействии сотрудников учреждений социальной защиты населения и здравоохранения в части оказания паллиативной медицинской помощи взрослому населению на территории Томской области».</w:t>
      </w:r>
    </w:p>
    <w:p w:rsidR="00C03C57" w:rsidRPr="007C074D" w:rsidRDefault="00C03C57" w:rsidP="00FE4CF5">
      <w:pPr>
        <w:pStyle w:val="a3"/>
        <w:spacing w:before="240" w:after="240"/>
        <w:ind w:firstLine="0"/>
        <w:jc w:val="center"/>
        <w:rPr>
          <w:rFonts w:ascii="Times New Roman" w:hAnsi="Times New Roman"/>
          <w:sz w:val="26"/>
          <w:szCs w:val="26"/>
          <w:lang w:eastAsia="en-US"/>
        </w:rPr>
      </w:pPr>
      <w:r w:rsidRPr="007C074D">
        <w:rPr>
          <w:rFonts w:ascii="Times New Roman" w:hAnsi="Times New Roman"/>
          <w:sz w:val="26"/>
          <w:szCs w:val="26"/>
          <w:lang w:eastAsia="en-US"/>
        </w:rPr>
        <w:t>Алгоритм маршрутизации онкологических пациентов с онкологическими заболеваниями при воз</w:t>
      </w:r>
      <w:r w:rsidR="00515AB5">
        <w:rPr>
          <w:rFonts w:ascii="Times New Roman" w:hAnsi="Times New Roman"/>
          <w:sz w:val="26"/>
          <w:szCs w:val="26"/>
          <w:lang w:eastAsia="en-US"/>
        </w:rPr>
        <w:t>никновении неотложных состояний</w:t>
      </w:r>
    </w:p>
    <w:p w:rsidR="00C03C57" w:rsidRPr="007C074D" w:rsidRDefault="00A231F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59</w:t>
      </w:r>
      <w:r w:rsidR="00C03C57" w:rsidRPr="007C074D">
        <w:rPr>
          <w:rFonts w:ascii="Times New Roman" w:hAnsi="Times New Roman"/>
          <w:sz w:val="26"/>
          <w:szCs w:val="26"/>
          <w:lang w:eastAsia="en-US"/>
        </w:rPr>
        <w:t>. Медицинская помощь пациентам с онкологическими заболеваниями при возникновении неотложных состояний осуществляется в порядке скорой медицинской помощи в следующих медицинских учреждениях: ФГБОУ ВО «СибГМУ Минздрава России», ОГАУЗ «Городская клиническая больница №</w:t>
      </w:r>
      <w:r w:rsidR="00FE4CF5" w:rsidRPr="007C074D">
        <w:rPr>
          <w:rFonts w:ascii="Times New Roman" w:hAnsi="Times New Roman"/>
          <w:sz w:val="26"/>
          <w:szCs w:val="26"/>
          <w:lang w:eastAsia="en-US"/>
        </w:rPr>
        <w:t xml:space="preserve"> </w:t>
      </w:r>
      <w:r w:rsidR="00C03C57" w:rsidRPr="007C074D">
        <w:rPr>
          <w:rFonts w:ascii="Times New Roman" w:hAnsi="Times New Roman"/>
          <w:sz w:val="26"/>
          <w:szCs w:val="26"/>
          <w:lang w:eastAsia="en-US"/>
        </w:rPr>
        <w:t>3 им. Б.И. Альперовича», ОГБУЗ «МСЧ №</w:t>
      </w:r>
      <w:r w:rsidR="00FE4CF5" w:rsidRPr="007C074D">
        <w:rPr>
          <w:rFonts w:ascii="Times New Roman" w:hAnsi="Times New Roman"/>
          <w:sz w:val="26"/>
          <w:szCs w:val="26"/>
          <w:lang w:eastAsia="en-US"/>
        </w:rPr>
        <w:t xml:space="preserve"> </w:t>
      </w:r>
      <w:r w:rsidR="00C03C57" w:rsidRPr="007C074D">
        <w:rPr>
          <w:rFonts w:ascii="Times New Roman" w:hAnsi="Times New Roman"/>
          <w:sz w:val="26"/>
          <w:szCs w:val="26"/>
          <w:lang w:eastAsia="en-US"/>
        </w:rPr>
        <w:t>2», ОГАУЗ «ТОКБ», ОГАУЗ «Родильный дом №</w:t>
      </w:r>
      <w:r w:rsidR="00FE4CF5" w:rsidRPr="007C074D">
        <w:rPr>
          <w:rFonts w:ascii="Times New Roman" w:hAnsi="Times New Roman"/>
          <w:sz w:val="26"/>
          <w:szCs w:val="26"/>
          <w:lang w:eastAsia="en-US"/>
        </w:rPr>
        <w:t xml:space="preserve"> </w:t>
      </w:r>
      <w:r w:rsidR="00C03C57" w:rsidRPr="007C074D">
        <w:rPr>
          <w:rFonts w:ascii="Times New Roman" w:hAnsi="Times New Roman"/>
          <w:sz w:val="26"/>
          <w:szCs w:val="26"/>
          <w:lang w:eastAsia="en-US"/>
        </w:rPr>
        <w:t>1», ОГАУЗ «Родильный дом им. Н.А. Семашко», ОГАУЗ «Родильный дом №</w:t>
      </w:r>
      <w:r w:rsidR="00FE4CF5" w:rsidRPr="007C074D">
        <w:rPr>
          <w:rFonts w:ascii="Times New Roman" w:hAnsi="Times New Roman"/>
          <w:sz w:val="26"/>
          <w:szCs w:val="26"/>
          <w:lang w:eastAsia="en-US"/>
        </w:rPr>
        <w:t xml:space="preserve"> </w:t>
      </w:r>
      <w:r w:rsidR="00C03C57" w:rsidRPr="007C074D">
        <w:rPr>
          <w:rFonts w:ascii="Times New Roman" w:hAnsi="Times New Roman"/>
          <w:sz w:val="26"/>
          <w:szCs w:val="26"/>
          <w:lang w:eastAsia="en-US"/>
        </w:rPr>
        <w:t>4», медицинских учреждениях</w:t>
      </w:r>
      <w:r w:rsidR="00515AB5">
        <w:rPr>
          <w:rFonts w:ascii="Times New Roman" w:hAnsi="Times New Roman"/>
          <w:sz w:val="26"/>
          <w:szCs w:val="26"/>
          <w:lang w:eastAsia="en-US"/>
        </w:rPr>
        <w:t>, расположенных в районах</w:t>
      </w:r>
      <w:r w:rsidR="00C03C57" w:rsidRPr="007C074D">
        <w:rPr>
          <w:rFonts w:ascii="Times New Roman" w:hAnsi="Times New Roman"/>
          <w:sz w:val="26"/>
          <w:szCs w:val="26"/>
          <w:lang w:eastAsia="en-US"/>
        </w:rPr>
        <w:t xml:space="preserve"> Томской области.</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lastRenderedPageBreak/>
        <w:t>6</w:t>
      </w:r>
      <w:r w:rsidR="00A231F7" w:rsidRPr="007C074D">
        <w:rPr>
          <w:rFonts w:ascii="Times New Roman" w:hAnsi="Times New Roman"/>
          <w:sz w:val="26"/>
          <w:szCs w:val="26"/>
        </w:rPr>
        <w:t>0</w:t>
      </w:r>
      <w:r w:rsidRPr="007C074D">
        <w:rPr>
          <w:rFonts w:ascii="Times New Roman" w:hAnsi="Times New Roman"/>
          <w:sz w:val="26"/>
          <w:szCs w:val="26"/>
        </w:rPr>
        <w:t xml:space="preserve">. Направление онкологических пациентов в дежурный стационар для оказания симптоматической терапии в экстренном порядке, в том числе при обращении в порядке скорой медицинской помощи с осложнениями хирургического профиля осуществляется: </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1) лечащим врачом, оказывающим медицинскую помощь в амбулаторных условиях;</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2) врачами и фельдшерами скорой медицинской помощи;</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3) в рамках самообращения онкологического больного в дежурные стационары.</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6</w:t>
      </w:r>
      <w:r w:rsidR="00A231F7" w:rsidRPr="007C074D">
        <w:rPr>
          <w:rFonts w:ascii="Times New Roman" w:hAnsi="Times New Roman"/>
          <w:sz w:val="26"/>
          <w:szCs w:val="26"/>
          <w:lang w:eastAsia="en-US"/>
        </w:rPr>
        <w:t>1</w:t>
      </w:r>
      <w:r w:rsidRPr="007C074D">
        <w:rPr>
          <w:rFonts w:ascii="Times New Roman" w:hAnsi="Times New Roman"/>
          <w:sz w:val="26"/>
          <w:szCs w:val="26"/>
          <w:lang w:eastAsia="en-US"/>
        </w:rPr>
        <w:t xml:space="preserve">. Перечень показаний для госпитализации онкологических больных в дежурные стационары в порядке скорой медицинской помощи: </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1) показания к госпитализации в стационар хирургического профиля:</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а) острый стеноз гортани - для формирования трахеостомы;</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б) дисфагия 2-3 степени, кахексия - для формирования гастростомы;</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в) острая, хроническая кишечная непроходимость - для формирования колостомы;</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г) желудочно-кишечное кровотечение;</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д) механическая желтуха;</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е) перфорация опухоли полых и паренхиматозных органов;</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ж) профузное легочное кровотечение;</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з) кровотечение из опухоли;</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и) острая задержка мочи, острый гидронефроз - для формирования нефростомы;</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к) острая задержка мочи - для формирования цистостомы;</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л) макрогематурия;</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м) патологические переломы;</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2) показания к госпитализации в стационар терапевтического профиля:</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а) анемия тяжелой степени тяжести;</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б) лейкопения тяжелой степени;</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в) острая дыхательная недостаточность 2-3 степени;</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г) легочное кровотечение в виде кровохарканья;</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д) синдром верхней полой вены;</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е) паренхиматозная желтуха;</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ж) портальная гипертензия;</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з) почечная недостаточность тяжелой степени;</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и) микрогематурия;</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3) показания к госпитализации в стационар гинекологического профиля: кровотечение из половых путей.</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6</w:t>
      </w:r>
      <w:r w:rsidR="00A231F7" w:rsidRPr="007C074D">
        <w:rPr>
          <w:rFonts w:ascii="Times New Roman" w:hAnsi="Times New Roman"/>
          <w:sz w:val="26"/>
          <w:szCs w:val="26"/>
          <w:lang w:eastAsia="en-US"/>
        </w:rPr>
        <w:t>2</w:t>
      </w:r>
      <w:r w:rsidRPr="007C074D">
        <w:rPr>
          <w:rFonts w:ascii="Times New Roman" w:hAnsi="Times New Roman"/>
          <w:sz w:val="26"/>
          <w:szCs w:val="26"/>
          <w:lang w:eastAsia="en-US"/>
        </w:rPr>
        <w:t xml:space="preserve">. Медицинские работники дежурного стационара, в которые поступил пациент онкологического профиля, обеспечивают передачу сведений в виде формы </w:t>
      </w:r>
      <w:r w:rsidRPr="007C074D">
        <w:rPr>
          <w:rFonts w:ascii="Times New Roman" w:hAnsi="Times New Roman"/>
          <w:sz w:val="26"/>
          <w:szCs w:val="26"/>
        </w:rPr>
        <w:t>«Сигнальное извещение о пациенте онкологического профиля» (направляется по каналу V</w:t>
      </w:r>
      <w:r w:rsidRPr="007C074D">
        <w:rPr>
          <w:rFonts w:ascii="Times New Roman" w:hAnsi="Times New Roman"/>
          <w:sz w:val="26"/>
          <w:szCs w:val="26"/>
          <w:lang w:val="en-US"/>
        </w:rPr>
        <w:t>ip</w:t>
      </w:r>
      <w:r w:rsidRPr="007C074D">
        <w:rPr>
          <w:rFonts w:ascii="Times New Roman" w:hAnsi="Times New Roman"/>
          <w:sz w:val="26"/>
          <w:szCs w:val="26"/>
        </w:rPr>
        <w:t>NET на адрес ОГАУЗ «ТООД»)</w:t>
      </w:r>
      <w:r w:rsidRPr="007C074D">
        <w:rPr>
          <w:rFonts w:ascii="Times New Roman" w:hAnsi="Times New Roman"/>
          <w:sz w:val="26"/>
          <w:szCs w:val="26"/>
          <w:lang w:eastAsia="en-US"/>
        </w:rPr>
        <w:t xml:space="preserve"> в течение 1-го рабочего дня вне зависимости от исхода обращения онкологического пациента.</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6</w:t>
      </w:r>
      <w:r w:rsidR="00A231F7" w:rsidRPr="007C074D">
        <w:rPr>
          <w:rFonts w:ascii="Times New Roman" w:hAnsi="Times New Roman"/>
          <w:sz w:val="26"/>
          <w:szCs w:val="26"/>
          <w:lang w:eastAsia="en-US"/>
        </w:rPr>
        <w:t>3</w:t>
      </w:r>
      <w:r w:rsidRPr="007C074D">
        <w:rPr>
          <w:rFonts w:ascii="Times New Roman" w:hAnsi="Times New Roman"/>
          <w:sz w:val="26"/>
          <w:szCs w:val="26"/>
          <w:lang w:eastAsia="en-US"/>
        </w:rPr>
        <w:t>. Территориальное закрепление медицинских учреждений, оказывающих скорую (в том числе специализированную) медицинскую помощь пациентам с онкологическими заболеваниями, определено в соответствии с приложением №13 к настоящему Алгоритму.</w:t>
      </w:r>
    </w:p>
    <w:p w:rsidR="00C03C57" w:rsidRPr="007C074D" w:rsidRDefault="00C03C57" w:rsidP="00FE4CF5">
      <w:pPr>
        <w:pStyle w:val="a3"/>
        <w:spacing w:before="240" w:after="240"/>
        <w:ind w:firstLine="709"/>
        <w:jc w:val="center"/>
        <w:rPr>
          <w:rFonts w:ascii="Times New Roman" w:hAnsi="Times New Roman"/>
          <w:sz w:val="26"/>
          <w:szCs w:val="26"/>
          <w:lang w:eastAsia="en-US"/>
        </w:rPr>
      </w:pPr>
      <w:r w:rsidRPr="007C074D">
        <w:rPr>
          <w:rFonts w:ascii="Times New Roman" w:hAnsi="Times New Roman"/>
          <w:color w:val="000000" w:themeColor="text1"/>
          <w:sz w:val="26"/>
          <w:szCs w:val="26"/>
          <w:lang w:eastAsia="en-US"/>
        </w:rPr>
        <w:t>Организация оказания медицинской помощи при ЗНО лим</w:t>
      </w:r>
      <w:r w:rsidR="00515AB5">
        <w:rPr>
          <w:rFonts w:ascii="Times New Roman" w:hAnsi="Times New Roman"/>
          <w:color w:val="000000" w:themeColor="text1"/>
          <w:sz w:val="26"/>
          <w:szCs w:val="26"/>
          <w:lang w:eastAsia="en-US"/>
        </w:rPr>
        <w:t>фатической и кроветворной ткани</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6</w:t>
      </w:r>
      <w:r w:rsidR="00A231F7" w:rsidRPr="007C074D">
        <w:rPr>
          <w:rFonts w:ascii="Times New Roman" w:hAnsi="Times New Roman"/>
          <w:color w:val="000000" w:themeColor="text1"/>
          <w:sz w:val="26"/>
          <w:szCs w:val="26"/>
          <w:lang w:eastAsia="en-US"/>
        </w:rPr>
        <w:t>4</w:t>
      </w:r>
      <w:r w:rsidRPr="007C074D">
        <w:rPr>
          <w:rFonts w:ascii="Times New Roman" w:hAnsi="Times New Roman"/>
          <w:color w:val="000000" w:themeColor="text1"/>
          <w:sz w:val="26"/>
          <w:szCs w:val="26"/>
          <w:lang w:eastAsia="en-US"/>
        </w:rPr>
        <w:t xml:space="preserve">. Кабинет амбулаторного приема врача-гематолога ОГАУЗ «Томская областная клиническая больница» является организационно-методическим центром по организации медицинской помощи пациентам с гемобластозами на территории Томской области.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lastRenderedPageBreak/>
        <w:t>6</w:t>
      </w:r>
      <w:r w:rsidR="00A231F7" w:rsidRPr="007C074D">
        <w:rPr>
          <w:rFonts w:ascii="Times New Roman" w:hAnsi="Times New Roman"/>
          <w:color w:val="000000" w:themeColor="text1"/>
          <w:sz w:val="26"/>
          <w:szCs w:val="26"/>
          <w:lang w:eastAsia="en-US"/>
        </w:rPr>
        <w:t>5</w:t>
      </w:r>
      <w:r w:rsidRPr="007C074D">
        <w:rPr>
          <w:rFonts w:ascii="Times New Roman" w:hAnsi="Times New Roman"/>
          <w:color w:val="000000" w:themeColor="text1"/>
          <w:sz w:val="26"/>
          <w:szCs w:val="26"/>
          <w:lang w:eastAsia="en-US"/>
        </w:rPr>
        <w:t xml:space="preserve">. Пациенты с ЗНО лимфатической и кроветворной ткани состоят на диспансерном учете по месту прикрепления, а также у врача-гематолога кабинета амбулаторного приема ОГАУЗ «Томская областная клиническая больница», который отвечает за организацию и контроль диспансерного учета и наблюдения гематологических пациентов на территории Томской области.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6</w:t>
      </w:r>
      <w:r w:rsidR="00A231F7" w:rsidRPr="007C074D">
        <w:rPr>
          <w:rFonts w:ascii="Times New Roman" w:hAnsi="Times New Roman"/>
          <w:color w:val="000000" w:themeColor="text1"/>
          <w:sz w:val="26"/>
          <w:szCs w:val="26"/>
          <w:lang w:eastAsia="en-US"/>
        </w:rPr>
        <w:t>6</w:t>
      </w:r>
      <w:r w:rsidRPr="007C074D">
        <w:rPr>
          <w:rFonts w:ascii="Times New Roman" w:hAnsi="Times New Roman"/>
          <w:color w:val="000000" w:themeColor="text1"/>
          <w:sz w:val="26"/>
          <w:szCs w:val="26"/>
          <w:lang w:eastAsia="en-US"/>
        </w:rPr>
        <w:t>. При подозрении на ЗНО лимфатической и кроветворной ткани врачи-терапевты участковые, врачи ОВП с целью верификации диагноза направляют пациентов на консультацию к врачу-гематологу кабинета амбулаторного приема ОГАУЗ «Томская областная клиническая больница».</w:t>
      </w:r>
    </w:p>
    <w:p w:rsidR="00C03C57" w:rsidRPr="007C074D" w:rsidRDefault="009C1FFD" w:rsidP="00C03C57">
      <w:pPr>
        <w:pStyle w:val="a3"/>
        <w:ind w:firstLine="709"/>
        <w:rPr>
          <w:rFonts w:ascii="Times New Roman" w:hAnsi="Times New Roman"/>
          <w:strike/>
          <w:color w:val="000000" w:themeColor="text1"/>
          <w:sz w:val="26"/>
          <w:szCs w:val="26"/>
          <w:lang w:eastAsia="en-US"/>
        </w:rPr>
      </w:pPr>
      <w:r w:rsidRPr="007C074D">
        <w:rPr>
          <w:rFonts w:ascii="Times New Roman" w:hAnsi="Times New Roman"/>
          <w:color w:val="000000" w:themeColor="text1"/>
          <w:sz w:val="26"/>
          <w:szCs w:val="26"/>
          <w:lang w:eastAsia="en-US"/>
        </w:rPr>
        <w:t>6</w:t>
      </w:r>
      <w:r w:rsidR="00A231F7" w:rsidRPr="007C074D">
        <w:rPr>
          <w:rFonts w:ascii="Times New Roman" w:hAnsi="Times New Roman"/>
          <w:color w:val="000000" w:themeColor="text1"/>
          <w:sz w:val="26"/>
          <w:szCs w:val="26"/>
          <w:lang w:eastAsia="en-US"/>
        </w:rPr>
        <w:t>7</w:t>
      </w:r>
      <w:r w:rsidR="00C03C57" w:rsidRPr="007C074D">
        <w:rPr>
          <w:rFonts w:ascii="Times New Roman" w:hAnsi="Times New Roman"/>
          <w:color w:val="000000" w:themeColor="text1"/>
          <w:sz w:val="26"/>
          <w:szCs w:val="26"/>
          <w:lang w:eastAsia="en-US"/>
        </w:rPr>
        <w:t xml:space="preserve">. Врач-гематолог кабинета амбулаторного приема ОГАУЗ «Томская областная клиническая больница» проводит необходимое диагностическое обследование.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6</w:t>
      </w:r>
      <w:r w:rsidR="00A231F7" w:rsidRPr="007C074D">
        <w:rPr>
          <w:rFonts w:ascii="Times New Roman" w:hAnsi="Times New Roman"/>
          <w:color w:val="000000" w:themeColor="text1"/>
          <w:sz w:val="26"/>
          <w:szCs w:val="26"/>
          <w:lang w:eastAsia="en-US"/>
        </w:rPr>
        <w:t>8</w:t>
      </w:r>
      <w:r w:rsidRPr="007C074D">
        <w:rPr>
          <w:rFonts w:ascii="Times New Roman" w:hAnsi="Times New Roman"/>
          <w:color w:val="000000" w:themeColor="text1"/>
          <w:sz w:val="26"/>
          <w:szCs w:val="26"/>
          <w:lang w:eastAsia="en-US"/>
        </w:rPr>
        <w:t xml:space="preserve">. Противоопухолевая лекарственная терапия пациентов с гемобластозами проводится в гематологическом отделении, кабинете амбулаторной химиотерапии ОГАУЗ «Томская областная клиническая больница», НИИ онкологии Томского НИМЦ, иных федеральных медицинских центрах. По показаниям курсы лучевой терапии проводятся на базе ОГАУЗ «ТООД» и НИИ онкологии Томского НИМЦ. </w:t>
      </w:r>
    </w:p>
    <w:p w:rsidR="00C03C57" w:rsidRPr="007C074D" w:rsidRDefault="00A231F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69</w:t>
      </w:r>
      <w:r w:rsidR="00C03C57" w:rsidRPr="007C074D">
        <w:rPr>
          <w:rFonts w:ascii="Times New Roman" w:hAnsi="Times New Roman"/>
          <w:color w:val="000000" w:themeColor="text1"/>
          <w:sz w:val="26"/>
          <w:szCs w:val="26"/>
          <w:lang w:eastAsia="en-US"/>
        </w:rPr>
        <w:t>. Амбулаторное, паллиативное и симптоматическое лечение химиорезистентных гемобластозов проводится в областных государственных учреждениях здравоохранения Томской области в соответствии с рекомендациями медицинских учреждений, на базе которых проводилось специализированное противоопухолевое лечение.</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7</w:t>
      </w:r>
      <w:r w:rsidR="00A231F7" w:rsidRPr="007C074D">
        <w:rPr>
          <w:rFonts w:ascii="Times New Roman" w:hAnsi="Times New Roman"/>
          <w:color w:val="000000" w:themeColor="text1"/>
          <w:sz w:val="26"/>
          <w:szCs w:val="26"/>
          <w:lang w:eastAsia="en-US"/>
        </w:rPr>
        <w:t>0</w:t>
      </w:r>
      <w:r w:rsidRPr="007C074D">
        <w:rPr>
          <w:rFonts w:ascii="Times New Roman" w:hAnsi="Times New Roman"/>
          <w:color w:val="000000" w:themeColor="text1"/>
          <w:sz w:val="26"/>
          <w:szCs w:val="26"/>
          <w:lang w:eastAsia="en-US"/>
        </w:rPr>
        <w:t xml:space="preserve">. Диспансерное наблюдение, периодическое обследование, направление на консультации и периодические осмотры к врачу-гематологу осуществляют врачи ПОК медицинского учреждения по месту прикрепления, а в случае отсутствия врача ПОК </w:t>
      </w:r>
      <w:r w:rsidRPr="007C074D">
        <w:rPr>
          <w:rFonts w:ascii="Times New Roman" w:hAnsi="Times New Roman"/>
          <w:sz w:val="26"/>
          <w:szCs w:val="26"/>
        </w:rPr>
        <w:t xml:space="preserve">– </w:t>
      </w:r>
      <w:r w:rsidR="00FE647D" w:rsidRPr="007C074D">
        <w:rPr>
          <w:rFonts w:ascii="Times New Roman" w:hAnsi="Times New Roman"/>
          <w:color w:val="000000" w:themeColor="text1"/>
          <w:sz w:val="26"/>
          <w:szCs w:val="26"/>
          <w:lang w:eastAsia="en-US"/>
        </w:rPr>
        <w:t>врачи-онкологи ОГАУЗ «ТООД»</w:t>
      </w:r>
      <w:r w:rsidRPr="007C074D">
        <w:rPr>
          <w:rFonts w:ascii="Times New Roman" w:hAnsi="Times New Roman"/>
          <w:color w:val="000000" w:themeColor="text1"/>
          <w:sz w:val="26"/>
          <w:szCs w:val="26"/>
          <w:lang w:eastAsia="en-US"/>
        </w:rPr>
        <w:t xml:space="preserve">.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7</w:t>
      </w:r>
      <w:r w:rsidR="00A231F7" w:rsidRPr="007C074D">
        <w:rPr>
          <w:rFonts w:ascii="Times New Roman" w:hAnsi="Times New Roman"/>
          <w:color w:val="000000" w:themeColor="text1"/>
          <w:sz w:val="26"/>
          <w:szCs w:val="26"/>
          <w:lang w:eastAsia="en-US"/>
        </w:rPr>
        <w:t>1</w:t>
      </w:r>
      <w:r w:rsidRPr="007C074D">
        <w:rPr>
          <w:rFonts w:ascii="Times New Roman" w:hAnsi="Times New Roman"/>
          <w:color w:val="000000" w:themeColor="text1"/>
          <w:sz w:val="26"/>
          <w:szCs w:val="26"/>
          <w:lang w:eastAsia="en-US"/>
        </w:rPr>
        <w:t>. Материал для морфологической и цитологической диагностики (цитологический мазок, биопсийный материал) направляется в ОГБУЗ «Патологоанатомическое бюро».</w:t>
      </w:r>
    </w:p>
    <w:p w:rsidR="00C03C57" w:rsidRPr="007C074D" w:rsidRDefault="00C03C57" w:rsidP="00FE4CF5">
      <w:pPr>
        <w:pStyle w:val="a3"/>
        <w:spacing w:before="240" w:after="240"/>
        <w:ind w:firstLine="0"/>
        <w:jc w:val="center"/>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Организация оказания медицинской помощи пациентам с новообразованиями головного мозга и других отде</w:t>
      </w:r>
      <w:r w:rsidR="00515AB5">
        <w:rPr>
          <w:rFonts w:ascii="Times New Roman" w:hAnsi="Times New Roman"/>
          <w:color w:val="000000" w:themeColor="text1"/>
          <w:sz w:val="26"/>
          <w:szCs w:val="26"/>
          <w:lang w:eastAsia="en-US"/>
        </w:rPr>
        <w:t>лов центральной нервной системы</w:t>
      </w:r>
    </w:p>
    <w:p w:rsidR="00C03C57" w:rsidRPr="007C074D" w:rsidRDefault="00C03C57" w:rsidP="00C03C57">
      <w:pPr>
        <w:pStyle w:val="a3"/>
        <w:ind w:firstLine="709"/>
        <w:rPr>
          <w:rFonts w:ascii="Times New Roman" w:hAnsi="Times New Roman"/>
          <w:sz w:val="26"/>
          <w:szCs w:val="26"/>
          <w:lang w:eastAsia="en-US"/>
        </w:rPr>
      </w:pPr>
      <w:r w:rsidRPr="007C074D">
        <w:rPr>
          <w:rFonts w:ascii="Times New Roman" w:hAnsi="Times New Roman"/>
          <w:sz w:val="26"/>
          <w:szCs w:val="26"/>
          <w:lang w:eastAsia="en-US"/>
        </w:rPr>
        <w:t>7</w:t>
      </w:r>
      <w:r w:rsidR="00A231F7" w:rsidRPr="007C074D">
        <w:rPr>
          <w:rFonts w:ascii="Times New Roman" w:hAnsi="Times New Roman"/>
          <w:sz w:val="26"/>
          <w:szCs w:val="26"/>
          <w:lang w:eastAsia="en-US"/>
        </w:rPr>
        <w:t>2</w:t>
      </w:r>
      <w:r w:rsidRPr="007C074D">
        <w:rPr>
          <w:rFonts w:ascii="Times New Roman" w:hAnsi="Times New Roman"/>
          <w:sz w:val="26"/>
          <w:szCs w:val="26"/>
          <w:lang w:eastAsia="en-US"/>
        </w:rPr>
        <w:t>. Алгоритм оказания медицинской помощи пациентам с новообразованиями головного мозга и других отделов центральной нервной системы на территории Томской области представлен в соответствии с приложением №</w:t>
      </w:r>
      <w:r w:rsidR="00FE4CF5" w:rsidRPr="007C074D">
        <w:rPr>
          <w:rFonts w:ascii="Times New Roman" w:hAnsi="Times New Roman"/>
          <w:sz w:val="26"/>
          <w:szCs w:val="26"/>
          <w:lang w:eastAsia="en-US"/>
        </w:rPr>
        <w:t xml:space="preserve"> </w:t>
      </w:r>
      <w:r w:rsidRPr="007C074D">
        <w:rPr>
          <w:rFonts w:ascii="Times New Roman" w:hAnsi="Times New Roman"/>
          <w:sz w:val="26"/>
          <w:szCs w:val="26"/>
          <w:lang w:eastAsia="en-US"/>
        </w:rPr>
        <w:t>14 к настоящему Алгоритму.</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7</w:t>
      </w:r>
      <w:r w:rsidR="00A231F7" w:rsidRPr="007C074D">
        <w:rPr>
          <w:rFonts w:ascii="Times New Roman" w:hAnsi="Times New Roman"/>
          <w:color w:val="000000" w:themeColor="text1"/>
          <w:sz w:val="26"/>
          <w:szCs w:val="26"/>
          <w:lang w:eastAsia="en-US"/>
        </w:rPr>
        <w:t>3</w:t>
      </w:r>
      <w:r w:rsidRPr="007C074D">
        <w:rPr>
          <w:rFonts w:ascii="Times New Roman" w:hAnsi="Times New Roman"/>
          <w:color w:val="000000" w:themeColor="text1"/>
          <w:sz w:val="26"/>
          <w:szCs w:val="26"/>
          <w:lang w:eastAsia="en-US"/>
        </w:rPr>
        <w:t>. Учет пациентов с новообразованиями головного мозга и других отделов центральной нервной системы осуществляется на основании Методических рекомендаций</w:t>
      </w:r>
      <w:r w:rsidR="007B22C8">
        <w:rPr>
          <w:rFonts w:ascii="Times New Roman" w:hAnsi="Times New Roman"/>
          <w:color w:val="000000" w:themeColor="text1"/>
          <w:sz w:val="26"/>
          <w:szCs w:val="26"/>
          <w:lang w:eastAsia="en-US"/>
        </w:rPr>
        <w:t xml:space="preserve"> </w:t>
      </w:r>
      <w:r w:rsidRPr="007C074D">
        <w:rPr>
          <w:rFonts w:ascii="Times New Roman" w:hAnsi="Times New Roman"/>
          <w:color w:val="000000" w:themeColor="text1"/>
          <w:sz w:val="26"/>
          <w:szCs w:val="26"/>
          <w:lang w:eastAsia="en-US"/>
        </w:rPr>
        <w:t xml:space="preserve"> в соответствии с приложением №</w:t>
      </w:r>
      <w:r w:rsidR="00FE4CF5" w:rsidRPr="007C074D">
        <w:rPr>
          <w:rFonts w:ascii="Times New Roman" w:hAnsi="Times New Roman"/>
          <w:color w:val="000000" w:themeColor="text1"/>
          <w:sz w:val="26"/>
          <w:szCs w:val="26"/>
          <w:lang w:eastAsia="en-US"/>
        </w:rPr>
        <w:t xml:space="preserve"> </w:t>
      </w:r>
      <w:r w:rsidRPr="007C074D">
        <w:rPr>
          <w:rFonts w:ascii="Times New Roman" w:hAnsi="Times New Roman"/>
          <w:color w:val="000000" w:themeColor="text1"/>
          <w:sz w:val="26"/>
          <w:szCs w:val="26"/>
          <w:lang w:eastAsia="en-US"/>
        </w:rPr>
        <w:t>15 к настоящему Алгоритму.</w:t>
      </w:r>
    </w:p>
    <w:p w:rsidR="00FE4CF5" w:rsidRPr="007C074D" w:rsidRDefault="00C03C57" w:rsidP="00FE4CF5">
      <w:pPr>
        <w:pStyle w:val="a3"/>
        <w:spacing w:before="240"/>
        <w:ind w:firstLine="0"/>
        <w:jc w:val="center"/>
        <w:rPr>
          <w:rFonts w:ascii="Times New Roman" w:hAnsi="Times New Roman"/>
          <w:sz w:val="26"/>
          <w:szCs w:val="26"/>
        </w:rPr>
      </w:pPr>
      <w:r w:rsidRPr="007C074D">
        <w:rPr>
          <w:rFonts w:ascii="Times New Roman" w:hAnsi="Times New Roman"/>
          <w:color w:val="000000" w:themeColor="text1"/>
          <w:sz w:val="26"/>
          <w:szCs w:val="26"/>
          <w:lang w:eastAsia="en-US"/>
        </w:rPr>
        <w:t xml:space="preserve">Порядок учета пациентов, </w:t>
      </w:r>
      <w:r w:rsidRPr="007C074D">
        <w:rPr>
          <w:rFonts w:ascii="Times New Roman" w:hAnsi="Times New Roman"/>
          <w:sz w:val="26"/>
          <w:szCs w:val="26"/>
        </w:rPr>
        <w:t xml:space="preserve">перенесших хирургическое вмешательство </w:t>
      </w:r>
    </w:p>
    <w:p w:rsidR="00C03C57" w:rsidRPr="007C074D" w:rsidRDefault="00515AB5" w:rsidP="00FE4CF5">
      <w:pPr>
        <w:pStyle w:val="a3"/>
        <w:spacing w:after="240"/>
        <w:ind w:firstLine="0"/>
        <w:jc w:val="center"/>
        <w:rPr>
          <w:rFonts w:ascii="Times New Roman" w:hAnsi="Times New Roman"/>
          <w:sz w:val="26"/>
          <w:szCs w:val="26"/>
        </w:rPr>
      </w:pPr>
      <w:r>
        <w:rPr>
          <w:rFonts w:ascii="Times New Roman" w:hAnsi="Times New Roman"/>
          <w:sz w:val="26"/>
          <w:szCs w:val="26"/>
        </w:rPr>
        <w:t>на поджелудочной железе</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lang w:eastAsia="en-US"/>
        </w:rPr>
        <w:t>7</w:t>
      </w:r>
      <w:r w:rsidR="00A231F7" w:rsidRPr="007C074D">
        <w:rPr>
          <w:rFonts w:ascii="Times New Roman" w:hAnsi="Times New Roman"/>
          <w:sz w:val="26"/>
          <w:szCs w:val="26"/>
          <w:lang w:eastAsia="en-US"/>
        </w:rPr>
        <w:t>4</w:t>
      </w:r>
      <w:r w:rsidRPr="007C074D">
        <w:rPr>
          <w:rFonts w:ascii="Times New Roman" w:hAnsi="Times New Roman"/>
          <w:sz w:val="26"/>
          <w:szCs w:val="26"/>
          <w:lang w:eastAsia="en-US"/>
        </w:rPr>
        <w:t xml:space="preserve">. Учет пациентов, перенесших хирургическое вмешательство на поджелудочной железе, осуществляется на основании Методических рекомендаций в соответствии с приложением </w:t>
      </w:r>
      <w:r w:rsidRPr="007C074D">
        <w:rPr>
          <w:rFonts w:ascii="Times New Roman" w:hAnsi="Times New Roman"/>
          <w:sz w:val="26"/>
          <w:szCs w:val="26"/>
        </w:rPr>
        <w:t>№</w:t>
      </w:r>
      <w:r w:rsidR="00FE4CF5" w:rsidRPr="007C074D">
        <w:rPr>
          <w:rFonts w:ascii="Times New Roman" w:hAnsi="Times New Roman"/>
          <w:sz w:val="26"/>
          <w:szCs w:val="26"/>
        </w:rPr>
        <w:t xml:space="preserve"> </w:t>
      </w:r>
      <w:r w:rsidRPr="007C074D">
        <w:rPr>
          <w:rFonts w:ascii="Times New Roman" w:hAnsi="Times New Roman"/>
          <w:sz w:val="26"/>
          <w:szCs w:val="26"/>
        </w:rPr>
        <w:t>16 к настоящему Алгоритму</w:t>
      </w:r>
      <w:r w:rsidRPr="007C074D">
        <w:rPr>
          <w:rFonts w:ascii="Times New Roman" w:hAnsi="Times New Roman"/>
          <w:sz w:val="26"/>
          <w:szCs w:val="26"/>
          <w:lang w:eastAsia="en-US"/>
        </w:rPr>
        <w:t>.</w:t>
      </w:r>
    </w:p>
    <w:p w:rsidR="00C03C57" w:rsidRPr="007C074D" w:rsidRDefault="00C03C57" w:rsidP="00FE4CF5">
      <w:pPr>
        <w:pStyle w:val="a3"/>
        <w:spacing w:before="240" w:after="240"/>
        <w:ind w:firstLine="0"/>
        <w:jc w:val="center"/>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Организационно-методическое обеспеч</w:t>
      </w:r>
      <w:r w:rsidR="00515AB5">
        <w:rPr>
          <w:rFonts w:ascii="Times New Roman" w:hAnsi="Times New Roman"/>
          <w:color w:val="000000" w:themeColor="text1"/>
          <w:sz w:val="26"/>
          <w:szCs w:val="26"/>
          <w:lang w:eastAsia="en-US"/>
        </w:rPr>
        <w:t>ение противораковых мероприятий</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7</w:t>
      </w:r>
      <w:r w:rsidR="00A231F7" w:rsidRPr="007C074D">
        <w:rPr>
          <w:rFonts w:ascii="Times New Roman" w:hAnsi="Times New Roman"/>
          <w:color w:val="000000" w:themeColor="text1"/>
          <w:sz w:val="26"/>
          <w:szCs w:val="26"/>
          <w:lang w:eastAsia="en-US"/>
        </w:rPr>
        <w:t>5</w:t>
      </w:r>
      <w:r w:rsidRPr="007C074D">
        <w:rPr>
          <w:rFonts w:ascii="Times New Roman" w:hAnsi="Times New Roman"/>
          <w:color w:val="000000" w:themeColor="text1"/>
          <w:sz w:val="26"/>
          <w:szCs w:val="26"/>
          <w:lang w:eastAsia="en-US"/>
        </w:rPr>
        <w:t xml:space="preserve">. </w:t>
      </w:r>
      <w:r w:rsidR="007D52E9">
        <w:rPr>
          <w:rFonts w:ascii="Times New Roman" w:hAnsi="Times New Roman"/>
          <w:color w:val="000000" w:themeColor="text1"/>
          <w:sz w:val="26"/>
          <w:szCs w:val="26"/>
          <w:lang w:eastAsia="en-US"/>
        </w:rPr>
        <w:t>Сотрудники</w:t>
      </w:r>
      <w:r w:rsidRPr="007C074D">
        <w:rPr>
          <w:rFonts w:ascii="Times New Roman" w:hAnsi="Times New Roman"/>
          <w:color w:val="000000" w:themeColor="text1"/>
          <w:sz w:val="26"/>
          <w:szCs w:val="26"/>
          <w:lang w:eastAsia="en-US"/>
        </w:rPr>
        <w:t xml:space="preserve"> ОМО ОГАУЗ «ТООД» осуществляют организационно-методическое обеспечение противораковых мероприятий, включая: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lastRenderedPageBreak/>
        <w:t xml:space="preserve">1) учет онкологических заболеваний на территории Томской области (вне зависимости от генеза, локализации опухоли, возраста пациента) в установленном порядке, сбор данных для регистров, ведение регионального сегмента Популяционного ракового регистра, передача информации в Государственный раковый регистр;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2) документооборот и систематическую сверку данных об умерших онкологических больных с медицинскими учреждениями Томской области, а также обеспечение обмена данными об умерших онкологических больных с ОГБУЗ «Патологоанатомическое бюро» и ОГБУЗ «Бюро судебно-медицинской экспертизы Томской области»;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3) сбор, обработку и хранение информации о пациентах с ЗНО на электронных и бумажных носителях, в том числе следующих форм: </w:t>
      </w:r>
    </w:p>
    <w:p w:rsidR="00C03C57" w:rsidRPr="007C074D" w:rsidRDefault="00A15342" w:rsidP="00C03C57">
      <w:pPr>
        <w:pStyle w:val="a3"/>
        <w:ind w:firstLine="709"/>
        <w:rPr>
          <w:rFonts w:ascii="Times New Roman" w:hAnsi="Times New Roman"/>
          <w:color w:val="000000" w:themeColor="text1"/>
          <w:sz w:val="26"/>
          <w:szCs w:val="26"/>
          <w:lang w:eastAsia="en-US"/>
        </w:rPr>
      </w:pPr>
      <w:r>
        <w:rPr>
          <w:rFonts w:ascii="Times New Roman" w:hAnsi="Times New Roman"/>
          <w:color w:val="000000" w:themeColor="text1"/>
          <w:sz w:val="26"/>
          <w:szCs w:val="26"/>
          <w:lang w:eastAsia="en-US"/>
        </w:rPr>
        <w:t>-</w:t>
      </w:r>
      <w:r w:rsidR="00C03C57" w:rsidRPr="007C074D">
        <w:rPr>
          <w:rFonts w:ascii="Times New Roman" w:hAnsi="Times New Roman"/>
          <w:color w:val="000000" w:themeColor="text1"/>
          <w:sz w:val="26"/>
          <w:szCs w:val="26"/>
          <w:lang w:eastAsia="en-US"/>
        </w:rPr>
        <w:t>форма № 090</w:t>
      </w:r>
      <w:proofErr w:type="gramStart"/>
      <w:r w:rsidR="00C03C57" w:rsidRPr="007C074D">
        <w:rPr>
          <w:rFonts w:ascii="Times New Roman" w:hAnsi="Times New Roman"/>
          <w:color w:val="000000" w:themeColor="text1"/>
          <w:sz w:val="26"/>
          <w:szCs w:val="26"/>
          <w:lang w:eastAsia="en-US"/>
        </w:rPr>
        <w:t>/У</w:t>
      </w:r>
      <w:proofErr w:type="gramEnd"/>
      <w:r w:rsidR="00C03C57" w:rsidRPr="007C074D">
        <w:rPr>
          <w:rFonts w:ascii="Times New Roman" w:hAnsi="Times New Roman"/>
          <w:color w:val="000000" w:themeColor="text1"/>
          <w:sz w:val="26"/>
          <w:szCs w:val="26"/>
          <w:lang w:eastAsia="en-US"/>
        </w:rPr>
        <w:t xml:space="preserve"> «Извещение о больном с впервые </w:t>
      </w:r>
      <w:r w:rsidR="003B3289">
        <w:rPr>
          <w:rFonts w:ascii="Times New Roman" w:hAnsi="Times New Roman"/>
          <w:color w:val="000000" w:themeColor="text1"/>
          <w:sz w:val="26"/>
          <w:szCs w:val="26"/>
          <w:lang w:eastAsia="en-US"/>
        </w:rPr>
        <w:t xml:space="preserve">в жизни установленным диагнозом </w:t>
      </w:r>
      <w:r w:rsidR="00C03C57" w:rsidRPr="007C074D">
        <w:rPr>
          <w:rFonts w:ascii="Times New Roman" w:hAnsi="Times New Roman"/>
          <w:color w:val="000000" w:themeColor="text1"/>
          <w:sz w:val="26"/>
          <w:szCs w:val="26"/>
          <w:lang w:eastAsia="en-US"/>
        </w:rPr>
        <w:t>злокачественного новообразования»;</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форма № 027-1</w:t>
      </w:r>
      <w:proofErr w:type="gramStart"/>
      <w:r w:rsidRPr="007C074D">
        <w:rPr>
          <w:rFonts w:ascii="Times New Roman" w:hAnsi="Times New Roman"/>
          <w:color w:val="000000" w:themeColor="text1"/>
          <w:sz w:val="26"/>
          <w:szCs w:val="26"/>
          <w:lang w:eastAsia="en-US"/>
        </w:rPr>
        <w:t>/У</w:t>
      </w:r>
      <w:proofErr w:type="gramEnd"/>
      <w:r w:rsidRPr="007C074D">
        <w:rPr>
          <w:rFonts w:ascii="Times New Roman" w:hAnsi="Times New Roman"/>
          <w:color w:val="000000" w:themeColor="text1"/>
          <w:sz w:val="26"/>
          <w:szCs w:val="26"/>
          <w:lang w:eastAsia="en-US"/>
        </w:rPr>
        <w:t xml:space="preserve"> «Выписка из медицинской</w:t>
      </w:r>
      <w:r w:rsidR="003B3289">
        <w:rPr>
          <w:rFonts w:ascii="Times New Roman" w:hAnsi="Times New Roman"/>
          <w:color w:val="000000" w:themeColor="text1"/>
          <w:sz w:val="26"/>
          <w:szCs w:val="26"/>
          <w:lang w:eastAsia="en-US"/>
        </w:rPr>
        <w:t xml:space="preserve"> карты стационарного больного </w:t>
      </w:r>
      <w:r w:rsidRPr="007C074D">
        <w:rPr>
          <w:rFonts w:ascii="Times New Roman" w:hAnsi="Times New Roman"/>
          <w:color w:val="000000" w:themeColor="text1"/>
          <w:sz w:val="26"/>
          <w:szCs w:val="26"/>
          <w:lang w:eastAsia="en-US"/>
        </w:rPr>
        <w:t>злокачественным новообразованием»;</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форма № 030-6</w:t>
      </w:r>
      <w:proofErr w:type="gramStart"/>
      <w:r w:rsidRPr="007C074D">
        <w:rPr>
          <w:rFonts w:ascii="Times New Roman" w:hAnsi="Times New Roman"/>
          <w:color w:val="000000" w:themeColor="text1"/>
          <w:sz w:val="26"/>
          <w:szCs w:val="26"/>
          <w:lang w:eastAsia="en-US"/>
        </w:rPr>
        <w:t>/У</w:t>
      </w:r>
      <w:proofErr w:type="gramEnd"/>
      <w:r w:rsidRPr="007C074D">
        <w:rPr>
          <w:rFonts w:ascii="Times New Roman" w:hAnsi="Times New Roman"/>
          <w:color w:val="000000" w:themeColor="text1"/>
          <w:sz w:val="26"/>
          <w:szCs w:val="26"/>
          <w:lang w:eastAsia="en-US"/>
        </w:rPr>
        <w:t xml:space="preserve"> «Контрольная карта диспансерного наблюдения больного злокачественным новообразованием»;</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форма № 027-2</w:t>
      </w:r>
      <w:proofErr w:type="gramStart"/>
      <w:r w:rsidRPr="007C074D">
        <w:rPr>
          <w:rFonts w:ascii="Times New Roman" w:hAnsi="Times New Roman"/>
          <w:color w:val="000000" w:themeColor="text1"/>
          <w:sz w:val="26"/>
          <w:szCs w:val="26"/>
          <w:lang w:eastAsia="en-US"/>
        </w:rPr>
        <w:t>/У</w:t>
      </w:r>
      <w:proofErr w:type="gramEnd"/>
      <w:r w:rsidRPr="007C074D">
        <w:rPr>
          <w:rFonts w:ascii="Times New Roman" w:hAnsi="Times New Roman"/>
          <w:color w:val="000000" w:themeColor="text1"/>
          <w:sz w:val="26"/>
          <w:szCs w:val="26"/>
          <w:lang w:eastAsia="en-US"/>
        </w:rPr>
        <w:t xml:space="preserve"> «Протокол на случай выявления у больного запущенной формы</w:t>
      </w:r>
      <w:r w:rsidRPr="007C074D">
        <w:rPr>
          <w:rFonts w:ascii="Times New Roman" w:hAnsi="Times New Roman"/>
          <w:color w:val="000000" w:themeColor="text1"/>
          <w:sz w:val="26"/>
          <w:szCs w:val="26"/>
          <w:lang w:eastAsia="en-US"/>
        </w:rPr>
        <w:br/>
        <w:t>злокачественного новообразования»;</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форма № 030-ГРР «Регистрационная карта больного злокачественным новообразованием»;</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форма № 030-6/ТД «Талон дополнений к контрольной карте диспансерного наблюдения больного злокачественным новообразованием»;</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4) передачу формы № 030-6</w:t>
      </w:r>
      <w:proofErr w:type="gramStart"/>
      <w:r w:rsidRPr="007C074D">
        <w:rPr>
          <w:rFonts w:ascii="Times New Roman" w:hAnsi="Times New Roman"/>
          <w:color w:val="000000" w:themeColor="text1"/>
          <w:sz w:val="26"/>
          <w:szCs w:val="26"/>
          <w:lang w:eastAsia="en-US"/>
        </w:rPr>
        <w:t>/У</w:t>
      </w:r>
      <w:proofErr w:type="gramEnd"/>
      <w:r w:rsidRPr="007C074D">
        <w:rPr>
          <w:rFonts w:ascii="Times New Roman" w:hAnsi="Times New Roman"/>
          <w:color w:val="000000" w:themeColor="text1"/>
          <w:sz w:val="26"/>
          <w:szCs w:val="26"/>
          <w:lang w:eastAsia="en-US"/>
        </w:rPr>
        <w:t xml:space="preserve"> «Контрольная карта диспансерного наблюдения больного злокачественным новообразованием» в медицинское учреждение по месту прикрепления пациента для установления диспансерного наблюдения за онкологическим пациентом;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5) передачу данных о пациентах с ЗНО, взятых на учет, сост</w:t>
      </w:r>
      <w:r w:rsidR="00A15342">
        <w:rPr>
          <w:rFonts w:ascii="Times New Roman" w:hAnsi="Times New Roman"/>
          <w:color w:val="000000" w:themeColor="text1"/>
          <w:sz w:val="26"/>
          <w:szCs w:val="26"/>
          <w:lang w:eastAsia="en-US"/>
        </w:rPr>
        <w:t>оящих на учете, снятых с учета</w:t>
      </w:r>
      <w:proofErr w:type="gramStart"/>
      <w:r w:rsidR="00A15342">
        <w:rPr>
          <w:rFonts w:ascii="Times New Roman" w:hAnsi="Times New Roman"/>
          <w:color w:val="000000" w:themeColor="text1"/>
          <w:sz w:val="26"/>
          <w:szCs w:val="26"/>
          <w:lang w:eastAsia="en-US"/>
        </w:rPr>
        <w:t>,</w:t>
      </w:r>
      <w:r w:rsidRPr="007C074D">
        <w:rPr>
          <w:rFonts w:ascii="Times New Roman" w:hAnsi="Times New Roman"/>
          <w:color w:val="000000" w:themeColor="text1"/>
          <w:sz w:val="26"/>
          <w:szCs w:val="26"/>
          <w:lang w:eastAsia="en-US"/>
        </w:rPr>
        <w:t>в</w:t>
      </w:r>
      <w:proofErr w:type="gramEnd"/>
      <w:r w:rsidRPr="007C074D">
        <w:rPr>
          <w:rFonts w:ascii="Times New Roman" w:hAnsi="Times New Roman"/>
          <w:color w:val="000000" w:themeColor="text1"/>
          <w:sz w:val="26"/>
          <w:szCs w:val="26"/>
          <w:lang w:eastAsia="en-US"/>
        </w:rPr>
        <w:t xml:space="preserve"> том числе умерших и выехавших в медицинское учреждение по месту прикрепления пациента с использованием канала защищенной связи VipNET;</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6) сбор и обработку медико-статистических данных, анализ информации о состоянии здоровья населения и деятельности учреждений здравоохранения;</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7) медико-статистический анализ </w:t>
      </w:r>
      <w:r w:rsidRPr="007C074D">
        <w:rPr>
          <w:rFonts w:ascii="Times New Roman" w:hAnsi="Times New Roman"/>
          <w:color w:val="000000" w:themeColor="text1"/>
          <w:sz w:val="26"/>
          <w:szCs w:val="26"/>
          <w:lang w:eastAsia="en-US"/>
        </w:rPr>
        <w:t>состояния онкологической помощи населению в Томской области, заболеваемости и смертности населения от ЗНО, длительности обследования онкологических больных и сроков их госпитализации;</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8) разработку организационных, распорядительных, информационно-справочных документов, аналитических справок и отчетов по организации онкологической помощи населению;</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 xml:space="preserve">9) анализ дефектов оказания онкологической помощи и </w:t>
      </w:r>
      <w:r w:rsidRPr="007C074D">
        <w:rPr>
          <w:rFonts w:ascii="Times New Roman" w:hAnsi="Times New Roman"/>
          <w:color w:val="000000" w:themeColor="text1"/>
          <w:sz w:val="26"/>
          <w:szCs w:val="26"/>
          <w:lang w:eastAsia="en-US"/>
        </w:rPr>
        <w:t>причин поздней диагностики</w:t>
      </w:r>
      <w:r w:rsidRPr="007C074D">
        <w:rPr>
          <w:rFonts w:ascii="Times New Roman" w:hAnsi="Times New Roman"/>
          <w:sz w:val="26"/>
          <w:szCs w:val="26"/>
        </w:rPr>
        <w:t xml:space="preserve"> </w:t>
      </w:r>
      <w:r w:rsidRPr="007C074D">
        <w:rPr>
          <w:rFonts w:ascii="Times New Roman" w:hAnsi="Times New Roman"/>
          <w:color w:val="000000" w:themeColor="text1"/>
          <w:sz w:val="26"/>
          <w:szCs w:val="26"/>
          <w:lang w:eastAsia="en-US"/>
        </w:rPr>
        <w:t>ЗНО</w:t>
      </w:r>
      <w:r w:rsidRPr="007C074D">
        <w:rPr>
          <w:rFonts w:ascii="Times New Roman" w:hAnsi="Times New Roman"/>
          <w:sz w:val="26"/>
          <w:szCs w:val="26"/>
        </w:rPr>
        <w:t>;</w:t>
      </w:r>
    </w:p>
    <w:p w:rsidR="00C03C57" w:rsidRPr="007C074D" w:rsidRDefault="00C03C57" w:rsidP="00C03C57">
      <w:pPr>
        <w:pStyle w:val="a3"/>
        <w:ind w:firstLine="709"/>
        <w:rPr>
          <w:rFonts w:ascii="Times New Roman" w:hAnsi="Times New Roman"/>
          <w:sz w:val="26"/>
          <w:szCs w:val="26"/>
        </w:rPr>
      </w:pPr>
      <w:r w:rsidRPr="007C074D">
        <w:rPr>
          <w:rFonts w:ascii="Times New Roman" w:hAnsi="Times New Roman"/>
          <w:sz w:val="26"/>
          <w:szCs w:val="26"/>
        </w:rPr>
        <w:t>10</w:t>
      </w:r>
      <w:r w:rsidRPr="007C074D">
        <w:rPr>
          <w:rFonts w:ascii="Times New Roman" w:hAnsi="Times New Roman"/>
          <w:color w:val="000000" w:themeColor="text1"/>
          <w:sz w:val="26"/>
          <w:szCs w:val="26"/>
          <w:lang w:eastAsia="en-US"/>
        </w:rPr>
        <w:t xml:space="preserve">) </w:t>
      </w:r>
      <w:r w:rsidRPr="007C074D">
        <w:rPr>
          <w:rFonts w:ascii="Times New Roman" w:hAnsi="Times New Roman"/>
          <w:sz w:val="26"/>
          <w:szCs w:val="26"/>
        </w:rPr>
        <w:t>анализ эффективности региональных скрининговых и профилактических программ</w:t>
      </w:r>
      <w:r w:rsidRPr="007C074D">
        <w:rPr>
          <w:rFonts w:ascii="Times New Roman" w:hAnsi="Times New Roman"/>
          <w:color w:val="000000" w:themeColor="text1"/>
          <w:sz w:val="26"/>
          <w:szCs w:val="26"/>
          <w:lang w:eastAsia="en-US"/>
        </w:rPr>
        <w:t xml:space="preserve">;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11) анализ случаев смерти в течение года с момента установления диагноза ЗНО;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12) анализ оформления амбулаторно-поликлиническими подразделениями медицинских учреждений установленных форм медицинской документации при обследовании и лечении онкологических больных;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lastRenderedPageBreak/>
        <w:t xml:space="preserve">13) разработку и организационно-методическое обеспечение мероприятий, направленных на совершенствование профилактики и раннее выявление онкологических и предопухолевых заболеваний;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14) участие в организации работы по повышению онкологической настороженности врачей и средних медицинских работников медицинских учреждений;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15) методическое руководство, планирование и организацию профилактической работы, включающей: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а) методологическую помощь смотровым кабинетам, врачам, оказывающим первичную медико-санитарную помощь, и врачам-специалистам по ранней диагностике опухолевой патологии;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б) разработку и мониторинг реализации территориальных противораковых программ;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в) методическое руководство работой ПОК в части мониторинга и диспансерного наблюдения за пациентами;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16) организацию и проведение научно-практических мероприятий;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17) организацию документооборота между медицинскими учреждениями и ОГАУЗ «ТООД»;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18) организацию и контроль деятельности специалистов онкологических служб (врачей-кураторов);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19) санитарно-гигиеническое просвещение населения Томской области;</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20) мониторинг пациентов онкологического профиля на основе автоматизированного учета на базе Популяционного ракового регистра Томской области;</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21) отслеживание сроков нахождения больных онкологического профиля в той или иной клинической группе с учетом требований ТПГГ ТО; </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22) организация и контроль за обеспечением диспансерного наблюдения за онкологическими больными с учетом принадлежности больного к клинической группе, формирование обратной связи с медицинскими учреждениями об онкологических больных в зависимости от принадлежности к клинической группе, в том числе о больных IA и </w:t>
      </w:r>
      <w:proofErr w:type="gramStart"/>
      <w:r w:rsidRPr="007C074D">
        <w:rPr>
          <w:rFonts w:ascii="Times New Roman" w:hAnsi="Times New Roman"/>
          <w:color w:val="000000" w:themeColor="text1"/>
          <w:sz w:val="26"/>
          <w:szCs w:val="26"/>
          <w:lang w:eastAsia="en-US"/>
        </w:rPr>
        <w:t>I</w:t>
      </w:r>
      <w:proofErr w:type="gramEnd"/>
      <w:r w:rsidRPr="007C074D">
        <w:rPr>
          <w:rFonts w:ascii="Times New Roman" w:hAnsi="Times New Roman"/>
          <w:color w:val="000000" w:themeColor="text1"/>
          <w:sz w:val="26"/>
          <w:szCs w:val="26"/>
          <w:lang w:eastAsia="en-US"/>
        </w:rPr>
        <w:t>Б клинических групп;</w:t>
      </w:r>
    </w:p>
    <w:p w:rsidR="00C03C57" w:rsidRPr="007C074D" w:rsidRDefault="00C03C57"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23) взаимодействие с Томским онкоконсилиумом, с медицинскими учреждениями, принимающими участие в оказании стационарной и амбулаторной помощи онкологическим больным, в т.ч. неотложной (</w:t>
      </w:r>
      <w:proofErr w:type="gramStart"/>
      <w:r w:rsidRPr="007C074D">
        <w:rPr>
          <w:rFonts w:ascii="Times New Roman" w:hAnsi="Times New Roman"/>
          <w:color w:val="000000" w:themeColor="text1"/>
          <w:sz w:val="26"/>
          <w:szCs w:val="26"/>
          <w:lang w:eastAsia="en-US"/>
        </w:rPr>
        <w:t>паллиативная</w:t>
      </w:r>
      <w:proofErr w:type="gramEnd"/>
      <w:r w:rsidRPr="007C074D">
        <w:rPr>
          <w:rFonts w:ascii="Times New Roman" w:hAnsi="Times New Roman"/>
          <w:color w:val="000000" w:themeColor="text1"/>
          <w:sz w:val="26"/>
          <w:szCs w:val="26"/>
          <w:lang w:eastAsia="en-US"/>
        </w:rPr>
        <w:t>, симптоматическая).</w:t>
      </w:r>
    </w:p>
    <w:p w:rsidR="00C03C57" w:rsidRPr="007C074D" w:rsidRDefault="009C1FFD" w:rsidP="00C03C57">
      <w:pPr>
        <w:pStyle w:val="a3"/>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7</w:t>
      </w:r>
      <w:r w:rsidR="00A231F7" w:rsidRPr="007C074D">
        <w:rPr>
          <w:rFonts w:ascii="Times New Roman" w:hAnsi="Times New Roman"/>
          <w:color w:val="000000" w:themeColor="text1"/>
          <w:sz w:val="26"/>
          <w:szCs w:val="26"/>
          <w:lang w:eastAsia="en-US"/>
        </w:rPr>
        <w:t>6</w:t>
      </w:r>
      <w:r w:rsidR="00C03C57" w:rsidRPr="007C074D">
        <w:rPr>
          <w:rFonts w:ascii="Times New Roman" w:hAnsi="Times New Roman"/>
          <w:color w:val="000000" w:themeColor="text1"/>
          <w:sz w:val="26"/>
          <w:szCs w:val="26"/>
          <w:lang w:eastAsia="en-US"/>
        </w:rPr>
        <w:t xml:space="preserve">. В целях организации консультативной и организационно-методической помощи, </w:t>
      </w:r>
      <w:r w:rsidR="00A15342">
        <w:rPr>
          <w:rFonts w:ascii="Times New Roman" w:hAnsi="Times New Roman"/>
          <w:color w:val="000000" w:themeColor="text1"/>
          <w:sz w:val="26"/>
          <w:szCs w:val="26"/>
          <w:lang w:eastAsia="en-US"/>
        </w:rPr>
        <w:t xml:space="preserve"> </w:t>
      </w:r>
      <w:r w:rsidR="00C03C57" w:rsidRPr="007C074D">
        <w:rPr>
          <w:rFonts w:ascii="Times New Roman" w:hAnsi="Times New Roman"/>
          <w:color w:val="000000" w:themeColor="text1"/>
          <w:sz w:val="26"/>
          <w:szCs w:val="26"/>
          <w:lang w:eastAsia="en-US"/>
        </w:rPr>
        <w:t>а также повышения доступности медицинской помощи на территории муниципальных образований Томской области осуществляются выезды в медицинские учреждения</w:t>
      </w:r>
      <w:r w:rsidR="003B3289">
        <w:rPr>
          <w:rFonts w:ascii="Times New Roman" w:hAnsi="Times New Roman"/>
          <w:color w:val="000000" w:themeColor="text1"/>
          <w:sz w:val="26"/>
          <w:szCs w:val="26"/>
          <w:lang w:eastAsia="en-US"/>
        </w:rPr>
        <w:t>,</w:t>
      </w:r>
      <w:r w:rsidR="00C03C57" w:rsidRPr="007C074D">
        <w:rPr>
          <w:rFonts w:ascii="Times New Roman" w:hAnsi="Times New Roman"/>
          <w:color w:val="000000" w:themeColor="text1"/>
          <w:sz w:val="26"/>
          <w:szCs w:val="26"/>
          <w:lang w:eastAsia="en-US"/>
        </w:rPr>
        <w:t xml:space="preserve"> </w:t>
      </w:r>
      <w:r w:rsidR="003B3289">
        <w:rPr>
          <w:rFonts w:ascii="Times New Roman" w:hAnsi="Times New Roman"/>
          <w:color w:val="000000" w:themeColor="text1"/>
          <w:sz w:val="26"/>
          <w:szCs w:val="26"/>
          <w:lang w:eastAsia="en-US"/>
        </w:rPr>
        <w:t xml:space="preserve">расположенные в </w:t>
      </w:r>
      <w:r w:rsidR="00C03C57" w:rsidRPr="007C074D">
        <w:rPr>
          <w:rFonts w:ascii="Times New Roman" w:hAnsi="Times New Roman"/>
          <w:color w:val="000000" w:themeColor="text1"/>
          <w:sz w:val="26"/>
          <w:szCs w:val="26"/>
          <w:lang w:eastAsia="en-US"/>
        </w:rPr>
        <w:t>муниципальных образовани</w:t>
      </w:r>
      <w:r w:rsidR="003B3289">
        <w:rPr>
          <w:rFonts w:ascii="Times New Roman" w:hAnsi="Times New Roman"/>
          <w:color w:val="000000" w:themeColor="text1"/>
          <w:sz w:val="26"/>
          <w:szCs w:val="26"/>
          <w:lang w:eastAsia="en-US"/>
        </w:rPr>
        <w:t>ях</w:t>
      </w:r>
      <w:r w:rsidR="00C03C57" w:rsidRPr="007C074D">
        <w:rPr>
          <w:rFonts w:ascii="Times New Roman" w:hAnsi="Times New Roman"/>
          <w:color w:val="000000" w:themeColor="text1"/>
          <w:sz w:val="26"/>
          <w:szCs w:val="26"/>
          <w:lang w:eastAsia="en-US"/>
        </w:rPr>
        <w:t xml:space="preserve"> Томской области (курация онкологической службы). </w:t>
      </w:r>
    </w:p>
    <w:p w:rsidR="00C03C57" w:rsidRPr="007C074D" w:rsidRDefault="009C1FFD" w:rsidP="00C03C57">
      <w:pPr>
        <w:pStyle w:val="a3"/>
        <w:ind w:firstLine="709"/>
        <w:rPr>
          <w:rFonts w:ascii="Times New Roman" w:hAnsi="Times New Roman"/>
          <w:sz w:val="26"/>
          <w:szCs w:val="26"/>
        </w:rPr>
      </w:pPr>
      <w:r w:rsidRPr="007C074D">
        <w:rPr>
          <w:rFonts w:ascii="Times New Roman" w:hAnsi="Times New Roman"/>
          <w:color w:val="000000" w:themeColor="text1"/>
          <w:sz w:val="26"/>
          <w:szCs w:val="26"/>
          <w:lang w:eastAsia="en-US"/>
        </w:rPr>
        <w:t>7</w:t>
      </w:r>
      <w:r w:rsidR="00A231F7" w:rsidRPr="007C074D">
        <w:rPr>
          <w:rFonts w:ascii="Times New Roman" w:hAnsi="Times New Roman"/>
          <w:color w:val="000000" w:themeColor="text1"/>
          <w:sz w:val="26"/>
          <w:szCs w:val="26"/>
          <w:lang w:eastAsia="en-US"/>
        </w:rPr>
        <w:t>7</w:t>
      </w:r>
      <w:r w:rsidR="00C03C57" w:rsidRPr="007C074D">
        <w:rPr>
          <w:rFonts w:ascii="Times New Roman" w:hAnsi="Times New Roman"/>
          <w:color w:val="000000" w:themeColor="text1"/>
          <w:sz w:val="26"/>
          <w:szCs w:val="26"/>
          <w:lang w:eastAsia="en-US"/>
        </w:rPr>
        <w:t>. Врачи-кураторы осуществляют свою деятельность в соответствии с Положением</w:t>
      </w:r>
      <w:r w:rsidR="00A15342">
        <w:rPr>
          <w:rFonts w:ascii="Times New Roman" w:hAnsi="Times New Roman"/>
          <w:color w:val="000000" w:themeColor="text1"/>
          <w:sz w:val="26"/>
          <w:szCs w:val="26"/>
          <w:lang w:eastAsia="en-US"/>
        </w:rPr>
        <w:t xml:space="preserve"> </w:t>
      </w:r>
      <w:r w:rsidR="00C03C57" w:rsidRPr="007C074D">
        <w:rPr>
          <w:rFonts w:ascii="Times New Roman" w:hAnsi="Times New Roman"/>
          <w:color w:val="000000" w:themeColor="text1"/>
          <w:sz w:val="26"/>
          <w:szCs w:val="26"/>
          <w:lang w:eastAsia="en-US"/>
        </w:rPr>
        <w:t xml:space="preserve"> о враче-кураторе </w:t>
      </w:r>
      <w:proofErr w:type="gramStart"/>
      <w:r w:rsidR="00C03C57" w:rsidRPr="007C074D">
        <w:rPr>
          <w:rFonts w:ascii="Times New Roman" w:hAnsi="Times New Roman"/>
          <w:color w:val="000000" w:themeColor="text1"/>
          <w:sz w:val="26"/>
          <w:szCs w:val="26"/>
          <w:lang w:eastAsia="en-US"/>
        </w:rPr>
        <w:t>онкологической</w:t>
      </w:r>
      <w:proofErr w:type="gramEnd"/>
      <w:r w:rsidR="00C03C57" w:rsidRPr="007C074D">
        <w:rPr>
          <w:rFonts w:ascii="Times New Roman" w:hAnsi="Times New Roman"/>
          <w:color w:val="000000" w:themeColor="text1"/>
          <w:sz w:val="26"/>
          <w:szCs w:val="26"/>
          <w:lang w:eastAsia="en-US"/>
        </w:rPr>
        <w:t xml:space="preserve"> службы (приложение №</w:t>
      </w:r>
      <w:r w:rsidR="00FE4CF5" w:rsidRPr="007C074D">
        <w:rPr>
          <w:rFonts w:ascii="Times New Roman" w:hAnsi="Times New Roman"/>
          <w:color w:val="000000" w:themeColor="text1"/>
          <w:sz w:val="26"/>
          <w:szCs w:val="26"/>
          <w:lang w:eastAsia="en-US"/>
        </w:rPr>
        <w:t xml:space="preserve"> </w:t>
      </w:r>
      <w:r w:rsidR="00C03C57" w:rsidRPr="007C074D">
        <w:rPr>
          <w:rFonts w:ascii="Times New Roman" w:hAnsi="Times New Roman"/>
          <w:color w:val="000000" w:themeColor="text1"/>
          <w:sz w:val="26"/>
          <w:szCs w:val="26"/>
          <w:lang w:eastAsia="en-US"/>
        </w:rPr>
        <w:t xml:space="preserve">17 к настоящему Алгоритму). Регистр врачей-кураторов утверждается </w:t>
      </w:r>
      <w:r w:rsidR="00C03C57" w:rsidRPr="007C074D">
        <w:rPr>
          <w:rFonts w:ascii="Times New Roman" w:hAnsi="Times New Roman"/>
          <w:sz w:val="26"/>
          <w:szCs w:val="26"/>
        </w:rPr>
        <w:t xml:space="preserve">распоряжением Департамента здравоохранения Томской области </w:t>
      </w:r>
      <w:r w:rsidRPr="007C074D">
        <w:rPr>
          <w:rFonts w:ascii="Times New Roman" w:hAnsi="Times New Roman"/>
          <w:sz w:val="26"/>
          <w:szCs w:val="26"/>
        </w:rPr>
        <w:t>на текущий календарный год</w:t>
      </w:r>
      <w:r w:rsidR="00C03C57" w:rsidRPr="007C074D">
        <w:rPr>
          <w:rFonts w:ascii="Times New Roman" w:hAnsi="Times New Roman"/>
          <w:sz w:val="26"/>
          <w:szCs w:val="26"/>
        </w:rPr>
        <w:t>.</w:t>
      </w:r>
    </w:p>
    <w:p w:rsidR="00267DFC" w:rsidRPr="007C074D" w:rsidRDefault="00267DFC" w:rsidP="00C03C57">
      <w:pPr>
        <w:pStyle w:val="a3"/>
        <w:ind w:firstLine="709"/>
        <w:rPr>
          <w:rFonts w:ascii="Times New Roman" w:hAnsi="Times New Roman"/>
          <w:sz w:val="26"/>
          <w:szCs w:val="26"/>
        </w:rPr>
      </w:pPr>
    </w:p>
    <w:p w:rsidR="00267DFC" w:rsidRPr="007C074D" w:rsidRDefault="00267DFC" w:rsidP="00C03C57">
      <w:pPr>
        <w:pStyle w:val="a3"/>
        <w:ind w:firstLine="709"/>
        <w:rPr>
          <w:rFonts w:ascii="Times New Roman" w:hAnsi="Times New Roman"/>
          <w:sz w:val="26"/>
          <w:szCs w:val="26"/>
        </w:rPr>
      </w:pPr>
    </w:p>
    <w:p w:rsidR="0040393C" w:rsidRPr="007C074D" w:rsidRDefault="0040393C" w:rsidP="00C03C57">
      <w:pPr>
        <w:pStyle w:val="a3"/>
        <w:ind w:firstLine="709"/>
        <w:rPr>
          <w:rFonts w:ascii="Times New Roman" w:hAnsi="Times New Roman"/>
          <w:sz w:val="26"/>
          <w:szCs w:val="26"/>
        </w:rPr>
      </w:pPr>
    </w:p>
    <w:p w:rsidR="0040393C" w:rsidRPr="007C074D" w:rsidRDefault="0040393C" w:rsidP="00C03C57">
      <w:pPr>
        <w:pStyle w:val="a3"/>
        <w:ind w:firstLine="709"/>
        <w:rPr>
          <w:rFonts w:ascii="Times New Roman" w:hAnsi="Times New Roman"/>
          <w:sz w:val="26"/>
          <w:szCs w:val="26"/>
        </w:rPr>
      </w:pPr>
    </w:p>
    <w:p w:rsidR="0040393C" w:rsidRPr="007C074D" w:rsidRDefault="0040393C" w:rsidP="00C03C57">
      <w:pPr>
        <w:pStyle w:val="a3"/>
        <w:ind w:firstLine="709"/>
        <w:rPr>
          <w:rFonts w:ascii="Times New Roman" w:hAnsi="Times New Roman"/>
          <w:sz w:val="26"/>
          <w:szCs w:val="26"/>
        </w:rPr>
      </w:pPr>
    </w:p>
    <w:p w:rsidR="0040393C" w:rsidRPr="007C074D" w:rsidRDefault="0040393C" w:rsidP="00C03C57">
      <w:pPr>
        <w:pStyle w:val="a3"/>
        <w:ind w:firstLine="709"/>
        <w:rPr>
          <w:rFonts w:ascii="Times New Roman" w:hAnsi="Times New Roman"/>
          <w:sz w:val="26"/>
          <w:szCs w:val="26"/>
        </w:rPr>
      </w:pPr>
    </w:p>
    <w:p w:rsidR="0040393C" w:rsidRPr="007C074D" w:rsidRDefault="0040393C" w:rsidP="00C03C57">
      <w:pPr>
        <w:pStyle w:val="a3"/>
        <w:ind w:firstLine="709"/>
        <w:rPr>
          <w:rFonts w:ascii="Times New Roman" w:hAnsi="Times New Roman"/>
          <w:sz w:val="26"/>
          <w:szCs w:val="26"/>
        </w:rPr>
        <w:sectPr w:rsidR="0040393C" w:rsidRPr="007C074D" w:rsidSect="007B3191">
          <w:headerReference w:type="default" r:id="rId12"/>
          <w:headerReference w:type="first" r:id="rId13"/>
          <w:pgSz w:w="11906" w:h="16838"/>
          <w:pgMar w:top="1134" w:right="567" w:bottom="993" w:left="993" w:header="709" w:footer="709" w:gutter="0"/>
          <w:pgNumType w:start="1"/>
          <w:cols w:space="708"/>
          <w:titlePg/>
          <w:docGrid w:linePitch="360"/>
        </w:sectPr>
      </w:pPr>
    </w:p>
    <w:p w:rsidR="0040393C" w:rsidRPr="007C074D" w:rsidRDefault="0040393C" w:rsidP="00C03C57">
      <w:pPr>
        <w:pStyle w:val="a3"/>
        <w:ind w:firstLine="709"/>
        <w:rPr>
          <w:rFonts w:ascii="Times New Roman" w:hAnsi="Times New Roman"/>
          <w:sz w:val="26"/>
          <w:szCs w:val="26"/>
        </w:rPr>
      </w:pPr>
    </w:p>
    <w:tbl>
      <w:tblPr>
        <w:tblStyle w:val="a6"/>
        <w:tblW w:w="150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0"/>
        <w:gridCol w:w="6571"/>
      </w:tblGrid>
      <w:tr w:rsidR="0040393C" w:rsidRPr="007C074D" w:rsidTr="0040393C">
        <w:trPr>
          <w:trHeight w:val="1224"/>
        </w:trPr>
        <w:tc>
          <w:tcPr>
            <w:tcW w:w="8470" w:type="dxa"/>
          </w:tcPr>
          <w:p w:rsidR="0040393C" w:rsidRPr="007C074D" w:rsidRDefault="0040393C" w:rsidP="0040393C">
            <w:pPr>
              <w:spacing w:after="0" w:line="240" w:lineRule="auto"/>
              <w:ind w:firstLine="0"/>
              <w:rPr>
                <w:rFonts w:ascii="Times New Roman" w:hAnsi="Times New Roman"/>
                <w:sz w:val="26"/>
                <w:szCs w:val="26"/>
                <w:lang w:eastAsia="ar-SA"/>
              </w:rPr>
            </w:pPr>
          </w:p>
        </w:tc>
        <w:tc>
          <w:tcPr>
            <w:tcW w:w="6571" w:type="dxa"/>
          </w:tcPr>
          <w:p w:rsidR="0040393C" w:rsidRPr="007C074D" w:rsidRDefault="0040393C" w:rsidP="0040393C">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Приложение № 1</w:t>
            </w:r>
          </w:p>
          <w:p w:rsidR="0040393C" w:rsidRPr="007C074D" w:rsidRDefault="0040393C" w:rsidP="0040393C">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к Алгоритму оказания медицинской помощи взрослому населению при онкологических заболеваниях на территории Томской области</w:t>
            </w:r>
          </w:p>
          <w:p w:rsidR="0040393C" w:rsidRPr="007C074D" w:rsidRDefault="0040393C" w:rsidP="0040393C">
            <w:pPr>
              <w:spacing w:after="0" w:line="240" w:lineRule="auto"/>
              <w:ind w:firstLine="0"/>
              <w:jc w:val="left"/>
              <w:rPr>
                <w:rFonts w:ascii="Times New Roman" w:hAnsi="Times New Roman"/>
                <w:color w:val="000000" w:themeColor="text1"/>
                <w:szCs w:val="24"/>
              </w:rPr>
            </w:pPr>
          </w:p>
        </w:tc>
      </w:tr>
    </w:tbl>
    <w:p w:rsidR="0040393C" w:rsidRPr="007C074D" w:rsidRDefault="0040393C" w:rsidP="0040393C">
      <w:pPr>
        <w:spacing w:line="240" w:lineRule="auto"/>
        <w:jc w:val="center"/>
        <w:rPr>
          <w:color w:val="000000" w:themeColor="text1"/>
          <w:sz w:val="26"/>
          <w:szCs w:val="26"/>
          <w:lang w:eastAsia="en-US"/>
        </w:rPr>
      </w:pPr>
      <w:r w:rsidRPr="007C074D">
        <w:rPr>
          <w:color w:val="000000" w:themeColor="text1"/>
          <w:sz w:val="26"/>
          <w:szCs w:val="26"/>
          <w:lang w:eastAsia="en-US"/>
        </w:rPr>
        <w:t>Структура 4-х уровневой модели оказания онкологической помощи в Томской области</w:t>
      </w:r>
    </w:p>
    <w:p w:rsidR="0040393C" w:rsidRPr="007C074D" w:rsidRDefault="00CB692F" w:rsidP="0040393C">
      <w:pPr>
        <w:spacing w:line="240" w:lineRule="auto"/>
        <w:jc w:val="center"/>
        <w:rPr>
          <w:color w:val="000000" w:themeColor="text1"/>
          <w:lang w:eastAsia="en-US"/>
        </w:rPr>
      </w:pPr>
      <w:r w:rsidRPr="007C074D">
        <w:rPr>
          <w:noProof/>
          <w:color w:val="000000" w:themeColor="text1"/>
        </w:rPr>
        <mc:AlternateContent>
          <mc:Choice Requires="wps">
            <w:drawing>
              <wp:anchor distT="0" distB="0" distL="114300" distR="114300" simplePos="0" relativeHeight="251671552" behindDoc="0" locked="0" layoutInCell="1" allowOverlap="1" wp14:anchorId="7BD8366F" wp14:editId="30AD4374">
                <wp:simplePos x="0" y="0"/>
                <wp:positionH relativeFrom="column">
                  <wp:posOffset>1240790</wp:posOffset>
                </wp:positionH>
                <wp:positionV relativeFrom="paragraph">
                  <wp:posOffset>197485</wp:posOffset>
                </wp:positionV>
                <wp:extent cx="890337" cy="902335"/>
                <wp:effectExtent l="0" t="0" r="24130" b="12065"/>
                <wp:wrapNone/>
                <wp:docPr id="8" name="Скругленный прямоугольник 8"/>
                <wp:cNvGraphicFramePr/>
                <a:graphic xmlns:a="http://schemas.openxmlformats.org/drawingml/2006/main">
                  <a:graphicData uri="http://schemas.microsoft.com/office/word/2010/wordprocessingShape">
                    <wps:wsp>
                      <wps:cNvSpPr/>
                      <wps:spPr>
                        <a:xfrm>
                          <a:off x="0" y="0"/>
                          <a:ext cx="890337" cy="90233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415A29D0" id="Скругленный прямоугольник 8" o:spid="_x0000_s1026" style="position:absolute;margin-left:97.7pt;margin-top:15.55pt;width:70.1pt;height:7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eltgIAAEEFAAAOAAAAZHJzL2Uyb0RvYy54bWysVM1O3DAQvlfqO1i+l2R3oUBEFq1AW1VC&#10;gAoVZ+M4G0v+q+3d7PZUqUcq9Rn6DFWlFgp9hewbdewEWH5OVXNwZjzjGc8333hndy4FmjHruFY5&#10;7q2lGDFFdcHVJMfvT8evtjBynqiCCK1YjhfM4d3hyxc7tclYX1daFMwiCKJcVpscV96bLEkcrZgk&#10;bk0bpsBYaiuJB9VOksKSGqJLkfTT9HVSa1sYqylzDnb3WyMexvhlyag/KkvHPBI5hrv5uNq4noc1&#10;Ge6QbGKJqTjtrkH+4RaScAVJ70LtE0/Q1PInoSSnVjtd+jWqZaLLklMWa4Bqeumjak4qYlisBcBx&#10;5g4m9//C0sPZsUW8yDE0ShEJLWq+NZfLT8vPzffmqvnRXDfXy4vmF2r+wObX5ndzE003zdXyCxh/&#10;NpdoK8BYG5dBtBNzbDvNgRgwmZdWhj9Ui+YR+sUd9GzuEYXNre10MNjEiIJpO+0PBhshZnJ/2Fjn&#10;3zAtURBybPVUFe+gvRF1MjtwvvW/9QsJnRa8GHMhorJwe8KiGQEmAIEKXWMkiPOwmeNx/LqUD44J&#10;hWogdn8zBfpQAhQtBfEgSgOgOTXBiIgJcJ96G+/y4LR7kvQUKl5JnMbvucShkH3iqvbGMWpwI5nk&#10;HkZGcAmorZ4WKlhZJH0HR+hJ24UgnetiAc22up0CZ+iYQ5IDAOGYWKA9VAij7I9gKYWGsnUnYVRp&#10;+/G5/eAPbAQrRjWMEUDyYUosgxLfKuDpdm99PcxdVNY3Nvug2FXL+apFTeWehv704NEwNIrB34tb&#10;sbRansHEj0JWMBFFIXcLfqfs+Xa84c2gbDSKbjBrhvgDdWJoCB5wCvCezs+INR2jPDTmUN+OHMke&#10;car1DSeVHk29Lnkk3D2uwNagwJxG3nZvSngIVvXodf/yDf8CAAD//wMAUEsDBBQABgAIAAAAIQB6&#10;J/8d3wAAAAoBAAAPAAAAZHJzL2Rvd25yZXYueG1sTI/LTsMwEEX3SPyDNUjsqJOYvkKcClVCLMqG&#10;wKa7SWyS0NgOttOGv2dYwfLqHt05U+xmM7Cz9qF3VkK6SIBp2zjV21bC+9vT3QZYiGgVDs5qCd86&#10;wK68viowV+5iX/W5ii2jERtylNDFOOach6bTBsPCjdpS9+G8wUjRt1x5vNC4GXiWJCtusLd0ocNR&#10;7zvdnKrJSPhq2nWfieMp2fqXZ5w+D1W9P0h5ezM/PgCLeo5/MPzqkzqU5FS7yarABsrb5T2hEkSa&#10;AiNAiOUKWE3NWmTAy4L/f6H8AQAA//8DAFBLAQItABQABgAIAAAAIQC2gziS/gAAAOEBAAATAAAA&#10;AAAAAAAAAAAAAAAAAABbQ29udGVudF9UeXBlc10ueG1sUEsBAi0AFAAGAAgAAAAhADj9If/WAAAA&#10;lAEAAAsAAAAAAAAAAAAAAAAALwEAAF9yZWxzLy5yZWxzUEsBAi0AFAAGAAgAAAAhAPX8l6W2AgAA&#10;QQUAAA4AAAAAAAAAAAAAAAAALgIAAGRycy9lMm9Eb2MueG1sUEsBAi0AFAAGAAgAAAAhAHon/x3f&#10;AAAACgEAAA8AAAAAAAAAAAAAAAAAEAUAAGRycy9kb3ducmV2LnhtbFBLBQYAAAAABAAEAPMAAAAc&#10;BgAAAAA=&#10;" fillcolor="window" strokecolor="windowText" strokeweight="1pt">
                <v:stroke joinstyle="miter"/>
              </v:roundrect>
            </w:pict>
          </mc:Fallback>
        </mc:AlternateContent>
      </w:r>
      <w:r w:rsidR="00D24435" w:rsidRPr="007C074D">
        <w:rPr>
          <w:noProof/>
          <w:color w:val="000000" w:themeColor="text1"/>
        </w:rPr>
        <mc:AlternateContent>
          <mc:Choice Requires="wps">
            <w:drawing>
              <wp:anchor distT="0" distB="0" distL="114300" distR="114300" simplePos="0" relativeHeight="251668480" behindDoc="0" locked="0" layoutInCell="1" allowOverlap="1" wp14:anchorId="02017EC1" wp14:editId="0E685BC7">
                <wp:simplePos x="0" y="0"/>
                <wp:positionH relativeFrom="column">
                  <wp:posOffset>2456180</wp:posOffset>
                </wp:positionH>
                <wp:positionV relativeFrom="paragraph">
                  <wp:posOffset>199390</wp:posOffset>
                </wp:positionV>
                <wp:extent cx="4848225" cy="885825"/>
                <wp:effectExtent l="0" t="0" r="28575" b="28575"/>
                <wp:wrapNone/>
                <wp:docPr id="4" name="Скругленный прямоугольник 4"/>
                <wp:cNvGraphicFramePr/>
                <a:graphic xmlns:a="http://schemas.openxmlformats.org/drawingml/2006/main">
                  <a:graphicData uri="http://schemas.microsoft.com/office/word/2010/wordprocessingShape">
                    <wps:wsp>
                      <wps:cNvSpPr/>
                      <wps:spPr>
                        <a:xfrm>
                          <a:off x="0" y="0"/>
                          <a:ext cx="4848225" cy="88582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oundrect w14:anchorId="3A2C5FD8" id="Скругленный прямоугольник 4" o:spid="_x0000_s1026" style="position:absolute;margin-left:193.4pt;margin-top:15.7pt;width:381.75pt;height:69.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2C3tgIAAEIFAAAOAAAAZHJzL2Uyb0RvYy54bWysVM1uEzEQviPxDpbvdJNoS8OqmypqFYRU&#10;tRUp6tn1erOW/IftZBNOSBxB4hl4BoQELS2vsHkjxt5tm/6cEHvwznjGM55vvvHu3lIKtGDWca1y&#10;3N/qYcQU1QVXsxy/O528GGLkPFEFEVqxHK+Yw3uj5892a5Oxga60KJhFEES5rDY5rrw3WZI4WjFJ&#10;3JY2TIGx1FYSD6qdJYUlNUSXIhn0ei+TWtvCWE2Zc7B70BrxKMYvS0b9cVk65pHIMdzNx9XG9Tys&#10;yWiXZDNLTMVpdw3yD7eQhCtIehvqgHiC5pY/CiU5tdrp0m9RLRNdlpyyWANU0+89qGZaEcNiLQCO&#10;M7cwuf8Xlh4tTiziRY5TjBSR0KLmW3Ox/rj+1HxvLpsfzVVztf7c/ELNH9j82vxurqPpurlcfwHj&#10;z+YCpQHG2rgMok3Nie00B2LAZFlaGf5QLVpG6Fe30LOlRxQ202E6HAy2MaJgGw63hyBDmOTutLHO&#10;v2ZaoiDk2Oq5Kt5CfyPsZHHofOt/4xcyOi14MeFCRGXl9oVFCwJUAAYVusZIEOdhM8eT+HUp7x0T&#10;CtXA7MFOD/hDCXC0FMSDKA2g5tQMIyJmQH7qbbzLvdPuUdJTKHkjcS9+TyUOhRwQV7U3jlGDG8kk&#10;9zAzgktAavO0UMHKIus7OEJT2jYE6VwXK+i21e0YOEMnHJIcAggnxALvoUKYZX8MSyk0lK07CaNK&#10;2w9P7Qd/oCNYMaphjgCS93NiGZT4RgFRX/XTNAxeVNLtnQEodtNyvmlRc7mvoT99eDUMjWLw9+JG&#10;LK2WZzDy45AVTERRyN2C3yn7vp1veDQoG4+jGwybIf5QTQ0NwQNOAd7T5RmxpmOUh8Yc6ZuZI9kD&#10;TrW+4aTS47nXJY+Eu8MV2BoUGNTI2+5RCS/Bph697p6+0V8AAAD//wMAUEsDBBQABgAIAAAAIQBn&#10;E6xt4QAAAAsBAAAPAAAAZHJzL2Rvd25yZXYueG1sTI/NTsMwEITvSLyDtUjcqJ0G+pPGqVAlxKFc&#10;Grhw28RuEhrbwXba8PZsT3Cb1Yxmvs23k+nZWfvQOSshmQlg2tZOdbaR8PH+8rACFiJahb2zWsKP&#10;DrAtbm9yzJS72IM+l7FhVGJDhhLaGIeM81C32mCYuUFb8o7OG4x0+oYrjxcqNz2fC7HgBjtLCy0O&#10;etfq+lSORsJ33Sy7efp5Emv/9orj176sdnsp7++m5w2wqKf4F4YrPqFDQUyVG60KrJeQrhaEHkkk&#10;j8CugeRJpMAqUkuxBl7k/P8PxS8AAAD//wMAUEsBAi0AFAAGAAgAAAAhALaDOJL+AAAA4QEAABMA&#10;AAAAAAAAAAAAAAAAAAAAAFtDb250ZW50X1R5cGVzXS54bWxQSwECLQAUAAYACAAAACEAOP0h/9YA&#10;AACUAQAACwAAAAAAAAAAAAAAAAAvAQAAX3JlbHMvLnJlbHNQSwECLQAUAAYACAAAACEAHmdgt7YC&#10;AABCBQAADgAAAAAAAAAAAAAAAAAuAgAAZHJzL2Uyb0RvYy54bWxQSwECLQAUAAYACAAAACEAZxOs&#10;beEAAAALAQAADwAAAAAAAAAAAAAAAAAQBQAAZHJzL2Rvd25yZXYueG1sUEsFBgAAAAAEAAQA8wAA&#10;AB4GAAAAAA==&#10;" fillcolor="window" strokecolor="windowText" strokeweight="1pt">
                <v:stroke joinstyle="miter"/>
              </v:roundrect>
            </w:pict>
          </mc:Fallback>
        </mc:AlternateContent>
      </w:r>
      <w:r w:rsidR="0040393C" w:rsidRPr="007C074D">
        <w:rPr>
          <w:noProof/>
          <w:color w:val="000000" w:themeColor="text1"/>
        </w:rPr>
        <mc:AlternateContent>
          <mc:Choice Requires="wps">
            <w:drawing>
              <wp:anchor distT="0" distB="0" distL="114300" distR="114300" simplePos="0" relativeHeight="251659264" behindDoc="0" locked="0" layoutInCell="1" allowOverlap="1" wp14:anchorId="54959478" wp14:editId="096DB2C3">
                <wp:simplePos x="0" y="0"/>
                <wp:positionH relativeFrom="margin">
                  <wp:posOffset>651276</wp:posOffset>
                </wp:positionH>
                <wp:positionV relativeFrom="paragraph">
                  <wp:posOffset>81046</wp:posOffset>
                </wp:positionV>
                <wp:extent cx="4547937" cy="4704347"/>
                <wp:effectExtent l="19050" t="19050" r="43180" b="20320"/>
                <wp:wrapNone/>
                <wp:docPr id="2" name="Равнобедренный треугольник 2"/>
                <wp:cNvGraphicFramePr/>
                <a:graphic xmlns:a="http://schemas.openxmlformats.org/drawingml/2006/main">
                  <a:graphicData uri="http://schemas.microsoft.com/office/word/2010/wordprocessingShape">
                    <wps:wsp>
                      <wps:cNvSpPr/>
                      <wps:spPr>
                        <a:xfrm>
                          <a:off x="0" y="0"/>
                          <a:ext cx="4547937" cy="4704347"/>
                        </a:xfrm>
                        <a:prstGeom prst="triangle">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type w14:anchorId="79406EF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2" o:spid="_x0000_s1026" type="#_x0000_t5" style="position:absolute;margin-left:51.3pt;margin-top:6.4pt;width:358.1pt;height:370.4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S7NtgIAAEQFAAAOAAAAZHJzL2Uyb0RvYy54bWysVEtu2zAQ3RfoHQjuG8mOUidC5MBI4KJA&#10;kARIiqwZirII8FeStuyuinbZHqJH6BfoB+kZ5Bt1SNmJ02RVVAtqhjOc4bx5w/2DuRRoxqzjWhW4&#10;t5VixBTVJVeTAr+4GD/Zxch5okoitGIFXjCHD4aPH+03Jmd9XWtRMosgiHJ5Ywpce2/yJHG0ZpK4&#10;LW2YAmOlrSQeVDtJSksaiC5F0k/Tp0mjbWmspsw52D3qjHgY41cVo/60qhzzSBQY7ubjauN6FdZk&#10;uE/yiSWm5nR1DfIPt5CEK0h6E+qIeIKmlt8LJTm12unKb1EtE11VnLJYA1TTS/+q5rwmhsVaABxn&#10;bmBy/y8sPZmdWcTLAvcxUkRCi9oP7cf2c3vd/m4/td/ar8vXsF6318t37Q+0fBPU5dv2C5h/Ld+D&#10;4Xv7E/UDkI1xOcQ7N2d2pTkQAyrzysrwh3rRPIK/uAGfzT2isJntZIO97QFGFGzZIM22s0GImtwe&#10;N9b5Z0xLFIQCe8uJmoiAEMnJ7Nj5zn3tFradFrwccyGisnCHwqIZATIAh0rdYCSI87BZ4HH8Vhnv&#10;HBMKNcDt/iAFBlECLK0E8SBKA7g5NcGIiAnQn3ob73LntLuX9AJK3kicxu+hxKGQI+Lq7sYxanAj&#10;ueQepkZwWeDdzdNCBSuLvF/BEZrStSFIV7pcQL+t7gbBGTrmkOQYQDgjFpgPFcI0+1NYKqGhbL2S&#10;MKq1ffXQfvAHQoIVowYmCSB5OSWWQYnPFVB1r5dlYfSiku0M+qDYTcvVpkVN5aGG/vTg3TA0isHf&#10;i7VYWS0vYehHISuYiKKQuwN/pRz6bsLh2aBsNIpuMG6G+GN1bmgIHnAK8F7ML4k1a0JBY070euru&#10;carzDSeVHk29rngk3C2uQNagwKhG2q6elfAWbOrR6/bxG/4BAAD//wMAUEsDBBQABgAIAAAAIQDZ&#10;c6rh4QAAAAoBAAAPAAAAZHJzL2Rvd25yZXYueG1sTI/NTsMwEITvSLyDtUjcqN0AaRTiVAiBhJAo&#10;/QFx3cYmiYjtyHaalKfvcoLbjPbT7EyxnEzHDtqH1lkJ85kApm3lVGtrCe+7p6sMWIhoFXbOaglH&#10;HWBZnp8VmCs32o0+bGPNKMSGHCU0MfY556FqtMEwc722dPty3mAk62uuPI4UbjqeCJFyg62lDw32&#10;+qHR1fd2MBKGG3x7Pa5ePtc/zxvx+JGs/WoYpby8mO7vgEU9xT8YfutTdSip094NVgXWkRdJSiiJ&#10;hCYQkM0zEnsJi9vrFHhZ8P8TyhMAAAD//wMAUEsBAi0AFAAGAAgAAAAhALaDOJL+AAAA4QEAABMA&#10;AAAAAAAAAAAAAAAAAAAAAFtDb250ZW50X1R5cGVzXS54bWxQSwECLQAUAAYACAAAACEAOP0h/9YA&#10;AACUAQAACwAAAAAAAAAAAAAAAAAvAQAAX3JlbHMvLnJlbHNQSwECLQAUAAYACAAAACEA/AkuzbYC&#10;AABEBQAADgAAAAAAAAAAAAAAAAAuAgAAZHJzL2Uyb0RvYy54bWxQSwECLQAUAAYACAAAACEA2XOq&#10;4eEAAAAKAQAADwAAAAAAAAAAAAAAAAAQBQAAZHJzL2Rvd25yZXYueG1sUEsFBgAAAAAEAAQA8wAA&#10;AB4GAAAAAA==&#10;" fillcolor="window" strokecolor="windowText" strokeweight="1pt">
                <w10:wrap anchorx="margin"/>
              </v:shape>
            </w:pict>
          </mc:Fallback>
        </mc:AlternateContent>
      </w:r>
    </w:p>
    <w:p w:rsidR="0040393C" w:rsidRPr="007C074D" w:rsidRDefault="00CB692F" w:rsidP="0040393C">
      <w:pPr>
        <w:spacing w:line="240" w:lineRule="auto"/>
        <w:jc w:val="center"/>
        <w:rPr>
          <w:color w:val="000000" w:themeColor="text1"/>
          <w:lang w:eastAsia="en-US"/>
        </w:rPr>
      </w:pPr>
      <w:r w:rsidRPr="007C074D">
        <w:rPr>
          <w:noProof/>
          <w:color w:val="000000" w:themeColor="text1"/>
        </w:rPr>
        <mc:AlternateContent>
          <mc:Choice Requires="wps">
            <w:drawing>
              <wp:anchor distT="0" distB="0" distL="114300" distR="114300" simplePos="0" relativeHeight="251675648" behindDoc="0" locked="0" layoutInCell="1" allowOverlap="1" wp14:anchorId="506F9D49" wp14:editId="64F1C712">
                <wp:simplePos x="0" y="0"/>
                <wp:positionH relativeFrom="column">
                  <wp:posOffset>1275080</wp:posOffset>
                </wp:positionH>
                <wp:positionV relativeFrom="paragraph">
                  <wp:posOffset>186055</wp:posOffset>
                </wp:positionV>
                <wp:extent cx="817880" cy="276225"/>
                <wp:effectExtent l="0" t="0" r="20320" b="28575"/>
                <wp:wrapNone/>
                <wp:docPr id="16" name="Надпись 16"/>
                <wp:cNvGraphicFramePr/>
                <a:graphic xmlns:a="http://schemas.openxmlformats.org/drawingml/2006/main">
                  <a:graphicData uri="http://schemas.microsoft.com/office/word/2010/wordprocessingShape">
                    <wps:wsp>
                      <wps:cNvSpPr txBox="1"/>
                      <wps:spPr>
                        <a:xfrm>
                          <a:off x="0" y="0"/>
                          <a:ext cx="817880" cy="276225"/>
                        </a:xfrm>
                        <a:prstGeom prst="rect">
                          <a:avLst/>
                        </a:prstGeom>
                        <a:solidFill>
                          <a:sysClr val="window" lastClr="FFFFFF"/>
                        </a:solidFill>
                        <a:ln w="6350">
                          <a:solidFill>
                            <a:sysClr val="window" lastClr="FFFFFF"/>
                          </a:solidFill>
                        </a:ln>
                        <a:effectLst/>
                      </wps:spPr>
                      <wps:txbx>
                        <w:txbxContent>
                          <w:p w:rsidR="0061669A" w:rsidRPr="00F92EBF" w:rsidRDefault="0061669A" w:rsidP="0040393C">
                            <w:pPr>
                              <w:ind w:firstLine="0"/>
                              <w:jc w:val="center"/>
                              <w:rPr>
                                <w:sz w:val="20"/>
                              </w:rPr>
                            </w:pPr>
                            <w:r w:rsidRPr="00F92EBF">
                              <w:rPr>
                                <w:sz w:val="20"/>
                                <w:lang w:val="en-US"/>
                              </w:rPr>
                              <w:t>I</w:t>
                            </w:r>
                            <w:r>
                              <w:rPr>
                                <w:sz w:val="20"/>
                                <w:lang w:val="en-US"/>
                              </w:rPr>
                              <w:t>V</w:t>
                            </w:r>
                            <w:r w:rsidRPr="00F92EBF">
                              <w:rPr>
                                <w:sz w:val="20"/>
                                <w:lang w:val="en-US"/>
                              </w:rPr>
                              <w:t xml:space="preserve"> </w:t>
                            </w:r>
                            <w:r w:rsidRPr="00F92EBF">
                              <w:rPr>
                                <w:sz w:val="20"/>
                              </w:rPr>
                              <w:t>уровень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16" o:spid="_x0000_s1026" type="#_x0000_t202" style="position:absolute;left:0;text-align:left;margin-left:100.4pt;margin-top:14.65pt;width:64.4pt;height:2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VINawIAANgEAAAOAAAAZHJzL2Uyb0RvYy54bWysVMtuEzEU3SPxD5b3dJLQpiHqpAqtgpCq&#10;tlKLunY8nmYkj6+xncyEHXt+gX9gwYIdv5D+EcfOpC9YVWTh+D58H+eeO0fHba3ZSjlfkcl5f6/H&#10;mTKSisrc5vzT9ezNiDMfhCmEJqNyvlaeH09evzpq7FgNaEG6UI4hiPHjxuZ8EYIdZ5mXC1ULv0dW&#10;GRhLcrUIEN1tVjjRIHqts0GvN8wacoV1JJX30J5ujXyS4pelkuGiLL0KTOcctYV0unTO45lNjsT4&#10;1gm7qGRXhnhBFbWoDJLehzoVQbClq/4KVVfSkacy7EmqMyrLSqrUA7rp9551c7UQVqVeAI639zD5&#10;/xdWnq8uHasKzG7ImRE1ZrT5vvmx+bn5vfl19/XuG4MBKDXWj+F8ZeEe2vfU4sVO76GMzbelq+M/&#10;2mKwA+/1PcaqDUxCOeofjkawSJgGh8PB4CBGyR4eW+fDB0U1i5ecO4wwIStWZz5sXXcuMZcnXRWz&#10;SuskrP2JdmwlMG2QpKCGMy18gDLns/Trsj15pg1rcj58e9BLmZ7Y/EtCoh1tYkEqUbArPEK4hSre&#10;QjtvO1znVKwBq6MtPb2VswrNn6HyS+HAR+CFHQsXOEpNqJW6G2cLcl/+pY/+oAmsnDXgd87956Vw&#10;CoB8NCDQu/7+flyIJOwfHA4guMeW+WOLWdYnBFD72GYr0zX6B727lo7qG6ziNGaFSRiJ3DkPu+tJ&#10;2G4dVlmq6TQ5YQWsCGfmysoYOgIWR3vd3ghnu/kHEOecdpsgxs9osPWNLw1Nl4HKKnEkArxFFdyK&#10;AtYnsaxb9bifj+Xk9fBBmvwBAAD//wMAUEsDBBQABgAIAAAAIQCuQSSe3gAAAAkBAAAPAAAAZHJz&#10;L2Rvd25yZXYueG1sTI/BSsQwEIbvgu8QRvDmpraw7tamSxFcRFDY1YPHbDKmxWZSkuxufXvHk95m&#10;mJ9vvr/ZzH4UJ4xpCKTgdlGAQDLBDuQUvL893qxApKzJ6jEQKvjGBJv28qLRtQ1n2uFpn51gCKVa&#10;K+hznmopk+nR67QIExLfPkP0OvManbRRnxnuR1kWxVJ6PRB/6PWEDz2ar/3RK3jebXXptk/FS/WR&#10;u1eXTZeiUer6au7uQWSc818YfvVZHVp2OoQj2SRGBUxn9czDugLBgapcL0EcFNyVK5BtI/83aH8A&#10;AAD//wMAUEsBAi0AFAAGAAgAAAAhALaDOJL+AAAA4QEAABMAAAAAAAAAAAAAAAAAAAAAAFtDb250&#10;ZW50X1R5cGVzXS54bWxQSwECLQAUAAYACAAAACEAOP0h/9YAAACUAQAACwAAAAAAAAAAAAAAAAAv&#10;AQAAX3JlbHMvLnJlbHNQSwECLQAUAAYACAAAACEA4G1SDWsCAADYBAAADgAAAAAAAAAAAAAAAAAu&#10;AgAAZHJzL2Uyb0RvYy54bWxQSwECLQAUAAYACAAAACEArkEknt4AAAAJAQAADwAAAAAAAAAAAAAA&#10;AADFBAAAZHJzL2Rvd25yZXYueG1sUEsFBgAAAAAEAAQA8wAAANAFAAAAAA==&#10;" fillcolor="window" strokecolor="window" strokeweight=".5pt">
                <v:textbox>
                  <w:txbxContent>
                    <w:p w:rsidR="0061669A" w:rsidRPr="00F92EBF" w:rsidRDefault="0061669A" w:rsidP="0040393C">
                      <w:pPr>
                        <w:ind w:firstLine="0"/>
                        <w:jc w:val="center"/>
                        <w:rPr>
                          <w:sz w:val="20"/>
                        </w:rPr>
                      </w:pPr>
                      <w:r w:rsidRPr="00F92EBF">
                        <w:rPr>
                          <w:sz w:val="20"/>
                          <w:lang w:val="en-US"/>
                        </w:rPr>
                        <w:t>I</w:t>
                      </w:r>
                      <w:r>
                        <w:rPr>
                          <w:sz w:val="20"/>
                          <w:lang w:val="en-US"/>
                        </w:rPr>
                        <w:t>V</w:t>
                      </w:r>
                      <w:r w:rsidRPr="00F92EBF">
                        <w:rPr>
                          <w:sz w:val="20"/>
                          <w:lang w:val="en-US"/>
                        </w:rPr>
                        <w:t xml:space="preserve"> </w:t>
                      </w:r>
                      <w:r w:rsidRPr="00F92EBF">
                        <w:rPr>
                          <w:sz w:val="20"/>
                        </w:rPr>
                        <w:t>уровень</w:t>
                      </w:r>
                    </w:p>
                  </w:txbxContent>
                </v:textbox>
              </v:shape>
            </w:pict>
          </mc:Fallback>
        </mc:AlternateContent>
      </w:r>
      <w:r w:rsidR="0040393C" w:rsidRPr="007C074D">
        <w:rPr>
          <w:noProof/>
          <w:color w:val="000000" w:themeColor="text1"/>
        </w:rPr>
        <mc:AlternateContent>
          <mc:Choice Requires="wps">
            <w:drawing>
              <wp:anchor distT="0" distB="0" distL="114300" distR="114300" simplePos="0" relativeHeight="251679744" behindDoc="0" locked="0" layoutInCell="1" allowOverlap="1" wp14:anchorId="2A6ED74E" wp14:editId="79469609">
                <wp:simplePos x="0" y="0"/>
                <wp:positionH relativeFrom="column">
                  <wp:posOffset>2575560</wp:posOffset>
                </wp:positionH>
                <wp:positionV relativeFrom="paragraph">
                  <wp:posOffset>8255</wp:posOffset>
                </wp:positionV>
                <wp:extent cx="4229100" cy="820420"/>
                <wp:effectExtent l="0" t="0" r="19050" b="17780"/>
                <wp:wrapNone/>
                <wp:docPr id="21" name="Надпись 21"/>
                <wp:cNvGraphicFramePr/>
                <a:graphic xmlns:a="http://schemas.openxmlformats.org/drawingml/2006/main">
                  <a:graphicData uri="http://schemas.microsoft.com/office/word/2010/wordprocessingShape">
                    <wps:wsp>
                      <wps:cNvSpPr txBox="1"/>
                      <wps:spPr>
                        <a:xfrm>
                          <a:off x="0" y="0"/>
                          <a:ext cx="4229100" cy="820420"/>
                        </a:xfrm>
                        <a:prstGeom prst="rect">
                          <a:avLst/>
                        </a:prstGeom>
                        <a:solidFill>
                          <a:sysClr val="window" lastClr="FFFFFF"/>
                        </a:solidFill>
                        <a:ln w="6350">
                          <a:solidFill>
                            <a:sysClr val="window" lastClr="FFFFFF"/>
                          </a:solidFill>
                        </a:ln>
                        <a:effectLst/>
                      </wps:spPr>
                      <wps:txbx>
                        <w:txbxContent>
                          <w:p w:rsidR="0061669A" w:rsidRPr="00430486" w:rsidRDefault="0061669A" w:rsidP="0040393C">
                            <w:pPr>
                              <w:pStyle w:val="a3"/>
                              <w:ind w:firstLine="0"/>
                              <w:rPr>
                                <w:sz w:val="20"/>
                              </w:rPr>
                            </w:pPr>
                            <w:r w:rsidRPr="00430486">
                              <w:rPr>
                                <w:sz w:val="20"/>
                              </w:rPr>
                              <w:t xml:space="preserve">Федеральные медицинские </w:t>
                            </w:r>
                            <w:r>
                              <w:rPr>
                                <w:sz w:val="20"/>
                              </w:rPr>
                              <w:t>учреждения</w:t>
                            </w:r>
                          </w:p>
                          <w:p w:rsidR="0061669A" w:rsidRDefault="0061669A" w:rsidP="0040393C">
                            <w:pPr>
                              <w:pStyle w:val="a3"/>
                              <w:ind w:firstLine="0"/>
                              <w:rPr>
                                <w:sz w:val="20"/>
                              </w:rPr>
                            </w:pPr>
                            <w:r w:rsidRPr="00430486">
                              <w:rPr>
                                <w:sz w:val="20"/>
                              </w:rPr>
                              <w:t>НИИ онкологии Томского НИМЦ</w:t>
                            </w:r>
                            <w:r>
                              <w:rPr>
                                <w:sz w:val="20"/>
                              </w:rPr>
                              <w:t xml:space="preserve">, </w:t>
                            </w:r>
                            <w:r w:rsidRPr="00430486">
                              <w:rPr>
                                <w:sz w:val="20"/>
                              </w:rPr>
                              <w:t>НМИЦ онкологии им. Н.Н. Блохина</w:t>
                            </w:r>
                            <w:r>
                              <w:rPr>
                                <w:sz w:val="20"/>
                              </w:rPr>
                              <w:t xml:space="preserve">, </w:t>
                            </w:r>
                            <w:r w:rsidRPr="00430486">
                              <w:rPr>
                                <w:sz w:val="20"/>
                              </w:rPr>
                              <w:t>НМИЦ онкологии им. Н.Н. Петрова</w:t>
                            </w:r>
                            <w:r>
                              <w:rPr>
                                <w:sz w:val="20"/>
                              </w:rPr>
                              <w:t xml:space="preserve">, </w:t>
                            </w:r>
                            <w:r w:rsidRPr="00430486">
                              <w:rPr>
                                <w:sz w:val="20"/>
                              </w:rPr>
                              <w:t>МНИОИ им. П.А. Герцена - филиал ФГБУ «НМИЦ радиологии» Минздрава России</w:t>
                            </w:r>
                          </w:p>
                          <w:p w:rsidR="0061669A" w:rsidRPr="00430486" w:rsidRDefault="0061669A" w:rsidP="0040393C">
                            <w:pPr>
                              <w:pStyle w:val="a3"/>
                              <w:ind w:firstLine="0"/>
                              <w:rPr>
                                <w:sz w:val="20"/>
                              </w:rPr>
                            </w:pPr>
                            <w:r>
                              <w:rPr>
                                <w:sz w:val="20"/>
                              </w:rPr>
                              <w:t xml:space="preserve">иные федеральные медицинские центры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21" o:spid="_x0000_s1027" type="#_x0000_t202" style="position:absolute;left:0;text-align:left;margin-left:202.8pt;margin-top:.65pt;width:333pt;height:64.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B+9cAIAAOAEAAAOAAAAZHJzL2Uyb0RvYy54bWysVM1uEzEQviPxDpbvdDchLW3UTRVaBSFV&#10;baUW9ex4vc1KXo+xneyGG3degXfgwIEbr5C+EZ+dn/7AqSIHZzwznp9vvtnjk67RbKGcr8kUvLeX&#10;c6aMpLI2dwX/dDN5c8iZD8KUQpNRBV8qz09Gr18dt3ao+jQjXSrHEMT4YWsLPgvBDrPMy5lqhN8j&#10;qwyMFblGBFzdXVY60SJ6o7N+nh9kLbnSOpLKe2jP1kY+SvGrSslwWVVeBaYLjtpCOl06p/HMRsdi&#10;eOeEndVyU4Z4QRWNqA2S7kKdiSDY3NV/hWpq6chTFfYkNRlVVS1V6gHd9PJn3VzPhFWpF4Dj7Q4m&#10;///CyovFlWN1WfB+jzMjGsxo9X31Y/Vz9Xv16/7r/TcGA1BqrR/C+drCPXTvqcO0t3oPZWy+q1wT&#10;/9EWgx14L3cYqy4wCeWg3z/q5TBJ2A77+aCfhpA9vLbOhw+KGhaFgjvMMEErFuc+oBK4bl1iMk+6&#10;Lie11umy9KfasYXAuMGSklrOtPAByoJP0i8WjRBPnmnD2oIfvN3PU6YnNv+SkEigTSxIJQ5uCo8Y&#10;rrGKUuimXUJ+h+OUyiXgdbSmqbdyUgODczRwJRx4Cdiwa+ESR6UJJdNG4mxG7su/9NEfdIGVsxY8&#10;L7j/PBdOAZePBkQ66g0GcTHSZbD/DuNg7rFl+thi5s0pAVtwBdUlMfoHvRUrR80tVnIcs8IkjETu&#10;goeteBrW24eVlmo8Tk5YBSvCubm2MoaOuMUJ33S3wtkNDQIIdEHbjRDDZ2xY+8aXhsbzQFWdqBJx&#10;XqOKoccL1iiNf7PycU8f35PXw4dp9AcAAP//AwBQSwMEFAAGAAgAAAAhANWx4I3dAAAACgEAAA8A&#10;AABkcnMvZG93bnJldi54bWxMj8FOwzAQRO9I/IO1SNyo3ZYWFOJUERIVQgKphQNHN16ciHgd2W4b&#10;/p7NCY47bzQ7U25G34sTxtQF0jCfKRBITbAdOQ0f70839yBSNmRNHwg1/GCCTXV5UZrChjPt8LTP&#10;TnAIpcJoaHMeCilT06I3aRYGJGZfIXqT+YxO2mjOHO57uVBqLb3piD+0ZsDHFpvv/dFreNltzcJt&#10;n9Xr8jPXby43dYqN1tdXY/0AIuOY/8ww1efqUHGnQziSTaLXcKtWa7YyWIKYuLqbs3CYBLUCWZXy&#10;/4TqFwAA//8DAFBLAQItABQABgAIAAAAIQC2gziS/gAAAOEBAAATAAAAAAAAAAAAAAAAAAAAAABb&#10;Q29udGVudF9UeXBlc10ueG1sUEsBAi0AFAAGAAgAAAAhADj9If/WAAAAlAEAAAsAAAAAAAAAAAAA&#10;AAAALwEAAF9yZWxzLy5yZWxzUEsBAi0AFAAGAAgAAAAhAJgcH71wAgAA4AQAAA4AAAAAAAAAAAAA&#10;AAAALgIAAGRycy9lMm9Eb2MueG1sUEsBAi0AFAAGAAgAAAAhANWx4I3dAAAACgEAAA8AAAAAAAAA&#10;AAAAAAAAygQAAGRycy9kb3ducmV2LnhtbFBLBQYAAAAABAAEAPMAAADUBQAAAAA=&#10;" fillcolor="window" strokecolor="window" strokeweight=".5pt">
                <v:textbox>
                  <w:txbxContent>
                    <w:p w:rsidR="0061669A" w:rsidRPr="00430486" w:rsidRDefault="0061669A" w:rsidP="0040393C">
                      <w:pPr>
                        <w:pStyle w:val="a3"/>
                        <w:ind w:firstLine="0"/>
                        <w:rPr>
                          <w:sz w:val="20"/>
                        </w:rPr>
                      </w:pPr>
                      <w:r w:rsidRPr="00430486">
                        <w:rPr>
                          <w:sz w:val="20"/>
                        </w:rPr>
                        <w:t xml:space="preserve">Федеральные медицинские </w:t>
                      </w:r>
                      <w:r>
                        <w:rPr>
                          <w:sz w:val="20"/>
                        </w:rPr>
                        <w:t>учреждения</w:t>
                      </w:r>
                    </w:p>
                    <w:p w:rsidR="0061669A" w:rsidRDefault="0061669A" w:rsidP="0040393C">
                      <w:pPr>
                        <w:pStyle w:val="a3"/>
                        <w:ind w:firstLine="0"/>
                        <w:rPr>
                          <w:sz w:val="20"/>
                        </w:rPr>
                      </w:pPr>
                      <w:r w:rsidRPr="00430486">
                        <w:rPr>
                          <w:sz w:val="20"/>
                        </w:rPr>
                        <w:t>НИИ онкологии Томского НИМЦ</w:t>
                      </w:r>
                      <w:r>
                        <w:rPr>
                          <w:sz w:val="20"/>
                        </w:rPr>
                        <w:t xml:space="preserve">, </w:t>
                      </w:r>
                      <w:r w:rsidRPr="00430486">
                        <w:rPr>
                          <w:sz w:val="20"/>
                        </w:rPr>
                        <w:t>НМИЦ онкологии им. Н.Н. Блохина</w:t>
                      </w:r>
                      <w:r>
                        <w:rPr>
                          <w:sz w:val="20"/>
                        </w:rPr>
                        <w:t xml:space="preserve">, </w:t>
                      </w:r>
                      <w:r w:rsidRPr="00430486">
                        <w:rPr>
                          <w:sz w:val="20"/>
                        </w:rPr>
                        <w:t>НМИЦ онкологии им. Н.Н. Петрова</w:t>
                      </w:r>
                      <w:r>
                        <w:rPr>
                          <w:sz w:val="20"/>
                        </w:rPr>
                        <w:t xml:space="preserve">, </w:t>
                      </w:r>
                      <w:r w:rsidRPr="00430486">
                        <w:rPr>
                          <w:sz w:val="20"/>
                        </w:rPr>
                        <w:t>МНИОИ им. П.А. Герцена - филиал ФГБУ «НМИЦ радиологии» Минздрава России</w:t>
                      </w:r>
                    </w:p>
                    <w:p w:rsidR="0061669A" w:rsidRPr="00430486" w:rsidRDefault="0061669A" w:rsidP="0040393C">
                      <w:pPr>
                        <w:pStyle w:val="a3"/>
                        <w:ind w:firstLine="0"/>
                        <w:rPr>
                          <w:sz w:val="20"/>
                        </w:rPr>
                      </w:pPr>
                      <w:r>
                        <w:rPr>
                          <w:sz w:val="20"/>
                        </w:rPr>
                        <w:t xml:space="preserve">иные федеральные медицинские центры </w:t>
                      </w:r>
                    </w:p>
                  </w:txbxContent>
                </v:textbox>
              </v:shape>
            </w:pict>
          </mc:Fallback>
        </mc:AlternateContent>
      </w:r>
    </w:p>
    <w:p w:rsidR="0040393C" w:rsidRPr="007C074D" w:rsidRDefault="0040393C" w:rsidP="0040393C">
      <w:pPr>
        <w:spacing w:line="240" w:lineRule="auto"/>
        <w:jc w:val="center"/>
        <w:rPr>
          <w:color w:val="000000" w:themeColor="text1"/>
          <w:lang w:eastAsia="en-US"/>
        </w:rPr>
      </w:pPr>
    </w:p>
    <w:p w:rsidR="0040393C" w:rsidRPr="007C074D" w:rsidRDefault="0040393C" w:rsidP="0040393C">
      <w:pPr>
        <w:spacing w:line="240" w:lineRule="auto"/>
        <w:jc w:val="center"/>
        <w:rPr>
          <w:color w:val="000000" w:themeColor="text1"/>
          <w:lang w:eastAsia="en-US"/>
        </w:rPr>
      </w:pPr>
      <w:r w:rsidRPr="007C074D">
        <w:rPr>
          <w:noProof/>
          <w:color w:val="000000" w:themeColor="text1"/>
        </w:rPr>
        <mc:AlternateContent>
          <mc:Choice Requires="wps">
            <w:drawing>
              <wp:anchor distT="0" distB="0" distL="114300" distR="114300" simplePos="0" relativeHeight="251666432" behindDoc="0" locked="0" layoutInCell="1" allowOverlap="1" wp14:anchorId="23F6DB25" wp14:editId="5041E84B">
                <wp:simplePos x="0" y="0"/>
                <wp:positionH relativeFrom="column">
                  <wp:posOffset>7413258</wp:posOffset>
                </wp:positionH>
                <wp:positionV relativeFrom="paragraph">
                  <wp:posOffset>2033937</wp:posOffset>
                </wp:positionV>
                <wp:extent cx="481264" cy="305001"/>
                <wp:effectExtent l="38100" t="38100" r="52705" b="57150"/>
                <wp:wrapNone/>
                <wp:docPr id="27" name="Прямая со стрелкой 27"/>
                <wp:cNvGraphicFramePr/>
                <a:graphic xmlns:a="http://schemas.openxmlformats.org/drawingml/2006/main">
                  <a:graphicData uri="http://schemas.microsoft.com/office/word/2010/wordprocessingShape">
                    <wps:wsp>
                      <wps:cNvCnPr/>
                      <wps:spPr>
                        <a:xfrm flipV="1">
                          <a:off x="0" y="0"/>
                          <a:ext cx="481264" cy="305001"/>
                        </a:xfrm>
                        <a:prstGeom prst="straightConnector1">
                          <a:avLst/>
                        </a:prstGeom>
                        <a:noFill/>
                        <a:ln w="63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1CD0C367" id="_x0000_t32" coordsize="21600,21600" o:spt="32" o:oned="t" path="m,l21600,21600e" filled="f">
                <v:path arrowok="t" fillok="f" o:connecttype="none"/>
                <o:lock v:ext="edit" shapetype="t"/>
              </v:shapetype>
              <v:shape id="Прямая со стрелкой 27" o:spid="_x0000_s1026" type="#_x0000_t32" style="position:absolute;margin-left:583.7pt;margin-top:160.15pt;width:37.9pt;height:24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DFGwIAANoDAAAOAAAAZHJzL2Uyb0RvYy54bWysU0tu2zAQ3RfoHQjua8lO7KaC5QCxm26K&#10;1kA/+zFFSQT4A8n6s0t7gRyhV+imi36QM0g36pByjfSzKqoFMcOZeZx58zS/3CtJttx5YXRJx6Oc&#10;Eq6ZqYRuSvrm9fWjC0p8AF2BNJqX9MA9vVw8fDDf2YJPTGtkxR1BEO2LnS1pG4ItssyzlivwI2O5&#10;xmBtnIKArmuyysEO0ZXMJnk+y3bGVdYZxr3H29UQpIuEX9echZd17XkgsqTYW0inS+cmntliDkXj&#10;wLaCHduAf+hCgdD46AlqBQHIOyf+gFKCOeNNHUbMqMzUtWA8zYDTjPPfpnnVguVpFiTH2xNN/v/B&#10;shfbtSOiKunkMSUaFO6o+9jf9Lfd9+5Tf0v6990dHv2H/qb73H3rvnZ33ReCycjczvoCAZZ67Y6e&#10;t2sXadjXTpFaCvsWRZGIwVHJPvF+OPHO94EwvDy/GE9m55QwDJ3l0zwfR/RsgIlw1vnwjBtFolFS&#10;HxyIpg1LozVu2LjhCdg+92Eo/FkQi7W5FlLiPRRSk11JZ2dTlAIDlFstIaCpLBLgdUMJyAZ1zIJL&#10;TXsjRRWrY7F3zWYpHdkCaml69eRqNT22+UtafHoFvh3yUiimQaFEQKlLoUp6kcdvuG45VE91RcLB&#10;IvfBCdCN5EMsgJB/jyE5UkdUnkR+HDwuZFhBtDamOqTNZNFDASVOj2KPCr3vo33/l1z8AAAA//8D&#10;AFBLAwQUAAYACAAAACEAPcGxrOAAAAANAQAADwAAAGRycy9kb3ducmV2LnhtbEyPwU7DMAyG70i8&#10;Q2QkbixpO3VTaToh0I4g0XHhljWhLSROadK17OnxTnD87U+/P5e7xVl2MmPoPUpIVgKYwcbrHlsJ&#10;b4f93RZYiAq1sh6NhB8TYFddX5Wq0H7GV3OqY8uoBEOhJHQxDgXnoemMU2HlB4O0+/CjU5Hi2HI9&#10;qpnKneWpEDl3qke60KnBPHam+aonJ+H86Rbe1+452exf3u3cPX2L6Szl7c3ycA8smiX+wXDRJ3Wo&#10;yOnoJ9SBWcpJvlkTKyFLRQbsgqTrLAV2pFG+zYBXJf//RfULAAD//wMAUEsBAi0AFAAGAAgAAAAh&#10;ALaDOJL+AAAA4QEAABMAAAAAAAAAAAAAAAAAAAAAAFtDb250ZW50X1R5cGVzXS54bWxQSwECLQAU&#10;AAYACAAAACEAOP0h/9YAAACUAQAACwAAAAAAAAAAAAAAAAAvAQAAX3JlbHMvLnJlbHNQSwECLQAU&#10;AAYACAAAACEA/KLQxRsCAADaAwAADgAAAAAAAAAAAAAAAAAuAgAAZHJzL2Uyb0RvYy54bWxQSwEC&#10;LQAUAAYACAAAACEAPcGxrOAAAAANAQAADwAAAAAAAAAAAAAAAAB1BAAAZHJzL2Rvd25yZXYueG1s&#10;UEsFBgAAAAAEAAQA8wAAAIIFAAAAAA==&#10;" strokecolor="#5b9bd5" strokeweight=".5pt">
                <v:stroke startarrow="block" endarrow="block" joinstyle="miter"/>
              </v:shape>
            </w:pict>
          </mc:Fallback>
        </mc:AlternateContent>
      </w:r>
      <w:r w:rsidRPr="007C074D">
        <w:rPr>
          <w:noProof/>
          <w:color w:val="000000" w:themeColor="text1"/>
        </w:rPr>
        <mc:AlternateContent>
          <mc:Choice Requires="wps">
            <w:drawing>
              <wp:anchor distT="0" distB="0" distL="114300" distR="114300" simplePos="0" relativeHeight="251665408" behindDoc="0" locked="0" layoutInCell="1" allowOverlap="1" wp14:anchorId="0B795486" wp14:editId="48AC52E6">
                <wp:simplePos x="0" y="0"/>
                <wp:positionH relativeFrom="column">
                  <wp:posOffset>7437321</wp:posOffset>
                </wp:positionH>
                <wp:positionV relativeFrom="paragraph">
                  <wp:posOffset>2618974</wp:posOffset>
                </wp:positionV>
                <wp:extent cx="673768" cy="834691"/>
                <wp:effectExtent l="38100" t="38100" r="50165" b="60960"/>
                <wp:wrapNone/>
                <wp:docPr id="26" name="Прямая со стрелкой 26"/>
                <wp:cNvGraphicFramePr/>
                <a:graphic xmlns:a="http://schemas.openxmlformats.org/drawingml/2006/main">
                  <a:graphicData uri="http://schemas.microsoft.com/office/word/2010/wordprocessingShape">
                    <wps:wsp>
                      <wps:cNvCnPr/>
                      <wps:spPr>
                        <a:xfrm flipV="1">
                          <a:off x="0" y="0"/>
                          <a:ext cx="673768" cy="834691"/>
                        </a:xfrm>
                        <a:prstGeom prst="straightConnector1">
                          <a:avLst/>
                        </a:prstGeom>
                        <a:noFill/>
                        <a:ln w="63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09EF4DD" id="Прямая со стрелкой 26" o:spid="_x0000_s1026" type="#_x0000_t32" style="position:absolute;margin-left:585.6pt;margin-top:206.2pt;width:53.05pt;height:65.7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Q7TGQIAANoDAAAOAAAAZHJzL2Uyb0RvYy54bWysU0lu2zAU3RfoHQjua3monUSwHCB2003R&#10;Guiw/6YoiQAnkKyHXdoL5Ai9QjZddEDOIN2on5RrpMOqqBYE//T4//tP88u9kmTLnRdGF3Q0GFLC&#10;NTOl0HVB3765fnJOiQ+gS5BG84IeuKeXi8eP5jub87FpjCy5Iwiifb6zBW1CsHmWedZwBX5gLNcY&#10;rIxTENB0dVY62CG6ktl4OJxlO+NK6wzj3qN31QfpIuFXFWfhVVV5HogsKPYW0unSuYlntphDXjuw&#10;jWDHNuAfulAgND56glpBAPLeiT+glGDOeFOFATMqM1UlGE8z4DSj4W/TvG7A8jQLkuPtiSb//2DZ&#10;y+3aEVEWdDyjRIPCHbWfupvutv3e3nW3pPvQ3uPRfexu2s/tt/Zre99+IZiMzO2szxFgqdfuaHm7&#10;dpGGfeUUqaSw71AUiRgclewT74cT73wfCEPn7GxyNkOhMAydT57OLkYRPethIpx1PjznRpF4KagP&#10;DkTdhKXRGjdsXP8EbF/40Bf+LIjF2lwLKdEPudRkh89NpigFBii3SkLAq7JIgNc1JSBr1DELLjXt&#10;jRRlrI7F3tWbpXRkC6il6dXF1Wp6bPOXtPj0CnzT56VQTINciYBSl0LhkMP49e6GQ/lMlyQcLHIf&#10;nABdS97HAgj59xiSI3VE5Unkx8HjQvoVxNvGlIe0mSxaKKDE6VHsUaEPbbw//CUXPwAAAP//AwBQ&#10;SwMEFAAGAAgAAAAhANb740rhAAAADQEAAA8AAABkcnMvZG93bnJldi54bWxMj8FOwzAQRO9I/IO1&#10;SNyo4zSQKsSpEKhHkAhcuLnJEgfsdYidJvTrcU/lONqnmbfldrGGHXD0vSMJYpUAQ2pc21Mn4f1t&#10;d7MB5oOiVhlHKOEXPWyry4tSFa2b6RUPdehYLCFfKAk6hKHg3DcarfIrNyDF26cbrQoxjh1vRzXH&#10;cmt4miR33Kqe4oJWAz5qbL7ryUo4ftmF97V9Fvnu5cPM+uknmY5SXl8tD/fAAi7hDMNJP6pDFZ32&#10;bqLWMxOzyEUaWQmZSDNgJyTN8zWwvYTbbL0BXpX8/xfVHwAAAP//AwBQSwECLQAUAAYACAAAACEA&#10;toM4kv4AAADhAQAAEwAAAAAAAAAAAAAAAAAAAAAAW0NvbnRlbnRfVHlwZXNdLnhtbFBLAQItABQA&#10;BgAIAAAAIQA4/SH/1gAAAJQBAAALAAAAAAAAAAAAAAAAAC8BAABfcmVscy8ucmVsc1BLAQItABQA&#10;BgAIAAAAIQBFgQ7TGQIAANoDAAAOAAAAAAAAAAAAAAAAAC4CAABkcnMvZTJvRG9jLnhtbFBLAQIt&#10;ABQABgAIAAAAIQDW++NK4QAAAA0BAAAPAAAAAAAAAAAAAAAAAHMEAABkcnMvZG93bnJldi54bWxQ&#10;SwUGAAAAAAQABADzAAAAgQUAAAAA&#10;" strokecolor="#5b9bd5" strokeweight=".5pt">
                <v:stroke startarrow="block" endarrow="block" joinstyle="miter"/>
              </v:shape>
            </w:pict>
          </mc:Fallback>
        </mc:AlternateContent>
      </w:r>
      <w:r w:rsidRPr="007C074D">
        <w:rPr>
          <w:noProof/>
          <w:color w:val="000000" w:themeColor="text1"/>
        </w:rPr>
        <mc:AlternateContent>
          <mc:Choice Requires="wps">
            <w:drawing>
              <wp:anchor distT="0" distB="0" distL="114300" distR="114300" simplePos="0" relativeHeight="251663360" behindDoc="0" locked="0" layoutInCell="1" allowOverlap="1" wp14:anchorId="15F52091" wp14:editId="77EF1A70">
                <wp:simplePos x="0" y="0"/>
                <wp:positionH relativeFrom="column">
                  <wp:posOffset>7449353</wp:posOffset>
                </wp:positionH>
                <wp:positionV relativeFrom="paragraph">
                  <wp:posOffset>48728</wp:posOffset>
                </wp:positionV>
                <wp:extent cx="637674" cy="577516"/>
                <wp:effectExtent l="38100" t="38100" r="67310" b="51435"/>
                <wp:wrapNone/>
                <wp:docPr id="24" name="Прямая со стрелкой 24"/>
                <wp:cNvGraphicFramePr/>
                <a:graphic xmlns:a="http://schemas.openxmlformats.org/drawingml/2006/main">
                  <a:graphicData uri="http://schemas.microsoft.com/office/word/2010/wordprocessingShape">
                    <wps:wsp>
                      <wps:cNvCnPr/>
                      <wps:spPr>
                        <a:xfrm>
                          <a:off x="0" y="0"/>
                          <a:ext cx="637674" cy="577516"/>
                        </a:xfrm>
                        <a:prstGeom prst="straightConnector1">
                          <a:avLst/>
                        </a:prstGeom>
                        <a:noFill/>
                        <a:ln w="63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E1B623D" id="Прямая со стрелкой 24" o:spid="_x0000_s1026" type="#_x0000_t32" style="position:absolute;margin-left:586.55pt;margin-top:3.85pt;width:50.2pt;height:4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7iKEwIAANADAAAOAAAAZHJzL2Uyb0RvYy54bWysU0uOEzEQ3SNxB8t70kkgydBKZ6RJGDYI&#10;RgIOUHG7uy35J9ukk93ABeYIXIHNLPhoztB9I8ruEIbPCpFFpcrlelX1/Hp5vleS7LjzwuiCTkZj&#10;SrhmphS6LujbN5ePzijxAXQJ0mhe0AP39Hz18MGytTmfmsbIkjuCINrnrS1oE4LNs8yzhivwI2O5&#10;xmRlnIKAoauz0kGL6Epm0/F4nrXGldYZxr3H082QpKuEX1WchVdV5XkgsqA4W0jWJbuNNlstIa8d&#10;2Eaw4xjwD1MoEBqbnqA2EIC8c+IPKCWYM95UYcSMykxVCcbTDrjNZPzbNq8bsDztguR4e6LJ/z9Y&#10;9nJ35YgoCzp9QokGhW/Ufeyv+5vuW/epvyH9++4OTf+hv+5uu6/dl+6u+0zwMjLXWp8jwFpfuWPk&#10;7ZWLNOwrp+I/Lkj2ie3DiW2+D4Th4fzxYr7ApgxTs8ViNplHzOxnsXU+POdGkegU1AcHom7C2miN&#10;72rcJDEOuxc+DIU/CmJnbS6FlHgOudSkje1mKAAGKLJKQkBXWVzb65oSkDWqlwWXEL2RoozVsdi7&#10;eruWjuwAFTS7eHqxmR3H/OVabL0B3wz3Uipeg1yJgAKXQhX0bBx/w3HDoXymSxIOFhkPToCuJR9y&#10;AYT8ew7JkTqi8iTt4+LxGQbio7c15SG9RxYjlE3i9CjxqMv7Mfr3P8TVdwAAAP//AwBQSwMEFAAG&#10;AAgAAAAhAJP3l/7gAAAACgEAAA8AAABkcnMvZG93bnJldi54bWxMj8tOwzAQRfdI/IM1SGwQdR5q&#10;0oY4FY/CqhtCPsCNhyQQjyPbbdO/x12V5dUc3Xum3Mx6ZEe0bjAkIF5EwJBaowbqBDRf748rYM5L&#10;UnI0hALO6GBT3d6UslDmRJ94rH3HQgm5QgrovZ8Kzl3bo5ZuYSakcPs2Vksfou24svIUyvXIkyjK&#10;uJYDhYVeTvjaY/tbH7SA5C3bJd06/XnYbZuXZrT1R7o9C3F/Nz8/AfM4+ysMF/2gDlVw2psDKcfG&#10;kOM8jQMrIM+BXYAkT5fA9gLWqwx4VfL/L1R/AAAA//8DAFBLAQItABQABgAIAAAAIQC2gziS/gAA&#10;AOEBAAATAAAAAAAAAAAAAAAAAAAAAABbQ29udGVudF9UeXBlc10ueG1sUEsBAi0AFAAGAAgAAAAh&#10;ADj9If/WAAAAlAEAAAsAAAAAAAAAAAAAAAAALwEAAF9yZWxzLy5yZWxzUEsBAi0AFAAGAAgAAAAh&#10;AAsLuIoTAgAA0AMAAA4AAAAAAAAAAAAAAAAALgIAAGRycy9lMm9Eb2MueG1sUEsBAi0AFAAGAAgA&#10;AAAhAJP3l/7gAAAACgEAAA8AAAAAAAAAAAAAAAAAbQQAAGRycy9kb3ducmV2LnhtbFBLBQYAAAAA&#10;BAAEAPMAAAB6BQAAAAA=&#10;" strokecolor="#5b9bd5" strokeweight=".5pt">
                <v:stroke startarrow="block" endarrow="block" joinstyle="miter"/>
              </v:shape>
            </w:pict>
          </mc:Fallback>
        </mc:AlternateContent>
      </w:r>
      <w:r w:rsidRPr="007C074D">
        <w:rPr>
          <w:noProof/>
          <w:color w:val="000000" w:themeColor="text1"/>
        </w:rPr>
        <mc:AlternateContent>
          <mc:Choice Requires="wps">
            <w:drawing>
              <wp:anchor distT="0" distB="0" distL="114300" distR="114300" simplePos="0" relativeHeight="251664384" behindDoc="0" locked="0" layoutInCell="1" allowOverlap="1" wp14:anchorId="2AD62AA2" wp14:editId="752E4AB6">
                <wp:simplePos x="0" y="0"/>
                <wp:positionH relativeFrom="column">
                  <wp:posOffset>7413257</wp:posOffset>
                </wp:positionH>
                <wp:positionV relativeFrom="paragraph">
                  <wp:posOffset>1011254</wp:posOffset>
                </wp:positionV>
                <wp:extent cx="516555" cy="214898"/>
                <wp:effectExtent l="38100" t="38100" r="36195" b="71120"/>
                <wp:wrapNone/>
                <wp:docPr id="25" name="Прямая со стрелкой 25"/>
                <wp:cNvGraphicFramePr/>
                <a:graphic xmlns:a="http://schemas.openxmlformats.org/drawingml/2006/main">
                  <a:graphicData uri="http://schemas.microsoft.com/office/word/2010/wordprocessingShape">
                    <wps:wsp>
                      <wps:cNvCnPr/>
                      <wps:spPr>
                        <a:xfrm>
                          <a:off x="0" y="0"/>
                          <a:ext cx="516555" cy="214898"/>
                        </a:xfrm>
                        <a:prstGeom prst="straightConnector1">
                          <a:avLst/>
                        </a:prstGeom>
                        <a:noFill/>
                        <a:ln w="63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F5138EA" id="Прямая со стрелкой 25" o:spid="_x0000_s1026" type="#_x0000_t32" style="position:absolute;margin-left:583.7pt;margin-top:79.65pt;width:40.65pt;height:16.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RyDEwIAANADAAAOAAAAZHJzL2Uyb0RvYy54bWysU0uOEzEQ3SNxB8t70kmgo0wrnZEmYdgg&#10;iAQcoOJ2d1vyT7bJZzdwgTkCV2DDgo/mDN03ouwOYfisEFlUyi7Xq6pXrxeXByXJjjsvjC7pZDSm&#10;hGtmKqGbkr55ff1oTokPoCuQRvOSHrmnl8uHDxZ7W/CpaY2suCMIon2xtyVtQ7BFlnnWcgV+ZCzX&#10;GKyNUxDw6JqscrBHdCWz6Xg8y/bGVdYZxr3H2/UQpMuEX9echZd17XkgsqTYW0jWJbuNNlsuoGgc&#10;2FawUxvwD10oEBqLnqHWEIC8deIPKCWYM97UYcSMykxdC8bTDDjNZPzbNK9asDzNguR4e6bJ/z9Y&#10;9mK3cURUJZ3mlGhQuKPuQ3/T33bfuo/9LenfdXdo+vf9Tfep+9p96e66zwQfI3N76wsEWOmNO528&#10;3bhIw6F2Kv7jgOSQ2D6e2eaHQBhe5pNZnmNRhqHp5Mn8Yh4xs5/J1vnwjBtFolNSHxyIpg0rozXu&#10;1bhJYhx2z30YEn8kxMraXAsp8R4Kqcm+pLPHOQqAAYqslhDQVRbH9rqhBGSD6mXBJURvpKhidkz2&#10;rtmupCM7QAXlVxdX6zQ6tvnLs1h6Db4d3qXQoC0lAgpcClXS+Tj+huuWQ/VUVyQcLTIenADdSD7E&#10;Agj59xhWlTp2xZO0T4PHNQzER29rqmPaRxZPKJvE6UniUZf3z+jf/xCX3wEAAP//AwBQSwMEFAAG&#10;AAgAAAAhAK0GV+3iAAAADQEAAA8AAABkcnMvZG93bnJldi54bWxMj81OwzAQhO9IvIO1SFwQdX5K&#10;2oQ4FT+FUy+EPIAbL0kgtiPbbdO3Z3uC24z20+xMuZn1yI7o/GCNgHgRAUPTWjWYTkDz+Xa/BuaD&#10;NEqO1qCAM3rYVNdXpSyUPZkPPNahYxRifCEF9CFMBee+7VFLv7ATGrp9WadlIOs6rpw8UbgeeRJF&#10;GddyMPShlxO+9Nj+1ActIHnNdkmXp993u23z3Iyufk+3ZyFub+anR2AB5/AHw6U+VYeKOu3twSjP&#10;RvJxtloSS+ohT4FdkGS5XgHbk8rTGHhV8v8rql8AAAD//wMAUEsBAi0AFAAGAAgAAAAhALaDOJL+&#10;AAAA4QEAABMAAAAAAAAAAAAAAAAAAAAAAFtDb250ZW50X1R5cGVzXS54bWxQSwECLQAUAAYACAAA&#10;ACEAOP0h/9YAAACUAQAACwAAAAAAAAAAAAAAAAAvAQAAX3JlbHMvLnJlbHNQSwECLQAUAAYACAAA&#10;ACEAFMEcgxMCAADQAwAADgAAAAAAAAAAAAAAAAAuAgAAZHJzL2Uyb0RvYy54bWxQSwECLQAUAAYA&#10;CAAAACEArQZX7eIAAAANAQAADwAAAAAAAAAAAAAAAABtBAAAZHJzL2Rvd25yZXYueG1sUEsFBgAA&#10;AAAEAAQA8wAAAHwFAAAAAA==&#10;" strokecolor="#5b9bd5" strokeweight=".5pt">
                <v:stroke startarrow="block" endarrow="block" joinstyle="miter"/>
              </v:shape>
            </w:pict>
          </mc:Fallback>
        </mc:AlternateContent>
      </w:r>
      <w:r w:rsidRPr="007C074D">
        <w:rPr>
          <w:noProof/>
          <w:color w:val="000000" w:themeColor="text1"/>
        </w:rPr>
        <mc:AlternateContent>
          <mc:Choice Requires="wps">
            <w:drawing>
              <wp:anchor distT="0" distB="0" distL="114300" distR="114300" simplePos="0" relativeHeight="251673600" behindDoc="0" locked="0" layoutInCell="1" allowOverlap="1" wp14:anchorId="0BF51B5C" wp14:editId="552759FC">
                <wp:simplePos x="0" y="0"/>
                <wp:positionH relativeFrom="column">
                  <wp:posOffset>1313248</wp:posOffset>
                </wp:positionH>
                <wp:positionV relativeFrom="paragraph">
                  <wp:posOffset>1961749</wp:posOffset>
                </wp:positionV>
                <wp:extent cx="818080" cy="657225"/>
                <wp:effectExtent l="0" t="0" r="20320" b="28575"/>
                <wp:wrapNone/>
                <wp:docPr id="14" name="Надпись 14"/>
                <wp:cNvGraphicFramePr/>
                <a:graphic xmlns:a="http://schemas.openxmlformats.org/drawingml/2006/main">
                  <a:graphicData uri="http://schemas.microsoft.com/office/word/2010/wordprocessingShape">
                    <wps:wsp>
                      <wps:cNvSpPr txBox="1"/>
                      <wps:spPr>
                        <a:xfrm>
                          <a:off x="0" y="0"/>
                          <a:ext cx="818080" cy="657225"/>
                        </a:xfrm>
                        <a:prstGeom prst="rect">
                          <a:avLst/>
                        </a:prstGeom>
                        <a:solidFill>
                          <a:sysClr val="window" lastClr="FFFFFF"/>
                        </a:solidFill>
                        <a:ln w="6350">
                          <a:solidFill>
                            <a:sysClr val="window" lastClr="FFFFFF"/>
                          </a:solidFill>
                        </a:ln>
                        <a:effectLst/>
                      </wps:spPr>
                      <wps:txbx>
                        <w:txbxContent>
                          <w:p w:rsidR="0061669A" w:rsidRPr="00F92EBF" w:rsidRDefault="0061669A" w:rsidP="0040393C">
                            <w:pPr>
                              <w:ind w:firstLine="0"/>
                              <w:jc w:val="center"/>
                              <w:rPr>
                                <w:sz w:val="14"/>
                                <w:szCs w:val="14"/>
                                <w:lang w:val="en-US"/>
                              </w:rPr>
                            </w:pPr>
                          </w:p>
                          <w:p w:rsidR="0061669A" w:rsidRPr="00F92EBF" w:rsidRDefault="0061669A" w:rsidP="0040393C">
                            <w:pPr>
                              <w:ind w:firstLine="0"/>
                              <w:jc w:val="center"/>
                              <w:rPr>
                                <w:sz w:val="20"/>
                              </w:rPr>
                            </w:pPr>
                            <w:r w:rsidRPr="00F92EBF">
                              <w:rPr>
                                <w:sz w:val="20"/>
                                <w:lang w:val="en-US"/>
                              </w:rPr>
                              <w:t xml:space="preserve">II </w:t>
                            </w:r>
                            <w:r w:rsidRPr="00F92EBF">
                              <w:rPr>
                                <w:sz w:val="20"/>
                              </w:rPr>
                              <w:t>уровень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Надпись 14" o:spid="_x0000_s1028" type="#_x0000_t202" style="position:absolute;left:0;text-align:left;margin-left:103.4pt;margin-top:154.45pt;width:64.4pt;height:51.7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n+QbAIAAN8EAAAOAAAAZHJzL2Uyb0RvYy54bWysVMtuEzEU3SPxD5b3dJKQlhB1UoVWQUhV&#10;W6lFXTseTzOSx9fYTmbCjj2/0H9gwYIdv5D+EceepC9YVWTh+D58H+eeO4dHba3ZSjlfkcl5f6/H&#10;mTKSisrc5Pzz1ezNiDMfhCmEJqNyvlaeH01evzps7FgNaEG6UI4hiPHjxuZ8EYIdZ5mXC1ULv0dW&#10;GRhLcrUIEN1NVjjRIHqts0Gvd5A15ArrSCrvoT3pjHyS4pelkuG8LL0KTOcctYV0unTO45lNDsX4&#10;xgm7qOS2DPGCKmpRGSS9D3UigmBLV/0Vqq6kI09l2JNUZ1SWlVSpB3TT7z3r5nIhrEq9ABxv72Hy&#10;/y+sPFtdOFYVmN2QMyNqzGhzu/mx+bn5vfl19+3uO4MBKDXWj+F8aeEe2g/U4sVO76GMzbelq+M/&#10;2mKwA+/1PcaqDUxCOeqPeiNYJEwH++8Gg/0YJXt4bJ0PHxXVLF5y7jDChKxYnfrQue5cYi5Puipm&#10;ldZJWPtj7dhKYNogSUENZ1r4AGXOZ+m3zfbkmTasQTVv93sp0xObf0lItKNNLEglCm4LjxB2UMVb&#10;aOdtAn6wg3FOxRroOupY6q2cVcDgFA1cCAdaAjasWjjHUWpCybS9cbYg9/Vf+ugPtsDKWQOa59x/&#10;WQqngMsnAx697w+HcS+SMMQ8ILjHlvlji1nWxwRs+1hqK9M1+ge9u5aO6mts5DRmhUkYidw5D7vr&#10;ceiWDxst1XSanLAJVoRTc2llDB1xixO+aq+Fs1saBPDnjHYLIcbP2ND5xpeGpstAZZWoEnHuUAXF&#10;ooAtSmTbbnxc08dy8nr4Lk3+AAAA//8DAFBLAwQUAAYACAAAACEANMMzJ+EAAAALAQAADwAAAGRy&#10;cy9kb3ducmV2LnhtbEyPQUvEMBSE74L/ITzBm5tsu5a1Nl2K4CKCwq4ePGaTZ1psXkqS3a3/3njS&#10;4zDDzDfNZnYjO2GIgycJy4UAhqS9GchKeH97vFkDi0mRUaMnlPCNETbt5UWjauPPtMPTPlmWSyjW&#10;SkKf0lRzHnWPTsWFn5Cy9+mDUynLYLkJ6pzL3cgLISru1EB5oVcTPvSov/ZHJ+F5t1WF3T6Jl/Ij&#10;da826S4GLeX11dzdA0s4p78w/OJndGgz08EfyUQ2SihEldGThFKs74DlRFneVsAOElbLYgW8bfj/&#10;D+0PAAAA//8DAFBLAQItABQABgAIAAAAIQC2gziS/gAAAOEBAAATAAAAAAAAAAAAAAAAAAAAAABb&#10;Q29udGVudF9UeXBlc10ueG1sUEsBAi0AFAAGAAgAAAAhADj9If/WAAAAlAEAAAsAAAAAAAAAAAAA&#10;AAAALwEAAF9yZWxzLy5yZWxzUEsBAi0AFAAGAAgAAAAhAFN2f5BsAgAA3wQAAA4AAAAAAAAAAAAA&#10;AAAALgIAAGRycy9lMm9Eb2MueG1sUEsBAi0AFAAGAAgAAAAhADTDMyfhAAAACwEAAA8AAAAAAAAA&#10;AAAAAAAAxgQAAGRycy9kb3ducmV2LnhtbFBLBQYAAAAABAAEAPMAAADUBQAAAAA=&#10;" fillcolor="window" strokecolor="window" strokeweight=".5pt">
                <v:textbox>
                  <w:txbxContent>
                    <w:p w:rsidR="0061669A" w:rsidRPr="00F92EBF" w:rsidRDefault="0061669A" w:rsidP="0040393C">
                      <w:pPr>
                        <w:ind w:firstLine="0"/>
                        <w:jc w:val="center"/>
                        <w:rPr>
                          <w:sz w:val="14"/>
                          <w:szCs w:val="14"/>
                          <w:lang w:val="en-US"/>
                        </w:rPr>
                      </w:pPr>
                    </w:p>
                    <w:p w:rsidR="0061669A" w:rsidRPr="00F92EBF" w:rsidRDefault="0061669A" w:rsidP="0040393C">
                      <w:pPr>
                        <w:ind w:firstLine="0"/>
                        <w:jc w:val="center"/>
                        <w:rPr>
                          <w:sz w:val="20"/>
                        </w:rPr>
                      </w:pPr>
                      <w:r w:rsidRPr="00F92EBF">
                        <w:rPr>
                          <w:sz w:val="20"/>
                          <w:lang w:val="en-US"/>
                        </w:rPr>
                        <w:t xml:space="preserve">II </w:t>
                      </w:r>
                      <w:r w:rsidRPr="00F92EBF">
                        <w:rPr>
                          <w:sz w:val="20"/>
                        </w:rPr>
                        <w:t>уровень</w:t>
                      </w:r>
                    </w:p>
                  </w:txbxContent>
                </v:textbox>
              </v:shape>
            </w:pict>
          </mc:Fallback>
        </mc:AlternateContent>
      </w:r>
      <w:r w:rsidRPr="007C074D">
        <w:rPr>
          <w:noProof/>
          <w:color w:val="000000" w:themeColor="text1"/>
        </w:rPr>
        <mc:AlternateContent>
          <mc:Choice Requires="wps">
            <w:drawing>
              <wp:anchor distT="0" distB="0" distL="114300" distR="114300" simplePos="0" relativeHeight="251678720" behindDoc="0" locked="0" layoutInCell="1" allowOverlap="1" wp14:anchorId="61B3EFE9" wp14:editId="4F07B5E7">
                <wp:simplePos x="0" y="0"/>
                <wp:positionH relativeFrom="column">
                  <wp:posOffset>1361373</wp:posOffset>
                </wp:positionH>
                <wp:positionV relativeFrom="paragraph">
                  <wp:posOffset>3176938</wp:posOffset>
                </wp:positionV>
                <wp:extent cx="817680" cy="657225"/>
                <wp:effectExtent l="0" t="0" r="20955" b="28575"/>
                <wp:wrapNone/>
                <wp:docPr id="12" name="Надпись 12"/>
                <wp:cNvGraphicFramePr/>
                <a:graphic xmlns:a="http://schemas.openxmlformats.org/drawingml/2006/main">
                  <a:graphicData uri="http://schemas.microsoft.com/office/word/2010/wordprocessingShape">
                    <wps:wsp>
                      <wps:cNvSpPr txBox="1"/>
                      <wps:spPr>
                        <a:xfrm>
                          <a:off x="0" y="0"/>
                          <a:ext cx="817680" cy="657225"/>
                        </a:xfrm>
                        <a:prstGeom prst="rect">
                          <a:avLst/>
                        </a:prstGeom>
                        <a:solidFill>
                          <a:sysClr val="window" lastClr="FFFFFF"/>
                        </a:solidFill>
                        <a:ln w="6350">
                          <a:solidFill>
                            <a:sysClr val="window" lastClr="FFFFFF"/>
                          </a:solidFill>
                        </a:ln>
                        <a:effectLst/>
                      </wps:spPr>
                      <wps:txbx>
                        <w:txbxContent>
                          <w:p w:rsidR="0061669A" w:rsidRPr="00F92EBF" w:rsidRDefault="0061669A" w:rsidP="0040393C">
                            <w:pPr>
                              <w:ind w:firstLine="0"/>
                              <w:jc w:val="center"/>
                              <w:rPr>
                                <w:sz w:val="10"/>
                                <w:szCs w:val="10"/>
                                <w:lang w:val="en-US"/>
                              </w:rPr>
                            </w:pPr>
                          </w:p>
                          <w:p w:rsidR="0061669A" w:rsidRPr="00F92EBF" w:rsidRDefault="0061669A" w:rsidP="0040393C">
                            <w:pPr>
                              <w:ind w:firstLine="0"/>
                              <w:jc w:val="center"/>
                              <w:rPr>
                                <w:sz w:val="20"/>
                              </w:rPr>
                            </w:pPr>
                            <w:r w:rsidRPr="00F92EBF">
                              <w:rPr>
                                <w:sz w:val="20"/>
                                <w:lang w:val="en-US"/>
                              </w:rPr>
                              <w:t xml:space="preserve">I </w:t>
                            </w:r>
                            <w:r w:rsidRPr="00F92EBF">
                              <w:rPr>
                                <w:sz w:val="20"/>
                              </w:rPr>
                              <w:t>уровень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Надпись 12" o:spid="_x0000_s1029" type="#_x0000_t202" style="position:absolute;left:0;text-align:left;margin-left:107.2pt;margin-top:250.15pt;width:64.4pt;height:51.7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15AbAIAAN8EAAAOAAAAZHJzL2Uyb0RvYy54bWysVEtu2zAQ3RfoHQjuG9nOzzUiB24CFwWC&#10;JEBSZE1TVCyA4rAkbcnddd8r5A5ddNFdr+DcqI+UnV+7CuoFzflwPm/e6Oi4rTVbKucrMjnv7/Q4&#10;U0ZSUZnbnH++nr4bcuaDMIXQZFTOV8rz4/HbN0eNHakBzUkXyjEEMX7U2JzPQ7CjLPNyrmrhd8gq&#10;A2NJrhYBorvNCicaRK91Nuj1DrKGXGEdSeU9tKedkY9T/LJUMlyUpVeB6ZyjtpBOl85ZPLPxkRjd&#10;OmHnldyUIV5RRS0qg6QPoU5FEGzhqr9C1ZV05KkMO5LqjMqykir1gG76vRfdXM2FVakXgOPtA0z+&#10;/4WV58tLx6oCsxtwZkSNGa3v1j/WP9e/17/uv91/ZzAApcb6EZyvLNxD+4FavNjqPZSx+bZ0dfxH&#10;Wwx24L16wFi1gUkoh/3DgyEsEqaD/cPBYD9GyR4fW+fDR0U1i5ecO4wwISuWZz50rluXmMuTropp&#10;pXUSVv5EO7YUmDZIUlDDmRY+QJnzafptsj17pg1rUM3ufi9lembzrwmJdrSJBalEwU3hEcIOqngL&#10;7axNwO9uYZxRsQK6jjqWeiunFTA4QwOXwoGWgA2rFi5wlJpQMm1unM3Jff2XPvqDLbBy1oDmOfdf&#10;FsIp4PLJgEfv+3t7cS+SsId5QHBPLbOnFrOoTwjY9rHUVqZr9A96ey0d1TfYyEnMCpMwErlzHrbX&#10;k9AtHzZaqskkOWETrAhn5srKGDriFid83d4IZzc0CODPOW0XQoxesKHzjS8NTRaByipRJeLcoQqK&#10;RQFblMi22fi4pk/l5PX4XRr/AQAA//8DAFBLAwQUAAYACAAAACEAWHMWVuAAAAALAQAADwAAAGRy&#10;cy9kb3ducmV2LnhtbEyPUUvDMBSF3wX/Q7iCby5ZU8eoTUcRHCIobPrg410S02JzU5psq//e+OQe&#10;L+fjnO/Wm9kP7GSn2AdSsFwIYJZ0MD05BR/vT3drYDEhGRwCWQU/NsKmub6qsTLhTDt72ifHcgnF&#10;ChV0KY0V51F31mNchNFSzr7C5DHlc3LcTHjO5X7ghRAr7rGnvNDhaB87q7/3R6/gZbfFwm2fxav8&#10;TO2bS7qNk1bq9mZuH4AlO6d/GP70szo02ekQjmQiGxQUy7LMqIJ7ISSwTMhSFsAOClZCroE3Nb/8&#10;ofkFAAD//wMAUEsBAi0AFAAGAAgAAAAhALaDOJL+AAAA4QEAABMAAAAAAAAAAAAAAAAAAAAAAFtD&#10;b250ZW50X1R5cGVzXS54bWxQSwECLQAUAAYACAAAACEAOP0h/9YAAACUAQAACwAAAAAAAAAAAAAA&#10;AAAvAQAAX3JlbHMvLnJlbHNQSwECLQAUAAYACAAAACEALxNeQGwCAADfBAAADgAAAAAAAAAAAAAA&#10;AAAuAgAAZHJzL2Uyb0RvYy54bWxQSwECLQAUAAYACAAAACEAWHMWVuAAAAALAQAADwAAAAAAAAAA&#10;AAAAAADGBAAAZHJzL2Rvd25yZXYueG1sUEsFBgAAAAAEAAQA8wAAANMFAAAAAA==&#10;" fillcolor="window" strokecolor="window" strokeweight=".5pt">
                <v:textbox>
                  <w:txbxContent>
                    <w:p w:rsidR="0061669A" w:rsidRPr="00F92EBF" w:rsidRDefault="0061669A" w:rsidP="0040393C">
                      <w:pPr>
                        <w:ind w:firstLine="0"/>
                        <w:jc w:val="center"/>
                        <w:rPr>
                          <w:sz w:val="10"/>
                          <w:szCs w:val="10"/>
                          <w:lang w:val="en-US"/>
                        </w:rPr>
                      </w:pPr>
                    </w:p>
                    <w:p w:rsidR="0061669A" w:rsidRPr="00F92EBF" w:rsidRDefault="0061669A" w:rsidP="0040393C">
                      <w:pPr>
                        <w:ind w:firstLine="0"/>
                        <w:jc w:val="center"/>
                        <w:rPr>
                          <w:sz w:val="20"/>
                        </w:rPr>
                      </w:pPr>
                      <w:r w:rsidRPr="00F92EBF">
                        <w:rPr>
                          <w:sz w:val="20"/>
                          <w:lang w:val="en-US"/>
                        </w:rPr>
                        <w:t xml:space="preserve">I </w:t>
                      </w:r>
                      <w:r w:rsidRPr="00F92EBF">
                        <w:rPr>
                          <w:sz w:val="20"/>
                        </w:rPr>
                        <w:t>уровень</w:t>
                      </w:r>
                    </w:p>
                  </w:txbxContent>
                </v:textbox>
              </v:shape>
            </w:pict>
          </mc:Fallback>
        </mc:AlternateContent>
      </w:r>
      <w:r w:rsidRPr="007C074D">
        <w:rPr>
          <w:noProof/>
          <w:color w:val="000000" w:themeColor="text1"/>
        </w:rPr>
        <mc:AlternateContent>
          <mc:Choice Requires="wps">
            <w:drawing>
              <wp:anchor distT="0" distB="0" distL="114300" distR="114300" simplePos="0" relativeHeight="251661312" behindDoc="0" locked="0" layoutInCell="1" allowOverlap="1" wp14:anchorId="75DA4D36" wp14:editId="52D0F8D7">
                <wp:simplePos x="0" y="0"/>
                <wp:positionH relativeFrom="column">
                  <wp:posOffset>1404921</wp:posOffset>
                </wp:positionH>
                <wp:positionV relativeFrom="paragraph">
                  <wp:posOffset>1993365</wp:posOffset>
                </wp:positionV>
                <wp:extent cx="625642" cy="657726"/>
                <wp:effectExtent l="0" t="0" r="22225" b="28575"/>
                <wp:wrapNone/>
                <wp:docPr id="13" name="Надпись 13"/>
                <wp:cNvGraphicFramePr/>
                <a:graphic xmlns:a="http://schemas.openxmlformats.org/drawingml/2006/main">
                  <a:graphicData uri="http://schemas.microsoft.com/office/word/2010/wordprocessingShape">
                    <wps:wsp>
                      <wps:cNvSpPr txBox="1"/>
                      <wps:spPr>
                        <a:xfrm>
                          <a:off x="0" y="0"/>
                          <a:ext cx="625642" cy="657726"/>
                        </a:xfrm>
                        <a:prstGeom prst="rect">
                          <a:avLst/>
                        </a:prstGeom>
                        <a:solidFill>
                          <a:sysClr val="window" lastClr="FFFFFF"/>
                        </a:solidFill>
                        <a:ln w="6350">
                          <a:solidFill>
                            <a:sysClr val="window" lastClr="FFFFFF"/>
                          </a:solidFill>
                        </a:ln>
                        <a:effectLst/>
                      </wps:spPr>
                      <wps:txbx>
                        <w:txbxContent>
                          <w:p w:rsidR="0061669A" w:rsidRDefault="0061669A" w:rsidP="0040393C">
                            <w:pPr>
                              <w:ind w:firstLine="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Надпись 13" o:spid="_x0000_s1030" type="#_x0000_t202" style="position:absolute;left:0;text-align:left;margin-left:110.6pt;margin-top:156.95pt;width:49.25pt;height:51.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5BsbQIAAN8EAAAOAAAAZHJzL2Uyb0RvYy54bWysVMtuEzEU3SPxD5b3dJI0SSHqpAqtgpCq&#10;tlKKunY8nmYkj6+xncyEHXt+gX9gwYIdv5D+EcdO0hesKrJw7sv3cXzuHJ+0tWYr5XxFJufdgw5n&#10;ykgqKnOb80/X0zdvOfNBmEJoMirna+X5yfj1q+PGjlSPFqQL5RiSGD9qbM4XIdhRlnm5ULXwB2SV&#10;gbMkV4sA1d1mhRMNstc663U6w6whV1hHUnkP69nWyccpf1kqGS7L0qvAdM7RW0inS+c8ntn4WIxu&#10;nbCLSu7aEC/oohaVQdH7VGciCLZ01V+p6ko68lSGA0l1RmVZSZVmwDTdzrNpZgthVZoF4Hh7D5P/&#10;f2nlxerKsarA2x1yZkSNN9p83/zY/Nz83vy6+3r3jcEBlBrrRwieWYSH9j21uLG3exjj8G3p6viP&#10;sRj8wHt9j7FqA5MwDnuDYb/HmYRrODg66g1jluzhsnU+fFBUsyjk3OEJE7Jide7DNnQfEmt50lUx&#10;rbROytqfasdWAq8NkhTUcKaFDzDmfJp+u2pPrmnDGnRzOOikSk98/iUpMY42sSGVKLhrPEK4hSpK&#10;oZ23Cfj+HsY5FWug62jLUm/ltAIG5xjgSjjQEoBi1cIljlITWqadxNmC3Jd/2WM82AIvZw1onnP/&#10;eSmcAi4fDXj0rtvvx71ISn9w1IPiHnvmjz1mWZ8SsO1iqa1MYowPei+WjuobbOQkVoVLGInaOQ97&#10;8TRslw8bLdVkkoKwCVaEczOzMqaOuMUXvm5vhLM7GgTw54L2CyFGz9iwjY03DU2WgcoqUSXivEUV&#10;FIsKtiiRbbfxcU0f6ynq4bs0/gMAAP//AwBQSwMEFAAGAAgAAAAhAKv23ebhAAAACwEAAA8AAABk&#10;cnMvZG93bnJldi54bWxMj0FLxDAQhe+C/yGM4M1Nk6rr1qZLEVxEUNjVg8fZJqbFZlKS7G7998aT&#10;Hof38d439Xp2IzuaEAdPCsSiAGao83ogq+D97fHqDlhMSBpHT0bBt4mwbs7Paqy0P9HWHHfJslxC&#10;sUIFfUpTxXnseuMwLvxkKGefPjhM+QyW64CnXO5GLoviljscKC/0OJmH3nRfu4NT8LzdoLSbp+Kl&#10;/Ejtq01dG0On1OXF3N4DS2ZOfzD86md1aLLT3h9IRzYqkFLIjCooRbkClolSrJbA9gquxfIGeFPz&#10;/z80PwAAAP//AwBQSwECLQAUAAYACAAAACEAtoM4kv4AAADhAQAAEwAAAAAAAAAAAAAAAAAAAAAA&#10;W0NvbnRlbnRfVHlwZXNdLnhtbFBLAQItABQABgAIAAAAIQA4/SH/1gAAAJQBAAALAAAAAAAAAAAA&#10;AAAAAC8BAABfcmVscy8ucmVsc1BLAQItABQABgAIAAAAIQDeU5BsbQIAAN8EAAAOAAAAAAAAAAAA&#10;AAAAAC4CAABkcnMvZTJvRG9jLnhtbFBLAQItABQABgAIAAAAIQCr9t3m4QAAAAsBAAAPAAAAAAAA&#10;AAAAAAAAAMcEAABkcnMvZG93bnJldi54bWxQSwUGAAAAAAQABADzAAAA1QUAAAAA&#10;" fillcolor="window" strokecolor="window" strokeweight=".5pt">
                <v:textbox>
                  <w:txbxContent>
                    <w:p w:rsidR="0061669A" w:rsidRDefault="0061669A" w:rsidP="0040393C">
                      <w:pPr>
                        <w:ind w:firstLine="0"/>
                      </w:pPr>
                    </w:p>
                  </w:txbxContent>
                </v:textbox>
              </v:shape>
            </w:pict>
          </mc:Fallback>
        </mc:AlternateContent>
      </w:r>
      <w:r w:rsidRPr="007C074D">
        <w:rPr>
          <w:noProof/>
          <w:color w:val="000000" w:themeColor="text1"/>
        </w:rPr>
        <mc:AlternateContent>
          <mc:Choice Requires="wps">
            <w:drawing>
              <wp:anchor distT="0" distB="0" distL="114300" distR="114300" simplePos="0" relativeHeight="251660288" behindDoc="0" locked="0" layoutInCell="1" allowOverlap="1" wp14:anchorId="35E7436C" wp14:editId="04124E9E">
                <wp:simplePos x="0" y="0"/>
                <wp:positionH relativeFrom="column">
                  <wp:posOffset>1309070</wp:posOffset>
                </wp:positionH>
                <wp:positionV relativeFrom="paragraph">
                  <wp:posOffset>3044491</wp:posOffset>
                </wp:positionV>
                <wp:extent cx="890337" cy="902335"/>
                <wp:effectExtent l="0" t="0" r="24130" b="12065"/>
                <wp:wrapNone/>
                <wp:docPr id="11" name="Скругленный прямоугольник 11"/>
                <wp:cNvGraphicFramePr/>
                <a:graphic xmlns:a="http://schemas.openxmlformats.org/drawingml/2006/main">
                  <a:graphicData uri="http://schemas.microsoft.com/office/word/2010/wordprocessingShape">
                    <wps:wsp>
                      <wps:cNvSpPr/>
                      <wps:spPr>
                        <a:xfrm>
                          <a:off x="0" y="0"/>
                          <a:ext cx="890337" cy="90233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61669A" w:rsidRPr="00F92EBF" w:rsidRDefault="0061669A" w:rsidP="0040393C">
                            <w:pPr>
                              <w:ind w:firstLine="0"/>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1" o:spid="_x0000_s1031" style="position:absolute;left:0;text-align:left;margin-left:103.1pt;margin-top:239.7pt;width:70.1pt;height:7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1ZUwAIAAFUFAAAOAAAAZHJzL2Uyb0RvYy54bWysVM1OGzEQvlfqO1i+l90kUCAiQREoVSUE&#10;qFBxdrzeZCWv7drOX0+VemylPkOfoarUQqGvsHmjfvYuECinqnvwznjGM55vvvHe/qKUZCasK7Tq&#10;0dZGSolQXGeFGvfo2/Phix1KnGcqY1Ir0aNL4eh+//mzvbnpiraeaJkJSxBEue7c9OjEe9NNEscn&#10;omRuQxuhYMy1LZmHasdJZtkc0UuZtNP0ZTLXNjNWc+Ecdg9rI+3H+HkuuD/Jcyc8kT2Ku/m42riO&#10;wpr091h3bJmZFLy5BvuHW5SsUEh6F+qQeUamtvgrVFlwq53O/QbXZaLzvOAi1oBqWumjas4mzIhY&#10;C8Bx5g4m9//C8uPZqSVFht61KFGsRI+qr9Xl6sPqY/Wtuqq+V9fV9epT9ZNUv7H5pfpV3UTTTXW1&#10;+gzjj+qS4CyAnBvXRbwzc2obzUEMqCxyW4Y/6iWLCP7yDnyx8IRjc2c37XS2KeEw7abtTmcrxEzu&#10;Dxvr/CuhSxKEHrV6qrI3aHDEnc2OnK/9b/1CQqdlkQ0LKaOydAfSkhkDF0ChTM8pkcx5bPboMH5N&#10;ygfHpCJzwNPeTkEgzkDSXDIPsTSAzakxJUyOwX7ubbzLg9Pur6TnqHgtcRq/pxKHQg6Zm9Q3jlGD&#10;G+uWhcfQyKIEauunpQpWEWnfwBF6UnchSH4xWsRmR2zDzkhnSxDA6noynOHDAmmPAMspsxgF1Izx&#10;9idYcqkBhG4kSibavn9qP/iDobBSMsdoAaR3U2YFin6twN3d1uZmmMWobG5tt6HYdcto3aKm5YFG&#10;x0BP3C6Kwd/LWzG3urzAKzAIWWFiiiN33Y5GOfD1yOMd4WIwiG6YP8P8kTozPAQPyAXAzxcXzJqG&#10;Yx6tOta3Y8i6j1hW+4aTSg+mXudFpOA9ruBvUDC7kcnNOxMeh3U9et2/hv0/AAAA//8DAFBLAwQU&#10;AAYACAAAACEA6LFH4uEAAAALAQAADwAAAGRycy9kb3ducmV2LnhtbEyPsU7DMBCGdyTewTokNmrX&#10;DWkb4lSoEmIoC4Gl2yU2SWhsh9hpw9tzTLDd6T799/35brY9O5sxdN4pWC4EMONqrzvXKHh/e7rb&#10;AAsRncbeO6Pg2wTYFddXOWbaX9yrOZexYRTiQoYK2hiHjPNQt8ZiWPjBOLp9+NFipHVsuB7xQuG2&#10;51KIlFvsHH1ocTD71tSncrIKvupm3cnV8SS248szTp+HstoflLq9mR8fgEUzxz8YfvVJHQpyqvzk&#10;dGC9AilSSaiCZL1NgBGxSlIaKgWpXN4DL3L+v0PxAwAA//8DAFBLAQItABQABgAIAAAAIQC2gziS&#10;/gAAAOEBAAATAAAAAAAAAAAAAAAAAAAAAABbQ29udGVudF9UeXBlc10ueG1sUEsBAi0AFAAGAAgA&#10;AAAhADj9If/WAAAAlAEAAAsAAAAAAAAAAAAAAAAALwEAAF9yZWxzLy5yZWxzUEsBAi0AFAAGAAgA&#10;AAAhAABPVlTAAgAAVQUAAA4AAAAAAAAAAAAAAAAALgIAAGRycy9lMm9Eb2MueG1sUEsBAi0AFAAG&#10;AAgAAAAhAOixR+LhAAAACwEAAA8AAAAAAAAAAAAAAAAAGgUAAGRycy9kb3ducmV2LnhtbFBLBQYA&#10;AAAABAAEAPMAAAAoBgAAAAA=&#10;" fillcolor="window" strokecolor="windowText" strokeweight="1pt">
                <v:stroke joinstyle="miter"/>
                <v:textbox>
                  <w:txbxContent>
                    <w:p w:rsidR="0061669A" w:rsidRPr="00F92EBF" w:rsidRDefault="0061669A" w:rsidP="0040393C">
                      <w:pPr>
                        <w:ind w:firstLine="0"/>
                        <w:rPr>
                          <w:lang w:val="en-US"/>
                        </w:rPr>
                      </w:pPr>
                    </w:p>
                  </w:txbxContent>
                </v:textbox>
              </v:roundrect>
            </w:pict>
          </mc:Fallback>
        </mc:AlternateContent>
      </w:r>
      <w:r w:rsidRPr="007C074D">
        <w:rPr>
          <w:noProof/>
          <w:color w:val="000000" w:themeColor="text1"/>
        </w:rPr>
        <mc:AlternateContent>
          <mc:Choice Requires="wps">
            <w:drawing>
              <wp:anchor distT="0" distB="0" distL="114300" distR="114300" simplePos="0" relativeHeight="251672576" behindDoc="0" locked="0" layoutInCell="1" allowOverlap="1" wp14:anchorId="4D5EC8B5" wp14:editId="4846A244">
                <wp:simplePos x="0" y="0"/>
                <wp:positionH relativeFrom="column">
                  <wp:posOffset>1274211</wp:posOffset>
                </wp:positionH>
                <wp:positionV relativeFrom="paragraph">
                  <wp:posOffset>1856740</wp:posOffset>
                </wp:positionV>
                <wp:extent cx="890337" cy="902335"/>
                <wp:effectExtent l="0" t="0" r="24130" b="12065"/>
                <wp:wrapNone/>
                <wp:docPr id="10" name="Скругленный прямоугольник 10"/>
                <wp:cNvGraphicFramePr/>
                <a:graphic xmlns:a="http://schemas.openxmlformats.org/drawingml/2006/main">
                  <a:graphicData uri="http://schemas.microsoft.com/office/word/2010/wordprocessingShape">
                    <wps:wsp>
                      <wps:cNvSpPr/>
                      <wps:spPr>
                        <a:xfrm>
                          <a:off x="0" y="0"/>
                          <a:ext cx="890337" cy="90233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03D14856" id="Скругленный прямоугольник 10" o:spid="_x0000_s1026" style="position:absolute;margin-left:100.35pt;margin-top:146.2pt;width:70.1pt;height:71.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J0ptwIAAEMFAAAOAAAAZHJzL2Uyb0RvYy54bWysVMFOGzEQvVfqP1i+l90kUCAiQREoVSUE&#10;qFBxNl5vspLXdm0nG3qq1GMr9Rv6DVWlFgr9hc0f9dm7QKCcqu7BO+MZz3jevPHO7qKUZC6sK7Qa&#10;0M5aSolQXGeFmgzo29Pxiy1KnGcqY1IrMaAXwtHd4fNnO5Xpi66eapkJSxBEuX5lBnTqveknieNT&#10;UTK3po1QMObalsxDtZMks6xC9FIm3TR9mVTaZsZqLpzD7n5jpMMYP88F90d57oQnckBxNx9XG9fz&#10;sCbDHdafWGamBW+vwf7hFiUrFJLehdpnnpGZLf4KVRbcaqdzv8Z1meg8L7iINaCaTvqompMpMyLW&#10;AnCcuYPJ/b+w/HB+bEmRoXeAR7ESPaq/1pfLD8uP9bf6qv5eX9fXy0/1T1L/xuaX+ld9E0039dXy&#10;M4w/6kuCswCyMq6PeCfm2LaagxhQWeS2DH/USxYR/Is78MXCE47Nre2019ukhMO0nXZ7vY0QM7k/&#10;bKzzr4QuSRAG1OqZyt6gwRF3Nj9wvvG/9QsJnZZFNi6kjMqF25OWzBm4AApluqJEMuexOaDj+LUp&#10;HxyTilSAp7uZAiHOQNJcMg+xNIDNqQklTE7Afu5tvMuD0+6vpKeoeCVxGr+nEodC9pmbNjeOUYMb&#10;65eFx9DIogRqq6elClYRad/CEXrSdCFI5zq7QLutbubAGT4ukOQAIBwzC+KjQgyzP8KSS42ydStR&#10;MtX2/VP7wR98hJWSCoMESN7NmBUo8bUCU7c76+th8qKyvrHZhWJXLeerFjUr9zT608GzYXgUg7+X&#10;t2JudXmGmR+FrDAxxZG7Ab9V9nwz4Hg1uBiNohumzTB/oE4MD8EDTgHe08UZs6ZllEdjDvXt0LH+&#10;I041vuGk0qOZ13kRCXePK9gaFExq5G37qoSnYFWPXvdv3/APAAAA//8DAFBLAwQUAAYACAAAACEA&#10;rSd+3uAAAAALAQAADwAAAGRycy9kb3ducmV2LnhtbEyPsU7DMBCGdyTewTokNmqTBNqEOBWqhBjK&#10;QmBhc2I3CY3PwXba8PYcE2x3ul/ffX+5XezITsaHwaGE25UAZrB1esBOwvvb080GWIgKtRodGgnf&#10;JsC2urwoVaHdGV/NqY4dIwiGQknoY5wKzkPbG6vCyk0G6XZw3qpIq++49upMcDvyRIh7btWA9KFX&#10;k9n1pj3Ws5Xw1XbrIUk/jiL3L89q/tzXzW4v5fXV8vgALJol/oXhV5/UoSKnxs2oAxslEH1NURry&#10;JANGiTQTObBGQpZmd8Crkv/vUP0AAAD//wMAUEsBAi0AFAAGAAgAAAAhALaDOJL+AAAA4QEAABMA&#10;AAAAAAAAAAAAAAAAAAAAAFtDb250ZW50X1R5cGVzXS54bWxQSwECLQAUAAYACAAAACEAOP0h/9YA&#10;AACUAQAACwAAAAAAAAAAAAAAAAAvAQAAX3JlbHMvLnJlbHNQSwECLQAUAAYACAAAACEA5qSdKbcC&#10;AABDBQAADgAAAAAAAAAAAAAAAAAuAgAAZHJzL2Uyb0RvYy54bWxQSwECLQAUAAYACAAAACEArSd+&#10;3uAAAAALAQAADwAAAAAAAAAAAAAAAAARBQAAZHJzL2Rvd25yZXYueG1sUEsFBgAAAAAEAAQA8wAA&#10;AB4GAAAAAA==&#10;" fillcolor="window" strokecolor="windowText" strokeweight="1pt">
                <v:stroke joinstyle="miter"/>
              </v:roundrect>
            </w:pict>
          </mc:Fallback>
        </mc:AlternateContent>
      </w:r>
      <w:r w:rsidRPr="007C074D">
        <w:rPr>
          <w:noProof/>
          <w:color w:val="000000" w:themeColor="text1"/>
        </w:rPr>
        <mc:AlternateContent>
          <mc:Choice Requires="wps">
            <w:drawing>
              <wp:anchor distT="0" distB="0" distL="114300" distR="114300" simplePos="0" relativeHeight="251674624" behindDoc="0" locked="0" layoutInCell="1" allowOverlap="1" wp14:anchorId="58CBF4BA" wp14:editId="23785E3C">
                <wp:simplePos x="0" y="0"/>
                <wp:positionH relativeFrom="column">
                  <wp:posOffset>2463699</wp:posOffset>
                </wp:positionH>
                <wp:positionV relativeFrom="paragraph">
                  <wp:posOffset>1861185</wp:posOffset>
                </wp:positionV>
                <wp:extent cx="4848727" cy="902369"/>
                <wp:effectExtent l="0" t="0" r="28575" b="12065"/>
                <wp:wrapNone/>
                <wp:docPr id="6" name="Скругленный прямоугольник 6"/>
                <wp:cNvGraphicFramePr/>
                <a:graphic xmlns:a="http://schemas.openxmlformats.org/drawingml/2006/main">
                  <a:graphicData uri="http://schemas.microsoft.com/office/word/2010/wordprocessingShape">
                    <wps:wsp>
                      <wps:cNvSpPr/>
                      <wps:spPr>
                        <a:xfrm>
                          <a:off x="0" y="0"/>
                          <a:ext cx="4848727" cy="902369"/>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oundrect w14:anchorId="0436F742" id="Скругленный прямоугольник 6" o:spid="_x0000_s1026" style="position:absolute;margin-left:194pt;margin-top:146.55pt;width:381.8pt;height:71.05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ttJuAIAAEIFAAAOAAAAZHJzL2Uyb0RvYy54bWysVM1uEzEQviPxDpbvdDchJOmqmypqFYRU&#10;tRUt6tn1ehNL/sN2sgknJI4g8Qw8A0KClpZX2LwRY++2TX9OiD14ZzzjGc8333hndykFWjDruFY5&#10;7mylGDFFdcHVNMfvTicvhhg5T1RBhFYsxyvm8O7o+bOdymSsq2daFMwiCKJcVpkcz7w3WZI4OmOS&#10;uC1tmAJjqa0kHlQ7TQpLKoguRdJN035SaVsYqylzDnb3GyMexfhlyag/KkvHPBI5hrv5uNq4noc1&#10;Ge2QbGqJmXHaXoP8wy0k4QqS3obaJ56gueWPQklOrXa69FtUy0SXJacs1gDVdNIH1ZzMiGGxFgDH&#10;mVuY3P8LSw8XxxbxIsd9jBSR0KL6W32x/rj+VH+vL+sf9VV9tf5c/0L1H9j8Wv+ur6Ppur5cfwHj&#10;z/oC9QOMlXEZRDsxx7bVHIgBk2VpZfhDtWgZoV/dQs+WHlHY7A17w0F3gBEF23bafdnfDkGTu9PG&#10;Ov+aaYmCkGOr56p4C/2NsJPFgfON/41fyOi04MWECxGVldsTFi0IUAEYVOgKI0Gch80cT+LXprx3&#10;TChUAbO7gxT4QwlwtBTEgygNoObUFCMipkB+6m28y73T7lHSUyh5I3Eav6cSh0L2iZs1N45RgxvJ&#10;JPcwM4LLHA83TwsVrCyyvoUjNKVpQ5DOdbGCblvdjIEzdMIhyQGAcEws8B4qhFn2R7CUQkPZupUw&#10;mmn74an94A90BCtGFcwRQPJ+TiyDEt8oIOp2p9cLgxeV3qtBFxS7aTnftKi53NPQnw68GoZGMfh7&#10;cSOWVsszGPlxyAomoijkbsBvlT3fzDc8GpSNx9ENhs0Qf6BODA3BA04B3tPlGbGmZZSHxhzqm5kj&#10;2QNONb7hpNLjudclj4S7wxXYGhQY1Mjb9lEJL8GmHr3unr7RXwAAAP//AwBQSwMEFAAGAAgAAAAh&#10;AAdEzojiAAAADAEAAA8AAABkcnMvZG93bnJldi54bWxMjz9PwzAUxHckvoP1kNio84eWNMSpUCXE&#10;UJYGlm4vsZuExs/Bdtrw7XEnGE93uvtdsZn1wM7Kut6QgHgRAVPUGNlTK+Dz4/UhA+Y8ksTBkBLw&#10;oxxsytubAnNpLrRX58q3LJSQy1FA5/2Yc+6aTml0CzMqCt7RWI0+SNtyafESyvXAkyhacY09hYUO&#10;R7XtVHOqJi3gu2mf+iQ9nKK1fX/D6WtX1dudEPd388szMK9m/xeGK35AhzIw1WYi6dggIM2y8MUL&#10;SNZpDOyaiJfxClgt4DFdJsDLgv8/Uf4CAAD//wMAUEsBAi0AFAAGAAgAAAAhALaDOJL+AAAA4QEA&#10;ABMAAAAAAAAAAAAAAAAAAAAAAFtDb250ZW50X1R5cGVzXS54bWxQSwECLQAUAAYACAAAACEAOP0h&#10;/9YAAACUAQAACwAAAAAAAAAAAAAAAAAvAQAAX3JlbHMvLnJlbHNQSwECLQAUAAYACAAAACEApE7b&#10;SbgCAABCBQAADgAAAAAAAAAAAAAAAAAuAgAAZHJzL2Uyb0RvYy54bWxQSwECLQAUAAYACAAAACEA&#10;B0TOiOIAAAAMAQAADwAAAAAAAAAAAAAAAAASBQAAZHJzL2Rvd25yZXYueG1sUEsFBgAAAAAEAAQA&#10;8wAAACEGAAAAAA==&#10;" fillcolor="window" strokecolor="windowText" strokeweight="1pt">
                <v:stroke joinstyle="miter"/>
              </v:roundrect>
            </w:pict>
          </mc:Fallback>
        </mc:AlternateContent>
      </w:r>
      <w:r w:rsidRPr="007C074D">
        <w:rPr>
          <w:noProof/>
          <w:color w:val="000000" w:themeColor="text1"/>
        </w:rPr>
        <mc:AlternateContent>
          <mc:Choice Requires="wps">
            <w:drawing>
              <wp:anchor distT="0" distB="0" distL="114300" distR="114300" simplePos="0" relativeHeight="251676672" behindDoc="0" locked="0" layoutInCell="1" allowOverlap="1" wp14:anchorId="5BC3F564" wp14:editId="07A9F61E">
                <wp:simplePos x="0" y="0"/>
                <wp:positionH relativeFrom="column">
                  <wp:posOffset>2464134</wp:posOffset>
                </wp:positionH>
                <wp:positionV relativeFrom="paragraph">
                  <wp:posOffset>3052111</wp:posOffset>
                </wp:positionV>
                <wp:extent cx="4848727" cy="902369"/>
                <wp:effectExtent l="0" t="0" r="28575" b="12065"/>
                <wp:wrapNone/>
                <wp:docPr id="7" name="Скругленный прямоугольник 7"/>
                <wp:cNvGraphicFramePr/>
                <a:graphic xmlns:a="http://schemas.openxmlformats.org/drawingml/2006/main">
                  <a:graphicData uri="http://schemas.microsoft.com/office/word/2010/wordprocessingShape">
                    <wps:wsp>
                      <wps:cNvSpPr/>
                      <wps:spPr>
                        <a:xfrm>
                          <a:off x="0" y="0"/>
                          <a:ext cx="4848727" cy="902369"/>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oundrect w14:anchorId="23BDCB0D" id="Скругленный прямоугольник 7" o:spid="_x0000_s1026" style="position:absolute;margin-left:194.05pt;margin-top:240.3pt;width:381.8pt;height:71.0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TA6twIAAEIFAAAOAAAAZHJzL2Uyb0RvYy54bWysVM1uEzEQviPxDpbvdDchNGnUTRW1CkKq&#10;2ogW9ex6vVlL/sN2sgknJI4g8Qw8A0KClpZX2LwRY++2TX9OiD14ZzzjGc8333h3bykFWjDruFYZ&#10;7mylGDFFdc7VLMPvTicvBhg5T1ROhFYswyvm8N7o+bPdygxZV5da5MwiCKLcsDIZLr03wyRxtGSS&#10;uC1tmAJjoa0kHlQ7S3JLKoguRdJN0+2k0jY3VlPmHOweNEY8ivGLglF/XBSOeSQyDHfzcbVxPQ9r&#10;Mtolw5klpuS0vQb5h1tIwhUkvQ11QDxBc8sfhZKcWu104beolokuCk5ZrAGq6aQPqjkpiWGxFgDH&#10;mVuY3P8LS48WU4t4nuE+RopIaFH9rb5Yf1x/qr/Xl/WP+qq+Wn+uf6H6D2x+rX/X19F0XV+uv4Dx&#10;Z32B+gHGyrghRDsxU9tqDsSAybKwMvyhWrSM0K9uoWdLjyhs9ga9Qb8Ld6Bg20m7L7d3QtDk7rSx&#10;zr9mWqIgZNjqucrfQn8j7GRx6Hzjf+MXMjoteD7hQkRl5faFRQsCVAAG5brCSBDnYTPDk/i1Ke8d&#10;EwpVwOxuPwX+UAIcLQTxIEoDqDk1w4iIGZCfehvvcu+0e5T0FEreSJzG76nEoZAD4srmxjFqcCND&#10;yT3MjOAyw4PN00IFK4usb+EITWnaEKRzna+g21Y3Y+AMnXBIcgggTIkF3kOFMMv+GJZCaChbtxJG&#10;pbYfntoP/kBHsGJUwRwBJO/nxDIo8Y0Cou50er0weFHpvep3QbGblvNNi5rLfQ396cCrYWgUg78X&#10;N2JhtTyDkR+HrGAiikLuBvxW2ffNfMOjQdl4HN1g2Azxh+rE0BA84BTgPV2eEWtaRnlozJG+mTky&#10;fMCpxjecVHo897rgkXB3uAJbgwKDGnnbPirhJdjUo9fd0zf6CwAA//8DAFBLAwQUAAYACAAAACEA&#10;3ckj+eIAAAAMAQAADwAAAGRycy9kb3ducmV2LnhtbEyPMU/DMBCFdyT+g3VIbNROCkkacqlQJcRQ&#10;FgJLNyc2SWh8DrHThn+PO8F4ep/e+67YLmZgJz253hJCtBLANDVW9dQifLw/32XAnJek5GBJI/xo&#10;B9vy+qqQubJnetOnyrcslJDLJULn/Zhz7ppOG+lWdtQUsk87GenDObVcTfIcys3AYyESbmRPYaGT&#10;o951ujlWs0H4btq0j9eHo9hMry9y/tpX9W6PeHuzPD0C83rxfzBc9IM6lMGptjMpxwaEdZZFAUW4&#10;z0QC7EJED1EKrEZI4jgFXhb8/xPlLwAAAP//AwBQSwECLQAUAAYACAAAACEAtoM4kv4AAADhAQAA&#10;EwAAAAAAAAAAAAAAAAAAAAAAW0NvbnRlbnRfVHlwZXNdLnhtbFBLAQItABQABgAIAAAAIQA4/SH/&#10;1gAAAJQBAAALAAAAAAAAAAAAAAAAAC8BAABfcmVscy8ucmVsc1BLAQItABQABgAIAAAAIQCLgTA6&#10;twIAAEIFAAAOAAAAAAAAAAAAAAAAAC4CAABkcnMvZTJvRG9jLnhtbFBLAQItABQABgAIAAAAIQDd&#10;ySP54gAAAAwBAAAPAAAAAAAAAAAAAAAAABEFAABkcnMvZG93bnJldi54bWxQSwUGAAAAAAQABADz&#10;AAAAIAYAAAAA&#10;" fillcolor="window" strokecolor="windowText" strokeweight="1pt">
                <v:stroke joinstyle="miter"/>
              </v:roundrect>
            </w:pict>
          </mc:Fallback>
        </mc:AlternateContent>
      </w:r>
    </w:p>
    <w:p w:rsidR="0040393C" w:rsidRPr="007C074D" w:rsidRDefault="00CB692F" w:rsidP="0040393C">
      <w:pPr>
        <w:ind w:firstLine="0"/>
      </w:pPr>
      <w:r w:rsidRPr="007C074D">
        <w:rPr>
          <w:noProof/>
          <w:color w:val="000000" w:themeColor="text1"/>
        </w:rPr>
        <mc:AlternateContent>
          <mc:Choice Requires="wps">
            <w:drawing>
              <wp:anchor distT="0" distB="0" distL="114300" distR="114300" simplePos="0" relativeHeight="251669504" behindDoc="0" locked="0" layoutInCell="1" allowOverlap="1" wp14:anchorId="1E5388E2" wp14:editId="05B7117C">
                <wp:simplePos x="0" y="0"/>
                <wp:positionH relativeFrom="column">
                  <wp:posOffset>1275080</wp:posOffset>
                </wp:positionH>
                <wp:positionV relativeFrom="paragraph">
                  <wp:posOffset>288925</wp:posOffset>
                </wp:positionV>
                <wp:extent cx="890270" cy="1111885"/>
                <wp:effectExtent l="0" t="0" r="24130" b="12065"/>
                <wp:wrapNone/>
                <wp:docPr id="9" name="Скругленный прямоугольник 9"/>
                <wp:cNvGraphicFramePr/>
                <a:graphic xmlns:a="http://schemas.openxmlformats.org/drawingml/2006/main">
                  <a:graphicData uri="http://schemas.microsoft.com/office/word/2010/wordprocessingShape">
                    <wps:wsp>
                      <wps:cNvSpPr/>
                      <wps:spPr>
                        <a:xfrm>
                          <a:off x="0" y="0"/>
                          <a:ext cx="890270" cy="111188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09A5CE97" id="Скругленный прямоугольник 9" o:spid="_x0000_s1026" style="position:absolute;margin-left:100.4pt;margin-top:22.75pt;width:70.1pt;height:8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7kHtAIAAEIFAAAOAAAAZHJzL2Uyb0RvYy54bWysVM1uEzEQviPxDpbvdJOopU3UTRW1CkKq&#10;SkWLena93mQlr21sJ5twQuIIEs/AMyAkaGl5hc0b8dm7bdOfE2IPXo9nPD/ffOPdvUUpyVxYV2iV&#10;0u5GhxKhuM4KNUnpu9Pxix1KnGcqY1IrkdKlcHRv+PzZbmUGoqenWmbCEjhRblCZlE69N4MkcXwq&#10;SuY2tBEKylzbknmIdpJkllXwXsqk1+m8TCptM2M1F87h9KBR0mH0n+eC+zd57oQnMqXIzcfVxvU8&#10;rMlwlw0mlplpwds02D9kUbJCIeitqwPmGZnZ4pGrsuBWO537Da7LROd5wUWsAdV0Ow+qOZkyI2It&#10;AMeZW5jc/3PLj+bHlhRZSvuUKFaiRfW3+mL1cfWp/l5f1j/qq/pq9bn+Reo/OPxa/66vo+q6vlx9&#10;gfJnfUH6AcbKuAG8nZhj20oO24DJIrdl+KNasojQL2+hFwtPOA53+p3eNhrEoeri29nZCk6Tu9vG&#10;Ov9K6JKETUqtnqnsLfobYWfzQ+cb+xu7ENFpWWTjQsooLN2+tGTOQAUwKNMVJZI5j8OUjuPXhrx3&#10;TSpSISdkF9Jj4Ggumce2NEDNqQklTE5Afu5tzOXebfco6ClKXgvcid9TgUMhB8xNm4yj12DGBmXh&#10;MTOyKAHb+m2pglZE1rdwhKY0bQi7c50t0W2rmzFwho8LBDkECMfMgveoELPs32DJpUbZut1RMtX2&#10;w1PnwR50hJaSCnMESN7PmBUo8bUCUfvdzc0weFHY3NruQbDrmvN1jZqV+xr96eLVMDxug72XN9vc&#10;6vIMIz8KUaFiiiN2A34r7PtmvvFocDEaRTMMm2H+UJ0YHpwHnAK8p4szZk3LKI/GHOmbmWODB5xq&#10;bMNNpUczr/MiEu4OV7A1CBjUyNv2UQkvwbocre6evuFfAAAA//8DAFBLAwQUAAYACAAAACEAG3eK&#10;ed8AAAAKAQAADwAAAGRycy9kb3ducmV2LnhtbEyPy07DMBBF90j8gzVI7Kjd9EEJcSpUCbEomwY2&#10;3TnxkITG4xA7bfh7hhUsR/fqzLnZdnKdOOMQWk8a5jMFAqnytqVaw/vb890GRIiGrOk8oYZvDLDN&#10;r68yk1p/oQOei1gLhlBIjYYmxj6VMlQNOhNmvkfi7MMPzkQ+h1rawVwY7jqZKLWWzrTEHxrT467B&#10;6lSMTsNXVd+3yeJ4Ug/D64sZP/dFudtrfXszPT2CiDjFvzL86rM65OxU+pFsEJ0GprN61LBcrUBw&#10;YbGc87iSk0StQeaZ/D8h/wEAAP//AwBQSwECLQAUAAYACAAAACEAtoM4kv4AAADhAQAAEwAAAAAA&#10;AAAAAAAAAAAAAAAAW0NvbnRlbnRfVHlwZXNdLnhtbFBLAQItABQABgAIAAAAIQA4/SH/1gAAAJQB&#10;AAALAAAAAAAAAAAAAAAAAC8BAABfcmVscy8ucmVsc1BLAQItABQABgAIAAAAIQBnV7kHtAIAAEIF&#10;AAAOAAAAAAAAAAAAAAAAAC4CAABkcnMvZTJvRG9jLnhtbFBLAQItABQABgAIAAAAIQAbd4p53wAA&#10;AAoBAAAPAAAAAAAAAAAAAAAAAA4FAABkcnMvZG93bnJldi54bWxQSwUGAAAAAAQABADzAAAAGgYA&#10;AAAA&#10;" fillcolor="window" strokecolor="windowText" strokeweight="1pt">
                <v:stroke joinstyle="miter"/>
              </v:roundrect>
            </w:pict>
          </mc:Fallback>
        </mc:AlternateContent>
      </w:r>
      <w:r w:rsidR="00D24435" w:rsidRPr="007C074D">
        <w:rPr>
          <w:noProof/>
          <w:color w:val="000000" w:themeColor="text1"/>
        </w:rPr>
        <mc:AlternateContent>
          <mc:Choice Requires="wps">
            <w:drawing>
              <wp:anchor distT="0" distB="0" distL="114300" distR="114300" simplePos="0" relativeHeight="251680768" behindDoc="0" locked="0" layoutInCell="1" allowOverlap="1" wp14:anchorId="5B266B2E" wp14:editId="6BEAB932">
                <wp:simplePos x="0" y="0"/>
                <wp:positionH relativeFrom="column">
                  <wp:posOffset>2589530</wp:posOffset>
                </wp:positionH>
                <wp:positionV relativeFrom="paragraph">
                  <wp:posOffset>288925</wp:posOffset>
                </wp:positionV>
                <wp:extent cx="4561205" cy="1162050"/>
                <wp:effectExtent l="0" t="0" r="10795" b="19050"/>
                <wp:wrapNone/>
                <wp:docPr id="19" name="Надпись 19"/>
                <wp:cNvGraphicFramePr/>
                <a:graphic xmlns:a="http://schemas.openxmlformats.org/drawingml/2006/main">
                  <a:graphicData uri="http://schemas.microsoft.com/office/word/2010/wordprocessingShape">
                    <wps:wsp>
                      <wps:cNvSpPr txBox="1"/>
                      <wps:spPr>
                        <a:xfrm>
                          <a:off x="0" y="0"/>
                          <a:ext cx="4561205" cy="1162050"/>
                        </a:xfrm>
                        <a:prstGeom prst="rect">
                          <a:avLst/>
                        </a:prstGeom>
                        <a:solidFill>
                          <a:sysClr val="window" lastClr="FFFFFF"/>
                        </a:solidFill>
                        <a:ln w="6350">
                          <a:solidFill>
                            <a:sysClr val="window" lastClr="FFFFFF"/>
                          </a:solidFill>
                        </a:ln>
                        <a:effectLst/>
                      </wps:spPr>
                      <wps:txbx>
                        <w:txbxContent>
                          <w:p w:rsidR="0061669A" w:rsidRDefault="0061669A" w:rsidP="0040393C">
                            <w:pPr>
                              <w:pStyle w:val="a3"/>
                              <w:ind w:firstLine="0"/>
                              <w:rPr>
                                <w:sz w:val="16"/>
                                <w:szCs w:val="16"/>
                              </w:rPr>
                            </w:pPr>
                            <w:r w:rsidRPr="00C1181C">
                              <w:rPr>
                                <w:sz w:val="16"/>
                                <w:szCs w:val="16"/>
                              </w:rPr>
                              <w:t>Специализированная/высокотехнологичная медицинская помощь</w:t>
                            </w:r>
                          </w:p>
                          <w:p w:rsidR="0061669A" w:rsidRPr="00C1181C" w:rsidRDefault="0061669A" w:rsidP="0040393C">
                            <w:pPr>
                              <w:pStyle w:val="a3"/>
                              <w:ind w:firstLine="0"/>
                              <w:rPr>
                                <w:sz w:val="16"/>
                                <w:szCs w:val="16"/>
                              </w:rPr>
                            </w:pPr>
                            <w:r w:rsidRPr="00C1181C">
                              <w:rPr>
                                <w:sz w:val="16"/>
                                <w:szCs w:val="16"/>
                              </w:rPr>
                              <w:t>- ОГАУЗ «ТООД»</w:t>
                            </w:r>
                          </w:p>
                          <w:p w:rsidR="0061669A" w:rsidRPr="005A2F6B" w:rsidRDefault="0061669A" w:rsidP="0040393C">
                            <w:pPr>
                              <w:pStyle w:val="a3"/>
                              <w:ind w:firstLine="0"/>
                              <w:rPr>
                                <w:sz w:val="16"/>
                                <w:szCs w:val="16"/>
                              </w:rPr>
                            </w:pPr>
                            <w:r w:rsidRPr="00C1181C">
                              <w:rPr>
                                <w:sz w:val="16"/>
                                <w:szCs w:val="16"/>
                              </w:rPr>
                              <w:t>- ОГАУЗ «М</w:t>
                            </w:r>
                            <w:r w:rsidRPr="005A2F6B">
                              <w:rPr>
                                <w:sz w:val="16"/>
                                <w:szCs w:val="16"/>
                              </w:rPr>
                              <w:t>Ц им. Г.К. Жерлова»</w:t>
                            </w:r>
                          </w:p>
                          <w:p w:rsidR="0061669A" w:rsidRPr="005A2F6B" w:rsidRDefault="0061669A" w:rsidP="0040393C">
                            <w:pPr>
                              <w:pStyle w:val="a3"/>
                              <w:ind w:firstLine="0"/>
                              <w:rPr>
                                <w:sz w:val="16"/>
                                <w:szCs w:val="16"/>
                              </w:rPr>
                            </w:pPr>
                            <w:r w:rsidRPr="005A2F6B">
                              <w:rPr>
                                <w:sz w:val="16"/>
                                <w:szCs w:val="16"/>
                              </w:rPr>
                              <w:t>- СибФНКЦ ФМБА России</w:t>
                            </w:r>
                          </w:p>
                          <w:p w:rsidR="0061669A" w:rsidRPr="00C1181C" w:rsidRDefault="0061669A" w:rsidP="0040393C">
                            <w:pPr>
                              <w:pStyle w:val="a3"/>
                              <w:ind w:firstLine="0"/>
                              <w:rPr>
                                <w:sz w:val="16"/>
                                <w:szCs w:val="16"/>
                              </w:rPr>
                            </w:pPr>
                            <w:r w:rsidRPr="005A2F6B">
                              <w:rPr>
                                <w:sz w:val="16"/>
                                <w:szCs w:val="16"/>
                              </w:rPr>
                              <w:t>- ОГАУЗ «ТОКБ»</w:t>
                            </w:r>
                          </w:p>
                          <w:p w:rsidR="0061669A" w:rsidRPr="00C1181C" w:rsidRDefault="0061669A" w:rsidP="00D24435">
                            <w:pPr>
                              <w:pStyle w:val="a3"/>
                              <w:ind w:firstLine="0"/>
                              <w:rPr>
                                <w:sz w:val="16"/>
                                <w:szCs w:val="16"/>
                              </w:rPr>
                            </w:pPr>
                            <w:r w:rsidRPr="00C1181C">
                              <w:rPr>
                                <w:sz w:val="16"/>
                                <w:szCs w:val="16"/>
                              </w:rPr>
                              <w:t>- НИИ онкологии Томского НИМЦ</w:t>
                            </w:r>
                          </w:p>
                          <w:p w:rsidR="0061669A" w:rsidRDefault="0061669A" w:rsidP="00751E0C">
                            <w:pPr>
                              <w:pStyle w:val="a3"/>
                              <w:ind w:firstLine="0"/>
                              <w:rPr>
                                <w:sz w:val="16"/>
                                <w:szCs w:val="16"/>
                              </w:rPr>
                            </w:pPr>
                            <w:r w:rsidRPr="00C1181C">
                              <w:rPr>
                                <w:sz w:val="16"/>
                                <w:szCs w:val="16"/>
                              </w:rPr>
                              <w:t>- ФГБОУ ВО СибГМУ Минздрава России</w:t>
                            </w:r>
                          </w:p>
                          <w:p w:rsidR="0061669A" w:rsidRDefault="0061669A" w:rsidP="00D24435">
                            <w:pPr>
                              <w:pStyle w:val="a3"/>
                              <w:ind w:firstLine="0"/>
                              <w:rPr>
                                <w:sz w:val="16"/>
                                <w:szCs w:val="16"/>
                              </w:rPr>
                            </w:pPr>
                            <w:r w:rsidRPr="00C1181C">
                              <w:rPr>
                                <w:sz w:val="16"/>
                                <w:szCs w:val="16"/>
                              </w:rPr>
                              <w:t>- ООО «ЛДЦ МИБС», ООО «С</w:t>
                            </w:r>
                            <w:r>
                              <w:rPr>
                                <w:sz w:val="16"/>
                                <w:szCs w:val="16"/>
                              </w:rPr>
                              <w:t>антэ»</w:t>
                            </w:r>
                          </w:p>
                          <w:p w:rsidR="0061669A" w:rsidRDefault="0061669A" w:rsidP="00D24435">
                            <w:pPr>
                              <w:pStyle w:val="a3"/>
                              <w:ind w:firstLine="0"/>
                              <w:rPr>
                                <w:rFonts w:ascii="Times New Roman" w:hAnsi="Times New Roman"/>
                                <w:sz w:val="16"/>
                                <w:szCs w:val="16"/>
                              </w:rPr>
                            </w:pPr>
                            <w:r>
                              <w:rPr>
                                <w:rFonts w:ascii="Times New Roman" w:hAnsi="Times New Roman"/>
                                <w:sz w:val="16"/>
                                <w:szCs w:val="16"/>
                              </w:rPr>
                              <w:t xml:space="preserve">- </w:t>
                            </w:r>
                            <w:r w:rsidRPr="00A70396">
                              <w:rPr>
                                <w:rFonts w:ascii="Times New Roman" w:hAnsi="Times New Roman"/>
                                <w:sz w:val="16"/>
                                <w:szCs w:val="16"/>
                              </w:rPr>
                              <w:t xml:space="preserve">ОГАУЗ «Колпашевская РБ», </w:t>
                            </w:r>
                          </w:p>
                          <w:p w:rsidR="0061669A" w:rsidRPr="00D24435" w:rsidRDefault="0061669A" w:rsidP="00751E0C">
                            <w:pPr>
                              <w:pStyle w:val="a3"/>
                              <w:ind w:firstLine="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9" o:spid="_x0000_s1032" type="#_x0000_t202" style="position:absolute;left:0;text-align:left;margin-left:203.9pt;margin-top:22.75pt;width:359.15pt;height:9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aSbAIAAOEEAAAOAAAAZHJzL2Uyb0RvYy54bWysVM1uEzEQviPxDpbvdLMhDTTqpgqtgpCq&#10;tlKKena83mYlr8fYTnbDjTuvwDtw4MCNV0jfiM9O0pbCCTUHZ/48nvnmmz0+6RrNVsr5mkzB84Me&#10;Z8pIKmtzW/CP19NXbznzQZhSaDKq4Gvl+cn45Yvj1o5UnxakS+UYkhg/am3BFyHYUZZ5uVCN8Adk&#10;lYGzIteIANXdZqUTLbI3Ouv3esOsJVdaR1J5D+vZ1snHKX9VKRkuq8qrwHTBUVtIp0vnPJ7Z+FiM&#10;bp2wi1ruyhD/UUUjaoNH71OdiSDY0tV/pWpq6chTFQ4kNRlVVS1V6gHd5L0n3cwWwqrUC8Dx9h4m&#10;/3xp5cXqyrG6xOyOODOiwYw23zbfNz82vzY/777cfWVwAKXW+hGCZxbhoXtHHW7s7R7G2HxXuSb+&#10;oy0GP/Be32OsusAkjIPDYd7vHXIm4cvzIeQ0hezhunU+vFfUsCgU3GGICVuxOvcBpSB0HxJf86Tr&#10;clprnZS1P9WOrQTmDZqU1HKmhQ8wFnyafrFqpPjjmjasLfjwNWp5npR4QJuYSiUS7gqPIG7BilLo&#10;5l2CfrgHck7lGvg62vLUWzmtgcE5GrgSDsQEpFi2cImj0oSSaSdxtiD3+V/2GA++wMtZC6IX3H9a&#10;CqeAywcDJh3lg0HcjKQMDt/0objHnvljj1k2pwRsc6y1lUmM8UHvxcpRc4OdnMRX4RJG4u2Ch714&#10;Grbrh52WajJJQdgFK8K5mVkZU0fc4oSvuxvh7I4GAQy6oP1KiNETNmxj401Dk2Wgqk5UiThvUcXQ&#10;o4I9SuPf7Xxc1Md6inr4Mo1/AwAA//8DAFBLAwQUAAYACAAAACEAKQ2za+AAAAALAQAADwAAAGRy&#10;cy9kb3ducmV2LnhtbEyPUUvDMBSF3wX/Q7iCby5ptHPUpqMIDhEUNn3w8S65psUmKU221X9v9qRv&#10;93AP53ynXs9uYEeaYh+8gmIhgJHXwfTeKvh4f7pZAYsJvcEheFLwQxHWzeVFjZUJJ7+l4y5ZlkN8&#10;rFBBl9JYcR51Rw7jIozk8+8rTA5TlpPlZsJTDncDl0IsucPe54YOR3rsSH/vDk7By3aD0m6exevt&#10;Z2rfbNJtnLRS11dz+wAs0Zz+zHDGz+jQZKZ9OHgT2aDgTtxn9JSPsgR2NhRyWQDbK5ByVQJvav5/&#10;Q/MLAAD//wMAUEsBAi0AFAAGAAgAAAAhALaDOJL+AAAA4QEAABMAAAAAAAAAAAAAAAAAAAAAAFtD&#10;b250ZW50X1R5cGVzXS54bWxQSwECLQAUAAYACAAAACEAOP0h/9YAAACUAQAACwAAAAAAAAAAAAAA&#10;AAAvAQAAX3JlbHMvLnJlbHNQSwECLQAUAAYACAAAACEALxPmkmwCAADhBAAADgAAAAAAAAAAAAAA&#10;AAAuAgAAZHJzL2Uyb0RvYy54bWxQSwECLQAUAAYACAAAACEAKQ2za+AAAAALAQAADwAAAAAAAAAA&#10;AAAAAADGBAAAZHJzL2Rvd25yZXYueG1sUEsFBgAAAAAEAAQA8wAAANMFAAAAAA==&#10;" fillcolor="window" strokecolor="window" strokeweight=".5pt">
                <v:textbox>
                  <w:txbxContent>
                    <w:p w:rsidR="0061669A" w:rsidRDefault="0061669A" w:rsidP="0040393C">
                      <w:pPr>
                        <w:pStyle w:val="a3"/>
                        <w:ind w:firstLine="0"/>
                        <w:rPr>
                          <w:sz w:val="16"/>
                          <w:szCs w:val="16"/>
                        </w:rPr>
                      </w:pPr>
                      <w:r w:rsidRPr="00C1181C">
                        <w:rPr>
                          <w:sz w:val="16"/>
                          <w:szCs w:val="16"/>
                        </w:rPr>
                        <w:t>Специализированная/высокотехнологичная медицинская помощь</w:t>
                      </w:r>
                    </w:p>
                    <w:p w:rsidR="0061669A" w:rsidRPr="00C1181C" w:rsidRDefault="0061669A" w:rsidP="0040393C">
                      <w:pPr>
                        <w:pStyle w:val="a3"/>
                        <w:ind w:firstLine="0"/>
                        <w:rPr>
                          <w:sz w:val="16"/>
                          <w:szCs w:val="16"/>
                        </w:rPr>
                      </w:pPr>
                      <w:r w:rsidRPr="00C1181C">
                        <w:rPr>
                          <w:sz w:val="16"/>
                          <w:szCs w:val="16"/>
                        </w:rPr>
                        <w:t>- ОГАУЗ «ТООД»</w:t>
                      </w:r>
                    </w:p>
                    <w:p w:rsidR="0061669A" w:rsidRPr="005A2F6B" w:rsidRDefault="0061669A" w:rsidP="0040393C">
                      <w:pPr>
                        <w:pStyle w:val="a3"/>
                        <w:ind w:firstLine="0"/>
                        <w:rPr>
                          <w:sz w:val="16"/>
                          <w:szCs w:val="16"/>
                        </w:rPr>
                      </w:pPr>
                      <w:r w:rsidRPr="00C1181C">
                        <w:rPr>
                          <w:sz w:val="16"/>
                          <w:szCs w:val="16"/>
                        </w:rPr>
                        <w:t>- ОГАУЗ «М</w:t>
                      </w:r>
                      <w:r w:rsidRPr="005A2F6B">
                        <w:rPr>
                          <w:sz w:val="16"/>
                          <w:szCs w:val="16"/>
                        </w:rPr>
                        <w:t>Ц им. Г.К. Жерлова»</w:t>
                      </w:r>
                    </w:p>
                    <w:p w:rsidR="0061669A" w:rsidRPr="005A2F6B" w:rsidRDefault="0061669A" w:rsidP="0040393C">
                      <w:pPr>
                        <w:pStyle w:val="a3"/>
                        <w:ind w:firstLine="0"/>
                        <w:rPr>
                          <w:sz w:val="16"/>
                          <w:szCs w:val="16"/>
                        </w:rPr>
                      </w:pPr>
                      <w:r w:rsidRPr="005A2F6B">
                        <w:rPr>
                          <w:sz w:val="16"/>
                          <w:szCs w:val="16"/>
                        </w:rPr>
                        <w:t>- СибФНКЦ ФМБА России</w:t>
                      </w:r>
                    </w:p>
                    <w:p w:rsidR="0061669A" w:rsidRPr="00C1181C" w:rsidRDefault="0061669A" w:rsidP="0040393C">
                      <w:pPr>
                        <w:pStyle w:val="a3"/>
                        <w:ind w:firstLine="0"/>
                        <w:rPr>
                          <w:sz w:val="16"/>
                          <w:szCs w:val="16"/>
                        </w:rPr>
                      </w:pPr>
                      <w:r w:rsidRPr="005A2F6B">
                        <w:rPr>
                          <w:sz w:val="16"/>
                          <w:szCs w:val="16"/>
                        </w:rPr>
                        <w:t>- ОГАУЗ «ТОКБ»</w:t>
                      </w:r>
                    </w:p>
                    <w:p w:rsidR="0061669A" w:rsidRPr="00C1181C" w:rsidRDefault="0061669A" w:rsidP="00D24435">
                      <w:pPr>
                        <w:pStyle w:val="a3"/>
                        <w:ind w:firstLine="0"/>
                        <w:rPr>
                          <w:sz w:val="16"/>
                          <w:szCs w:val="16"/>
                        </w:rPr>
                      </w:pPr>
                      <w:r w:rsidRPr="00C1181C">
                        <w:rPr>
                          <w:sz w:val="16"/>
                          <w:szCs w:val="16"/>
                        </w:rPr>
                        <w:t>- НИИ онкологии Томского НИМЦ</w:t>
                      </w:r>
                    </w:p>
                    <w:p w:rsidR="0061669A" w:rsidRDefault="0061669A" w:rsidP="00751E0C">
                      <w:pPr>
                        <w:pStyle w:val="a3"/>
                        <w:ind w:firstLine="0"/>
                        <w:rPr>
                          <w:sz w:val="16"/>
                          <w:szCs w:val="16"/>
                        </w:rPr>
                      </w:pPr>
                      <w:r w:rsidRPr="00C1181C">
                        <w:rPr>
                          <w:sz w:val="16"/>
                          <w:szCs w:val="16"/>
                        </w:rPr>
                        <w:t>- ФГБОУ ВО СибГМУ Минздрава России</w:t>
                      </w:r>
                    </w:p>
                    <w:p w:rsidR="0061669A" w:rsidRDefault="0061669A" w:rsidP="00D24435">
                      <w:pPr>
                        <w:pStyle w:val="a3"/>
                        <w:ind w:firstLine="0"/>
                        <w:rPr>
                          <w:sz w:val="16"/>
                          <w:szCs w:val="16"/>
                        </w:rPr>
                      </w:pPr>
                      <w:r w:rsidRPr="00C1181C">
                        <w:rPr>
                          <w:sz w:val="16"/>
                          <w:szCs w:val="16"/>
                        </w:rPr>
                        <w:t>- ООО «ЛДЦ МИБС», ООО «С</w:t>
                      </w:r>
                      <w:r>
                        <w:rPr>
                          <w:sz w:val="16"/>
                          <w:szCs w:val="16"/>
                        </w:rPr>
                        <w:t>антэ»</w:t>
                      </w:r>
                    </w:p>
                    <w:p w:rsidR="0061669A" w:rsidRDefault="0061669A" w:rsidP="00D24435">
                      <w:pPr>
                        <w:pStyle w:val="a3"/>
                        <w:ind w:firstLine="0"/>
                        <w:rPr>
                          <w:rFonts w:ascii="Times New Roman" w:hAnsi="Times New Roman"/>
                          <w:sz w:val="16"/>
                          <w:szCs w:val="16"/>
                        </w:rPr>
                      </w:pPr>
                      <w:r>
                        <w:rPr>
                          <w:rFonts w:ascii="Times New Roman" w:hAnsi="Times New Roman"/>
                          <w:sz w:val="16"/>
                          <w:szCs w:val="16"/>
                        </w:rPr>
                        <w:t xml:space="preserve">- </w:t>
                      </w:r>
                      <w:r w:rsidRPr="00A70396">
                        <w:rPr>
                          <w:rFonts w:ascii="Times New Roman" w:hAnsi="Times New Roman"/>
                          <w:sz w:val="16"/>
                          <w:szCs w:val="16"/>
                        </w:rPr>
                        <w:t xml:space="preserve">ОГАУЗ «Колпашевская РБ», </w:t>
                      </w:r>
                    </w:p>
                    <w:p w:rsidR="0061669A" w:rsidRPr="00D24435" w:rsidRDefault="0061669A" w:rsidP="00751E0C">
                      <w:pPr>
                        <w:pStyle w:val="a3"/>
                        <w:ind w:firstLine="0"/>
                        <w:rPr>
                          <w:sz w:val="16"/>
                          <w:szCs w:val="16"/>
                        </w:rPr>
                      </w:pPr>
                    </w:p>
                  </w:txbxContent>
                </v:textbox>
              </v:shape>
            </w:pict>
          </mc:Fallback>
        </mc:AlternateContent>
      </w:r>
      <w:r w:rsidR="00D24435" w:rsidRPr="007C074D">
        <w:rPr>
          <w:noProof/>
          <w:color w:val="000000" w:themeColor="text1"/>
        </w:rPr>
        <mc:AlternateContent>
          <mc:Choice Requires="wps">
            <w:drawing>
              <wp:anchor distT="0" distB="0" distL="114300" distR="114300" simplePos="0" relativeHeight="251667456" behindDoc="0" locked="0" layoutInCell="1" allowOverlap="1" wp14:anchorId="26CFAC2D" wp14:editId="080CFB50">
                <wp:simplePos x="0" y="0"/>
                <wp:positionH relativeFrom="column">
                  <wp:posOffset>2465705</wp:posOffset>
                </wp:positionH>
                <wp:positionV relativeFrom="paragraph">
                  <wp:posOffset>219710</wp:posOffset>
                </wp:positionV>
                <wp:extent cx="4848225" cy="1279525"/>
                <wp:effectExtent l="0" t="0" r="28575" b="15875"/>
                <wp:wrapNone/>
                <wp:docPr id="5" name="Скругленный прямоугольник 5"/>
                <wp:cNvGraphicFramePr/>
                <a:graphic xmlns:a="http://schemas.openxmlformats.org/drawingml/2006/main">
                  <a:graphicData uri="http://schemas.microsoft.com/office/word/2010/wordprocessingShape">
                    <wps:wsp>
                      <wps:cNvSpPr/>
                      <wps:spPr>
                        <a:xfrm>
                          <a:off x="0" y="0"/>
                          <a:ext cx="4848225" cy="127952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oundrect w14:anchorId="026BDC45" id="Скругленный прямоугольник 5" o:spid="_x0000_s1026" style="position:absolute;margin-left:194.15pt;margin-top:17.3pt;width:381.75pt;height:100.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DPxtQIAAEMFAAAOAAAAZHJzL2Uyb0RvYy54bWysVM1uEzEQviPxDpbvdJMooemqmypqFYRU&#10;tRUp6tn1erOW/IftZBNOSBypxDPwDAgJWlpeYfNGjL3bNv05IfbgnfGM5+fzN97dW0qBFsw6rlWG&#10;u1sdjJiiOudqluH3p5NXQ4ycJyonQiuW4RVzeG/08sVuZVLW06UWObMIgiiXVibDpfcmTRJHSyaJ&#10;29KGKTAW2kriQbWzJLekguhSJL1O53VSaZsbqylzDnYPGiMexfhFwag/LgrHPBIZhtp8XG1cz8Oa&#10;jHZJOrPElJy2ZZB/qEISriDpXagD4gmaW/4klOTUaqcLv0W1THRRcMpiD9BNt/Oom2lJDIu9ADjO&#10;3MHk/l9YerQ4sYjnGR5gpIiEK6q/1ZfrT+vP9ff6qv5RX9fX6y/1L1T/gc2v9e/6Jppu6qv1BRh/&#10;1pdoEGCsjEsh2tSc2FZzIAZMloWV4Q/domWEfnUHPVt6RGGzP+wPez2ogYKt29veGYACcZL748Y6&#10;/4ZpiYKQYavnKn8HFxxxJ4tD5xv/W7+Q0mnB8wkXIiorty8sWhDgAlAo1xVGgjgPmxmexK9N+eCY&#10;UKiKNXWAQJQASQtBPIjSAGxOzTAiYgbsp97GWh6cdk+SnkLPG4k78XsucWjkgLiyqThGDW4kldzD&#10;0AguMzzcPC1UsLJI+xaOcCvNPQTpXOcruG6rmzlwhk44JDkEEE6IBeJDhzDM/hiWQmhoW7cSRqW2&#10;H5/bD/7AR7BiVMEgASQf5sQyaPGtAqbudPv9MHlR6Q+2e6DYTcv5pkXN5b6G++nCs2FoFIO/F7di&#10;YbU8g5kfh6xgIopC7gb8Vtn3zYDDq0HZeBzdYNoM8YdqamgIHnAK8J4uz4g1LaM8XMyRvh06kj7i&#10;VOMbTio9nntd8Ei4e1yBrUGBSY28bV+V8BRs6tHr/u0b/QUAAP//AwBQSwMEFAAGAAgAAAAhAPTE&#10;3FHhAAAACwEAAA8AAABkcnMvZG93bnJldi54bWxMjz1PwzAQhnck/oN1SGzU+YCQhjgVqoQYytLA&#10;0s2JjyQ0PgfbacO/x51gu9M9eu95y82iR3ZC6wZDAuJVBAypNWqgTsDH+8tdDsx5SUqOhlDADzrY&#10;VNdXpSyUOdMeT7XvWAghV0gBvfdTwblre9TSrcyEFG6fxmrpw2o7rqw8h3A98iSKMq7lQOFDLyfc&#10;9tge61kL+G67xyFJD8dobd9e5fy1q5vtTojbm+X5CZjHxf/BcNEP6lAFp8bMpBwbBaR5ngY0DPcZ&#10;sAsQP8ShTCMgSbMYeFXy/x2qXwAAAP//AwBQSwECLQAUAAYACAAAACEAtoM4kv4AAADhAQAAEwAA&#10;AAAAAAAAAAAAAAAAAAAAW0NvbnRlbnRfVHlwZXNdLnhtbFBLAQItABQABgAIAAAAIQA4/SH/1gAA&#10;AJQBAAALAAAAAAAAAAAAAAAAAC8BAABfcmVscy8ucmVsc1BLAQItABQABgAIAAAAIQAOuDPxtQIA&#10;AEMFAAAOAAAAAAAAAAAAAAAAAC4CAABkcnMvZTJvRG9jLnhtbFBLAQItABQABgAIAAAAIQD0xNxR&#10;4QAAAAsBAAAPAAAAAAAAAAAAAAAAAA8FAABkcnMvZG93bnJldi54bWxQSwUGAAAAAAQABADzAAAA&#10;HQYAAAAA&#10;" fillcolor="window" strokecolor="windowText" strokeweight="1pt">
                <v:stroke joinstyle="miter"/>
              </v:roundrect>
            </w:pict>
          </mc:Fallback>
        </mc:AlternateContent>
      </w:r>
      <w:r w:rsidR="0040393C" w:rsidRPr="007C074D">
        <w:rPr>
          <w:noProof/>
          <w:color w:val="000000" w:themeColor="text1"/>
        </w:rPr>
        <mc:AlternateContent>
          <mc:Choice Requires="wps">
            <w:drawing>
              <wp:anchor distT="0" distB="0" distL="114300" distR="114300" simplePos="0" relativeHeight="251662336" behindDoc="0" locked="0" layoutInCell="1" allowOverlap="1" wp14:anchorId="7511F20B" wp14:editId="4C7F82DC">
                <wp:simplePos x="0" y="0"/>
                <wp:positionH relativeFrom="margin">
                  <wp:posOffset>8104649</wp:posOffset>
                </wp:positionH>
                <wp:positionV relativeFrom="paragraph">
                  <wp:posOffset>564431</wp:posOffset>
                </wp:positionV>
                <wp:extent cx="1527810" cy="1515979"/>
                <wp:effectExtent l="0" t="0" r="15240" b="27305"/>
                <wp:wrapNone/>
                <wp:docPr id="22" name="Скругленный прямоугольник 22"/>
                <wp:cNvGraphicFramePr/>
                <a:graphic xmlns:a="http://schemas.openxmlformats.org/drawingml/2006/main">
                  <a:graphicData uri="http://schemas.microsoft.com/office/word/2010/wordprocessingShape">
                    <wps:wsp>
                      <wps:cNvSpPr/>
                      <wps:spPr>
                        <a:xfrm>
                          <a:off x="0" y="0"/>
                          <a:ext cx="1527810" cy="1515979"/>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67DF6B09" id="Скругленный прямоугольник 22" o:spid="_x0000_s1026" style="position:absolute;margin-left:638.15pt;margin-top:44.45pt;width:120.3pt;height:119.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Y05twIAAEUFAAAOAAAAZHJzL2Uyb0RvYy54bWysVM1OGzEQvlfqO1i+l82uSAMRGxSBUlVC&#10;gAoVZ+P1Zi35r7aTTXqq1GOR+gx9hqpSC4W+wuaNOvYuEH5OVffgnfH8fzPjnd2FFGjOrONa5Tjd&#10;6GHEFNUFV9Mcvz+dvNrCyHmiCiK0YjleMod3Ry9f7NRmyDJdaVEwi8CJcsPa5Ljy3gyTxNGKSeI2&#10;tGEKhKW2knhg7TQpLKnBuxRJ1uu9TmptC2M1Zc7B7X4rxKPovywZ9Udl6ZhHIseQm4+njed5OJPR&#10;DhlOLTEVp10a5B+ykIQrCHrnap94gmaWP3ElObXa6dJvUC0TXZacslgDVJP2HlVzUhHDYi0AjjN3&#10;MLn/55Yezo8t4kWOswwjRST0qPnWXK4+rT4335ur5kdz3VyvvjS/UPMHLr82v5ubKLpprlYXIPzZ&#10;XCKwBSBr44bg78Qc245zQAZUFqWV4Q/1okUEf3kHPlt4ROEy7WeDrRR6REGW9tP+9mA7eE3uzY11&#10;/g3TEgUix1bPVPEOWhyRJ/MD51v9W70Q0mnBiwkXIjJLtycsmhOYBhiiQtcYCeI8XOZ4Er8u5AMz&#10;oVANOWWDXkiPwJiWgnggpQHgnJpiRMQU5p96G3N5YO2eBD2FmtcC9+L3XOBQyD5xVZtx9BrUyFBy&#10;D2sjuMzx1rq1UEHK4uB3cISutH0I1LkultBwq9tNcIZOOAQ5ABCOiYXRhwphnf0RHKXQULbuKIwq&#10;bT8+dx/0YSJBilENqwSQfJgRy6DEtwpmdTvd3Ay7F5nN/iADxq5Lztclaib3NPQnhYfD0EgGfS9u&#10;ydJqeQZbPw5RQUQUhdgt+B2z59sVh3eDsvE4qsG+GeIP1ImhwXnAKcB7ujgj1nQT5aExh/p27cjw&#10;0Uy1usFS6fHM65LHgbvHFaY1MLCrcW67dyU8But81Lp//UZ/AQAA//8DAFBLAwQUAAYACAAAACEA&#10;LSZJ9uAAAAAMAQAADwAAAGRycy9kb3ducmV2LnhtbEyPQU+DQBCF7yb+h82YeLNLIVKKLI1pYjzU&#10;i+jF28COgGV3kV1a/PdOT3qbl/flzXvFbjGDONHke2cVrFcRCLKN071tFby/Pd1lIHxAq3FwlhT8&#10;kIddeX1VYK7d2b7SqQqt4BDrc1TQhTDmUvqmI4N+5Uay7H26yWBgObVST3jmcDPIOIpSabC3/KHD&#10;kfYdNcdqNgq+m3bTx8nHMdpOL884fx2qen9Q6vZmeXwAEWgJfzBc6nN1KLlT7WarvRhYx5s0YVZB&#10;lm1BXIj7dcpXrSBhD2RZyP8jyl8AAAD//wMAUEsBAi0AFAAGAAgAAAAhALaDOJL+AAAA4QEAABMA&#10;AAAAAAAAAAAAAAAAAAAAAFtDb250ZW50X1R5cGVzXS54bWxQSwECLQAUAAYACAAAACEAOP0h/9YA&#10;AACUAQAACwAAAAAAAAAAAAAAAAAvAQAAX3JlbHMvLnJlbHNQSwECLQAUAAYACAAAACEA9NmNObcC&#10;AABFBQAADgAAAAAAAAAAAAAAAAAuAgAAZHJzL2Uyb0RvYy54bWxQSwECLQAUAAYACAAAACEALSZJ&#10;9uAAAAAMAQAADwAAAAAAAAAAAAAAAAARBQAAZHJzL2Rvd25yZXYueG1sUEsFBgAAAAAEAAQA8wAA&#10;AB4GAAAAAA==&#10;" fillcolor="window" strokecolor="windowText" strokeweight="1pt">
                <v:stroke joinstyle="miter"/>
                <w10:wrap anchorx="margin"/>
              </v:roundrect>
            </w:pict>
          </mc:Fallback>
        </mc:AlternateContent>
      </w:r>
      <w:r w:rsidR="0040393C" w:rsidRPr="007C074D">
        <w:rPr>
          <w:noProof/>
          <w:color w:val="000000" w:themeColor="text1"/>
        </w:rPr>
        <mc:AlternateContent>
          <mc:Choice Requires="wps">
            <w:drawing>
              <wp:anchor distT="0" distB="0" distL="114300" distR="114300" simplePos="0" relativeHeight="251677696" behindDoc="0" locked="0" layoutInCell="1" allowOverlap="1" wp14:anchorId="52CC1D4B" wp14:editId="7B8CAB3F">
                <wp:simplePos x="0" y="0"/>
                <wp:positionH relativeFrom="column">
                  <wp:posOffset>1322705</wp:posOffset>
                </wp:positionH>
                <wp:positionV relativeFrom="paragraph">
                  <wp:posOffset>2791185</wp:posOffset>
                </wp:positionV>
                <wp:extent cx="890337" cy="902335"/>
                <wp:effectExtent l="0" t="0" r="24130" b="12065"/>
                <wp:wrapNone/>
                <wp:docPr id="3" name="Скругленный прямоугольник 3"/>
                <wp:cNvGraphicFramePr/>
                <a:graphic xmlns:a="http://schemas.openxmlformats.org/drawingml/2006/main">
                  <a:graphicData uri="http://schemas.microsoft.com/office/word/2010/wordprocessingShape">
                    <wps:wsp>
                      <wps:cNvSpPr/>
                      <wps:spPr>
                        <a:xfrm>
                          <a:off x="0" y="0"/>
                          <a:ext cx="890337" cy="902335"/>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650E623C" id="Скругленный прямоугольник 3" o:spid="_x0000_s1026" style="position:absolute;margin-left:104.15pt;margin-top:219.8pt;width:70.1pt;height:71.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0GYtgIAAEEFAAAOAAAAZHJzL2Uyb0RvYy54bWysVM1O3DAQvlfqO1i+l2R3oUBEFq1AW1VC&#10;gAoVZ+M4G0v+q+3d7PZUqUcq9Rn6DFWlFgp9hewbdewEWH5OVXNwZjzjGc8333hndy4FmjHruFY5&#10;7q2lGDFFdcHVJMfvT8evtjBynqiCCK1YjhfM4d3hyxc7tclYX1daFMwiCKJcVpscV96bLEkcrZgk&#10;bk0bpsBYaiuJB9VOksKSGqJLkfTT9HVSa1sYqylzDnb3WyMexvhlyag/KkvHPBI5hrv5uNq4noc1&#10;Ge6QbGKJqTjtrkH+4RaScAVJ70LtE0/Q1PInoSSnVjtd+jWqZaLLklMWa4Bqeumjak4qYlisBcBx&#10;5g4m9//C0sPZsUW8yPEAI0UktKj51lwuPy0/N9+bq+ZHc91cLy+aX6j5A5tfm9/NTTTdNFfLL2D8&#10;2VyiQYCxNi6DaCfm2HaaAzFgMi+tDH+oFs0j9Is76NncIwqbW9vpYLCJEQXTdtofDDZCzOT+sLHO&#10;v2FaoiDk2OqpKt5BeyPqZHbgfOt/6xcSOi14MeZCRGXh9oRFMwJMAAIVusZIEOdhM8fj+HUpHxwT&#10;CtVA7P5mCvShBChaCuJBlAZAc2qCERET4D71Nt7lwWn3JOkpVLySOI3fc4lDIfvEVe2NY9TgRjLJ&#10;PYyM4BJQWz0tVLCySPoOjtCTtgtBOtfFApptdTsFztAxhyQHAMIxsUB7qBBG2R/BUgoNZetOwqjS&#10;9uNz+8Ef2AhWjGoYI4Dkw5RYBiW+VcDT7d76epi7qKxvbPZBsauW81WLmso9Df3pwaNhaBSDvxe3&#10;Ymm1PIOJH4WsYCKKQu4W/E7Z8+14w5tB2WgU3WDWDPEH6sTQEDzgFOA9nZ8RazpGeWjMob4dOZI9&#10;4lTrG04qPZp6XfJIuHtcga1BgTmNvO3elPAQrOrR6/7lG/4FAAD//wMAUEsDBBQABgAIAAAAIQDI&#10;C/VF4gAAAAsBAAAPAAAAZHJzL2Rvd25yZXYueG1sTI/LTsMwEEX3SPyDNUjsqN2kjzTEqVAlxKJs&#10;CGzYTWKThMbjYDtt+HvMCpaje3TvmWI/m4GdtfO9JQnLhQCmqbGqp1bC2+vjXQbMBySFgyUt4Vt7&#10;2JfXVwXmyl7oRZ+r0LJYQj5HCV0IY865bzpt0C/sqClmH9YZDPF0LVcOL7HcDDwRYsMN9hQXOhz1&#10;odPNqZqMhK+m3fZJ+n4SO/f8hNPnsaoPRylvb+aHe2BBz+EPhl/9qA5ldKrtRMqzQUIisjSiElbp&#10;bgMsEukqWwOrJayz5RZ4WfD/P5Q/AAAA//8DAFBLAQItABQABgAIAAAAIQC2gziS/gAAAOEBAAAT&#10;AAAAAAAAAAAAAAAAAAAAAABbQ29udGVudF9UeXBlc10ueG1sUEsBAi0AFAAGAAgAAAAhADj9If/W&#10;AAAAlAEAAAsAAAAAAAAAAAAAAAAALwEAAF9yZWxzLy5yZWxzUEsBAi0AFAAGAAgAAAAhAAVrQZi2&#10;AgAAQQUAAA4AAAAAAAAAAAAAAAAALgIAAGRycy9lMm9Eb2MueG1sUEsBAi0AFAAGAAgAAAAhAMgL&#10;9UXiAAAACwEAAA8AAAAAAAAAAAAAAAAAEAUAAGRycy9kb3ducmV2LnhtbFBLBQYAAAAABAAEAPMA&#10;AAAfBgAAAAA=&#10;" fillcolor="window" strokecolor="windowText" strokeweight="1pt">
                <v:stroke joinstyle="miter"/>
              </v:roundrect>
            </w:pict>
          </mc:Fallback>
        </mc:AlternateContent>
      </w:r>
      <w:r w:rsidR="0040393C" w:rsidRPr="007C074D">
        <w:rPr>
          <w:noProof/>
          <w:color w:val="000000" w:themeColor="text1"/>
        </w:rPr>
        <mc:AlternateContent>
          <mc:Choice Requires="wps">
            <w:drawing>
              <wp:anchor distT="0" distB="0" distL="114300" distR="114300" simplePos="0" relativeHeight="251684864" behindDoc="0" locked="0" layoutInCell="1" allowOverlap="1" wp14:anchorId="5E928A65" wp14:editId="36D41DEF">
                <wp:simplePos x="0" y="0"/>
                <wp:positionH relativeFrom="column">
                  <wp:posOffset>8190997</wp:posOffset>
                </wp:positionH>
                <wp:positionV relativeFrom="paragraph">
                  <wp:posOffset>1026388</wp:posOffset>
                </wp:positionV>
                <wp:extent cx="1335505" cy="586596"/>
                <wp:effectExtent l="0" t="0" r="17145" b="23495"/>
                <wp:wrapNone/>
                <wp:docPr id="23" name="Надпись 23"/>
                <wp:cNvGraphicFramePr/>
                <a:graphic xmlns:a="http://schemas.openxmlformats.org/drawingml/2006/main">
                  <a:graphicData uri="http://schemas.microsoft.com/office/word/2010/wordprocessingShape">
                    <wps:wsp>
                      <wps:cNvSpPr txBox="1"/>
                      <wps:spPr>
                        <a:xfrm>
                          <a:off x="0" y="0"/>
                          <a:ext cx="1335505" cy="586596"/>
                        </a:xfrm>
                        <a:prstGeom prst="rect">
                          <a:avLst/>
                        </a:prstGeom>
                        <a:solidFill>
                          <a:sysClr val="window" lastClr="FFFFFF"/>
                        </a:solidFill>
                        <a:ln w="6350">
                          <a:solidFill>
                            <a:sysClr val="window" lastClr="FFFFFF"/>
                          </a:solidFill>
                        </a:ln>
                        <a:effectLst/>
                      </wps:spPr>
                      <wps:txbx>
                        <w:txbxContent>
                          <w:p w:rsidR="0061669A" w:rsidRPr="00C1181C" w:rsidRDefault="0061669A" w:rsidP="0040393C">
                            <w:pPr>
                              <w:pStyle w:val="a3"/>
                              <w:ind w:firstLine="0"/>
                              <w:jc w:val="center"/>
                              <w:rPr>
                                <w:sz w:val="20"/>
                              </w:rPr>
                            </w:pPr>
                            <w:r w:rsidRPr="00C1181C">
                              <w:rPr>
                                <w:sz w:val="20"/>
                              </w:rPr>
                              <w:t>Томский областной онкологический консилиум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23" o:spid="_x0000_s1033" type="#_x0000_t202" style="position:absolute;left:0;text-align:left;margin-left:644.95pt;margin-top:80.8pt;width:105.15pt;height:46.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Id6cAIAAOAEAAAOAAAAZHJzL2Uyb0RvYy54bWysVEtu2zAQ3RfoHQjua/knJzEsB64DFwWC&#10;JIBTZE1TlCWA4rAkbcnddd8r9A5ddNFdr+DcqENKdpy0q6Be0PPjfB7faHJZl5JshbEFqIT2Ol1K&#10;hOKQFmqd0E/3i3fnlFjHVMokKJHQnbD0cvr2zaTSY9GHHGQqDMEkyo4rndDcOT2OIstzUTLbAS0U&#10;OjMwJXOomnWUGlZh9lJG/W53FFVgUm2AC2vRetU46TTkzzLB3W2WWeGITCj25sJpwrnyZzSdsPHa&#10;MJ0XvG2DvaKLkhUKix5TXTHHyMYUf6UqC27AQuY6HMoIsqzgIsyA0/S6L6ZZ5kyLMAuCY/URJvv/&#10;0vKb7Z0hRZrQ/oASxUp8o/33/Y/9z/3v/a/Hr4/fCDoQpUrbMQYvNYa7+j3U+NoHu0WjH77OTOn/&#10;cSyCfsR7d8RY1I5wf2kwiONuTAlHX3w+ii9GPk30dFsb6z4IKIkXEmrwDQO0bHttXRN6CPHFLMgi&#10;XRRSBmVn59KQLcPnRpakUFEimXVoTOgi/Npqz65JRaqEjgZxN1R65rOvSYnjSOUbEoGDbeMewwYr&#10;L7l6VQfkzw44riDdIbwGGppazRcFYnCNA9wxg7xERHHX3C0emQRsGVqJkhzMl3/ZfTzSBb2UVMjz&#10;hNrPG2YE4vJRIZEuesOhX4ygDOOzPirm1LM69ahNOQfEtodbrXkQfbyTBzEzUD7gSs58VXQxxbF2&#10;Qt1BnLtm+3CluZjNQhCugmbuWi0196k9bv6F7+sHZnRLA4cEuoHDRrDxCzY0sf6mgtnGQVYEqnic&#10;G1SRYl7BNQpka1fe7+mpHqKePkzTPwAAAP//AwBQSwMEFAAGAAgAAAAhAJu0bSjhAAAADQEAAA8A&#10;AABkcnMvZG93bnJldi54bWxMj8FKAzEQhu+C7xBG8GaTRru062bLIlhEUGj14DFNYnZxM1k2abu+&#10;vdOTvc3PfPzzTbWeQs+ObkxdRAXzmQDm0ETboVfw+fF8twSWskar+4hOwa9LsK6vrypd2njCrTvu&#10;smdUgqnUCtqch5LzZFoXdJrFwSHtvuMYdKY4em5HfaLy0HMpRMGD7pAutHpwT60zP7tDUPC63Wjp&#10;Ny/i7f4rN+8+myaNRqnbm6l5BJbdlP9hOOuTOtTktI8HtIn1lOVytSKWpmJeADsjCyEksL0CuXgQ&#10;wOuKX35R/wEAAP//AwBQSwECLQAUAAYACAAAACEAtoM4kv4AAADhAQAAEwAAAAAAAAAAAAAAAAAA&#10;AAAAW0NvbnRlbnRfVHlwZXNdLnhtbFBLAQItABQABgAIAAAAIQA4/SH/1gAAAJQBAAALAAAAAAAA&#10;AAAAAAAAAC8BAABfcmVscy8ucmVsc1BLAQItABQABgAIAAAAIQDqSId6cAIAAOAEAAAOAAAAAAAA&#10;AAAAAAAAAC4CAABkcnMvZTJvRG9jLnhtbFBLAQItABQABgAIAAAAIQCbtG0o4QAAAA0BAAAPAAAA&#10;AAAAAAAAAAAAAMoEAABkcnMvZG93bnJldi54bWxQSwUGAAAAAAQABADzAAAA2AUAAAAA&#10;" fillcolor="window" strokecolor="window" strokeweight=".5pt">
                <v:textbox>
                  <w:txbxContent>
                    <w:p w:rsidR="0061669A" w:rsidRPr="00C1181C" w:rsidRDefault="0061669A" w:rsidP="0040393C">
                      <w:pPr>
                        <w:pStyle w:val="a3"/>
                        <w:ind w:firstLine="0"/>
                        <w:jc w:val="center"/>
                        <w:rPr>
                          <w:sz w:val="20"/>
                        </w:rPr>
                      </w:pPr>
                      <w:r w:rsidRPr="00C1181C">
                        <w:rPr>
                          <w:sz w:val="20"/>
                        </w:rPr>
                        <w:t>Томский областной онкологический консилиум</w:t>
                      </w:r>
                    </w:p>
                  </w:txbxContent>
                </v:textbox>
              </v:shape>
            </w:pict>
          </mc:Fallback>
        </mc:AlternateContent>
      </w:r>
      <w:r w:rsidR="0040393C" w:rsidRPr="007C074D">
        <w:rPr>
          <w:noProof/>
          <w:color w:val="000000" w:themeColor="text1"/>
        </w:rPr>
        <mc:AlternateContent>
          <mc:Choice Requires="wps">
            <w:drawing>
              <wp:anchor distT="0" distB="0" distL="114300" distR="114300" simplePos="0" relativeHeight="251683840" behindDoc="0" locked="0" layoutInCell="1" allowOverlap="1" wp14:anchorId="028D1A1E" wp14:editId="7A2F9E87">
                <wp:simplePos x="0" y="0"/>
                <wp:positionH relativeFrom="column">
                  <wp:posOffset>2566406</wp:posOffset>
                </wp:positionH>
                <wp:positionV relativeFrom="paragraph">
                  <wp:posOffset>2932706</wp:posOffset>
                </wp:positionV>
                <wp:extent cx="4657725" cy="664234"/>
                <wp:effectExtent l="0" t="0" r="28575" b="21590"/>
                <wp:wrapNone/>
                <wp:docPr id="17" name="Надпись 17"/>
                <wp:cNvGraphicFramePr/>
                <a:graphic xmlns:a="http://schemas.openxmlformats.org/drawingml/2006/main">
                  <a:graphicData uri="http://schemas.microsoft.com/office/word/2010/wordprocessingShape">
                    <wps:wsp>
                      <wps:cNvSpPr txBox="1"/>
                      <wps:spPr>
                        <a:xfrm>
                          <a:off x="0" y="0"/>
                          <a:ext cx="4657725" cy="664234"/>
                        </a:xfrm>
                        <a:prstGeom prst="rect">
                          <a:avLst/>
                        </a:prstGeom>
                        <a:solidFill>
                          <a:sysClr val="window" lastClr="FFFFFF"/>
                        </a:solidFill>
                        <a:ln w="6350">
                          <a:solidFill>
                            <a:sysClr val="window" lastClr="FFFFFF"/>
                          </a:solidFill>
                        </a:ln>
                        <a:effectLst/>
                      </wps:spPr>
                      <wps:txbx>
                        <w:txbxContent>
                          <w:p w:rsidR="0061669A" w:rsidRPr="00C1181C" w:rsidRDefault="0061669A" w:rsidP="0040393C">
                            <w:pPr>
                              <w:pStyle w:val="a3"/>
                              <w:ind w:firstLine="0"/>
                              <w:rPr>
                                <w:sz w:val="20"/>
                              </w:rPr>
                            </w:pPr>
                            <w:r w:rsidRPr="00C1181C">
                              <w:rPr>
                                <w:sz w:val="20"/>
                              </w:rPr>
                              <w:t>Первичная доврачебная и врачебная медико-санитарная помощь</w:t>
                            </w:r>
                          </w:p>
                          <w:p w:rsidR="0061669A" w:rsidRPr="00C1181C" w:rsidRDefault="0061669A" w:rsidP="0040393C">
                            <w:pPr>
                              <w:pStyle w:val="a3"/>
                              <w:ind w:firstLine="0"/>
                              <w:rPr>
                                <w:sz w:val="20"/>
                              </w:rPr>
                            </w:pPr>
                            <w:r w:rsidRPr="00C1181C">
                              <w:rPr>
                                <w:sz w:val="20"/>
                              </w:rPr>
                              <w:t>- ФАП/ФП, смотровые кабинеты</w:t>
                            </w:r>
                          </w:p>
                          <w:p w:rsidR="0061669A" w:rsidRPr="00C1181C" w:rsidRDefault="0061669A" w:rsidP="0040393C">
                            <w:pPr>
                              <w:pStyle w:val="a3"/>
                              <w:ind w:firstLine="0"/>
                              <w:rPr>
                                <w:sz w:val="20"/>
                              </w:rPr>
                            </w:pPr>
                            <w:r w:rsidRPr="00C1181C">
                              <w:rPr>
                                <w:sz w:val="20"/>
                              </w:rPr>
                              <w:t>- лечащие врачи первичного звена</w:t>
                            </w:r>
                          </w:p>
                          <w:p w:rsidR="0061669A" w:rsidRPr="00C1181C" w:rsidRDefault="0061669A" w:rsidP="0040393C">
                            <w:pPr>
                              <w:pStyle w:val="a3"/>
                              <w:ind w:firstLine="0"/>
                              <w:rPr>
                                <w:sz w:val="20"/>
                              </w:rPr>
                            </w:pPr>
                            <w:r w:rsidRPr="00C1181C">
                              <w:rPr>
                                <w:sz w:val="20"/>
                              </w:rPr>
                              <w:t>- лечащие врачи стационаров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7" o:spid="_x0000_s1034" type="#_x0000_t202" style="position:absolute;left:0;text-align:left;margin-left:202.1pt;margin-top:230.9pt;width:366.75pt;height:5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hKPbgIAAOAEAAAOAAAAZHJzL2Uyb0RvYy54bWysVMtuEzEU3SPxD5b3dJI0jxJ1UoVWQUgV&#10;rdSirh2PpxnJ42tsJzNhx55f4B9YsGDHL6R/xLGT9AWriiyc+/J9HJ87xydtrdlKOV+RyXn3oMOZ&#10;MpKKytzm/NP17M0RZz4IUwhNRuV8rTw/mbx+ddzYserRgnShHEMS48eNzfkiBDvOMi8Xqhb+gKwy&#10;cJbkahGgutuscKJB9lpnvU5nmDXkCutIKu9hPds6+STlL0slw0VZehWYzjl6C+l06ZzHM5sci/Gt&#10;E3ZRyV0b4gVd1KIyKHqf6kwEwZau+itVXUlHnspwIKnOqCwrqdIMmKbbeTbN1UJYlWYBON7ew+T/&#10;X1r5cXXpWFXg7UacGVHjjTbfNz82Pze/N7/uvt59Y3AApcb6MYKvLMJD+45a3NjbPYxx+LZ0dfzH&#10;WAx+4L2+x1i1gUkY+8PBaNQbcCbhGw77vcN+TJM93LbOh/eKahaFnDu8YYJWrM592IbuQ2IxT7oq&#10;ZpXWSVn7U+3YSuC5wZKCGs608AHGnM/Sb1ftyTVtWINuDgedVOmJz78kJcbRJjakEgd3jUcMt1hF&#10;KbTzNiF/tMdxTsUa8Dra0tRbOauAwTkGuBQOvASi2LVwgaPUhJZpJ3G2IPflX/YYD7rAy1kDnufc&#10;f14Kp4DLBwMive32+3ExktIfjHpQ3GPP/LHHLOtTArZdbLWVSYzxQe/F0lF9g5WcxqpwCSNRO+dh&#10;L56G7fZhpaWaTlMQVsGKcG6urIypI27xha/bG+HsjgYBBPpI+40Q42ds2MbGm4amy0BllagScd6i&#10;CopFBWuUyLZb+binj/UU9fBhmvwBAAD//wMAUEsDBBQABgAIAAAAIQC3/sZ64QAAAAwBAAAPAAAA&#10;ZHJzL2Rvd25yZXYueG1sTI9RS8MwEMffBb9DOME3l7SrndSmowgOERQ2ffAxS2JabC6lybb67b09&#10;ubc77sf/fv96PfuBHe0U+4ASsoUAZlEH06OT8PnxfPcALCaFRg0BrYRfG2HdXF/VqjLhhFt73CXH&#10;KARjpSR0KY0V51F31qu4CKNFun2HyatE6+S4mdSJwv3AcyFK7lWP9KFTo33qrP7ZHbyE1+1G5W7z&#10;It6WX6l9d0m3cdJS3t7M7SOwZOf0D8NZn9ShIad9OKCJbJBQiCInlIYyow5nIluuVsD2Eu7LsgDe&#10;1PyyRPMHAAD//wMAUEsBAi0AFAAGAAgAAAAhALaDOJL+AAAA4QEAABMAAAAAAAAAAAAAAAAAAAAA&#10;AFtDb250ZW50X1R5cGVzXS54bWxQSwECLQAUAAYACAAAACEAOP0h/9YAAACUAQAACwAAAAAAAAAA&#10;AAAAAAAvAQAAX3JlbHMvLnJlbHNQSwECLQAUAAYACAAAACEAkzISj24CAADgBAAADgAAAAAAAAAA&#10;AAAAAAAuAgAAZHJzL2Uyb0RvYy54bWxQSwECLQAUAAYACAAAACEAt/7GeuEAAAAMAQAADwAAAAAA&#10;AAAAAAAAAADIBAAAZHJzL2Rvd25yZXYueG1sUEsFBgAAAAAEAAQA8wAAANYFAAAAAA==&#10;" fillcolor="window" strokecolor="window" strokeweight=".5pt">
                <v:textbox>
                  <w:txbxContent>
                    <w:p w:rsidR="0061669A" w:rsidRPr="00C1181C" w:rsidRDefault="0061669A" w:rsidP="0040393C">
                      <w:pPr>
                        <w:pStyle w:val="a3"/>
                        <w:ind w:firstLine="0"/>
                        <w:rPr>
                          <w:sz w:val="20"/>
                        </w:rPr>
                      </w:pPr>
                      <w:r w:rsidRPr="00C1181C">
                        <w:rPr>
                          <w:sz w:val="20"/>
                        </w:rPr>
                        <w:t>Первичная доврачебная и врачебная медико-санитарная помощь</w:t>
                      </w:r>
                    </w:p>
                    <w:p w:rsidR="0061669A" w:rsidRPr="00C1181C" w:rsidRDefault="0061669A" w:rsidP="0040393C">
                      <w:pPr>
                        <w:pStyle w:val="a3"/>
                        <w:ind w:firstLine="0"/>
                        <w:rPr>
                          <w:sz w:val="20"/>
                        </w:rPr>
                      </w:pPr>
                      <w:r w:rsidRPr="00C1181C">
                        <w:rPr>
                          <w:sz w:val="20"/>
                        </w:rPr>
                        <w:t>- ФАП/ФП, смотровые кабинеты</w:t>
                      </w:r>
                    </w:p>
                    <w:p w:rsidR="0061669A" w:rsidRPr="00C1181C" w:rsidRDefault="0061669A" w:rsidP="0040393C">
                      <w:pPr>
                        <w:pStyle w:val="a3"/>
                        <w:ind w:firstLine="0"/>
                        <w:rPr>
                          <w:sz w:val="20"/>
                        </w:rPr>
                      </w:pPr>
                      <w:r w:rsidRPr="00C1181C">
                        <w:rPr>
                          <w:sz w:val="20"/>
                        </w:rPr>
                        <w:t>- лечащие врачи первичного звена</w:t>
                      </w:r>
                    </w:p>
                    <w:p w:rsidR="0061669A" w:rsidRPr="00C1181C" w:rsidRDefault="0061669A" w:rsidP="0040393C">
                      <w:pPr>
                        <w:pStyle w:val="a3"/>
                        <w:ind w:firstLine="0"/>
                        <w:rPr>
                          <w:sz w:val="20"/>
                        </w:rPr>
                      </w:pPr>
                      <w:r w:rsidRPr="00C1181C">
                        <w:rPr>
                          <w:sz w:val="20"/>
                        </w:rPr>
                        <w:t>- лечащие врачи стационаров</w:t>
                      </w:r>
                    </w:p>
                  </w:txbxContent>
                </v:textbox>
              </v:shape>
            </w:pict>
          </mc:Fallback>
        </mc:AlternateContent>
      </w:r>
      <w:r w:rsidR="0040393C" w:rsidRPr="007C074D">
        <w:rPr>
          <w:noProof/>
          <w:color w:val="000000" w:themeColor="text1"/>
        </w:rPr>
        <mc:AlternateContent>
          <mc:Choice Requires="wps">
            <w:drawing>
              <wp:anchor distT="0" distB="0" distL="114300" distR="114300" simplePos="0" relativeHeight="251682816" behindDoc="0" locked="0" layoutInCell="1" allowOverlap="1" wp14:anchorId="0FE192A4" wp14:editId="5BC34FDB">
                <wp:simplePos x="0" y="0"/>
                <wp:positionH relativeFrom="column">
                  <wp:posOffset>2557780</wp:posOffset>
                </wp:positionH>
                <wp:positionV relativeFrom="paragraph">
                  <wp:posOffset>1741865</wp:posOffset>
                </wp:positionV>
                <wp:extent cx="4561472" cy="672861"/>
                <wp:effectExtent l="0" t="0" r="10795" b="13335"/>
                <wp:wrapNone/>
                <wp:docPr id="18" name="Надпись 18"/>
                <wp:cNvGraphicFramePr/>
                <a:graphic xmlns:a="http://schemas.openxmlformats.org/drawingml/2006/main">
                  <a:graphicData uri="http://schemas.microsoft.com/office/word/2010/wordprocessingShape">
                    <wps:wsp>
                      <wps:cNvSpPr txBox="1"/>
                      <wps:spPr>
                        <a:xfrm>
                          <a:off x="0" y="0"/>
                          <a:ext cx="4561472" cy="672861"/>
                        </a:xfrm>
                        <a:prstGeom prst="rect">
                          <a:avLst/>
                        </a:prstGeom>
                        <a:solidFill>
                          <a:sysClr val="window" lastClr="FFFFFF"/>
                        </a:solidFill>
                        <a:ln w="6350">
                          <a:solidFill>
                            <a:sysClr val="window" lastClr="FFFFFF"/>
                          </a:solidFill>
                        </a:ln>
                        <a:effectLst/>
                      </wps:spPr>
                      <wps:txbx>
                        <w:txbxContent>
                          <w:p w:rsidR="0061669A" w:rsidRPr="00C1181C" w:rsidRDefault="0061669A" w:rsidP="0040393C">
                            <w:pPr>
                              <w:pStyle w:val="a3"/>
                              <w:ind w:firstLine="0"/>
                              <w:rPr>
                                <w:sz w:val="20"/>
                              </w:rPr>
                            </w:pPr>
                            <w:r w:rsidRPr="00C1181C">
                              <w:rPr>
                                <w:sz w:val="20"/>
                              </w:rPr>
                              <w:t>Первичная специализированная медико-санитарная помощь</w:t>
                            </w:r>
                          </w:p>
                          <w:p w:rsidR="0061669A" w:rsidRPr="00C1181C" w:rsidRDefault="0061669A" w:rsidP="0040393C">
                            <w:pPr>
                              <w:pStyle w:val="a3"/>
                              <w:ind w:firstLine="0"/>
                              <w:rPr>
                                <w:sz w:val="20"/>
                              </w:rPr>
                            </w:pPr>
                            <w:r w:rsidRPr="00C1181C">
                              <w:rPr>
                                <w:sz w:val="20"/>
                              </w:rPr>
                              <w:t>- ПОК</w:t>
                            </w:r>
                          </w:p>
                          <w:p w:rsidR="0061669A" w:rsidRPr="00C1181C" w:rsidRDefault="0061669A" w:rsidP="0040393C">
                            <w:pPr>
                              <w:pStyle w:val="a3"/>
                              <w:ind w:firstLine="0"/>
                              <w:rPr>
                                <w:sz w:val="20"/>
                              </w:rPr>
                            </w:pPr>
                            <w:r w:rsidRPr="00C1181C">
                              <w:rPr>
                                <w:sz w:val="20"/>
                              </w:rPr>
                              <w:t>- АПО ОГАУЗ «ТООД»</w:t>
                            </w:r>
                          </w:p>
                          <w:p w:rsidR="0061669A" w:rsidRPr="00C1181C" w:rsidRDefault="0061669A" w:rsidP="0040393C">
                            <w:pPr>
                              <w:pStyle w:val="a3"/>
                              <w:ind w:firstLine="0"/>
                              <w:rPr>
                                <w:sz w:val="20"/>
                              </w:rPr>
                            </w:pPr>
                            <w:r w:rsidRPr="00C1181C">
                              <w:rPr>
                                <w:sz w:val="20"/>
                              </w:rPr>
                              <w:t>- Центр ТМК ОГАУЗ «ТООД»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8" o:spid="_x0000_s1035" type="#_x0000_t202" style="position:absolute;left:0;text-align:left;margin-left:201.4pt;margin-top:137.15pt;width:359.15pt;height:5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sfcAIAAOAEAAAOAAAAZHJzL2Uyb0RvYy54bWysVMtuGjEU3VfqP1jeNwOUkARliGgiqkpR&#10;EolUWRuPJ4zk8XVtwwzddd9fyD900UV3/QXyRz02kFe7isrC+D58H+eeO8cnba3ZUjlfkcl5d6/D&#10;mTKSisrc5vzz9eTdIWc+CFMITUblfKU8Pxm9fXPc2KHq0Zx0oRxDEOOHjc35PAQ7zDIv56oWfo+s&#10;MjCW5GoRILrbrHCiQfRaZ71OZ5A15ArrSCrvoT3bGPkoxS9LJcNlWXoVmM45agvpdOmcxTMbHYvh&#10;rRN2XsltGeIVVdSiMkj6EOpMBMEWrvorVF1JR57KsCepzqgsK6lSD+im23nRzXQurEq9ABxvH2Dy&#10;/y+svFheOVYVmB0mZUSNGa3v1j/WP9e/17/uv91/ZzAApcb6IZynFu6h/UAtXuz0HsrYfFu6Ov6j&#10;LQY78F49YKzawCSU/f1Bt3/Q40zCNjjoHQ5SmOzxtXU+fFRUs3jJucMME7Riee4DKoHrziUm86Sr&#10;YlJpnYSVP9WOLQXGDZYU1HCmhQ9Q5nySfrFohHj2TBvWoJr3+52U6ZnNvyYkEmgTC1KJg9vCI4Yb&#10;rOIttLM2IX+0w3FGxQrwOtrQ1Fs5qYDBORq4Eg68BKLYtXCJo9SEkml742xO7uu/9NEfdIGVswY8&#10;z7n/shBOAZdPBkQ66vb7cTGS0N8/6EFwTy2zpxazqE8J2Hax1Vama/QPenctHdU3WMlxzAqTMBK5&#10;cx5219Ow2T6stFTjcXLCKlgRzs3Uyhg64hYnfN3eCGe3NAgg0AXtNkIMX7Bh4xtfGhovApVVokrE&#10;eYMqhh4FrFEa/3bl454+lZPX44dp9AcAAP//AwBQSwMEFAAGAAgAAAAhAJGK1/jgAAAADAEAAA8A&#10;AABkcnMvZG93bnJldi54bWxMj0FLAzEUhO+C/yE8wZtNNlu0rJsti2ARQaHVg8c0eWYXNy/LJm3X&#10;f296ssdhhplv6vXsB3bEKfaBFBQLAQzJBNuTU/D58Xy3AhaTJquHQKjgFyOsm+urWlc2nGiLx11y&#10;LJdQrLSCLqWx4jyaDr2OizAiZe87TF6nLCfH7aRPudwPXApxz73uKS90esSnDs3P7uAVvG43WrrN&#10;i3grv1L77pJp42SUur2Z20dgCef0H4YzfkaHJjPtw4FsZIOCpZAZPSmQD8sS2DlRyKIAtldQrkQJ&#10;vKn55YnmDwAA//8DAFBLAQItABQABgAIAAAAIQC2gziS/gAAAOEBAAATAAAAAAAAAAAAAAAAAAAA&#10;AABbQ29udGVudF9UeXBlc10ueG1sUEsBAi0AFAAGAAgAAAAhADj9If/WAAAAlAEAAAsAAAAAAAAA&#10;AAAAAAAALwEAAF9yZWxzLy5yZWxzUEsBAi0AFAAGAAgAAAAhAPP7ex9wAgAA4AQAAA4AAAAAAAAA&#10;AAAAAAAALgIAAGRycy9lMm9Eb2MueG1sUEsBAi0AFAAGAAgAAAAhAJGK1/jgAAAADAEAAA8AAAAA&#10;AAAAAAAAAAAAygQAAGRycy9kb3ducmV2LnhtbFBLBQYAAAAABAAEAPMAAADXBQAAAAA=&#10;" fillcolor="window" strokecolor="window" strokeweight=".5pt">
                <v:textbox>
                  <w:txbxContent>
                    <w:p w:rsidR="0061669A" w:rsidRPr="00C1181C" w:rsidRDefault="0061669A" w:rsidP="0040393C">
                      <w:pPr>
                        <w:pStyle w:val="a3"/>
                        <w:ind w:firstLine="0"/>
                        <w:rPr>
                          <w:sz w:val="20"/>
                        </w:rPr>
                      </w:pPr>
                      <w:r w:rsidRPr="00C1181C">
                        <w:rPr>
                          <w:sz w:val="20"/>
                        </w:rPr>
                        <w:t>Первичная специализированная медико-санитарная помощь</w:t>
                      </w:r>
                    </w:p>
                    <w:p w:rsidR="0061669A" w:rsidRPr="00C1181C" w:rsidRDefault="0061669A" w:rsidP="0040393C">
                      <w:pPr>
                        <w:pStyle w:val="a3"/>
                        <w:ind w:firstLine="0"/>
                        <w:rPr>
                          <w:sz w:val="20"/>
                        </w:rPr>
                      </w:pPr>
                      <w:r w:rsidRPr="00C1181C">
                        <w:rPr>
                          <w:sz w:val="20"/>
                        </w:rPr>
                        <w:t>- ПОК</w:t>
                      </w:r>
                    </w:p>
                    <w:p w:rsidR="0061669A" w:rsidRPr="00C1181C" w:rsidRDefault="0061669A" w:rsidP="0040393C">
                      <w:pPr>
                        <w:pStyle w:val="a3"/>
                        <w:ind w:firstLine="0"/>
                        <w:rPr>
                          <w:sz w:val="20"/>
                        </w:rPr>
                      </w:pPr>
                      <w:r w:rsidRPr="00C1181C">
                        <w:rPr>
                          <w:sz w:val="20"/>
                        </w:rPr>
                        <w:t>- АПО ОГАУЗ «ТООД»</w:t>
                      </w:r>
                    </w:p>
                    <w:p w:rsidR="0061669A" w:rsidRPr="00C1181C" w:rsidRDefault="0061669A" w:rsidP="0040393C">
                      <w:pPr>
                        <w:pStyle w:val="a3"/>
                        <w:ind w:firstLine="0"/>
                        <w:rPr>
                          <w:sz w:val="20"/>
                        </w:rPr>
                      </w:pPr>
                      <w:r w:rsidRPr="00C1181C">
                        <w:rPr>
                          <w:sz w:val="20"/>
                        </w:rPr>
                        <w:t>- Центр ТМК ОГАУЗ «ТООД»</w:t>
                      </w:r>
                    </w:p>
                  </w:txbxContent>
                </v:textbox>
              </v:shape>
            </w:pict>
          </mc:Fallback>
        </mc:AlternateContent>
      </w:r>
    </w:p>
    <w:p w:rsidR="0040393C" w:rsidRPr="007C074D" w:rsidRDefault="00CB692F" w:rsidP="00C03C57">
      <w:pPr>
        <w:pStyle w:val="a3"/>
        <w:ind w:firstLine="709"/>
        <w:rPr>
          <w:rFonts w:ascii="Times New Roman" w:hAnsi="Times New Roman"/>
          <w:sz w:val="26"/>
          <w:szCs w:val="26"/>
        </w:rPr>
      </w:pPr>
      <w:r w:rsidRPr="007C074D">
        <w:rPr>
          <w:noProof/>
          <w:color w:val="000000" w:themeColor="text1"/>
        </w:rPr>
        <mc:AlternateContent>
          <mc:Choice Requires="wps">
            <w:drawing>
              <wp:anchor distT="0" distB="0" distL="114300" distR="114300" simplePos="0" relativeHeight="251670528" behindDoc="0" locked="0" layoutInCell="1" allowOverlap="1" wp14:anchorId="6EDB59D3" wp14:editId="7011E89D">
                <wp:simplePos x="0" y="0"/>
                <wp:positionH relativeFrom="column">
                  <wp:posOffset>1305560</wp:posOffset>
                </wp:positionH>
                <wp:positionV relativeFrom="paragraph">
                  <wp:posOffset>109855</wp:posOffset>
                </wp:positionV>
                <wp:extent cx="818080" cy="657225"/>
                <wp:effectExtent l="0" t="0" r="20320" b="28575"/>
                <wp:wrapNone/>
                <wp:docPr id="15" name="Надпись 15"/>
                <wp:cNvGraphicFramePr/>
                <a:graphic xmlns:a="http://schemas.openxmlformats.org/drawingml/2006/main">
                  <a:graphicData uri="http://schemas.microsoft.com/office/word/2010/wordprocessingShape">
                    <wps:wsp>
                      <wps:cNvSpPr txBox="1"/>
                      <wps:spPr>
                        <a:xfrm>
                          <a:off x="0" y="0"/>
                          <a:ext cx="818080" cy="657225"/>
                        </a:xfrm>
                        <a:prstGeom prst="rect">
                          <a:avLst/>
                        </a:prstGeom>
                        <a:solidFill>
                          <a:sysClr val="window" lastClr="FFFFFF"/>
                        </a:solidFill>
                        <a:ln w="6350">
                          <a:solidFill>
                            <a:sysClr val="window" lastClr="FFFFFF"/>
                          </a:solidFill>
                        </a:ln>
                        <a:effectLst/>
                      </wps:spPr>
                      <wps:txbx>
                        <w:txbxContent>
                          <w:p w:rsidR="0061669A" w:rsidRPr="00F92EBF" w:rsidRDefault="0061669A" w:rsidP="0040393C">
                            <w:pPr>
                              <w:ind w:firstLine="0"/>
                              <w:jc w:val="center"/>
                              <w:rPr>
                                <w:sz w:val="14"/>
                                <w:szCs w:val="14"/>
                                <w:lang w:val="en-US"/>
                              </w:rPr>
                            </w:pPr>
                          </w:p>
                          <w:p w:rsidR="0061669A" w:rsidRPr="00F92EBF" w:rsidRDefault="0061669A" w:rsidP="0040393C">
                            <w:pPr>
                              <w:ind w:firstLine="0"/>
                              <w:jc w:val="center"/>
                              <w:rPr>
                                <w:sz w:val="20"/>
                              </w:rPr>
                            </w:pPr>
                            <w:r w:rsidRPr="00F92EBF">
                              <w:rPr>
                                <w:sz w:val="20"/>
                                <w:lang w:val="en-US"/>
                              </w:rPr>
                              <w:t>II</w:t>
                            </w:r>
                            <w:r>
                              <w:rPr>
                                <w:sz w:val="20"/>
                                <w:lang w:val="en-US"/>
                              </w:rPr>
                              <w:t>I</w:t>
                            </w:r>
                            <w:r w:rsidRPr="00F92EBF">
                              <w:rPr>
                                <w:sz w:val="20"/>
                                <w:lang w:val="en-US"/>
                              </w:rPr>
                              <w:t xml:space="preserve"> </w:t>
                            </w:r>
                            <w:r w:rsidRPr="00F92EBF">
                              <w:rPr>
                                <w:sz w:val="20"/>
                              </w:rPr>
                              <w:t>уровень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Надпись 15" o:spid="_x0000_s1036" type="#_x0000_t202" style="position:absolute;left:0;text-align:left;margin-left:102.8pt;margin-top:8.65pt;width:64.4pt;height:51.7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zvAbQIAAOAEAAAOAAAAZHJzL2Uyb0RvYy54bWysVMtuEzEU3SPxD5b3dJLQlhBlUoVWQUhV&#10;W6lFXTseTzKSx9fYTmbCjj2/0H9gwYIdv5D+EcfOow9YVWTh+D58H+eeO8OTttZsqZyvyOS8e9Dh&#10;TBlJRWVmOf98M3nT58wHYQqhyaicr5TnJ6PXr4aNHagezUkXyjEEMX7Q2JzPQ7CDLPNyrmrhD8gq&#10;A2NJrhYBoptlhRMNotc663U6x1lDrrCOpPIe2rONkY9S/LJUMlyWpVeB6ZyjtpBOl85pPLPRUAxm&#10;Tth5JbdliBdUUYvKIOk+1JkIgi1c9VeoupKOPJXhQFKdUVlWUqUe0E2386yb67mwKvUCcLzdw+T/&#10;X1h5sbxyrCowuyPOjKgxo/Xd+sf65/r3+tf9t/vvDAag1Fg/gPO1hXtoP1CLFzu9hzI235aujv9o&#10;i8EOvFd7jFUbmISy3+13+rBImI6P3vV6KXr28Ng6Hz4qqlm85NxhhAlZsTz3AYXAdecSc3nSVTGp&#10;tE7Cyp9qx5YC0wZJCmo408IHKHM+Sb9YM0I8eaYNa1DN26NOyvTE5l8SEgm0iQWpRMFt4RHCDVTx&#10;FtppuwE+sTCqplSsAK+jDU29lZMKIJyjgyvhwEvghl0LlzhKTaiZtjfO5uS+/ksf/UEXWDlrwPOc&#10;+y8L4RSA+WRApPfdw8O4GEk4xEAguMeW6WOLWdSnBHC72Gor0zX6B727lo7qW6zkOGaFSRiJ3DkP&#10;u+tp2GwfVlqq8Tg5YRWsCOfm2soYOgIXR3zT3gpntzwIINAF7TZCDJ7RYeMbXxoaLwKVVeLKA6qY&#10;ehSwRmn+25WPe/pYTl4PH6bRHwAAAP//AwBQSwMEFAAGAAgAAAAhAE4XXq3fAAAACgEAAA8AAABk&#10;cnMvZG93bnJldi54bWxMj8FKAzEQhu+C7xBG8GYTd2st282WRbCIoNDqocc0idnFzWRJ0nZ9e8eT&#10;Pc78H/98U68nP7CTjakPKOF+JoBZ1MH06CR8fjzfLYGlrNCoIaCV8GMTrJvrq1pVJpxxa0+77BiV&#10;YKqUhC7nseI86c56lWZhtEjZV4heZRqj4yaqM5X7gRdCLLhXPdKFTo32qbP6e3f0El63G1W4zYt4&#10;K/e5fXdZtylqKW9vpnYFLNsp/8Pwp0/q0JDTIRzRJDZIKMTDglAKHktgBJTlfA7sQItCLIE3Nb98&#10;ofkFAAD//wMAUEsBAi0AFAAGAAgAAAAhALaDOJL+AAAA4QEAABMAAAAAAAAAAAAAAAAAAAAAAFtD&#10;b250ZW50X1R5cGVzXS54bWxQSwECLQAUAAYACAAAACEAOP0h/9YAAACUAQAACwAAAAAAAAAAAAAA&#10;AAAvAQAAX3JlbHMvLnJlbHNQSwECLQAUAAYACAAAACEA4Sc7wG0CAADgBAAADgAAAAAAAAAAAAAA&#10;AAAuAgAAZHJzL2Uyb0RvYy54bWxQSwECLQAUAAYACAAAACEAThderd8AAAAKAQAADwAAAAAAAAAA&#10;AAAAAADHBAAAZHJzL2Rvd25yZXYueG1sUEsFBgAAAAAEAAQA8wAAANMFAAAAAA==&#10;" fillcolor="window" strokecolor="window" strokeweight=".5pt">
                <v:textbox>
                  <w:txbxContent>
                    <w:p w:rsidR="0061669A" w:rsidRPr="00F92EBF" w:rsidRDefault="0061669A" w:rsidP="0040393C">
                      <w:pPr>
                        <w:ind w:firstLine="0"/>
                        <w:jc w:val="center"/>
                        <w:rPr>
                          <w:sz w:val="14"/>
                          <w:szCs w:val="14"/>
                          <w:lang w:val="en-US"/>
                        </w:rPr>
                      </w:pPr>
                    </w:p>
                    <w:p w:rsidR="0061669A" w:rsidRPr="00F92EBF" w:rsidRDefault="0061669A" w:rsidP="0040393C">
                      <w:pPr>
                        <w:ind w:firstLine="0"/>
                        <w:jc w:val="center"/>
                        <w:rPr>
                          <w:sz w:val="20"/>
                        </w:rPr>
                      </w:pPr>
                      <w:r w:rsidRPr="00F92EBF">
                        <w:rPr>
                          <w:sz w:val="20"/>
                          <w:lang w:val="en-US"/>
                        </w:rPr>
                        <w:t>II</w:t>
                      </w:r>
                      <w:r>
                        <w:rPr>
                          <w:sz w:val="20"/>
                          <w:lang w:val="en-US"/>
                        </w:rPr>
                        <w:t>I</w:t>
                      </w:r>
                      <w:r w:rsidRPr="00F92EBF">
                        <w:rPr>
                          <w:sz w:val="20"/>
                          <w:lang w:val="en-US"/>
                        </w:rPr>
                        <w:t xml:space="preserve"> </w:t>
                      </w:r>
                      <w:r w:rsidRPr="00F92EBF">
                        <w:rPr>
                          <w:sz w:val="20"/>
                        </w:rPr>
                        <w:t>уровень</w:t>
                      </w:r>
                    </w:p>
                  </w:txbxContent>
                </v:textbox>
              </v:shape>
            </w:pict>
          </mc:Fallback>
        </mc:AlternateContent>
      </w:r>
      <w:r w:rsidR="00D24435" w:rsidRPr="007C074D">
        <w:rPr>
          <w:noProof/>
          <w:color w:val="000000" w:themeColor="text1"/>
        </w:rPr>
        <mc:AlternateContent>
          <mc:Choice Requires="wps">
            <w:drawing>
              <wp:anchor distT="0" distB="0" distL="114300" distR="114300" simplePos="0" relativeHeight="251681792" behindDoc="0" locked="0" layoutInCell="1" allowOverlap="1" wp14:anchorId="7A15BDB3" wp14:editId="2F1B872C">
                <wp:simplePos x="0" y="0"/>
                <wp:positionH relativeFrom="column">
                  <wp:posOffset>5142230</wp:posOffset>
                </wp:positionH>
                <wp:positionV relativeFrom="paragraph">
                  <wp:posOffset>111760</wp:posOffset>
                </wp:positionV>
                <wp:extent cx="1914525" cy="949960"/>
                <wp:effectExtent l="0" t="0" r="28575" b="21590"/>
                <wp:wrapNone/>
                <wp:docPr id="20" name="Надпись 20"/>
                <wp:cNvGraphicFramePr/>
                <a:graphic xmlns:a="http://schemas.openxmlformats.org/drawingml/2006/main">
                  <a:graphicData uri="http://schemas.microsoft.com/office/word/2010/wordprocessingShape">
                    <wps:wsp>
                      <wps:cNvSpPr txBox="1"/>
                      <wps:spPr>
                        <a:xfrm>
                          <a:off x="0" y="0"/>
                          <a:ext cx="1914525" cy="949960"/>
                        </a:xfrm>
                        <a:prstGeom prst="rect">
                          <a:avLst/>
                        </a:prstGeom>
                        <a:solidFill>
                          <a:sysClr val="window" lastClr="FFFFFF"/>
                        </a:solidFill>
                        <a:ln w="6350">
                          <a:solidFill>
                            <a:sysClr val="window" lastClr="FFFFFF"/>
                          </a:solidFill>
                        </a:ln>
                        <a:effectLst/>
                      </wps:spPr>
                      <wps:txbx>
                        <w:txbxContent>
                          <w:p w:rsidR="0061669A" w:rsidRDefault="0061669A" w:rsidP="0040393C">
                            <w:pPr>
                              <w:pStyle w:val="a3"/>
                              <w:ind w:firstLine="0"/>
                              <w:rPr>
                                <w:rFonts w:ascii="Times New Roman" w:hAnsi="Times New Roman"/>
                                <w:sz w:val="16"/>
                                <w:szCs w:val="16"/>
                              </w:rPr>
                            </w:pPr>
                            <w:r>
                              <w:rPr>
                                <w:rFonts w:ascii="Times New Roman" w:hAnsi="Times New Roman"/>
                                <w:sz w:val="16"/>
                                <w:szCs w:val="16"/>
                              </w:rPr>
                              <w:t xml:space="preserve">- </w:t>
                            </w:r>
                            <w:r w:rsidRPr="00A70396">
                              <w:rPr>
                                <w:rFonts w:ascii="Times New Roman" w:hAnsi="Times New Roman"/>
                                <w:sz w:val="16"/>
                                <w:szCs w:val="16"/>
                              </w:rPr>
                              <w:t xml:space="preserve">ОГАУЗ «Кривошеинская РБ», </w:t>
                            </w:r>
                          </w:p>
                          <w:p w:rsidR="0061669A" w:rsidRDefault="0061669A" w:rsidP="0040393C">
                            <w:pPr>
                              <w:pStyle w:val="a3"/>
                              <w:ind w:firstLine="0"/>
                              <w:rPr>
                                <w:rFonts w:ascii="Times New Roman" w:hAnsi="Times New Roman"/>
                                <w:sz w:val="16"/>
                                <w:szCs w:val="16"/>
                              </w:rPr>
                            </w:pPr>
                            <w:r>
                              <w:rPr>
                                <w:rFonts w:ascii="Times New Roman" w:hAnsi="Times New Roman"/>
                                <w:sz w:val="16"/>
                                <w:szCs w:val="16"/>
                              </w:rPr>
                              <w:t xml:space="preserve">- </w:t>
                            </w:r>
                            <w:r w:rsidRPr="00A70396">
                              <w:rPr>
                                <w:rFonts w:ascii="Times New Roman" w:hAnsi="Times New Roman"/>
                                <w:sz w:val="16"/>
                                <w:szCs w:val="16"/>
                              </w:rPr>
                              <w:t xml:space="preserve">ОГАУЗ «Стрежевская ГБ», </w:t>
                            </w:r>
                          </w:p>
                          <w:p w:rsidR="0061669A" w:rsidRDefault="0061669A" w:rsidP="0040393C">
                            <w:pPr>
                              <w:pStyle w:val="a3"/>
                              <w:ind w:firstLine="0"/>
                              <w:rPr>
                                <w:rFonts w:ascii="Times New Roman" w:hAnsi="Times New Roman"/>
                                <w:sz w:val="16"/>
                                <w:szCs w:val="16"/>
                              </w:rPr>
                            </w:pPr>
                            <w:r>
                              <w:rPr>
                                <w:rFonts w:ascii="Times New Roman" w:hAnsi="Times New Roman"/>
                                <w:sz w:val="16"/>
                                <w:szCs w:val="16"/>
                              </w:rPr>
                              <w:t xml:space="preserve">- </w:t>
                            </w:r>
                            <w:r w:rsidRPr="00A70396">
                              <w:rPr>
                                <w:rFonts w:ascii="Times New Roman" w:hAnsi="Times New Roman"/>
                                <w:sz w:val="16"/>
                                <w:szCs w:val="16"/>
                              </w:rPr>
                              <w:t xml:space="preserve">ОГБУЗ «Асиновская РБ», </w:t>
                            </w:r>
                          </w:p>
                          <w:p w:rsidR="0061669A" w:rsidRDefault="0061669A" w:rsidP="0040393C">
                            <w:pPr>
                              <w:pStyle w:val="a3"/>
                              <w:ind w:firstLine="0"/>
                              <w:rPr>
                                <w:rFonts w:ascii="Times New Roman" w:hAnsi="Times New Roman"/>
                                <w:sz w:val="16"/>
                                <w:szCs w:val="16"/>
                              </w:rPr>
                            </w:pPr>
                            <w:r>
                              <w:rPr>
                                <w:rFonts w:ascii="Times New Roman" w:hAnsi="Times New Roman"/>
                                <w:sz w:val="16"/>
                                <w:szCs w:val="16"/>
                              </w:rPr>
                              <w:t xml:space="preserve">- </w:t>
                            </w:r>
                            <w:r w:rsidRPr="00A70396">
                              <w:rPr>
                                <w:rFonts w:ascii="Times New Roman" w:hAnsi="Times New Roman"/>
                                <w:sz w:val="16"/>
                                <w:szCs w:val="16"/>
                              </w:rPr>
                              <w:t xml:space="preserve">ОГБУЗ «Верхнекетская РБ», </w:t>
                            </w:r>
                          </w:p>
                          <w:p w:rsidR="0061669A" w:rsidRDefault="0061669A" w:rsidP="0040393C">
                            <w:pPr>
                              <w:pStyle w:val="a3"/>
                              <w:ind w:firstLine="0"/>
                              <w:rPr>
                                <w:rFonts w:ascii="Times New Roman" w:hAnsi="Times New Roman"/>
                                <w:sz w:val="16"/>
                                <w:szCs w:val="16"/>
                              </w:rPr>
                            </w:pPr>
                            <w:r>
                              <w:rPr>
                                <w:rFonts w:ascii="Times New Roman" w:hAnsi="Times New Roman"/>
                                <w:sz w:val="16"/>
                                <w:szCs w:val="16"/>
                              </w:rPr>
                              <w:t xml:space="preserve">- </w:t>
                            </w:r>
                            <w:r w:rsidRPr="00A70396">
                              <w:rPr>
                                <w:rFonts w:ascii="Times New Roman" w:hAnsi="Times New Roman"/>
                                <w:sz w:val="16"/>
                                <w:szCs w:val="16"/>
                              </w:rPr>
                              <w:t xml:space="preserve">ОГБУЗ «Каргасокская РБ», </w:t>
                            </w:r>
                          </w:p>
                          <w:p w:rsidR="0061669A" w:rsidRDefault="0061669A" w:rsidP="0040393C">
                            <w:pPr>
                              <w:pStyle w:val="a3"/>
                              <w:ind w:firstLine="0"/>
                              <w:rPr>
                                <w:rFonts w:ascii="Times New Roman" w:hAnsi="Times New Roman"/>
                                <w:sz w:val="16"/>
                                <w:szCs w:val="16"/>
                              </w:rPr>
                            </w:pPr>
                            <w:r>
                              <w:rPr>
                                <w:rFonts w:ascii="Times New Roman" w:hAnsi="Times New Roman"/>
                                <w:sz w:val="16"/>
                                <w:szCs w:val="16"/>
                              </w:rPr>
                              <w:t xml:space="preserve">- </w:t>
                            </w:r>
                            <w:r w:rsidRPr="00A70396">
                              <w:rPr>
                                <w:rFonts w:ascii="Times New Roman" w:hAnsi="Times New Roman"/>
                                <w:sz w:val="16"/>
                                <w:szCs w:val="16"/>
                              </w:rPr>
                              <w:t xml:space="preserve">ОГБУЗ «Молчановская РБ», </w:t>
                            </w:r>
                          </w:p>
                          <w:p w:rsidR="0061669A" w:rsidRDefault="0061669A" w:rsidP="0040393C">
                            <w:pPr>
                              <w:pStyle w:val="a3"/>
                              <w:ind w:firstLine="0"/>
                              <w:rPr>
                                <w:sz w:val="16"/>
                                <w:szCs w:val="16"/>
                              </w:rPr>
                            </w:pPr>
                            <w:r>
                              <w:rPr>
                                <w:rFonts w:ascii="Times New Roman" w:hAnsi="Times New Roman"/>
                                <w:sz w:val="16"/>
                                <w:szCs w:val="16"/>
                              </w:rPr>
                              <w:t xml:space="preserve">- </w:t>
                            </w:r>
                            <w:r w:rsidRPr="00A70396">
                              <w:rPr>
                                <w:rFonts w:ascii="Times New Roman" w:hAnsi="Times New Roman"/>
                                <w:sz w:val="16"/>
                                <w:szCs w:val="16"/>
                              </w:rPr>
                              <w:t>ОГАУЗ «Шегарская РБ»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20" o:spid="_x0000_s1037" type="#_x0000_t202" style="position:absolute;left:0;text-align:left;margin-left:404.9pt;margin-top:8.8pt;width:150.75pt;height:74.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3oGcQIAAOEEAAAOAAAAZHJzL2Uyb0RvYy54bWysVM1uEzEQviPxDpbvdJOQFBJ1U4VWQUhV&#10;W6lFPTteb7OS12NsJ7vhxp1X6Dtw4MCNV0jfiM/OT3/gVJGDM+MZz8833+zRcVtrtlTOV2Ry3j3o&#10;cKaMpKIytzn/fD19854zH4QphCajcr5Snh+PX786auxI9WhOulCOIYjxo8bmfB6CHWWZl3NVC39A&#10;VhkYS3K1CFDdbVY40SB6rbNep3OYNeQK60gq73F7ujHycYpflkqGi7L0KjCdc9QW0unSOYtnNj4S&#10;o1sn7LyS2zLEC6qoRWWQdB/qVATBFq76K1RdSUeeynAgqc6oLCupUg/optt51s3VXFiVegE43u5h&#10;8v8vrDxfXjpWFTnvAR4jasxofbf+sf65/r3+df/t/juDASg11o/gfGXhHtoP1GLau3uPy9h8W7o6&#10;/qMtBjsCrvYYqzYwGR8Nu/1Bb8CZhG3YHw4PU/js4bV1PnxUVLMo5NxhhglasTzzAZXAdecSk3nS&#10;VTGttE7Kyp9ox5YC4wZLCmo408IHXOZ8mn6xaIR48kwb1uT88O2gkzI9sfmXhEQCbWJBKnFwW3jE&#10;cINVlEI7axPy3T2QMypWwNfRhqfeymkFEM7QwaVwICYgxbKFCxylJtRMW4mzObmv/7qP/uALrJw1&#10;IHrO/ZeFcArAfDJgEubRj5uRlP7gXeSBe2yZPbaYRX1CALeLtbYyidE/6J1YOqpvsJOTmBUmYSRy&#10;5zzsxJOwWT/stFSTSXLCLlgRzsyVlTF0BC6O+Lq9Ec5ueRDAoHParYQYPaPDxje+NDRZBCqrxJUI&#10;9AZVTD0q2KM0/+3Ox0V9rCevhy/T+A8AAAD//wMAUEsDBBQABgAIAAAAIQCu/lnM3wAAAAsBAAAP&#10;AAAAZHJzL2Rvd25yZXYueG1sTI9BSwMxEIXvgv8hjODNJm5hW9fNlkWwSEGh1YPHaRKzi5tkSdJ2&#10;+++dnuycZniPN9+rV5Mb2NHE1Acv4XEmgBmvgu69lfD1+fqwBJYyeo1D8EbC2SRYNbc3NVY6nPzW&#10;HHfZMgrxqUIJXc5jxXlSnXGYZmE0nrSfEB1mOqPlOuKJwt3ACyFK7rD39KHD0bx0Rv3uDk7CZrvG&#10;wq7fxPv8O7cfNqs2RSXl/d3UPgPLZsr/ZrjgEzo0xLQPB68TGyQsxROhZxIWJbCLgWYObE9buSiA&#10;NzW/7tD8AQAA//8DAFBLAQItABQABgAIAAAAIQC2gziS/gAAAOEBAAATAAAAAAAAAAAAAAAAAAAA&#10;AABbQ29udGVudF9UeXBlc10ueG1sUEsBAi0AFAAGAAgAAAAhADj9If/WAAAAlAEAAAsAAAAAAAAA&#10;AAAAAAAALwEAAF9yZWxzLy5yZWxzUEsBAi0AFAAGAAgAAAAhAO5XegZxAgAA4QQAAA4AAAAAAAAA&#10;AAAAAAAALgIAAGRycy9lMm9Eb2MueG1sUEsBAi0AFAAGAAgAAAAhAK7+WczfAAAACwEAAA8AAAAA&#10;AAAAAAAAAAAAywQAAGRycy9kb3ducmV2LnhtbFBLBQYAAAAABAAEAPMAAADXBQAAAAA=&#10;" fillcolor="window" strokecolor="window" strokeweight=".5pt">
                <v:textbox>
                  <w:txbxContent>
                    <w:p w:rsidR="0061669A" w:rsidRDefault="0061669A" w:rsidP="0040393C">
                      <w:pPr>
                        <w:pStyle w:val="a3"/>
                        <w:ind w:firstLine="0"/>
                        <w:rPr>
                          <w:rFonts w:ascii="Times New Roman" w:hAnsi="Times New Roman"/>
                          <w:sz w:val="16"/>
                          <w:szCs w:val="16"/>
                        </w:rPr>
                      </w:pPr>
                      <w:r>
                        <w:rPr>
                          <w:rFonts w:ascii="Times New Roman" w:hAnsi="Times New Roman"/>
                          <w:sz w:val="16"/>
                          <w:szCs w:val="16"/>
                        </w:rPr>
                        <w:t xml:space="preserve">- </w:t>
                      </w:r>
                      <w:r w:rsidRPr="00A70396">
                        <w:rPr>
                          <w:rFonts w:ascii="Times New Roman" w:hAnsi="Times New Roman"/>
                          <w:sz w:val="16"/>
                          <w:szCs w:val="16"/>
                        </w:rPr>
                        <w:t xml:space="preserve">ОГАУЗ «Кривошеинская РБ», </w:t>
                      </w:r>
                    </w:p>
                    <w:p w:rsidR="0061669A" w:rsidRDefault="0061669A" w:rsidP="0040393C">
                      <w:pPr>
                        <w:pStyle w:val="a3"/>
                        <w:ind w:firstLine="0"/>
                        <w:rPr>
                          <w:rFonts w:ascii="Times New Roman" w:hAnsi="Times New Roman"/>
                          <w:sz w:val="16"/>
                          <w:szCs w:val="16"/>
                        </w:rPr>
                      </w:pPr>
                      <w:r>
                        <w:rPr>
                          <w:rFonts w:ascii="Times New Roman" w:hAnsi="Times New Roman"/>
                          <w:sz w:val="16"/>
                          <w:szCs w:val="16"/>
                        </w:rPr>
                        <w:t xml:space="preserve">- </w:t>
                      </w:r>
                      <w:r w:rsidRPr="00A70396">
                        <w:rPr>
                          <w:rFonts w:ascii="Times New Roman" w:hAnsi="Times New Roman"/>
                          <w:sz w:val="16"/>
                          <w:szCs w:val="16"/>
                        </w:rPr>
                        <w:t xml:space="preserve">ОГАУЗ «Стрежевская ГБ», </w:t>
                      </w:r>
                    </w:p>
                    <w:p w:rsidR="0061669A" w:rsidRDefault="0061669A" w:rsidP="0040393C">
                      <w:pPr>
                        <w:pStyle w:val="a3"/>
                        <w:ind w:firstLine="0"/>
                        <w:rPr>
                          <w:rFonts w:ascii="Times New Roman" w:hAnsi="Times New Roman"/>
                          <w:sz w:val="16"/>
                          <w:szCs w:val="16"/>
                        </w:rPr>
                      </w:pPr>
                      <w:r>
                        <w:rPr>
                          <w:rFonts w:ascii="Times New Roman" w:hAnsi="Times New Roman"/>
                          <w:sz w:val="16"/>
                          <w:szCs w:val="16"/>
                        </w:rPr>
                        <w:t xml:space="preserve">- </w:t>
                      </w:r>
                      <w:r w:rsidRPr="00A70396">
                        <w:rPr>
                          <w:rFonts w:ascii="Times New Roman" w:hAnsi="Times New Roman"/>
                          <w:sz w:val="16"/>
                          <w:szCs w:val="16"/>
                        </w:rPr>
                        <w:t xml:space="preserve">ОГБУЗ «Асиновская РБ», </w:t>
                      </w:r>
                    </w:p>
                    <w:p w:rsidR="0061669A" w:rsidRDefault="0061669A" w:rsidP="0040393C">
                      <w:pPr>
                        <w:pStyle w:val="a3"/>
                        <w:ind w:firstLine="0"/>
                        <w:rPr>
                          <w:rFonts w:ascii="Times New Roman" w:hAnsi="Times New Roman"/>
                          <w:sz w:val="16"/>
                          <w:szCs w:val="16"/>
                        </w:rPr>
                      </w:pPr>
                      <w:r>
                        <w:rPr>
                          <w:rFonts w:ascii="Times New Roman" w:hAnsi="Times New Roman"/>
                          <w:sz w:val="16"/>
                          <w:szCs w:val="16"/>
                        </w:rPr>
                        <w:t xml:space="preserve">- </w:t>
                      </w:r>
                      <w:r w:rsidRPr="00A70396">
                        <w:rPr>
                          <w:rFonts w:ascii="Times New Roman" w:hAnsi="Times New Roman"/>
                          <w:sz w:val="16"/>
                          <w:szCs w:val="16"/>
                        </w:rPr>
                        <w:t xml:space="preserve">ОГБУЗ «Верхнекетская РБ», </w:t>
                      </w:r>
                    </w:p>
                    <w:p w:rsidR="0061669A" w:rsidRDefault="0061669A" w:rsidP="0040393C">
                      <w:pPr>
                        <w:pStyle w:val="a3"/>
                        <w:ind w:firstLine="0"/>
                        <w:rPr>
                          <w:rFonts w:ascii="Times New Roman" w:hAnsi="Times New Roman"/>
                          <w:sz w:val="16"/>
                          <w:szCs w:val="16"/>
                        </w:rPr>
                      </w:pPr>
                      <w:r>
                        <w:rPr>
                          <w:rFonts w:ascii="Times New Roman" w:hAnsi="Times New Roman"/>
                          <w:sz w:val="16"/>
                          <w:szCs w:val="16"/>
                        </w:rPr>
                        <w:t xml:space="preserve">- </w:t>
                      </w:r>
                      <w:r w:rsidRPr="00A70396">
                        <w:rPr>
                          <w:rFonts w:ascii="Times New Roman" w:hAnsi="Times New Roman"/>
                          <w:sz w:val="16"/>
                          <w:szCs w:val="16"/>
                        </w:rPr>
                        <w:t xml:space="preserve">ОГБУЗ «Каргасокская РБ», </w:t>
                      </w:r>
                    </w:p>
                    <w:p w:rsidR="0061669A" w:rsidRDefault="0061669A" w:rsidP="0040393C">
                      <w:pPr>
                        <w:pStyle w:val="a3"/>
                        <w:ind w:firstLine="0"/>
                        <w:rPr>
                          <w:rFonts w:ascii="Times New Roman" w:hAnsi="Times New Roman"/>
                          <w:sz w:val="16"/>
                          <w:szCs w:val="16"/>
                        </w:rPr>
                      </w:pPr>
                      <w:r>
                        <w:rPr>
                          <w:rFonts w:ascii="Times New Roman" w:hAnsi="Times New Roman"/>
                          <w:sz w:val="16"/>
                          <w:szCs w:val="16"/>
                        </w:rPr>
                        <w:t xml:space="preserve">- </w:t>
                      </w:r>
                      <w:r w:rsidRPr="00A70396">
                        <w:rPr>
                          <w:rFonts w:ascii="Times New Roman" w:hAnsi="Times New Roman"/>
                          <w:sz w:val="16"/>
                          <w:szCs w:val="16"/>
                        </w:rPr>
                        <w:t xml:space="preserve">ОГБУЗ «Молчановская РБ», </w:t>
                      </w:r>
                    </w:p>
                    <w:p w:rsidR="0061669A" w:rsidRDefault="0061669A" w:rsidP="0040393C">
                      <w:pPr>
                        <w:pStyle w:val="a3"/>
                        <w:ind w:firstLine="0"/>
                        <w:rPr>
                          <w:sz w:val="16"/>
                          <w:szCs w:val="16"/>
                        </w:rPr>
                      </w:pPr>
                      <w:r>
                        <w:rPr>
                          <w:rFonts w:ascii="Times New Roman" w:hAnsi="Times New Roman"/>
                          <w:sz w:val="16"/>
                          <w:szCs w:val="16"/>
                        </w:rPr>
                        <w:t xml:space="preserve">- </w:t>
                      </w:r>
                      <w:r w:rsidRPr="00A70396">
                        <w:rPr>
                          <w:rFonts w:ascii="Times New Roman" w:hAnsi="Times New Roman"/>
                          <w:sz w:val="16"/>
                          <w:szCs w:val="16"/>
                        </w:rPr>
                        <w:t>ОГАУЗ «Шегарская РБ»</w:t>
                      </w:r>
                    </w:p>
                  </w:txbxContent>
                </v:textbox>
              </v:shape>
            </w:pict>
          </mc:Fallback>
        </mc:AlternateContent>
      </w:r>
    </w:p>
    <w:p w:rsidR="00C03C57" w:rsidRPr="007C074D" w:rsidRDefault="00C03C57" w:rsidP="00CF7B09">
      <w:pPr>
        <w:spacing w:after="160" w:line="240" w:lineRule="auto"/>
        <w:ind w:firstLine="0"/>
        <w:jc w:val="left"/>
        <w:rPr>
          <w:rFonts w:ascii="Times New Roman" w:hAnsi="Times New Roman"/>
          <w:sz w:val="20"/>
        </w:rPr>
      </w:pPr>
    </w:p>
    <w:p w:rsidR="0040393C" w:rsidRPr="007C074D" w:rsidRDefault="0040393C" w:rsidP="00CF7B09">
      <w:pPr>
        <w:spacing w:after="160" w:line="240" w:lineRule="auto"/>
        <w:ind w:firstLine="0"/>
        <w:jc w:val="left"/>
        <w:rPr>
          <w:rFonts w:ascii="Times New Roman" w:hAnsi="Times New Roman"/>
          <w:sz w:val="20"/>
        </w:rPr>
      </w:pPr>
    </w:p>
    <w:p w:rsidR="0040393C" w:rsidRPr="007C074D" w:rsidRDefault="0040393C" w:rsidP="00CF7B09">
      <w:pPr>
        <w:spacing w:after="160" w:line="240" w:lineRule="auto"/>
        <w:ind w:firstLine="0"/>
        <w:jc w:val="left"/>
        <w:rPr>
          <w:rFonts w:ascii="Times New Roman" w:hAnsi="Times New Roman"/>
          <w:sz w:val="20"/>
        </w:rPr>
      </w:pPr>
    </w:p>
    <w:p w:rsidR="0040393C" w:rsidRPr="007C074D" w:rsidRDefault="0040393C" w:rsidP="00CF7B09">
      <w:pPr>
        <w:spacing w:after="160" w:line="240" w:lineRule="auto"/>
        <w:ind w:firstLine="0"/>
        <w:jc w:val="left"/>
        <w:rPr>
          <w:rFonts w:ascii="Times New Roman" w:hAnsi="Times New Roman"/>
          <w:sz w:val="20"/>
        </w:rPr>
      </w:pPr>
    </w:p>
    <w:p w:rsidR="0040393C" w:rsidRPr="007C074D" w:rsidRDefault="0040393C" w:rsidP="00CF7B09">
      <w:pPr>
        <w:spacing w:after="160" w:line="240" w:lineRule="auto"/>
        <w:ind w:firstLine="0"/>
        <w:jc w:val="left"/>
        <w:rPr>
          <w:rFonts w:ascii="Times New Roman" w:hAnsi="Times New Roman"/>
          <w:sz w:val="20"/>
        </w:rPr>
      </w:pPr>
    </w:p>
    <w:p w:rsidR="0040393C" w:rsidRPr="007C074D" w:rsidRDefault="0040393C" w:rsidP="00CF7B09">
      <w:pPr>
        <w:spacing w:after="160" w:line="240" w:lineRule="auto"/>
        <w:ind w:firstLine="0"/>
        <w:jc w:val="left"/>
        <w:rPr>
          <w:rFonts w:ascii="Times New Roman" w:hAnsi="Times New Roman"/>
          <w:sz w:val="20"/>
        </w:rPr>
      </w:pPr>
    </w:p>
    <w:p w:rsidR="0040393C" w:rsidRPr="007C074D" w:rsidRDefault="0040393C" w:rsidP="00CF7B09">
      <w:pPr>
        <w:spacing w:after="160" w:line="240" w:lineRule="auto"/>
        <w:ind w:firstLine="0"/>
        <w:jc w:val="left"/>
        <w:rPr>
          <w:rFonts w:ascii="Times New Roman" w:hAnsi="Times New Roman"/>
          <w:sz w:val="20"/>
        </w:rPr>
      </w:pPr>
    </w:p>
    <w:p w:rsidR="0040393C" w:rsidRPr="007C074D" w:rsidRDefault="0040393C" w:rsidP="00CF7B09">
      <w:pPr>
        <w:spacing w:after="160" w:line="240" w:lineRule="auto"/>
        <w:ind w:firstLine="0"/>
        <w:jc w:val="left"/>
        <w:rPr>
          <w:rFonts w:ascii="Times New Roman" w:hAnsi="Times New Roman"/>
          <w:sz w:val="20"/>
        </w:rPr>
      </w:pPr>
    </w:p>
    <w:p w:rsidR="0040393C" w:rsidRPr="007C074D" w:rsidRDefault="0040393C" w:rsidP="00CF7B09">
      <w:pPr>
        <w:spacing w:after="160" w:line="240" w:lineRule="auto"/>
        <w:ind w:firstLine="0"/>
        <w:jc w:val="left"/>
        <w:rPr>
          <w:rFonts w:ascii="Times New Roman" w:hAnsi="Times New Roman"/>
          <w:sz w:val="20"/>
        </w:rPr>
      </w:pPr>
    </w:p>
    <w:p w:rsidR="0040393C" w:rsidRPr="007C074D" w:rsidRDefault="0040393C" w:rsidP="00CF7B09">
      <w:pPr>
        <w:spacing w:after="160" w:line="240" w:lineRule="auto"/>
        <w:ind w:firstLine="0"/>
        <w:jc w:val="left"/>
        <w:rPr>
          <w:rFonts w:ascii="Times New Roman" w:hAnsi="Times New Roman"/>
          <w:sz w:val="20"/>
        </w:rPr>
      </w:pPr>
    </w:p>
    <w:p w:rsidR="0040393C" w:rsidRPr="007C074D" w:rsidRDefault="0040393C" w:rsidP="00CF7B09">
      <w:pPr>
        <w:spacing w:after="160" w:line="240" w:lineRule="auto"/>
        <w:ind w:firstLine="0"/>
        <w:jc w:val="left"/>
        <w:rPr>
          <w:rFonts w:ascii="Times New Roman" w:hAnsi="Times New Roman"/>
          <w:sz w:val="20"/>
        </w:rPr>
        <w:sectPr w:rsidR="0040393C" w:rsidRPr="007C074D" w:rsidSect="00292F01">
          <w:pgSz w:w="16838" w:h="11906" w:orient="landscape"/>
          <w:pgMar w:top="1134" w:right="1134" w:bottom="567" w:left="992" w:header="709" w:footer="709" w:gutter="0"/>
          <w:cols w:space="708"/>
          <w:docGrid w:linePitch="360"/>
        </w:sectPr>
      </w:pPr>
    </w:p>
    <w:tbl>
      <w:tblPr>
        <w:tblStyle w:val="2"/>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4395"/>
      </w:tblGrid>
      <w:tr w:rsidR="0040393C" w:rsidRPr="007C074D" w:rsidTr="0061669A">
        <w:tc>
          <w:tcPr>
            <w:tcW w:w="5778" w:type="dxa"/>
          </w:tcPr>
          <w:p w:rsidR="0040393C" w:rsidRPr="007C074D" w:rsidRDefault="0040393C" w:rsidP="0040393C">
            <w:pPr>
              <w:spacing w:after="0" w:line="240" w:lineRule="auto"/>
              <w:ind w:firstLine="0"/>
              <w:jc w:val="left"/>
              <w:rPr>
                <w:rFonts w:ascii="Times New Roman" w:hAnsi="Times New Roman"/>
                <w:color w:val="000000"/>
                <w:szCs w:val="24"/>
              </w:rPr>
            </w:pPr>
          </w:p>
        </w:tc>
        <w:tc>
          <w:tcPr>
            <w:tcW w:w="4395" w:type="dxa"/>
          </w:tcPr>
          <w:p w:rsidR="0040393C" w:rsidRPr="007C074D" w:rsidRDefault="0040393C" w:rsidP="0040393C">
            <w:pPr>
              <w:spacing w:after="0" w:line="240" w:lineRule="auto"/>
              <w:ind w:firstLine="0"/>
              <w:jc w:val="left"/>
              <w:rPr>
                <w:rFonts w:ascii="Times New Roman" w:hAnsi="Times New Roman"/>
                <w:color w:val="000000"/>
                <w:sz w:val="22"/>
                <w:szCs w:val="22"/>
              </w:rPr>
            </w:pPr>
            <w:r w:rsidRPr="007C074D">
              <w:rPr>
                <w:rFonts w:ascii="Times New Roman" w:hAnsi="Times New Roman"/>
                <w:color w:val="000000"/>
                <w:sz w:val="22"/>
                <w:szCs w:val="22"/>
              </w:rPr>
              <w:t>Приложение № 2</w:t>
            </w:r>
          </w:p>
          <w:p w:rsidR="0040393C" w:rsidRPr="007C074D" w:rsidRDefault="0040393C" w:rsidP="0040393C">
            <w:pPr>
              <w:spacing w:after="0" w:line="240" w:lineRule="auto"/>
              <w:ind w:firstLine="0"/>
              <w:jc w:val="left"/>
              <w:rPr>
                <w:rFonts w:ascii="Times New Roman" w:hAnsi="Times New Roman"/>
                <w:color w:val="000000"/>
                <w:sz w:val="22"/>
                <w:szCs w:val="22"/>
              </w:rPr>
            </w:pPr>
            <w:r w:rsidRPr="007C074D">
              <w:rPr>
                <w:rFonts w:ascii="Times New Roman" w:hAnsi="Times New Roman"/>
                <w:color w:val="000000"/>
                <w:sz w:val="22"/>
                <w:szCs w:val="22"/>
              </w:rPr>
              <w:t>к Алгоритму оказания медицинской помощи взрослому населению при онкологических заболеваниях на территории Томской области</w:t>
            </w:r>
          </w:p>
          <w:p w:rsidR="0040393C" w:rsidRPr="007C074D" w:rsidRDefault="0040393C" w:rsidP="0040393C">
            <w:pPr>
              <w:spacing w:after="0" w:line="240" w:lineRule="auto"/>
              <w:ind w:firstLine="0"/>
              <w:jc w:val="left"/>
              <w:rPr>
                <w:rFonts w:ascii="Times New Roman" w:hAnsi="Times New Roman"/>
                <w:color w:val="000000"/>
                <w:szCs w:val="24"/>
              </w:rPr>
            </w:pPr>
          </w:p>
        </w:tc>
      </w:tr>
    </w:tbl>
    <w:p w:rsidR="0040393C" w:rsidRPr="007C074D" w:rsidRDefault="0040393C" w:rsidP="0040393C">
      <w:pPr>
        <w:widowControl w:val="0"/>
        <w:spacing w:after="0" w:line="230" w:lineRule="exact"/>
        <w:ind w:right="20" w:firstLine="0"/>
        <w:jc w:val="center"/>
        <w:rPr>
          <w:rFonts w:ascii="Times New Roman" w:hAnsi="Times New Roman"/>
          <w:color w:val="000000"/>
          <w:sz w:val="26"/>
          <w:szCs w:val="26"/>
          <w:lang w:bidi="ru-RU"/>
        </w:rPr>
      </w:pPr>
      <w:r w:rsidRPr="007C074D">
        <w:rPr>
          <w:rFonts w:ascii="Times New Roman" w:hAnsi="Times New Roman"/>
          <w:color w:val="000000"/>
          <w:sz w:val="26"/>
          <w:szCs w:val="26"/>
          <w:lang w:bidi="ru-RU"/>
        </w:rPr>
        <w:t xml:space="preserve">СИГНАЛЬНОЕ ИЗВЕЩЕНИЕ </w:t>
      </w:r>
    </w:p>
    <w:p w:rsidR="0040393C" w:rsidRPr="007C074D" w:rsidRDefault="0040393C" w:rsidP="0040393C">
      <w:pPr>
        <w:widowControl w:val="0"/>
        <w:spacing w:after="0" w:line="230" w:lineRule="exact"/>
        <w:ind w:right="20" w:firstLine="0"/>
        <w:jc w:val="center"/>
        <w:rPr>
          <w:rFonts w:ascii="Times New Roman" w:hAnsi="Times New Roman"/>
          <w:color w:val="000000"/>
          <w:sz w:val="26"/>
          <w:szCs w:val="26"/>
          <w:lang w:bidi="ru-RU"/>
        </w:rPr>
      </w:pPr>
      <w:r w:rsidRPr="007C074D">
        <w:rPr>
          <w:rFonts w:ascii="Times New Roman" w:hAnsi="Times New Roman"/>
          <w:color w:val="000000"/>
          <w:sz w:val="26"/>
          <w:szCs w:val="26"/>
          <w:lang w:bidi="ru-RU"/>
        </w:rPr>
        <w:t>о пациенте онкологического профиля</w:t>
      </w:r>
    </w:p>
    <w:p w:rsidR="0040393C" w:rsidRPr="007C074D" w:rsidRDefault="0040393C" w:rsidP="0040393C">
      <w:pPr>
        <w:widowControl w:val="0"/>
        <w:tabs>
          <w:tab w:val="left" w:leader="underscore" w:pos="6735"/>
          <w:tab w:val="left" w:leader="underscore" w:pos="6994"/>
          <w:tab w:val="left" w:pos="8040"/>
          <w:tab w:val="left" w:leader="underscore" w:pos="9735"/>
        </w:tabs>
        <w:spacing w:after="180" w:line="230" w:lineRule="exact"/>
        <w:ind w:firstLine="0"/>
        <w:rPr>
          <w:rFonts w:ascii="Times New Roman" w:hAnsi="Times New Roman"/>
          <w:color w:val="000000"/>
          <w:sz w:val="26"/>
          <w:szCs w:val="26"/>
          <w:lang w:bidi="ru-RU"/>
        </w:rPr>
      </w:pP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4"/>
        <w:gridCol w:w="606"/>
        <w:gridCol w:w="140"/>
        <w:gridCol w:w="272"/>
        <w:gridCol w:w="405"/>
        <w:gridCol w:w="934"/>
        <w:gridCol w:w="403"/>
        <w:gridCol w:w="1460"/>
        <w:gridCol w:w="4088"/>
      </w:tblGrid>
      <w:tr w:rsidR="0040393C" w:rsidRPr="007C074D" w:rsidTr="0040393C">
        <w:trPr>
          <w:trHeight w:val="397"/>
        </w:trPr>
        <w:tc>
          <w:tcPr>
            <w:tcW w:w="5767" w:type="dxa"/>
            <w:gridSpan w:val="8"/>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r w:rsidRPr="007C074D">
              <w:rPr>
                <w:rFonts w:ascii="Times New Roman" w:hAnsi="Times New Roman"/>
                <w:color w:val="000000"/>
                <w:sz w:val="26"/>
                <w:szCs w:val="26"/>
              </w:rPr>
              <w:t>Медицинское учреждение, направляющее извещение</w:t>
            </w:r>
          </w:p>
        </w:tc>
        <w:tc>
          <w:tcPr>
            <w:tcW w:w="4264" w:type="dxa"/>
            <w:tcBorders>
              <w:bottom w:val="single" w:sz="4" w:space="0" w:color="auto"/>
            </w:tcBorders>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r>
      <w:tr w:rsidR="0040393C" w:rsidRPr="007C074D" w:rsidTr="0040393C">
        <w:trPr>
          <w:trHeight w:val="397"/>
        </w:trPr>
        <w:tc>
          <w:tcPr>
            <w:tcW w:w="10031" w:type="dxa"/>
            <w:gridSpan w:val="9"/>
            <w:tcBorders>
              <w:bottom w:val="single" w:sz="4" w:space="0" w:color="auto"/>
            </w:tcBorders>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r>
      <w:tr w:rsidR="0040393C" w:rsidRPr="007C074D" w:rsidTr="0040393C">
        <w:trPr>
          <w:trHeight w:val="397"/>
        </w:trPr>
        <w:tc>
          <w:tcPr>
            <w:tcW w:w="1404" w:type="dxa"/>
            <w:tcBorders>
              <w:top w:val="single" w:sz="4" w:space="0" w:color="auto"/>
            </w:tcBorders>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r w:rsidRPr="007C074D">
              <w:rPr>
                <w:rFonts w:ascii="Times New Roman" w:hAnsi="Times New Roman"/>
                <w:color w:val="000000"/>
                <w:sz w:val="26"/>
                <w:szCs w:val="26"/>
              </w:rPr>
              <w:t>Отделение</w:t>
            </w:r>
          </w:p>
        </w:tc>
        <w:tc>
          <w:tcPr>
            <w:tcW w:w="8627" w:type="dxa"/>
            <w:gridSpan w:val="8"/>
            <w:tcBorders>
              <w:top w:val="single" w:sz="4" w:space="0" w:color="auto"/>
              <w:bottom w:val="single" w:sz="4" w:space="0" w:color="auto"/>
            </w:tcBorders>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r>
      <w:tr w:rsidR="0040393C" w:rsidRPr="007C074D" w:rsidTr="0040393C">
        <w:trPr>
          <w:trHeight w:val="397"/>
        </w:trPr>
        <w:tc>
          <w:tcPr>
            <w:tcW w:w="1404" w:type="dxa"/>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c>
          <w:tcPr>
            <w:tcW w:w="8627" w:type="dxa"/>
            <w:gridSpan w:val="8"/>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center"/>
              <w:rPr>
                <w:rFonts w:ascii="Times New Roman" w:hAnsi="Times New Roman"/>
                <w:color w:val="000000"/>
                <w:sz w:val="26"/>
                <w:szCs w:val="26"/>
                <w:vertAlign w:val="superscript"/>
              </w:rPr>
            </w:pPr>
            <w:r w:rsidRPr="007C074D">
              <w:rPr>
                <w:rFonts w:ascii="Times New Roman" w:hAnsi="Times New Roman"/>
                <w:color w:val="000000"/>
                <w:sz w:val="26"/>
                <w:szCs w:val="26"/>
                <w:vertAlign w:val="superscript"/>
              </w:rPr>
              <w:t>(</w:t>
            </w:r>
            <w:proofErr w:type="gramStart"/>
            <w:r w:rsidRPr="007C074D">
              <w:rPr>
                <w:rFonts w:ascii="Times New Roman" w:hAnsi="Times New Roman"/>
                <w:color w:val="000000"/>
                <w:sz w:val="26"/>
                <w:szCs w:val="26"/>
                <w:vertAlign w:val="superscript"/>
              </w:rPr>
              <w:t>амбулаторно-поликлиническое</w:t>
            </w:r>
            <w:proofErr w:type="gramEnd"/>
            <w:r w:rsidRPr="007C074D">
              <w:rPr>
                <w:rFonts w:ascii="Times New Roman" w:hAnsi="Times New Roman"/>
                <w:color w:val="000000"/>
                <w:sz w:val="26"/>
                <w:szCs w:val="26"/>
                <w:vertAlign w:val="superscript"/>
              </w:rPr>
              <w:t>, стационар круглосуточный/дневной)</w:t>
            </w:r>
          </w:p>
        </w:tc>
      </w:tr>
      <w:tr w:rsidR="0040393C" w:rsidRPr="007C074D" w:rsidTr="0040393C">
        <w:trPr>
          <w:trHeight w:val="397"/>
        </w:trPr>
        <w:tc>
          <w:tcPr>
            <w:tcW w:w="2029" w:type="dxa"/>
            <w:gridSpan w:val="2"/>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r w:rsidRPr="007C074D">
              <w:rPr>
                <w:rFonts w:ascii="Times New Roman" w:hAnsi="Times New Roman"/>
                <w:color w:val="000000"/>
                <w:sz w:val="26"/>
                <w:szCs w:val="26"/>
              </w:rPr>
              <w:t>ФИО пациента</w:t>
            </w:r>
          </w:p>
        </w:tc>
        <w:tc>
          <w:tcPr>
            <w:tcW w:w="8002" w:type="dxa"/>
            <w:gridSpan w:val="7"/>
            <w:tcBorders>
              <w:bottom w:val="single" w:sz="4" w:space="0" w:color="auto"/>
            </w:tcBorders>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r>
      <w:tr w:rsidR="0040393C" w:rsidRPr="007C074D" w:rsidTr="0040393C">
        <w:trPr>
          <w:trHeight w:val="397"/>
        </w:trPr>
        <w:tc>
          <w:tcPr>
            <w:tcW w:w="2029" w:type="dxa"/>
            <w:gridSpan w:val="2"/>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c>
          <w:tcPr>
            <w:tcW w:w="8002" w:type="dxa"/>
            <w:gridSpan w:val="7"/>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center"/>
              <w:rPr>
                <w:rFonts w:ascii="Times New Roman" w:hAnsi="Times New Roman"/>
                <w:color w:val="000000"/>
                <w:sz w:val="26"/>
                <w:szCs w:val="26"/>
                <w:vertAlign w:val="superscript"/>
              </w:rPr>
            </w:pPr>
            <w:r w:rsidRPr="007C074D">
              <w:rPr>
                <w:rFonts w:ascii="Times New Roman" w:hAnsi="Times New Roman"/>
                <w:color w:val="000000"/>
                <w:sz w:val="26"/>
                <w:szCs w:val="26"/>
                <w:vertAlign w:val="superscript"/>
              </w:rPr>
              <w:t>(полностью)</w:t>
            </w:r>
          </w:p>
        </w:tc>
      </w:tr>
      <w:tr w:rsidR="0040393C" w:rsidRPr="007C074D" w:rsidTr="0040393C">
        <w:trPr>
          <w:trHeight w:val="397"/>
        </w:trPr>
        <w:tc>
          <w:tcPr>
            <w:tcW w:w="2170" w:type="dxa"/>
            <w:gridSpan w:val="3"/>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r w:rsidRPr="007C074D">
              <w:rPr>
                <w:rFonts w:ascii="Times New Roman" w:hAnsi="Times New Roman"/>
                <w:color w:val="000000"/>
                <w:sz w:val="26"/>
                <w:szCs w:val="26"/>
              </w:rPr>
              <w:t>Дата рождения</w:t>
            </w:r>
          </w:p>
        </w:tc>
        <w:tc>
          <w:tcPr>
            <w:tcW w:w="7861" w:type="dxa"/>
            <w:gridSpan w:val="6"/>
            <w:tcBorders>
              <w:bottom w:val="single" w:sz="4" w:space="0" w:color="auto"/>
            </w:tcBorders>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r>
      <w:tr w:rsidR="0040393C" w:rsidRPr="007C074D" w:rsidTr="0040393C">
        <w:trPr>
          <w:trHeight w:val="397"/>
        </w:trPr>
        <w:tc>
          <w:tcPr>
            <w:tcW w:w="2170" w:type="dxa"/>
            <w:gridSpan w:val="3"/>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c>
          <w:tcPr>
            <w:tcW w:w="7861" w:type="dxa"/>
            <w:gridSpan w:val="6"/>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r>
      <w:tr w:rsidR="0040393C" w:rsidRPr="007C074D" w:rsidTr="0040393C">
        <w:trPr>
          <w:trHeight w:val="397"/>
        </w:trPr>
        <w:tc>
          <w:tcPr>
            <w:tcW w:w="4249" w:type="dxa"/>
            <w:gridSpan w:val="7"/>
            <w:tcBorders>
              <w:top w:val="single" w:sz="4" w:space="0" w:color="auto"/>
            </w:tcBorders>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r w:rsidRPr="007C074D">
              <w:rPr>
                <w:rFonts w:ascii="Times New Roman" w:hAnsi="Times New Roman"/>
                <w:color w:val="000000"/>
                <w:sz w:val="26"/>
                <w:szCs w:val="26"/>
              </w:rPr>
              <w:t>Адрес постоянного места жительства</w:t>
            </w:r>
          </w:p>
        </w:tc>
        <w:tc>
          <w:tcPr>
            <w:tcW w:w="5782" w:type="dxa"/>
            <w:gridSpan w:val="2"/>
            <w:tcBorders>
              <w:top w:val="single" w:sz="4" w:space="0" w:color="auto"/>
              <w:bottom w:val="single" w:sz="4" w:space="0" w:color="auto"/>
            </w:tcBorders>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r>
      <w:tr w:rsidR="0040393C" w:rsidRPr="007C074D" w:rsidTr="0040393C">
        <w:trPr>
          <w:trHeight w:val="397"/>
        </w:trPr>
        <w:tc>
          <w:tcPr>
            <w:tcW w:w="10031" w:type="dxa"/>
            <w:gridSpan w:val="9"/>
            <w:tcBorders>
              <w:bottom w:val="single" w:sz="4" w:space="0" w:color="auto"/>
            </w:tcBorders>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r>
      <w:tr w:rsidR="0040393C" w:rsidRPr="007C074D" w:rsidTr="0040393C">
        <w:trPr>
          <w:trHeight w:val="397"/>
        </w:trPr>
        <w:tc>
          <w:tcPr>
            <w:tcW w:w="2448" w:type="dxa"/>
            <w:gridSpan w:val="4"/>
            <w:tcBorders>
              <w:top w:val="single" w:sz="4" w:space="0" w:color="auto"/>
            </w:tcBorders>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r w:rsidRPr="007C074D">
              <w:rPr>
                <w:rFonts w:ascii="Times New Roman" w:hAnsi="Times New Roman"/>
                <w:color w:val="000000"/>
                <w:sz w:val="26"/>
                <w:szCs w:val="26"/>
              </w:rPr>
              <w:t>Телефон пациента:</w:t>
            </w:r>
          </w:p>
        </w:tc>
        <w:tc>
          <w:tcPr>
            <w:tcW w:w="7583" w:type="dxa"/>
            <w:gridSpan w:val="5"/>
            <w:tcBorders>
              <w:top w:val="single" w:sz="4" w:space="0" w:color="auto"/>
              <w:bottom w:val="single" w:sz="4" w:space="0" w:color="auto"/>
            </w:tcBorders>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r>
      <w:tr w:rsidR="0040393C" w:rsidRPr="007C074D" w:rsidTr="0040393C">
        <w:trPr>
          <w:trHeight w:val="397"/>
        </w:trPr>
        <w:tc>
          <w:tcPr>
            <w:tcW w:w="2865" w:type="dxa"/>
            <w:gridSpan w:val="5"/>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r w:rsidRPr="007C074D">
              <w:rPr>
                <w:rFonts w:ascii="Times New Roman" w:hAnsi="Times New Roman"/>
                <w:color w:val="000000"/>
                <w:sz w:val="26"/>
                <w:szCs w:val="26"/>
              </w:rPr>
              <w:t>Код диагноза по МКБ</w:t>
            </w:r>
          </w:p>
        </w:tc>
        <w:tc>
          <w:tcPr>
            <w:tcW w:w="7166" w:type="dxa"/>
            <w:gridSpan w:val="4"/>
            <w:tcBorders>
              <w:bottom w:val="single" w:sz="4" w:space="0" w:color="auto"/>
            </w:tcBorders>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r>
      <w:tr w:rsidR="0040393C" w:rsidRPr="007C074D" w:rsidTr="0040393C">
        <w:trPr>
          <w:trHeight w:val="397"/>
        </w:trPr>
        <w:tc>
          <w:tcPr>
            <w:tcW w:w="2865" w:type="dxa"/>
            <w:gridSpan w:val="5"/>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r w:rsidRPr="007C074D">
              <w:rPr>
                <w:rFonts w:ascii="Times New Roman" w:hAnsi="Times New Roman"/>
                <w:color w:val="000000"/>
                <w:sz w:val="26"/>
                <w:szCs w:val="26"/>
              </w:rPr>
              <w:t>ФИО лечащего врача</w:t>
            </w:r>
          </w:p>
        </w:tc>
        <w:tc>
          <w:tcPr>
            <w:tcW w:w="7166" w:type="dxa"/>
            <w:gridSpan w:val="4"/>
            <w:tcBorders>
              <w:top w:val="single" w:sz="4" w:space="0" w:color="auto"/>
              <w:bottom w:val="single" w:sz="4" w:space="0" w:color="auto"/>
            </w:tcBorders>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r>
      <w:tr w:rsidR="0040393C" w:rsidRPr="007C074D" w:rsidTr="0040393C">
        <w:trPr>
          <w:trHeight w:val="397"/>
        </w:trPr>
        <w:tc>
          <w:tcPr>
            <w:tcW w:w="2865" w:type="dxa"/>
            <w:gridSpan w:val="5"/>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c>
          <w:tcPr>
            <w:tcW w:w="7166" w:type="dxa"/>
            <w:gridSpan w:val="4"/>
            <w:tcBorders>
              <w:top w:val="single" w:sz="4" w:space="0" w:color="auto"/>
            </w:tcBorders>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center"/>
              <w:rPr>
                <w:rFonts w:ascii="Times New Roman" w:hAnsi="Times New Roman"/>
                <w:color w:val="000000"/>
                <w:sz w:val="26"/>
                <w:szCs w:val="26"/>
                <w:vertAlign w:val="superscript"/>
              </w:rPr>
            </w:pPr>
            <w:r w:rsidRPr="007C074D">
              <w:rPr>
                <w:rFonts w:ascii="Times New Roman" w:hAnsi="Times New Roman"/>
                <w:color w:val="000000"/>
                <w:sz w:val="26"/>
                <w:szCs w:val="26"/>
                <w:vertAlign w:val="superscript"/>
              </w:rPr>
              <w:t>(полностью)</w:t>
            </w:r>
          </w:p>
        </w:tc>
      </w:tr>
      <w:tr w:rsidR="0040393C" w:rsidRPr="007C074D" w:rsidTr="0040393C">
        <w:trPr>
          <w:trHeight w:val="397"/>
        </w:trPr>
        <w:tc>
          <w:tcPr>
            <w:tcW w:w="4249" w:type="dxa"/>
            <w:gridSpan w:val="7"/>
            <w:vAlign w:val="bottom"/>
          </w:tcPr>
          <w:p w:rsidR="0040393C" w:rsidRPr="007C074D" w:rsidRDefault="0040393C" w:rsidP="0040393C">
            <w:pPr>
              <w:spacing w:after="0" w:line="240" w:lineRule="auto"/>
              <w:ind w:firstLine="0"/>
              <w:jc w:val="left"/>
              <w:rPr>
                <w:rFonts w:ascii="Times New Roman" w:eastAsia="Microsoft Sans Serif" w:hAnsi="Times New Roman"/>
                <w:color w:val="000000"/>
                <w:sz w:val="26"/>
                <w:szCs w:val="26"/>
              </w:rPr>
            </w:pPr>
            <w:r w:rsidRPr="007C074D">
              <w:rPr>
                <w:rFonts w:ascii="Times New Roman" w:eastAsia="Microsoft Sans Serif" w:hAnsi="Times New Roman"/>
                <w:color w:val="000000"/>
                <w:sz w:val="26"/>
                <w:szCs w:val="26"/>
              </w:rPr>
              <w:t xml:space="preserve">Контактный телефон лечащего врача </w:t>
            </w:r>
          </w:p>
        </w:tc>
        <w:tc>
          <w:tcPr>
            <w:tcW w:w="5782" w:type="dxa"/>
            <w:gridSpan w:val="2"/>
            <w:tcBorders>
              <w:bottom w:val="single" w:sz="4" w:space="0" w:color="auto"/>
            </w:tcBorders>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r>
      <w:tr w:rsidR="0040393C" w:rsidRPr="007C074D" w:rsidTr="0040393C">
        <w:trPr>
          <w:trHeight w:val="397"/>
        </w:trPr>
        <w:tc>
          <w:tcPr>
            <w:tcW w:w="3833" w:type="dxa"/>
            <w:gridSpan w:val="6"/>
            <w:vAlign w:val="bottom"/>
          </w:tcPr>
          <w:p w:rsidR="0040393C" w:rsidRPr="007C074D" w:rsidRDefault="0040393C" w:rsidP="0040393C">
            <w:pPr>
              <w:tabs>
                <w:tab w:val="left" w:leader="underscore" w:pos="10840"/>
              </w:tabs>
              <w:spacing w:after="0" w:line="230" w:lineRule="exact"/>
              <w:ind w:firstLine="0"/>
              <w:jc w:val="left"/>
              <w:rPr>
                <w:rFonts w:ascii="Times New Roman" w:hAnsi="Times New Roman"/>
                <w:color w:val="000000"/>
                <w:sz w:val="26"/>
                <w:szCs w:val="26"/>
              </w:rPr>
            </w:pPr>
          </w:p>
          <w:p w:rsidR="0040393C" w:rsidRPr="007C074D" w:rsidRDefault="0040393C" w:rsidP="0040393C">
            <w:pPr>
              <w:tabs>
                <w:tab w:val="left" w:leader="underscore" w:pos="10840"/>
              </w:tabs>
              <w:spacing w:after="0" w:line="230" w:lineRule="exact"/>
              <w:ind w:firstLine="0"/>
              <w:jc w:val="left"/>
              <w:rPr>
                <w:rFonts w:ascii="Times New Roman" w:hAnsi="Times New Roman"/>
                <w:color w:val="000000"/>
                <w:sz w:val="26"/>
                <w:szCs w:val="26"/>
              </w:rPr>
            </w:pPr>
          </w:p>
          <w:p w:rsidR="0040393C" w:rsidRPr="007C074D" w:rsidRDefault="0040393C" w:rsidP="0040393C">
            <w:pPr>
              <w:tabs>
                <w:tab w:val="left" w:leader="underscore" w:pos="10840"/>
              </w:tabs>
              <w:spacing w:after="0" w:line="230" w:lineRule="exact"/>
              <w:ind w:firstLine="0"/>
              <w:jc w:val="left"/>
              <w:rPr>
                <w:rFonts w:ascii="Times New Roman" w:hAnsi="Times New Roman"/>
                <w:color w:val="000000"/>
                <w:sz w:val="26"/>
                <w:szCs w:val="26"/>
              </w:rPr>
            </w:pPr>
            <w:r w:rsidRPr="007C074D">
              <w:rPr>
                <w:rFonts w:ascii="Times New Roman" w:hAnsi="Times New Roman"/>
                <w:color w:val="000000"/>
                <w:sz w:val="26"/>
                <w:szCs w:val="26"/>
              </w:rPr>
              <w:t>Подпись, печать лечащего врача (при наличии)</w:t>
            </w:r>
          </w:p>
        </w:tc>
        <w:tc>
          <w:tcPr>
            <w:tcW w:w="6198" w:type="dxa"/>
            <w:gridSpan w:val="3"/>
            <w:tcBorders>
              <w:bottom w:val="single" w:sz="4" w:space="0" w:color="auto"/>
            </w:tcBorders>
            <w:vAlign w:val="bottom"/>
          </w:tcPr>
          <w:p w:rsidR="0040393C" w:rsidRPr="007C074D" w:rsidRDefault="0040393C" w:rsidP="0040393C">
            <w:pPr>
              <w:tabs>
                <w:tab w:val="left" w:leader="underscore" w:pos="6735"/>
                <w:tab w:val="left" w:leader="underscore" w:pos="6994"/>
                <w:tab w:val="left" w:pos="8040"/>
                <w:tab w:val="left" w:leader="underscore" w:pos="9735"/>
              </w:tabs>
              <w:spacing w:after="0" w:line="230" w:lineRule="exact"/>
              <w:ind w:firstLine="0"/>
              <w:jc w:val="left"/>
              <w:rPr>
                <w:rFonts w:ascii="Times New Roman" w:hAnsi="Times New Roman"/>
                <w:color w:val="000000"/>
                <w:sz w:val="26"/>
                <w:szCs w:val="26"/>
              </w:rPr>
            </w:pPr>
          </w:p>
        </w:tc>
      </w:tr>
    </w:tbl>
    <w:p w:rsidR="0040393C" w:rsidRPr="007C074D" w:rsidRDefault="0040393C" w:rsidP="0040393C">
      <w:pPr>
        <w:widowControl w:val="0"/>
        <w:tabs>
          <w:tab w:val="left" w:leader="underscore" w:pos="6735"/>
          <w:tab w:val="left" w:leader="underscore" w:pos="6994"/>
          <w:tab w:val="left" w:pos="8040"/>
          <w:tab w:val="left" w:leader="underscore" w:pos="9735"/>
        </w:tabs>
        <w:spacing w:after="180" w:line="230" w:lineRule="exact"/>
        <w:ind w:firstLine="0"/>
        <w:rPr>
          <w:rFonts w:ascii="Times New Roman" w:hAnsi="Times New Roman"/>
          <w:color w:val="000000"/>
          <w:sz w:val="26"/>
          <w:szCs w:val="26"/>
          <w:lang w:bidi="ru-RU"/>
        </w:rPr>
      </w:pPr>
    </w:p>
    <w:p w:rsidR="003F4C23" w:rsidRPr="007C074D" w:rsidRDefault="003F4C23">
      <w:pPr>
        <w:spacing w:after="160" w:line="259" w:lineRule="auto"/>
        <w:ind w:firstLine="0"/>
        <w:jc w:val="left"/>
        <w:rPr>
          <w:rFonts w:ascii="Times New Roman" w:hAnsi="Times New Roman"/>
          <w:color w:val="000000"/>
          <w:sz w:val="26"/>
          <w:szCs w:val="26"/>
          <w:lang w:bidi="ru-RU"/>
        </w:rPr>
      </w:pPr>
      <w:r w:rsidRPr="007C074D">
        <w:rPr>
          <w:rFonts w:ascii="Times New Roman" w:hAnsi="Times New Roman"/>
          <w:color w:val="000000"/>
          <w:sz w:val="26"/>
          <w:szCs w:val="26"/>
          <w:lang w:bidi="ru-RU"/>
        </w:rPr>
        <w:br w:type="page"/>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3"/>
        <w:gridCol w:w="4559"/>
      </w:tblGrid>
      <w:tr w:rsidR="0040393C" w:rsidRPr="007C074D" w:rsidTr="0040393C">
        <w:trPr>
          <w:trHeight w:val="1229"/>
        </w:trPr>
        <w:tc>
          <w:tcPr>
            <w:tcW w:w="5387" w:type="dxa"/>
          </w:tcPr>
          <w:p w:rsidR="0040393C" w:rsidRPr="007C074D" w:rsidRDefault="0040393C" w:rsidP="0040393C">
            <w:pPr>
              <w:spacing w:after="0" w:line="240" w:lineRule="auto"/>
              <w:ind w:firstLine="0"/>
              <w:jc w:val="left"/>
              <w:rPr>
                <w:rFonts w:ascii="Times New Roman" w:hAnsi="Times New Roman"/>
                <w:color w:val="000000" w:themeColor="text1"/>
                <w:szCs w:val="24"/>
              </w:rPr>
            </w:pPr>
          </w:p>
        </w:tc>
        <w:tc>
          <w:tcPr>
            <w:tcW w:w="4693" w:type="dxa"/>
          </w:tcPr>
          <w:p w:rsidR="0040393C" w:rsidRPr="007C074D" w:rsidRDefault="0040393C" w:rsidP="0040393C">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Приложение № 3</w:t>
            </w:r>
          </w:p>
          <w:p w:rsidR="00C66157" w:rsidRDefault="0040393C" w:rsidP="0040393C">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 xml:space="preserve">к Алгориту оказания медицинской помощи взрослому населению при онкологических заболеваниях на территории Томской </w:t>
            </w:r>
          </w:p>
          <w:p w:rsidR="0040393C" w:rsidRPr="007C074D" w:rsidRDefault="0040393C" w:rsidP="0040393C">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области</w:t>
            </w:r>
          </w:p>
          <w:p w:rsidR="0040393C" w:rsidRPr="007C074D" w:rsidRDefault="0040393C" w:rsidP="0040393C">
            <w:pPr>
              <w:spacing w:after="0" w:line="240" w:lineRule="auto"/>
              <w:ind w:firstLine="0"/>
              <w:jc w:val="left"/>
              <w:rPr>
                <w:rFonts w:ascii="Times New Roman" w:hAnsi="Times New Roman"/>
                <w:color w:val="000000" w:themeColor="text1"/>
                <w:szCs w:val="24"/>
              </w:rPr>
            </w:pPr>
          </w:p>
        </w:tc>
      </w:tr>
    </w:tbl>
    <w:p w:rsidR="0040393C" w:rsidRPr="007C074D" w:rsidRDefault="0040393C" w:rsidP="0040393C">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Рекомендации по проведению профилактического осмотра с целью выявления новообразований визуальных локализаций</w:t>
      </w:r>
    </w:p>
    <w:p w:rsidR="0040393C" w:rsidRPr="007C074D" w:rsidRDefault="0040393C" w:rsidP="0040393C">
      <w:pPr>
        <w:autoSpaceDE w:val="0"/>
        <w:autoSpaceDN w:val="0"/>
        <w:adjustRightInd w:val="0"/>
        <w:spacing w:after="0" w:line="240" w:lineRule="auto"/>
        <w:ind w:firstLine="0"/>
        <w:jc w:val="center"/>
        <w:rPr>
          <w:rFonts w:ascii="Times New Roman" w:hAnsi="Times New Roman"/>
          <w:color w:val="000000" w:themeColor="text1"/>
          <w:sz w:val="26"/>
          <w:szCs w:val="26"/>
        </w:rPr>
      </w:pP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1. </w:t>
      </w:r>
      <w:proofErr w:type="gramStart"/>
      <w:r w:rsidRPr="007C074D">
        <w:rPr>
          <w:rFonts w:ascii="Times New Roman" w:hAnsi="Times New Roman"/>
          <w:color w:val="000000" w:themeColor="text1"/>
          <w:sz w:val="26"/>
          <w:szCs w:val="26"/>
        </w:rPr>
        <w:t>Визуально доступными локализациями ЗНО являются следующие: опухоли губы (С00), основания языка (С01), других и неуточненных отделов языка (С02), десны (С03), дна полости рта (С04), других и неуточненных частей рта (С06), околоушной слюнной железы (С07), других и неуточненных больших слюнных</w:t>
      </w:r>
      <w:r w:rsidR="00C36F69">
        <w:rPr>
          <w:rFonts w:ascii="Times New Roman" w:hAnsi="Times New Roman"/>
          <w:color w:val="000000" w:themeColor="text1"/>
          <w:sz w:val="26"/>
          <w:szCs w:val="26"/>
        </w:rPr>
        <w:t xml:space="preserve"> </w:t>
      </w:r>
      <w:r w:rsidRPr="007C074D">
        <w:rPr>
          <w:rFonts w:ascii="Times New Roman" w:hAnsi="Times New Roman"/>
          <w:color w:val="000000" w:themeColor="text1"/>
          <w:sz w:val="26"/>
          <w:szCs w:val="26"/>
        </w:rPr>
        <w:t xml:space="preserve"> желез (С08), небной миндалины (С09), прямой кишки (С20), заднего прохода и анального канала (С21), кожи (С44), кожи мошонки (С63.2), вульвы</w:t>
      </w:r>
      <w:proofErr w:type="gramEnd"/>
      <w:r w:rsidRPr="007C074D">
        <w:rPr>
          <w:rFonts w:ascii="Times New Roman" w:hAnsi="Times New Roman"/>
          <w:color w:val="000000" w:themeColor="text1"/>
          <w:sz w:val="26"/>
          <w:szCs w:val="26"/>
        </w:rPr>
        <w:t xml:space="preserve"> (</w:t>
      </w:r>
      <w:proofErr w:type="gramStart"/>
      <w:r w:rsidRPr="007C074D">
        <w:rPr>
          <w:rFonts w:ascii="Times New Roman" w:hAnsi="Times New Roman"/>
          <w:color w:val="000000" w:themeColor="text1"/>
          <w:sz w:val="26"/>
          <w:szCs w:val="26"/>
        </w:rPr>
        <w:t xml:space="preserve">С51), полового члена (С60), молочной железы (С50), влагалища (С52), шейки матки (С53), щитовидной железы (С73), яичка (С62).  </w:t>
      </w:r>
      <w:proofErr w:type="gramEnd"/>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2. Кожа и лимфатические узлы.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Объем исследования: осмотр, пальпация. Визуально оценивают состояние кожи, последовательно осматривая кожу головы, лица, шеи, верхних конечностей, туловища, наружных половых органов, промежности и нижних конечностей. Пальпаторно определяют наличие в коже узловых образований и уплотнений.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Признаки, подозрительные на ЗНО: длительно незаживающие дефекты на коже (трещины, язвы, эрозии), а также наличие кератоза; изменение цвета и </w:t>
      </w:r>
      <w:proofErr w:type="gramStart"/>
      <w:r w:rsidRPr="007C074D">
        <w:rPr>
          <w:rFonts w:ascii="Times New Roman" w:hAnsi="Times New Roman"/>
          <w:color w:val="000000" w:themeColor="text1"/>
          <w:sz w:val="26"/>
          <w:szCs w:val="26"/>
        </w:rPr>
        <w:t>размеров</w:t>
      </w:r>
      <w:proofErr w:type="gramEnd"/>
      <w:r w:rsidRPr="007C074D">
        <w:rPr>
          <w:rFonts w:ascii="Times New Roman" w:hAnsi="Times New Roman"/>
          <w:color w:val="000000" w:themeColor="text1"/>
          <w:sz w:val="26"/>
          <w:szCs w:val="26"/>
        </w:rPr>
        <w:t xml:space="preserve"> ранее существующих пигментных образований, их изъязвление и кровоточивость; наличие узловых уплотнений в толще кожи.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Состояние лимфатических узлов определяют пальпаторно. В норме могут пальпироваться шейные, подчелюстные, подмышечные и паховые лимфатические узлы, в виде мелких образований до 0,5 см, эластичных и безболезненных.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Признаки, подозрительные на ЗНО: выявление лимфатических узлов, в норме не пальпируемых; изменение состояния лимфатических узлов, пальпируемых в норме (их увеличение, уплотнение, неподвижность, образование конгломератов лимфоузлов в виде пакетов различной формы и величины).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3. Губа.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Объем исследования: осмотр, пальпация. При осмотре губ обращают внимание на наличие лейкоплакий, патологических разрастаний участков ткани, хронических язв и трещинок. Пальпацией определяют наличие уплотнений в ткани губ.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Признаки, подозрительные на ЗНО: дефекты слизистой (язвы, трещинки, эрозии, лейкоплакии); узловые образования в толще губы.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4. Язык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Объем исследования: осмотр, пальпация. Визуально определяют наличие хронических язв, трещинок на поверхности языка. Пальпаторно определяют </w:t>
      </w:r>
      <w:r w:rsidR="00C36F69">
        <w:rPr>
          <w:rFonts w:ascii="Times New Roman" w:hAnsi="Times New Roman"/>
          <w:color w:val="000000" w:themeColor="text1"/>
          <w:sz w:val="26"/>
          <w:szCs w:val="26"/>
        </w:rPr>
        <w:t xml:space="preserve"> </w:t>
      </w:r>
      <w:r w:rsidRPr="007C074D">
        <w:rPr>
          <w:rFonts w:ascii="Times New Roman" w:hAnsi="Times New Roman"/>
          <w:color w:val="000000" w:themeColor="text1"/>
          <w:sz w:val="26"/>
          <w:szCs w:val="26"/>
        </w:rPr>
        <w:t xml:space="preserve">наличие опухолевых образований в ткани языка.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Признаки, подозрительные на ЗНО: длительно существующие дефекты на слизистой языка (ранки, язвы); узловые образования в толще языка. </w:t>
      </w:r>
    </w:p>
    <w:p w:rsidR="0040393C"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5. Слюнные железы. </w:t>
      </w:r>
    </w:p>
    <w:p w:rsidR="00C36F69" w:rsidRPr="007C074D" w:rsidRDefault="00C36F69" w:rsidP="0040393C">
      <w:pPr>
        <w:spacing w:after="0" w:line="240" w:lineRule="auto"/>
        <w:ind w:firstLine="709"/>
        <w:rPr>
          <w:rFonts w:ascii="Times New Roman" w:hAnsi="Times New Roman"/>
          <w:color w:val="000000" w:themeColor="text1"/>
          <w:sz w:val="26"/>
          <w:szCs w:val="26"/>
        </w:rPr>
      </w:pP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lastRenderedPageBreak/>
        <w:t xml:space="preserve">Объем исследования: осмотр, пальпация. При опросе выясняют наличие субъективного ощущения инородного тела в полости рта и болей. Следует принять во внимание, что болевой синдром при ЗНО слюнных желез проявляется рано. При осмотре обращают внимание на асимметричность лица. Пальпируют заушные и подчелюстные области головы для обнаружения увеличения слюнных желез.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Признаки, подозрительные на ЗНО: асимметрия лица (опущенный наружный угол глаза, сглаженность носогубной складки, опущенный угол рта); увеличение и уплотнение слюнных желез.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6. Слизистая оболочка полости рта.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Объем исследования: осмотр, пальпация. Осматривают полость рта, десны, небо, определяя наличие хронических дефектов слизистой (язвы, трещины) или патологические разрастания ткани. Пальпаторно определяют наличие опухолевых образований. Обращают внимание на субъективное ощущение инородного тела в полости рта.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7. Глотка.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Объем исследования: осмотр, пальпация. На ранних стадиях процесса патологические изменения носят функциональный характер (осиплость голоса, гнусавость). Субъективные жалобы на боли в ушах, затруднение носового дыхания (как правило, одностороннее). Могут наблюдаться нарушения зрения (косоглазие, двоение в глазах). Объективно при осмотре может определяться асимметрия мягкого неба и кровянистые выделения из носовых ходов (как правило, односторонние). Боли на ранних этапах развития опухоли могут отсутствовать.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8. Молочные железы.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Объем исследования: осмотр, пальпация. При осмотре молочных желез оценивают их симметричность (в норме молочные железы имеют приблизительно одинаковую форму и величину, соски располагаются на одной линии). Пальпаторное исследование молочных желез осуществляется в двух положениях обследуемой: стоя и лежа на кушетке. Пальпация молочных желез должна проводиться бережно и аккуратно. Слегка прижимая ладонью молочную железу к грудной стенке, определяют наличие узловых образований в ткани железы. Далее подушечками пальцев исследуют молочную железу по направлению от соска к периферии. Слегка нажимая на сосок, определяют наличие патологических выделений из него и фиксацию соска в окружающих тканях. Далее пальпируют </w:t>
      </w:r>
      <w:proofErr w:type="gramStart"/>
      <w:r w:rsidRPr="007C074D">
        <w:rPr>
          <w:rFonts w:ascii="Times New Roman" w:hAnsi="Times New Roman"/>
          <w:color w:val="000000" w:themeColor="text1"/>
          <w:sz w:val="26"/>
          <w:szCs w:val="26"/>
        </w:rPr>
        <w:t>над</w:t>
      </w:r>
      <w:proofErr w:type="gramEnd"/>
      <w:r w:rsidRPr="007C074D">
        <w:rPr>
          <w:rFonts w:ascii="Times New Roman" w:hAnsi="Times New Roman"/>
          <w:color w:val="000000" w:themeColor="text1"/>
          <w:sz w:val="26"/>
          <w:szCs w:val="26"/>
        </w:rPr>
        <w:t>- и подключичные группы лимфоузлов (в норме не определяются), а также подмышечные лимфоузлы. В норме молочные железы имеют мягкую</w:t>
      </w:r>
      <w:r w:rsidR="00C36F69">
        <w:rPr>
          <w:rFonts w:ascii="Times New Roman" w:hAnsi="Times New Roman"/>
          <w:color w:val="000000" w:themeColor="text1"/>
          <w:sz w:val="26"/>
          <w:szCs w:val="26"/>
        </w:rPr>
        <w:t xml:space="preserve"> </w:t>
      </w:r>
      <w:r w:rsidRPr="007C074D">
        <w:rPr>
          <w:rFonts w:ascii="Times New Roman" w:hAnsi="Times New Roman"/>
          <w:color w:val="000000" w:themeColor="text1"/>
          <w:sz w:val="26"/>
          <w:szCs w:val="26"/>
        </w:rPr>
        <w:t xml:space="preserve"> консистенцию, не содержат уплотнений.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Признаками предраковых заболеваний и ЗНО являются: плотные узлы в ткани железы с четкими границами; участки уплотнения в ткани железы без четких границ; втяжение соска; изменение кожи над молочной железой в виде «лимонной корочки»; кровянистые выделения из соска; увеличение </w:t>
      </w:r>
      <w:proofErr w:type="gramStart"/>
      <w:r w:rsidRPr="007C074D">
        <w:rPr>
          <w:rFonts w:ascii="Times New Roman" w:hAnsi="Times New Roman"/>
          <w:color w:val="000000" w:themeColor="text1"/>
          <w:sz w:val="26"/>
          <w:szCs w:val="26"/>
        </w:rPr>
        <w:t>над</w:t>
      </w:r>
      <w:proofErr w:type="gramEnd"/>
      <w:r w:rsidRPr="007C074D">
        <w:rPr>
          <w:rFonts w:ascii="Times New Roman" w:hAnsi="Times New Roman"/>
          <w:color w:val="000000" w:themeColor="text1"/>
          <w:sz w:val="26"/>
          <w:szCs w:val="26"/>
        </w:rPr>
        <w:t xml:space="preserve">- и подключичных, а также подмышечных лимфатических узлов.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9. Щитовидная железа.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Объем исследования: осмотр, пальпация. Визуально определяют симметричность долей щитовидной железы, пальпаторно определяют наличие в ткани железы узловых образований.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Признаками, подозрительными на ЗНО являются: асимметрия железы за счет увеличения одной из долей; диффузное или узловое уплотнение в ткани железы.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lastRenderedPageBreak/>
        <w:t xml:space="preserve">10. Мужские половые органы.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Объем исследования: осмотр, пальпация. У мужчин обращают внимание на состояние кожных покровов и слизистых половых органов.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Признаки, подозрительные на ЗНО: наличие ссадин, трещин, мацераций, гиперемированных участков на коже головки полового члена и внутреннем листке крайней плоти; наличие плотных узлов в пещеристых телах; величину и форму яичек.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11. Женские половые органы.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Объем исследования: осмотр, исследование в зеркалах, забор материала для цитологического исследования, двуручное гинекологическое исследование. Осмотр и пальпация. Исследование проводится на гинекологическом кресле при хорошем освещении. Сначала осматривается слизистая вульвы. Определяется наличие крауроза, лейкоплакий, кондилломатоза, изъязвлений. Осуществляется пальпация наружных половых органов и паховых лимфоузлов. Исследование с помощью зеркал. Проводится исследование шейки матки и свода влагалища. Для правильного осмотра этих анатомических образований должны использоваться только ложкообразные зеркала Симса и подъемники. При осмотре определяют величину, форму и состояние слизистой влагалищной части шейки матки. Оценивают состояние слизистой вокруг наружного зева шейки матки (могут определяться эрозии, лейкоплакии); из наружного зева могут выступать полиповидные образования (полипы шейки матки).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Признаками предраковых заболеваний и ЗНО шейки матки являются: кровоточивость слизистой; кратерообразные изъязвления; опухолевидные образования типа «цветной капусты». При наличии патологических изменений шейки матки (фоновые заболевания, предрак, подозрение на рак) пациентка подлежит незамедлительному направлению к врачу-акушер-гинекологу (онкогинекологу) и в этом случае цитологический мазок в смотровом кабинете брать не надо. Двуручное гинекологическое исследование. Данный метод обследования позволяет выявить величину, форму, плотность, подвижность шейки и тела матки, положение матки в малом тазу, а также состояние придатков матки, наличие уплотнений и опухолей у стенок малого таза.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Признаками предраковых заболеваний и ЗНО являются: увеличение и плотность шейки матки, смещение матки к одной из стенок таза; ограничение подвижности шейки матки; укорочение и уплотнение сводов влагалища; неровная и узловатая поверхность тела матки и ее увеличение.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12. Прямая кишка и анальная область.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Объем исследования: осмотр, пальцевое исследование прямой кишки. Осмотр и пальпация области ануса производится в коленно-локтевом положении </w:t>
      </w:r>
      <w:proofErr w:type="gramStart"/>
      <w:r w:rsidRPr="007C074D">
        <w:rPr>
          <w:rFonts w:ascii="Times New Roman" w:hAnsi="Times New Roman"/>
          <w:color w:val="000000" w:themeColor="text1"/>
          <w:sz w:val="26"/>
          <w:szCs w:val="26"/>
        </w:rPr>
        <w:t>обследуемого</w:t>
      </w:r>
      <w:proofErr w:type="gramEnd"/>
      <w:r w:rsidRPr="007C074D">
        <w:rPr>
          <w:rFonts w:ascii="Times New Roman" w:hAnsi="Times New Roman"/>
          <w:color w:val="000000" w:themeColor="text1"/>
          <w:sz w:val="26"/>
          <w:szCs w:val="26"/>
        </w:rPr>
        <w:t xml:space="preserve"> или на гинекологическом кресле. Пальцевое исследование прямой кишки проводится с использованием перчаток или напальчников. Надев перчатки или нап</w:t>
      </w:r>
      <w:r w:rsidR="00F26D19">
        <w:rPr>
          <w:rFonts w:ascii="Times New Roman" w:hAnsi="Times New Roman"/>
          <w:color w:val="000000" w:themeColor="text1"/>
          <w:sz w:val="26"/>
          <w:szCs w:val="26"/>
        </w:rPr>
        <w:t>альчник на указательный палец</w:t>
      </w:r>
      <w:proofErr w:type="gramStart"/>
      <w:r w:rsidR="00F26D19">
        <w:rPr>
          <w:rFonts w:ascii="Times New Roman" w:hAnsi="Times New Roman"/>
          <w:color w:val="000000" w:themeColor="text1"/>
          <w:sz w:val="26"/>
          <w:szCs w:val="26"/>
        </w:rPr>
        <w:t>,</w:t>
      </w:r>
      <w:r w:rsidRPr="007C074D">
        <w:rPr>
          <w:rFonts w:ascii="Times New Roman" w:hAnsi="Times New Roman"/>
          <w:color w:val="000000" w:themeColor="text1"/>
          <w:sz w:val="26"/>
          <w:szCs w:val="26"/>
        </w:rPr>
        <w:t>с</w:t>
      </w:r>
      <w:proofErr w:type="gramEnd"/>
      <w:r w:rsidRPr="007C074D">
        <w:rPr>
          <w:rFonts w:ascii="Times New Roman" w:hAnsi="Times New Roman"/>
          <w:color w:val="000000" w:themeColor="text1"/>
          <w:sz w:val="26"/>
          <w:szCs w:val="26"/>
        </w:rPr>
        <w:t>мазывают его ваз</w:t>
      </w:r>
      <w:r w:rsidR="00F26D19">
        <w:rPr>
          <w:rFonts w:ascii="Times New Roman" w:hAnsi="Times New Roman"/>
          <w:color w:val="000000" w:themeColor="text1"/>
          <w:sz w:val="26"/>
          <w:szCs w:val="26"/>
        </w:rPr>
        <w:t>елином и вводят в прямую кишку,</w:t>
      </w:r>
      <w:r w:rsidRPr="007C074D">
        <w:rPr>
          <w:rFonts w:ascii="Times New Roman" w:hAnsi="Times New Roman"/>
          <w:color w:val="000000" w:themeColor="text1"/>
          <w:sz w:val="26"/>
          <w:szCs w:val="26"/>
        </w:rPr>
        <w:t xml:space="preserve">обследуя ее стенки по ходу часовой стрелки. Обращают внимание на наличие малейших уплотнений и узлов на стенках прямой кишки. При удалении пальца из прямой кишки его осматривают на наличие следов крови или гноя.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Признаки предраковых заболеваний и ЗНО: бородавчатые разрастания, язвы или узлы в области ануса; опухолевидное образование кишки, выступающее в ее </w:t>
      </w:r>
      <w:r w:rsidRPr="007C074D">
        <w:rPr>
          <w:rFonts w:ascii="Times New Roman" w:hAnsi="Times New Roman"/>
          <w:color w:val="000000" w:themeColor="text1"/>
          <w:sz w:val="26"/>
          <w:szCs w:val="26"/>
        </w:rPr>
        <w:lastRenderedPageBreak/>
        <w:t xml:space="preserve">просвет; язва на стенке кишки; уплотнения в стенке кишечника; следы крови на перчатке после проведения исследования.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13. Предстательная железа. </w:t>
      </w:r>
    </w:p>
    <w:p w:rsidR="0040393C" w:rsidRPr="007C074D" w:rsidRDefault="0040393C" w:rsidP="0040393C">
      <w:pPr>
        <w:spacing w:after="0" w:line="240" w:lineRule="auto"/>
        <w:ind w:firstLine="709"/>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Объем исследования: опрос, пальцевое исследование железы. Основные ранние симптомы заболевания — жалобы на нарушение мочеиспускания (учащение, затруднение, чувство неполного опорожнения мочевого пузыря); на поздних стадиях заболевания — задержка мочи и появление крови в моче. Иногда могут быть жалобы на боли в промежности и заднем проходе при дефекации. Пальцевое исследование проводится одновременно с пальцевым исследованием прямой кишки. </w:t>
      </w:r>
      <w:proofErr w:type="gramStart"/>
      <w:r w:rsidRPr="007C074D">
        <w:rPr>
          <w:rFonts w:ascii="Times New Roman" w:hAnsi="Times New Roman"/>
          <w:color w:val="000000" w:themeColor="text1"/>
          <w:sz w:val="26"/>
          <w:szCs w:val="26"/>
        </w:rPr>
        <w:t>В норме предстательная железа пальпируется по передней стенке прямой кишки, на границе ее нижнего и среднего отделов в виде тугоэластичного образования с гладкой поверхностью, с четкой дифференциацией двух симметричных долей и перешейка между н</w:t>
      </w:r>
      <w:r w:rsidR="00EC07C8">
        <w:rPr>
          <w:rFonts w:ascii="Times New Roman" w:hAnsi="Times New Roman"/>
          <w:color w:val="000000" w:themeColor="text1"/>
          <w:sz w:val="26"/>
          <w:szCs w:val="26"/>
        </w:rPr>
        <w:t xml:space="preserve">ими, примерным размером 3х2 см. </w:t>
      </w:r>
      <w:r w:rsidRPr="007C074D">
        <w:rPr>
          <w:rFonts w:ascii="Times New Roman" w:hAnsi="Times New Roman"/>
          <w:color w:val="000000" w:themeColor="text1"/>
          <w:sz w:val="26"/>
          <w:szCs w:val="26"/>
        </w:rPr>
        <w:t>Признаки предраковой патологии и ЗНО: плотные узлы в ткани железы, единичные или множественные, чаще в одной из долей;</w:t>
      </w:r>
      <w:proofErr w:type="gramEnd"/>
      <w:r w:rsidRPr="007C074D">
        <w:rPr>
          <w:rFonts w:ascii="Times New Roman" w:hAnsi="Times New Roman"/>
          <w:color w:val="000000" w:themeColor="text1"/>
          <w:sz w:val="26"/>
          <w:szCs w:val="26"/>
        </w:rPr>
        <w:t xml:space="preserve"> бугристая поверхность и увеличение всей железы. </w:t>
      </w:r>
    </w:p>
    <w:p w:rsidR="003F4C23" w:rsidRPr="007C074D" w:rsidRDefault="003F4C23">
      <w:pPr>
        <w:spacing w:after="160" w:line="259" w:lineRule="auto"/>
        <w:ind w:firstLine="0"/>
        <w:jc w:val="left"/>
        <w:rPr>
          <w:rFonts w:ascii="Times New Roman" w:hAnsi="Times New Roman"/>
          <w:sz w:val="20"/>
        </w:rPr>
      </w:pPr>
      <w:r w:rsidRPr="007C074D">
        <w:rPr>
          <w:rFonts w:ascii="Times New Roman" w:hAnsi="Times New Roman"/>
          <w:sz w:val="20"/>
        </w:rPr>
        <w:br w:type="page"/>
      </w:r>
    </w:p>
    <w:tbl>
      <w:tblPr>
        <w:tblStyle w:val="a6"/>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9"/>
      </w:tblGrid>
      <w:tr w:rsidR="00AE4BCA" w:rsidRPr="007C074D" w:rsidTr="00CB692F">
        <w:tc>
          <w:tcPr>
            <w:tcW w:w="4820" w:type="dxa"/>
          </w:tcPr>
          <w:p w:rsidR="00AE4BCA" w:rsidRPr="007C074D" w:rsidRDefault="00AE4BCA" w:rsidP="00AE4BCA">
            <w:pPr>
              <w:spacing w:after="0" w:line="240" w:lineRule="auto"/>
              <w:ind w:firstLine="0"/>
              <w:jc w:val="left"/>
              <w:rPr>
                <w:rFonts w:ascii="Times New Roman" w:hAnsi="Times New Roman"/>
                <w:color w:val="000000" w:themeColor="text1"/>
                <w:sz w:val="22"/>
                <w:szCs w:val="22"/>
                <w:lang w:eastAsia="en-US"/>
              </w:rPr>
            </w:pPr>
          </w:p>
        </w:tc>
        <w:tc>
          <w:tcPr>
            <w:tcW w:w="4819" w:type="dxa"/>
          </w:tcPr>
          <w:p w:rsidR="00AE4BCA" w:rsidRPr="007C074D" w:rsidRDefault="00AE4BCA" w:rsidP="00AE4BCA">
            <w:pPr>
              <w:spacing w:after="0" w:line="240" w:lineRule="auto"/>
              <w:ind w:firstLine="0"/>
              <w:jc w:val="left"/>
              <w:rPr>
                <w:rFonts w:ascii="Times New Roman" w:hAnsi="Times New Roman"/>
                <w:color w:val="000000" w:themeColor="text1"/>
                <w:sz w:val="22"/>
                <w:szCs w:val="22"/>
                <w:lang w:eastAsia="en-US"/>
              </w:rPr>
            </w:pPr>
            <w:r w:rsidRPr="007C074D">
              <w:rPr>
                <w:rFonts w:ascii="Times New Roman" w:hAnsi="Times New Roman"/>
                <w:color w:val="000000" w:themeColor="text1"/>
                <w:sz w:val="22"/>
                <w:szCs w:val="22"/>
                <w:lang w:eastAsia="en-US"/>
              </w:rPr>
              <w:t>Приложение № 4</w:t>
            </w:r>
          </w:p>
          <w:p w:rsidR="00AE4BCA" w:rsidRPr="007C074D" w:rsidRDefault="00AE4BCA" w:rsidP="00AE4BCA">
            <w:pPr>
              <w:spacing w:after="0" w:line="240" w:lineRule="auto"/>
              <w:ind w:firstLine="0"/>
              <w:jc w:val="left"/>
              <w:rPr>
                <w:rFonts w:ascii="Times New Roman" w:hAnsi="Times New Roman"/>
                <w:color w:val="000000" w:themeColor="text1"/>
                <w:sz w:val="22"/>
                <w:szCs w:val="22"/>
                <w:lang w:eastAsia="en-US"/>
              </w:rPr>
            </w:pPr>
            <w:r w:rsidRPr="007C074D">
              <w:rPr>
                <w:rFonts w:ascii="Times New Roman" w:hAnsi="Times New Roman"/>
                <w:color w:val="000000" w:themeColor="text1"/>
                <w:sz w:val="22"/>
                <w:szCs w:val="22"/>
                <w:lang w:eastAsia="en-US"/>
              </w:rPr>
              <w:t>к Алгоритму оказания медицинской помощи взрослому населению при онкологических заболеваниях на территории Томской области</w:t>
            </w:r>
          </w:p>
          <w:p w:rsidR="00AE4BCA" w:rsidRPr="007C074D" w:rsidRDefault="00AE4BCA" w:rsidP="00AE4BCA">
            <w:pPr>
              <w:tabs>
                <w:tab w:val="left" w:pos="1005"/>
              </w:tabs>
              <w:spacing w:after="0" w:line="240" w:lineRule="auto"/>
              <w:ind w:firstLine="0"/>
              <w:jc w:val="left"/>
              <w:rPr>
                <w:rFonts w:ascii="Times New Roman" w:hAnsi="Times New Roman"/>
                <w:color w:val="000000" w:themeColor="text1"/>
                <w:sz w:val="22"/>
                <w:szCs w:val="22"/>
                <w:lang w:eastAsia="en-US"/>
              </w:rPr>
            </w:pPr>
          </w:p>
        </w:tc>
      </w:tr>
    </w:tbl>
    <w:p w:rsidR="00AE4BCA" w:rsidRPr="007C074D" w:rsidRDefault="00AE4BCA" w:rsidP="00AE4BCA">
      <w:pPr>
        <w:spacing w:after="0" w:line="240" w:lineRule="auto"/>
        <w:ind w:firstLine="0"/>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 xml:space="preserve">Объем обследований и схема маршрутизации пациентов </w:t>
      </w:r>
    </w:p>
    <w:p w:rsidR="00AE4BCA" w:rsidRPr="007C074D" w:rsidRDefault="00AE4BCA" w:rsidP="00AE4BCA">
      <w:pPr>
        <w:spacing w:after="0" w:line="240" w:lineRule="auto"/>
        <w:ind w:firstLine="0"/>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 xml:space="preserve">для проведения диагностических исследований, </w:t>
      </w:r>
    </w:p>
    <w:p w:rsidR="00AE4BCA" w:rsidRPr="007C074D" w:rsidRDefault="00AE4BCA" w:rsidP="00AE4BCA">
      <w:pPr>
        <w:spacing w:after="240" w:line="240" w:lineRule="auto"/>
        <w:ind w:firstLine="0"/>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с ц</w:t>
      </w:r>
      <w:r w:rsidR="00036D12" w:rsidRPr="007C074D">
        <w:rPr>
          <w:rFonts w:ascii="Times New Roman" w:eastAsiaTheme="minorHAnsi" w:hAnsi="Times New Roman"/>
          <w:sz w:val="26"/>
          <w:szCs w:val="26"/>
          <w:lang w:eastAsia="en-US"/>
        </w:rPr>
        <w:t>елью первичной диагностики ЗНО</w:t>
      </w:r>
    </w:p>
    <w:p w:rsidR="00CB692F" w:rsidRPr="007C074D" w:rsidRDefault="00CB692F" w:rsidP="00CB692F">
      <w:pPr>
        <w:tabs>
          <w:tab w:val="left" w:pos="889"/>
        </w:tabs>
        <w:spacing w:after="0" w:line="274" w:lineRule="exact"/>
        <w:ind w:right="-1" w:firstLine="709"/>
        <w:rPr>
          <w:rFonts w:ascii="Times New Roman" w:hAnsi="Times New Roman"/>
          <w:sz w:val="26"/>
          <w:szCs w:val="26"/>
          <w:lang w:eastAsia="en-US"/>
        </w:rPr>
      </w:pPr>
      <w:r w:rsidRPr="007C074D">
        <w:rPr>
          <w:rFonts w:ascii="Times New Roman" w:hAnsi="Times New Roman"/>
          <w:sz w:val="26"/>
          <w:szCs w:val="26"/>
          <w:lang w:eastAsia="en-US"/>
        </w:rPr>
        <w:t>Общий перечень обязательных исследований, независимо от профиля заболевания пациента, с указанием даты проведения исследования:</w:t>
      </w:r>
    </w:p>
    <w:p w:rsidR="00CB692F" w:rsidRPr="007C074D" w:rsidRDefault="00CB692F" w:rsidP="00CB692F">
      <w:pPr>
        <w:spacing w:after="0" w:line="274" w:lineRule="exact"/>
        <w:ind w:left="20" w:right="-1" w:firstLine="560"/>
        <w:rPr>
          <w:rFonts w:ascii="Times New Roman" w:hAnsi="Times New Roman"/>
          <w:sz w:val="26"/>
          <w:szCs w:val="26"/>
          <w:lang w:eastAsia="en-US"/>
        </w:rPr>
      </w:pPr>
      <w:r w:rsidRPr="007C074D">
        <w:rPr>
          <w:rFonts w:ascii="Times New Roman" w:hAnsi="Times New Roman"/>
          <w:sz w:val="26"/>
          <w:szCs w:val="26"/>
          <w:lang w:eastAsia="en-US"/>
        </w:rPr>
        <w:t>1) рентгенографическое исследование органов грудной клетки, описание и рентгенограммы давностью не более одного года (кроме новообразований ОГК);</w:t>
      </w:r>
    </w:p>
    <w:p w:rsidR="00CB692F" w:rsidRPr="007C074D" w:rsidRDefault="00CB692F" w:rsidP="00CB692F">
      <w:pPr>
        <w:spacing w:after="0" w:line="274" w:lineRule="exact"/>
        <w:ind w:left="20" w:right="-1" w:firstLine="560"/>
        <w:rPr>
          <w:rFonts w:ascii="Times New Roman" w:hAnsi="Times New Roman"/>
          <w:sz w:val="26"/>
          <w:szCs w:val="26"/>
          <w:lang w:eastAsia="en-US"/>
        </w:rPr>
      </w:pPr>
      <w:r w:rsidRPr="007C074D">
        <w:rPr>
          <w:rFonts w:ascii="Times New Roman" w:hAnsi="Times New Roman"/>
          <w:sz w:val="26"/>
          <w:szCs w:val="26"/>
          <w:lang w:eastAsia="en-US"/>
        </w:rPr>
        <w:t>2) лабораторные исследования, давность не более 14 календарных дней: общие анализы крови, мочи, коагулограмма, биохимический анализ крови (трансаминазы, билирубин, глюкоза, мочевина, креатинин, белок);</w:t>
      </w:r>
    </w:p>
    <w:p w:rsidR="00CB692F" w:rsidRPr="007C074D" w:rsidRDefault="00CB692F" w:rsidP="00CB692F">
      <w:pPr>
        <w:spacing w:after="0" w:line="274" w:lineRule="exact"/>
        <w:ind w:right="-1" w:firstLine="560"/>
        <w:rPr>
          <w:rFonts w:ascii="Times New Roman" w:hAnsi="Times New Roman"/>
          <w:sz w:val="26"/>
          <w:szCs w:val="26"/>
          <w:lang w:eastAsia="en-US"/>
        </w:rPr>
      </w:pPr>
      <w:r w:rsidRPr="007C074D">
        <w:rPr>
          <w:rFonts w:ascii="Times New Roman" w:hAnsi="Times New Roman"/>
          <w:sz w:val="26"/>
          <w:szCs w:val="26"/>
          <w:lang w:eastAsia="en-US"/>
        </w:rPr>
        <w:t xml:space="preserve">3) </w:t>
      </w:r>
      <w:r w:rsidR="003B3289">
        <w:rPr>
          <w:rFonts w:ascii="Times New Roman" w:hAnsi="Times New Roman"/>
          <w:sz w:val="26"/>
          <w:szCs w:val="26"/>
          <w:lang w:eastAsia="en-US"/>
        </w:rPr>
        <w:t>п</w:t>
      </w:r>
      <w:r w:rsidRPr="007C074D">
        <w:rPr>
          <w:rFonts w:ascii="Times New Roman" w:hAnsi="Times New Roman"/>
          <w:sz w:val="26"/>
          <w:szCs w:val="26"/>
          <w:lang w:eastAsia="en-US"/>
        </w:rPr>
        <w:t>ри наличии договора со сторонним медицинским учреждением выдавать направления на МРТ/СКТ по следующим локализациям: подозрение на ЗНО органов грудной клетки, печени и поджелудочной железы, почек и забрюшинного пространства</w:t>
      </w:r>
      <w:r w:rsidR="003B3289">
        <w:rPr>
          <w:rFonts w:ascii="Times New Roman" w:hAnsi="Times New Roman"/>
          <w:sz w:val="26"/>
          <w:szCs w:val="26"/>
          <w:lang w:eastAsia="en-US"/>
        </w:rPr>
        <w:t>.</w:t>
      </w:r>
    </w:p>
    <w:p w:rsidR="00CB692F" w:rsidRPr="007C074D" w:rsidRDefault="00CB692F" w:rsidP="00CB692F">
      <w:pPr>
        <w:spacing w:after="0" w:line="274" w:lineRule="exact"/>
        <w:ind w:right="-1" w:firstLine="560"/>
        <w:rPr>
          <w:rFonts w:ascii="Times New Roman" w:hAnsi="Times New Roman"/>
          <w:sz w:val="26"/>
          <w:szCs w:val="26"/>
          <w:lang w:eastAsia="en-US"/>
        </w:rPr>
      </w:pPr>
      <w:r w:rsidRPr="007C074D">
        <w:rPr>
          <w:rFonts w:ascii="Times New Roman" w:hAnsi="Times New Roman"/>
          <w:sz w:val="26"/>
          <w:szCs w:val="26"/>
          <w:lang w:eastAsia="en-US"/>
        </w:rPr>
        <w:t>При направлении пациента в ОГАУЗ «ТООД» обязательно оформление формы №057/у-04 «Направление на госпитализацию, восстановительное лечение, обследование, консультацию».</w:t>
      </w:r>
      <w:bookmarkStart w:id="20" w:name="_Hlk120004685"/>
    </w:p>
    <w:tbl>
      <w:tblPr>
        <w:tblW w:w="9776" w:type="dxa"/>
        <w:tblLayout w:type="fixed"/>
        <w:tblLook w:val="04A0" w:firstRow="1" w:lastRow="0" w:firstColumn="1" w:lastColumn="0" w:noHBand="0" w:noVBand="1"/>
      </w:tblPr>
      <w:tblGrid>
        <w:gridCol w:w="2830"/>
        <w:gridCol w:w="2977"/>
        <w:gridCol w:w="3969"/>
      </w:tblGrid>
      <w:tr w:rsidR="00CB692F" w:rsidRPr="007C074D" w:rsidTr="00CB692F">
        <w:trPr>
          <w:cantSplit/>
          <w:trHeight w:val="70"/>
        </w:trPr>
        <w:tc>
          <w:tcPr>
            <w:tcW w:w="2830"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Наименование медицинского учреждения</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Перечень обследований</w:t>
            </w:r>
          </w:p>
        </w:tc>
      </w:tr>
      <w:tr w:rsidR="00CB692F" w:rsidRPr="007C074D" w:rsidTr="00CB692F">
        <w:trPr>
          <w:cantSplit/>
          <w:trHeight w:val="724"/>
        </w:trPr>
        <w:tc>
          <w:tcPr>
            <w:tcW w:w="2830" w:type="dxa"/>
            <w:vMerge/>
            <w:tcBorders>
              <w:left w:val="single" w:sz="4" w:space="0" w:color="auto"/>
              <w:bottom w:val="single" w:sz="4" w:space="0" w:color="auto"/>
              <w:right w:val="single" w:sz="4" w:space="0" w:color="auto"/>
            </w:tcBorders>
            <w:shd w:val="clear" w:color="auto" w:fill="auto"/>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УЗИ органов брюшной полости</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(срок давности не более 1 месяца)</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ЭГДС</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(срок давности не более 1 месяц), результат гистологического заключения (если исследование выполнялось)</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«Александровская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«Александровская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«Стрежевская ГБ»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«Асиновская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«Асиновская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«Асиновская РБ»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«Бакчарская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«Бакчарская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«Бакчарская РБ»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«Верхнекетская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«Верхнекетская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«Верхнекетская РБ»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«Зырянская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«Зырянская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«Зырянская РБ»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«Каргасокская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«Каргасокская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«Каргасокская РБ»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«Кожевниковская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«Кожевниковская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«Кожевниковская РБ»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«Колпашевская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spacing w:after="0" w:line="240" w:lineRule="auto"/>
              <w:ind w:firstLine="0"/>
              <w:jc w:val="center"/>
              <w:rPr>
                <w:rFonts w:ascii="Times New Roman" w:eastAsiaTheme="minorHAnsi" w:hAnsi="Times New Roman"/>
                <w:sz w:val="20"/>
                <w:lang w:eastAsia="en-US"/>
              </w:rPr>
            </w:pPr>
            <w:r w:rsidRPr="007C074D">
              <w:rPr>
                <w:rFonts w:ascii="Times New Roman" w:hAnsi="Times New Roman"/>
                <w:sz w:val="20"/>
              </w:rPr>
              <w:t>ОГАУЗ «Колпашевская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«Колпашевская РБ»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«Кривошеинская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«Кривошеинская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«Кривошеинская РБ»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«Лоскутовская РП»</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«Лоскутовская РП»</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«ТООД»</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«Молчановская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«Молчановская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«Молчановская РБ»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«Моряковская УБ им. им. В.С.Демьянова»</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«Моряковская УБ им. им. В.С.Демьянова»</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«Томская РБ»</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«Парабельская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«Парабельская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«Парабельская РБ»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«Первомайская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«Первомайская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«Первомайская РБ»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«Светленская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«Светленская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«ТООД»</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«Клиника Больничная»</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«Стрежевская ГБ»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«Стрежевская ГБ»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«Стрежевская ГБ»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«Тегульдетская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«Тегульдетская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«Тегульдетская РБ»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«Томская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«Томская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«Томская РБ»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lastRenderedPageBreak/>
              <w:t>ОГБУЗ «Чаинская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«Чаинская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«Здоровье»</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«Генелли»</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«Молчановская РБ»</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«Кривошеинская РБ»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«Шегарская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«Шегарская РБ»</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«Шегарская РБ»</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«Больница №2»</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«Больница №2»</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«Генелли»</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«Сантэ»</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 №3 им. Б.И. Альперовича»</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 №3 им. Б.И. Альперовича»</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 №3 им. Б.И. Альперовича»</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«Медико-санитарная часть №1»</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«Медико-санитарная часть №1»</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«ТООД»</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«Медико-санитарная часть №2»</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«Медико-санитарная часть №2»</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rPr>
                <w:rFonts w:ascii="Times New Roman" w:eastAsiaTheme="minorHAnsi" w:hAnsi="Times New Roman"/>
                <w:sz w:val="20"/>
                <w:lang w:eastAsia="en-US"/>
              </w:rPr>
            </w:pPr>
            <w:r w:rsidRPr="007C074D">
              <w:rPr>
                <w:rFonts w:ascii="Times New Roman" w:eastAsiaTheme="minorHAnsi" w:hAnsi="Times New Roman"/>
                <w:sz w:val="20"/>
                <w:lang w:eastAsia="en-US"/>
              </w:rPr>
              <w:t>ОГБУЗ «Медико-санитарная часть № 2»</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«МСЧ «Строитель»»</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«МСЧ «Строитель»»</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«ТООД»</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«Поликлиника № 1»</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«Поликлиника № 1»</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«ЦКБ»</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«Генелли»</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«Поликлиника №4»</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«Поликлиника №4»</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«ЦКБ»</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«Генелли»</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«Поликлиника №8»</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«Поликлиника №8»</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«Генелли»</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«ТООД»</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«Поликлиника № 10»</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«Поликлиника № 10»</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«Генелли»</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«Поликлиника ТНЦ СО РАН»</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«Поликлиника ТНЦ СО РАН»</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«САНТЭ»</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«Межвузовская поликлиника»</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«Межвузовская поликлиника»</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«Геннели»</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ФГБУ СибФНКЦ ФМБА России</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ФГБУ СибФНКЦ ФМБА России</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ФГБУ СибФНКЦ ФМБА России</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Филиал ТНИИКиФ ФГБУ СибФНКЦ ФМБА России</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Филиал ТНИИКиФ ФГБУ СибФНКЦ ФМБА России</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Филиал ТНИИКиФ ФГБУ СибФНКЦ ФМБА России</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ФКУЗ «МСЧ МВД России по Томской области»</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ФКУЗ «МСЧ МВД России по Томской области»</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ФКУЗ «МСЧ МВД России по Томской области»</w:t>
            </w:r>
          </w:p>
        </w:tc>
      </w:tr>
      <w:tr w:rsidR="00CB692F" w:rsidRPr="007C074D" w:rsidTr="00CB692F">
        <w:trPr>
          <w:trHeight w:val="223"/>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«Центр семейной медицины»</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«Центр семейной медицины»</w:t>
            </w:r>
          </w:p>
        </w:tc>
        <w:tc>
          <w:tcPr>
            <w:tcW w:w="396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«ТООД»</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«ЦСМ Клиника Больничная»</w:t>
            </w:r>
          </w:p>
        </w:tc>
      </w:tr>
    </w:tbl>
    <w:p w:rsidR="00BE7A5D" w:rsidRDefault="00BE7A5D" w:rsidP="00CB692F">
      <w:pPr>
        <w:spacing w:line="240" w:lineRule="auto"/>
        <w:ind w:firstLine="0"/>
        <w:jc w:val="center"/>
        <w:rPr>
          <w:rFonts w:ascii="Times New Roman" w:eastAsiaTheme="minorHAnsi" w:hAnsi="Times New Roman"/>
          <w:sz w:val="16"/>
          <w:szCs w:val="16"/>
          <w:lang w:eastAsia="en-US"/>
        </w:rPr>
      </w:pPr>
    </w:p>
    <w:p w:rsidR="007D52E9" w:rsidRPr="007C074D" w:rsidRDefault="00BE7A5D" w:rsidP="00BE7A5D">
      <w:pPr>
        <w:spacing w:after="160" w:line="259" w:lineRule="auto"/>
        <w:ind w:firstLine="0"/>
        <w:jc w:val="left"/>
        <w:rPr>
          <w:rFonts w:ascii="Times New Roman" w:eastAsiaTheme="minorHAnsi" w:hAnsi="Times New Roman"/>
          <w:sz w:val="16"/>
          <w:szCs w:val="16"/>
          <w:lang w:eastAsia="en-US"/>
        </w:rPr>
      </w:pPr>
      <w:r>
        <w:rPr>
          <w:rFonts w:ascii="Times New Roman" w:eastAsiaTheme="minorHAnsi" w:hAnsi="Times New Roman"/>
          <w:sz w:val="16"/>
          <w:szCs w:val="16"/>
          <w:lang w:eastAsia="en-US"/>
        </w:rPr>
        <w:br w:type="page"/>
      </w:r>
    </w:p>
    <w:p w:rsidR="00CB692F" w:rsidRPr="007C074D" w:rsidRDefault="00CB692F" w:rsidP="00CB692F">
      <w:pPr>
        <w:spacing w:line="240" w:lineRule="auto"/>
        <w:ind w:firstLine="0"/>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lastRenderedPageBreak/>
        <w:t>2. При подозрении на злокачественное новообразование толстой кишки.</w:t>
      </w:r>
    </w:p>
    <w:tbl>
      <w:tblPr>
        <w:tblW w:w="9356" w:type="dxa"/>
        <w:tblInd w:w="137" w:type="dxa"/>
        <w:tblLayout w:type="fixed"/>
        <w:tblLook w:val="04A0" w:firstRow="1" w:lastRow="0" w:firstColumn="1" w:lastColumn="0" w:noHBand="0" w:noVBand="1"/>
      </w:tblPr>
      <w:tblGrid>
        <w:gridCol w:w="2977"/>
        <w:gridCol w:w="2835"/>
        <w:gridCol w:w="3544"/>
      </w:tblGrid>
      <w:tr w:rsidR="00CB692F" w:rsidRPr="007C074D" w:rsidTr="00A50AD1">
        <w:trPr>
          <w:cantSplit/>
          <w:trHeight w:val="70"/>
        </w:trPr>
        <w:tc>
          <w:tcPr>
            <w:tcW w:w="2977"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медицинского учреждения</w:t>
            </w:r>
          </w:p>
        </w:tc>
        <w:tc>
          <w:tcPr>
            <w:tcW w:w="637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Перечень обследований</w:t>
            </w:r>
          </w:p>
        </w:tc>
      </w:tr>
      <w:tr w:rsidR="00CB692F" w:rsidRPr="007C074D" w:rsidTr="00A50AD1">
        <w:trPr>
          <w:cantSplit/>
          <w:trHeight w:val="724"/>
        </w:trPr>
        <w:tc>
          <w:tcPr>
            <w:tcW w:w="2977" w:type="dxa"/>
            <w:vMerge/>
            <w:tcBorders>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jc w:val="center"/>
              <w:rPr>
                <w:rFonts w:ascii="Times New Roman" w:hAnsi="Times New Roman"/>
                <w:sz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органов брюшной полости (срок давности не более 1 месяца)</w:t>
            </w:r>
          </w:p>
          <w:p w:rsidR="00CB692F" w:rsidRPr="007C074D" w:rsidRDefault="00CB692F" w:rsidP="00CB692F">
            <w:pPr>
              <w:pStyle w:val="a3"/>
              <w:jc w:val="center"/>
              <w:rPr>
                <w:rFonts w:ascii="Times New Roman" w:hAnsi="Times New Roman"/>
                <w:sz w:val="20"/>
              </w:rPr>
            </w:pP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Эндоскопическое исследование толстой кишки, результат гистологического заключения (если исследование выполнялось)</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hAnsi="Times New Roman"/>
                <w:sz w:val="20"/>
              </w:rPr>
            </w:pPr>
            <w:r w:rsidRPr="007C074D">
              <w:rPr>
                <w:rFonts w:ascii="Times New Roman" w:hAnsi="Times New Roman"/>
                <w:sz w:val="20"/>
              </w:rPr>
              <w:t>ОГБУЗ «Каргасокская РБ»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«ОДБ»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«Здоровье»</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hAnsi="Times New Roman"/>
                <w:sz w:val="20"/>
              </w:rPr>
            </w:pPr>
            <w:r w:rsidRPr="007C074D">
              <w:rPr>
                <w:rFonts w:ascii="Times New Roman" w:hAnsi="Times New Roman"/>
                <w:sz w:val="20"/>
              </w:rPr>
              <w:t>ОГАУЗ «Шегарская РБ»</w:t>
            </w:r>
          </w:p>
        </w:tc>
      </w:tr>
      <w:tr w:rsidR="00CB692F" w:rsidRPr="007C074D" w:rsidTr="001277F9">
        <w:trPr>
          <w:trHeight w:val="135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«Генелли»</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«Сантэ»</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6D19" w:rsidRPr="007C074D" w:rsidRDefault="00CB692F" w:rsidP="00F26D19">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r>
      <w:tr w:rsidR="00CB692F" w:rsidRPr="007C074D" w:rsidTr="00F26D19">
        <w:trPr>
          <w:trHeight w:val="147"/>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ОГБУЗ «Медико-санитарная часть №1»</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«Генелли»</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«ЦКБ»</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«Сантэ»</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МЦ им. Г. К. Жерлова</w:t>
            </w:r>
          </w:p>
        </w:tc>
      </w:tr>
      <w:tr w:rsidR="00CB692F" w:rsidRPr="007C074D" w:rsidTr="00A50AD1">
        <w:trPr>
          <w:trHeight w:val="2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p w:rsidR="00CB692F" w:rsidRPr="007C074D" w:rsidRDefault="00CB692F" w:rsidP="00CB692F">
            <w:pPr>
              <w:pStyle w:val="a3"/>
              <w:ind w:firstLine="0"/>
              <w:jc w:val="center"/>
              <w:rPr>
                <w:rFonts w:ascii="Times New Roman" w:hAnsi="Times New Roman"/>
                <w:sz w:val="20"/>
              </w:rPr>
            </w:pPr>
          </w:p>
        </w:tc>
      </w:tr>
      <w:tr w:rsidR="00CB692F" w:rsidRPr="007C074D" w:rsidTr="00A50AD1">
        <w:trPr>
          <w:trHeight w:val="130"/>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«Сантэ»</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ФГБОУ ВО СибГМУ Минздрава России</w:t>
            </w:r>
          </w:p>
        </w:tc>
      </w:tr>
      <w:tr w:rsidR="00CB692F" w:rsidRPr="007C074D" w:rsidTr="00A50AD1">
        <w:trPr>
          <w:trHeight w:val="130"/>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83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354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«ГКБ№3 им. Б.И. Альперовича»</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«ЦКБ»</w:t>
            </w:r>
          </w:p>
        </w:tc>
      </w:tr>
    </w:tbl>
    <w:p w:rsidR="00CB692F" w:rsidRPr="007C074D" w:rsidRDefault="00CB692F" w:rsidP="00CB692F">
      <w:pPr>
        <w:spacing w:line="240" w:lineRule="auto"/>
        <w:ind w:firstLine="0"/>
        <w:rPr>
          <w:rFonts w:ascii="Times New Roman" w:eastAsiaTheme="minorHAnsi" w:hAnsi="Times New Roman"/>
          <w:sz w:val="16"/>
          <w:szCs w:val="16"/>
          <w:lang w:eastAsia="en-US"/>
        </w:rPr>
      </w:pPr>
    </w:p>
    <w:p w:rsidR="007D52E9" w:rsidRDefault="00BE7A5D" w:rsidP="00BE7A5D">
      <w:pPr>
        <w:spacing w:after="160" w:line="259" w:lineRule="auto"/>
        <w:ind w:firstLine="0"/>
        <w:jc w:val="left"/>
        <w:rPr>
          <w:rFonts w:ascii="Times New Roman" w:eastAsiaTheme="minorHAnsi" w:hAnsi="Times New Roman"/>
          <w:sz w:val="26"/>
          <w:szCs w:val="26"/>
          <w:lang w:eastAsia="en-US"/>
        </w:rPr>
      </w:pPr>
      <w:r>
        <w:rPr>
          <w:rFonts w:ascii="Times New Roman" w:eastAsiaTheme="minorHAnsi" w:hAnsi="Times New Roman"/>
          <w:sz w:val="26"/>
          <w:szCs w:val="26"/>
          <w:lang w:eastAsia="en-US"/>
        </w:rPr>
        <w:br w:type="page"/>
      </w:r>
    </w:p>
    <w:p w:rsidR="00CB692F" w:rsidRPr="007C074D" w:rsidRDefault="00CB692F" w:rsidP="00BE7A5D">
      <w:pPr>
        <w:spacing w:line="240" w:lineRule="auto"/>
        <w:ind w:firstLine="0"/>
        <w:jc w:val="center"/>
        <w:rPr>
          <w:rFonts w:ascii="Times New Roman" w:hAnsi="Times New Roman"/>
          <w:color w:val="000000" w:themeColor="text1"/>
          <w:sz w:val="26"/>
          <w:szCs w:val="26"/>
        </w:rPr>
      </w:pPr>
      <w:r w:rsidRPr="007C074D">
        <w:rPr>
          <w:rFonts w:ascii="Times New Roman" w:eastAsiaTheme="minorHAnsi" w:hAnsi="Times New Roman"/>
          <w:sz w:val="26"/>
          <w:szCs w:val="26"/>
          <w:lang w:eastAsia="en-US"/>
        </w:rPr>
        <w:lastRenderedPageBreak/>
        <w:t>3. При подозрении на злокачественное новообразование поджелудочной железы, печени.</w:t>
      </w:r>
    </w:p>
    <w:tbl>
      <w:tblPr>
        <w:tblW w:w="9356" w:type="dxa"/>
        <w:tblInd w:w="137" w:type="dxa"/>
        <w:tblLayout w:type="fixed"/>
        <w:tblLook w:val="04A0" w:firstRow="1" w:lastRow="0" w:firstColumn="1" w:lastColumn="0" w:noHBand="0" w:noVBand="1"/>
      </w:tblPr>
      <w:tblGrid>
        <w:gridCol w:w="2835"/>
        <w:gridCol w:w="2693"/>
        <w:gridCol w:w="3828"/>
      </w:tblGrid>
      <w:tr w:rsidR="00CB692F" w:rsidRPr="007C074D" w:rsidTr="00BE7A5D">
        <w:trPr>
          <w:cantSplit/>
          <w:trHeight w:val="70"/>
        </w:trPr>
        <w:tc>
          <w:tcPr>
            <w:tcW w:w="2835"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медицинского учреждения</w:t>
            </w:r>
          </w:p>
        </w:tc>
        <w:tc>
          <w:tcPr>
            <w:tcW w:w="6521"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Перечень обследований</w:t>
            </w:r>
          </w:p>
        </w:tc>
      </w:tr>
      <w:tr w:rsidR="00CB692F" w:rsidRPr="007C074D" w:rsidTr="00BE7A5D">
        <w:trPr>
          <w:cantSplit/>
          <w:trHeight w:val="559"/>
        </w:trPr>
        <w:tc>
          <w:tcPr>
            <w:tcW w:w="2835" w:type="dxa"/>
            <w:vMerge/>
            <w:tcBorders>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органов брюшной полости, почек (срок давности не более 1 месяца)</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ЭГДС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(срок давности не более 1 месяца),</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результат гистологического заключения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(если исследование выполнялось)</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«Стрежевская ГБ»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«Асиновская РБ»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«Бакчарская РБ»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«Верхнекетская РБ»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«Зырянская РБ»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«Каргасокская РБ»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«Кожевниковская РБ»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spacing w:after="0" w:line="240" w:lineRule="auto"/>
              <w:ind w:firstLine="0"/>
              <w:jc w:val="center"/>
              <w:rPr>
                <w:rFonts w:ascii="Times New Roman" w:eastAsiaTheme="minorHAnsi" w:hAnsi="Times New Roman"/>
                <w:sz w:val="20"/>
                <w:lang w:eastAsia="en-US"/>
              </w:rPr>
            </w:pPr>
            <w:r w:rsidRPr="007C074D">
              <w:rPr>
                <w:rFonts w:ascii="Times New Roman" w:hAnsi="Times New Roman"/>
                <w:sz w:val="20"/>
              </w:rPr>
              <w:t>ОГАУЗ «Колпашевская РБ»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«Кривошеинская РБ»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«ТООД»</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«Молчановская РБ»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«Томская РБ»</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«Парабельская РБ»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«Первомайская РБ»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«ТООД»</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«Клиника Больничная»</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«Стрежевская ГБ»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«Тегульдетская РБ»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«Томская РБ»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«Здоровье»</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«Генелли»</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ОГБУЗ «Молчановская РБ»</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«Кривошеинская РБ»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«Шегарская РБ»</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«Генелли»</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«Сантэ»</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 №3 им. Б.И. Альперовича»</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«ТООД»</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rPr>
                <w:rFonts w:ascii="Times New Roman" w:eastAsiaTheme="minorHAnsi" w:hAnsi="Times New Roman"/>
                <w:sz w:val="20"/>
                <w:lang w:eastAsia="en-US"/>
              </w:rPr>
            </w:pPr>
            <w:r w:rsidRPr="007C074D">
              <w:rPr>
                <w:rFonts w:ascii="Times New Roman" w:eastAsiaTheme="minorHAnsi" w:hAnsi="Times New Roman"/>
                <w:sz w:val="20"/>
                <w:lang w:eastAsia="en-US"/>
              </w:rPr>
              <w:t>ОГБУЗ «Медико-санитарная часть № 2»</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«ТООД»</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«ЦКБ»</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lastRenderedPageBreak/>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«Генелли»</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ОГАУЗ «Поликлиника №4»</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«ЦКБ»</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«Генелли»</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«Генелли»</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«ТООД»</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«Генелли»</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«САНТЭ»</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АО «Гармония здоровья»</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«Геннели»</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ФГБУ СибФНКЦ ФМБА России</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Филиал ТНИИКиФ ФГБУ СибФНКЦ ФМБА России</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ФКУЗ «МСЧ МВД России по Томской области»</w:t>
            </w:r>
          </w:p>
        </w:tc>
      </w:tr>
      <w:tr w:rsidR="00CB692F" w:rsidRPr="007C074D" w:rsidTr="00BE7A5D">
        <w:trPr>
          <w:trHeight w:val="223"/>
        </w:trPr>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382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«ТООД»</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«ГКБ№3 им. Б.И. Альперовича»</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«ЦСМ Клиника Больничная»</w:t>
            </w:r>
          </w:p>
        </w:tc>
      </w:tr>
    </w:tbl>
    <w:p w:rsidR="00CB692F" w:rsidRPr="007C074D" w:rsidRDefault="00CB692F" w:rsidP="00CB692F">
      <w:pPr>
        <w:spacing w:after="0" w:line="240" w:lineRule="auto"/>
        <w:ind w:firstLine="0"/>
        <w:rPr>
          <w:rFonts w:ascii="Times New Roman" w:eastAsiaTheme="minorHAnsi" w:hAnsi="Times New Roman"/>
          <w:sz w:val="16"/>
          <w:szCs w:val="16"/>
          <w:lang w:eastAsia="en-US"/>
        </w:rPr>
      </w:pPr>
    </w:p>
    <w:p w:rsidR="007D52E9" w:rsidRDefault="007D52E9" w:rsidP="00CB692F">
      <w:pPr>
        <w:spacing w:line="240" w:lineRule="auto"/>
        <w:ind w:firstLine="0"/>
        <w:jc w:val="center"/>
        <w:rPr>
          <w:rFonts w:ascii="Times New Roman" w:eastAsiaTheme="minorHAnsi" w:hAnsi="Times New Roman"/>
          <w:sz w:val="26"/>
          <w:szCs w:val="26"/>
          <w:lang w:eastAsia="en-US"/>
        </w:rPr>
      </w:pPr>
    </w:p>
    <w:p w:rsidR="00CB692F" w:rsidRPr="007C074D" w:rsidRDefault="00CB692F" w:rsidP="00CB692F">
      <w:pPr>
        <w:spacing w:line="240" w:lineRule="auto"/>
        <w:ind w:firstLine="0"/>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4. При подозрении на злокачественное новообразование щитовидной железы.</w:t>
      </w:r>
    </w:p>
    <w:tbl>
      <w:tblPr>
        <w:tblW w:w="9776" w:type="dxa"/>
        <w:tblLayout w:type="fixed"/>
        <w:tblLook w:val="04A0" w:firstRow="1" w:lastRow="0" w:firstColumn="1" w:lastColumn="0" w:noHBand="0" w:noVBand="1"/>
      </w:tblPr>
      <w:tblGrid>
        <w:gridCol w:w="2547"/>
        <w:gridCol w:w="2598"/>
        <w:gridCol w:w="2315"/>
        <w:gridCol w:w="2316"/>
      </w:tblGrid>
      <w:tr w:rsidR="00CB692F" w:rsidRPr="007C074D" w:rsidTr="00BE7A5D">
        <w:trPr>
          <w:cantSplit/>
          <w:trHeight w:val="70"/>
        </w:trPr>
        <w:tc>
          <w:tcPr>
            <w:tcW w:w="2547"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медицинского учреждения</w:t>
            </w:r>
          </w:p>
        </w:tc>
        <w:tc>
          <w:tcPr>
            <w:tcW w:w="7229" w:type="dxa"/>
            <w:gridSpan w:val="3"/>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Перечень обследований</w:t>
            </w:r>
          </w:p>
        </w:tc>
      </w:tr>
      <w:tr w:rsidR="00CB692F" w:rsidRPr="007C074D" w:rsidTr="00BE7A5D">
        <w:trPr>
          <w:cantSplit/>
          <w:trHeight w:val="726"/>
        </w:trPr>
        <w:tc>
          <w:tcPr>
            <w:tcW w:w="2547" w:type="dxa"/>
            <w:vMerge/>
            <w:tcBorders>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щитовидной железы и региональных лимфатических узлов (срок давности не более 1 месяца)</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Гормоны щитовидной железы (ТТГ, Тироксин) (срок давности не более 1 месяца)</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Консультация врача-эндокринолога (срок давности не более 1 месяца)</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«Александровская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«Александровская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«Александровская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BE7A5D">
        <w:trPr>
          <w:trHeight w:val="745"/>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«Асиновская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«Асиновская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«Асиновская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«Асиновская РБ»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«Бакчарская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«Бакчарская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«Бакчарская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before="120" w:after="0" w:line="240" w:lineRule="auto"/>
              <w:ind w:firstLine="0"/>
              <w:contextualSpacing/>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«Верхнекетская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«Верхнекетская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«Верхнекетская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before="120" w:after="0" w:line="240" w:lineRule="auto"/>
              <w:ind w:firstLine="0"/>
              <w:contextualSpacing/>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«Зырянская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«Зырянская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«Зырянская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before="120" w:after="0" w:line="240" w:lineRule="auto"/>
              <w:ind w:firstLine="0"/>
              <w:contextualSpacing/>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«Каргасокская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«Каргасокская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«Каргасокская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before="120" w:after="0" w:line="240" w:lineRule="auto"/>
              <w:ind w:firstLine="0"/>
              <w:contextualSpacing/>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«Кожевниковская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«Кожевниковская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«Кожевниковская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before="120" w:after="0" w:line="240" w:lineRule="auto"/>
              <w:ind w:firstLine="0"/>
              <w:contextualSpacing/>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BE7A5D" w:rsidP="00CB692F">
            <w:pPr>
              <w:pStyle w:val="a3"/>
              <w:ind w:firstLine="0"/>
              <w:contextualSpacing/>
              <w:jc w:val="center"/>
              <w:rPr>
                <w:rFonts w:ascii="Times New Roman" w:hAnsi="Times New Roman"/>
                <w:sz w:val="20"/>
              </w:rPr>
            </w:pPr>
            <w:r w:rsidRPr="007C074D">
              <w:rPr>
                <w:rFonts w:ascii="Times New Roman" w:hAnsi="Times New Roman"/>
                <w:sz w:val="20"/>
              </w:rPr>
              <w:t>ОГАУЗ «Колпашевская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contextualSpacing/>
              <w:jc w:val="center"/>
              <w:rPr>
                <w:rFonts w:ascii="Times New Roman" w:hAnsi="Times New Roman"/>
                <w:sz w:val="20"/>
              </w:rPr>
            </w:pPr>
            <w:r w:rsidRPr="007C074D">
              <w:rPr>
                <w:rFonts w:ascii="Times New Roman" w:hAnsi="Times New Roman"/>
                <w:sz w:val="20"/>
              </w:rPr>
              <w:t>ОГАУЗ «Колпашевская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contextualSpacing/>
              <w:jc w:val="center"/>
              <w:rPr>
                <w:rFonts w:ascii="Times New Roman" w:hAnsi="Times New Roman"/>
                <w:sz w:val="20"/>
              </w:rPr>
            </w:pPr>
            <w:r w:rsidRPr="007C074D">
              <w:rPr>
                <w:rFonts w:ascii="Times New Roman" w:hAnsi="Times New Roman"/>
                <w:sz w:val="20"/>
              </w:rPr>
              <w:t>ОГАУЗ «Колпашевская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before="120" w:after="0" w:line="240" w:lineRule="auto"/>
              <w:ind w:firstLine="0"/>
              <w:contextualSpacing/>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«Кривошеинская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«Кривошеинская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«Кривошеинская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«Кривошеинская РБ»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lastRenderedPageBreak/>
              <w:t>ОГАУЗ «Лоскутовская РП»</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«Лоскутовская РП»</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«Лоскутовская РП»</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before="120" w:after="0" w:line="240" w:lineRule="auto"/>
              <w:ind w:firstLine="0"/>
              <w:contextualSpacing/>
              <w:jc w:val="center"/>
              <w:rPr>
                <w:rFonts w:ascii="Times New Roman" w:eastAsiaTheme="minorHAnsi" w:hAnsi="Times New Roman"/>
                <w:sz w:val="20"/>
                <w:lang w:eastAsia="en-US"/>
              </w:rPr>
            </w:pPr>
            <w:r w:rsidRPr="007C074D">
              <w:rPr>
                <w:rFonts w:ascii="Times New Roman" w:hAnsi="Times New Roman"/>
                <w:sz w:val="20"/>
              </w:rPr>
              <w:t xml:space="preserve">ОГАУЗ «Лоскутовская РП» </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«Молчановская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«Молчановская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«Молчановская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before="120" w:after="0" w:line="240" w:lineRule="auto"/>
              <w:ind w:firstLine="0"/>
              <w:contextualSpacing/>
              <w:jc w:val="center"/>
              <w:rPr>
                <w:rFonts w:ascii="Times New Roman" w:eastAsiaTheme="minorHAnsi" w:hAnsi="Times New Roman"/>
                <w:sz w:val="20"/>
                <w:lang w:eastAsia="en-US"/>
              </w:rPr>
            </w:pPr>
            <w:r w:rsidRPr="007C074D">
              <w:rPr>
                <w:rFonts w:ascii="Times New Roman" w:hAnsi="Times New Roman"/>
                <w:sz w:val="20"/>
              </w:rPr>
              <w:t>ОГБУЗ «Молчановская РБ»</w:t>
            </w:r>
            <w:r w:rsidRPr="007C074D">
              <w:rPr>
                <w:rFonts w:ascii="Times New Roman" w:eastAsiaTheme="minorHAnsi" w:hAnsi="Times New Roman"/>
                <w:sz w:val="20"/>
                <w:lang w:eastAsia="en-US"/>
              </w:rPr>
              <w:t xml:space="preserve"> </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before="120" w:after="0" w:line="240" w:lineRule="auto"/>
              <w:ind w:firstLine="0"/>
              <w:contextualSpacing/>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«Парабельская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«Парабельская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«Парабельская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before="120" w:after="0" w:line="240" w:lineRule="auto"/>
              <w:ind w:firstLine="0"/>
              <w:contextualSpacing/>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«Первомайская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«Первомайская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«Первомайская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«Асиновская РБ»</w:t>
            </w:r>
          </w:p>
          <w:p w:rsidR="00CB692F" w:rsidRPr="007C074D" w:rsidRDefault="00CB692F" w:rsidP="00CB692F">
            <w:pPr>
              <w:pStyle w:val="a3"/>
              <w:ind w:firstLine="0"/>
              <w:contextualSpacing/>
              <w:jc w:val="center"/>
              <w:rPr>
                <w:rFonts w:ascii="Times New Roman" w:hAnsi="Times New Roman"/>
                <w:sz w:val="20"/>
              </w:rPr>
            </w:pPr>
            <w:r w:rsidRPr="007C074D">
              <w:rPr>
                <w:rFonts w:ascii="Times New Roman" w:eastAsiaTheme="minorHAnsi" w:hAnsi="Times New Roman"/>
                <w:sz w:val="20"/>
                <w:lang w:eastAsia="en-US"/>
              </w:rPr>
              <w:t>ОГАУЗ «ТОКБ»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«Светленская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«Светленская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«Светленская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«Светленская РБ»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«Стрежевская ГБ»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«Стрежевская ГБ»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«Стрежевская ГБ»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«Тегульдетская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«Тегульдетская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«Тегульдетская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«Тегульдетская РБ»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«Томская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«Томская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«Томская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«Томская РБ»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«Чаинская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«Чаинская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«Чаинская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«Чаинская РБ»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«Шегарская РБ»</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«Шегарская РБ»</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«Шегарская РБ»</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before="120" w:after="0" w:line="240" w:lineRule="auto"/>
              <w:ind w:firstLine="0"/>
              <w:contextualSpacing/>
              <w:jc w:val="center"/>
              <w:rPr>
                <w:rFonts w:ascii="Times New Roman" w:eastAsiaTheme="minorHAnsi" w:hAnsi="Times New Roman"/>
                <w:sz w:val="20"/>
                <w:lang w:eastAsia="en-US"/>
              </w:rPr>
            </w:pPr>
            <w:r w:rsidRPr="007C074D">
              <w:rPr>
                <w:rFonts w:ascii="Times New Roman" w:hAnsi="Times New Roman"/>
                <w:sz w:val="20"/>
              </w:rPr>
              <w:t>ОГАУЗ «Шегарская РБ»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«Больница №2»</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«Больница №2»</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«Больница №2»</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before="120" w:after="0" w:line="240" w:lineRule="auto"/>
              <w:ind w:firstLine="0"/>
              <w:contextualSpacing/>
              <w:jc w:val="center"/>
              <w:rPr>
                <w:rFonts w:ascii="Times New Roman" w:eastAsiaTheme="minorHAnsi" w:hAnsi="Times New Roman"/>
                <w:sz w:val="20"/>
                <w:lang w:eastAsia="en-US"/>
              </w:rPr>
            </w:pPr>
            <w:r w:rsidRPr="007C074D">
              <w:rPr>
                <w:rFonts w:ascii="Times New Roman" w:hAnsi="Times New Roman"/>
                <w:sz w:val="20"/>
              </w:rPr>
              <w:t>ОГАУЗ «Больница №2»</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«ГКБ №3 им. Б.И. Альперовича»</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«ГКБ №3 им. Б.И. Альперовича»</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«ГКБ №3 им. Б.И. Альперовича»</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«ГКБ №3 им. Б.И. Альперовича»</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«Медико-санитарная часть №1»</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«Медико-санитарная часть №1»</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«Медико-санитарная часть №1»</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«Медико-санитарная часть №1»</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«Медико-санитарная часть №2»</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«Медико-санитарная часть №2»</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«Медико-санитарная часть №2»</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before="120" w:after="0" w:line="240" w:lineRule="auto"/>
              <w:ind w:firstLine="0"/>
              <w:contextualSpacing/>
              <w:jc w:val="center"/>
              <w:rPr>
                <w:rFonts w:ascii="Times New Roman" w:eastAsiaTheme="minorHAnsi" w:hAnsi="Times New Roman"/>
                <w:sz w:val="20"/>
                <w:lang w:eastAsia="en-US"/>
              </w:rPr>
            </w:pPr>
            <w:r w:rsidRPr="007C074D">
              <w:rPr>
                <w:rFonts w:ascii="Times New Roman" w:hAnsi="Times New Roman"/>
                <w:sz w:val="20"/>
              </w:rPr>
              <w:t>ОГБУЗ «Медико-санитарная часть №2»</w:t>
            </w:r>
            <w:r w:rsidRPr="007C074D">
              <w:rPr>
                <w:rFonts w:ascii="Times New Roman" w:eastAsiaTheme="minorHAnsi" w:hAnsi="Times New Roman"/>
                <w:sz w:val="20"/>
                <w:lang w:eastAsia="en-US"/>
              </w:rPr>
              <w:t xml:space="preserve"> </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«МСЧ «Строитель»</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«МСЧ «Строитель»</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«МСЧ «Строитель»</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«МСЧ «Строитель»</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«Поликлиника № 1»</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«Поликлиника № 1»</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«Поликлиника № 1»</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«Поликлиника № 1»</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«Поликлиника №4»</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«Поликлиника №4»</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«Поликлиника №4»</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«Поликлиника №4»</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«Поликлиника №8»</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«Поликлиника №8»</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«Поликлиника №8»</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before="120" w:after="0" w:line="240" w:lineRule="auto"/>
              <w:ind w:firstLine="0"/>
              <w:contextualSpacing/>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ОГАУЗ «ТОКБ»</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«Поликлиника № 10»</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«Поликлиника № 10»</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«Поликлиника № 10»</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«Поликлиника № 10»</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«Поликлиника ТНЦ СО РАН»</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«Поликлиника ТНЦ СО РАН»</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«Поликлиника ТНЦ СО РАН»</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ОГБУЗ «Поликлиника ТНЦ СО РАН»</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«Межвузовская поликлиника»</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«Межвузовская поликлиника»</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«Межвузовская поликлиника»</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ОГАУЗ «Межвузовская поликлиника»</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ФГБУ СибФНКЦ ФМБА России</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ФГБУ СибФНКЦ ФМБА России</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ФГБУ СибФНКЦ ФМБА России</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ФГБУ СибФНКЦ ФМБА России</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Филиал ТНИИКиФ ФГБУ СибФНКЦ ФМБА России</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ФКУЗ «МСЧ МВД России по Томской области»</w:t>
            </w:r>
          </w:p>
        </w:tc>
      </w:tr>
      <w:tr w:rsidR="00CB692F" w:rsidRPr="007C074D" w:rsidTr="00BE7A5D">
        <w:trPr>
          <w:trHeight w:val="223"/>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ООО «Центр семейной медицины»</w:t>
            </w:r>
          </w:p>
        </w:tc>
        <w:tc>
          <w:tcPr>
            <w:tcW w:w="259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ООО «Центр семейной медицины»</w:t>
            </w:r>
          </w:p>
        </w:tc>
        <w:tc>
          <w:tcPr>
            <w:tcW w:w="2315"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ООО «Центр семейной медицины»</w:t>
            </w:r>
          </w:p>
        </w:tc>
        <w:tc>
          <w:tcPr>
            <w:tcW w:w="231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contextualSpacing/>
              <w:jc w:val="center"/>
              <w:rPr>
                <w:rFonts w:ascii="Times New Roman" w:hAnsi="Times New Roman"/>
                <w:sz w:val="20"/>
              </w:rPr>
            </w:pPr>
            <w:r w:rsidRPr="007C074D">
              <w:rPr>
                <w:rFonts w:ascii="Times New Roman" w:hAnsi="Times New Roman"/>
                <w:sz w:val="20"/>
              </w:rPr>
              <w:t>ООО «Центр семейной медицины»</w:t>
            </w:r>
          </w:p>
        </w:tc>
      </w:tr>
    </w:tbl>
    <w:p w:rsidR="00BE7A5D" w:rsidRDefault="00BE7A5D" w:rsidP="00CB692F">
      <w:pPr>
        <w:spacing w:line="240" w:lineRule="auto"/>
        <w:ind w:firstLine="0"/>
        <w:jc w:val="center"/>
        <w:rPr>
          <w:rFonts w:ascii="Times New Roman" w:hAnsi="Times New Roman"/>
          <w:sz w:val="26"/>
          <w:szCs w:val="26"/>
        </w:rPr>
      </w:pPr>
    </w:p>
    <w:p w:rsidR="00BE7A5D" w:rsidRDefault="00BE7A5D">
      <w:pPr>
        <w:spacing w:after="160" w:line="259" w:lineRule="auto"/>
        <w:ind w:firstLine="0"/>
        <w:jc w:val="left"/>
        <w:rPr>
          <w:rFonts w:ascii="Times New Roman" w:hAnsi="Times New Roman"/>
          <w:sz w:val="26"/>
          <w:szCs w:val="26"/>
        </w:rPr>
      </w:pPr>
      <w:r>
        <w:rPr>
          <w:rFonts w:ascii="Times New Roman" w:hAnsi="Times New Roman"/>
          <w:sz w:val="26"/>
          <w:szCs w:val="26"/>
        </w:rPr>
        <w:br w:type="page"/>
      </w:r>
    </w:p>
    <w:p w:rsidR="00CB692F" w:rsidRPr="007C074D" w:rsidRDefault="00CB692F" w:rsidP="00CB692F">
      <w:pPr>
        <w:spacing w:line="240" w:lineRule="auto"/>
        <w:ind w:firstLine="0"/>
        <w:jc w:val="center"/>
        <w:rPr>
          <w:rFonts w:ascii="Times New Roman" w:hAnsi="Times New Roman"/>
          <w:sz w:val="26"/>
          <w:szCs w:val="26"/>
        </w:rPr>
      </w:pPr>
      <w:r w:rsidRPr="007C074D">
        <w:rPr>
          <w:rFonts w:ascii="Times New Roman" w:hAnsi="Times New Roman"/>
          <w:sz w:val="26"/>
          <w:szCs w:val="26"/>
        </w:rPr>
        <w:lastRenderedPageBreak/>
        <w:t>5. При подозрении на злокачественное новообразование органов верхних дыхательных путей.</w:t>
      </w:r>
    </w:p>
    <w:tbl>
      <w:tblPr>
        <w:tblW w:w="9497" w:type="dxa"/>
        <w:tblInd w:w="137" w:type="dxa"/>
        <w:tblLayout w:type="fixed"/>
        <w:tblLook w:val="04A0" w:firstRow="1" w:lastRow="0" w:firstColumn="1" w:lastColumn="0" w:noHBand="0" w:noVBand="1"/>
      </w:tblPr>
      <w:tblGrid>
        <w:gridCol w:w="3119"/>
        <w:gridCol w:w="3260"/>
        <w:gridCol w:w="3118"/>
      </w:tblGrid>
      <w:tr w:rsidR="00CB692F" w:rsidRPr="007C074D" w:rsidTr="00BE7A5D">
        <w:trPr>
          <w:cantSplit/>
          <w:trHeight w:val="70"/>
        </w:trPr>
        <w:tc>
          <w:tcPr>
            <w:tcW w:w="3119"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медицинского учреждения</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Перечень обследований</w:t>
            </w:r>
          </w:p>
        </w:tc>
      </w:tr>
      <w:tr w:rsidR="00CB692F" w:rsidRPr="007C074D" w:rsidTr="00BE7A5D">
        <w:trPr>
          <w:cantSplit/>
          <w:trHeight w:val="726"/>
        </w:trPr>
        <w:tc>
          <w:tcPr>
            <w:tcW w:w="3119" w:type="dxa"/>
            <w:vMerge/>
            <w:tcBorders>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мягких тканей шеи, лимфатических узлов шеи, подчелюстной области (срок давности не более 1 месяца)</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Рентгенограмма костей лицевого скелета - описание и рентгенограммы (срок давности не более 1 месяца)</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hAnsi="Times New Roman"/>
                <w:sz w:val="20"/>
              </w:rPr>
              <w:t>ОГАУЗ «Светленская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«ЦКБ»</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r>
      <w:tr w:rsidR="00CB692F" w:rsidRPr="007C074D" w:rsidTr="00BE7A5D">
        <w:trPr>
          <w:trHeight w:val="22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326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r>
    </w:tbl>
    <w:p w:rsidR="00BE7A5D" w:rsidRDefault="00BE7A5D" w:rsidP="00CB692F">
      <w:pPr>
        <w:spacing w:line="240" w:lineRule="auto"/>
        <w:ind w:firstLine="0"/>
        <w:jc w:val="center"/>
        <w:rPr>
          <w:rFonts w:ascii="Times New Roman" w:hAnsi="Times New Roman"/>
          <w:szCs w:val="24"/>
        </w:rPr>
      </w:pPr>
    </w:p>
    <w:p w:rsidR="00BE7A5D" w:rsidRDefault="00BE7A5D">
      <w:pPr>
        <w:spacing w:after="160" w:line="259" w:lineRule="auto"/>
        <w:ind w:firstLine="0"/>
        <w:jc w:val="left"/>
        <w:rPr>
          <w:rFonts w:ascii="Times New Roman" w:hAnsi="Times New Roman"/>
          <w:szCs w:val="24"/>
        </w:rPr>
      </w:pPr>
      <w:r>
        <w:rPr>
          <w:rFonts w:ascii="Times New Roman" w:hAnsi="Times New Roman"/>
          <w:szCs w:val="24"/>
        </w:rPr>
        <w:br w:type="page"/>
      </w:r>
    </w:p>
    <w:p w:rsidR="00BE7A5D" w:rsidRDefault="00BE7A5D" w:rsidP="00CB692F">
      <w:pPr>
        <w:spacing w:line="240" w:lineRule="auto"/>
        <w:ind w:firstLine="0"/>
        <w:jc w:val="center"/>
        <w:rPr>
          <w:rFonts w:ascii="Times New Roman" w:hAnsi="Times New Roman"/>
          <w:szCs w:val="24"/>
        </w:rPr>
      </w:pPr>
    </w:p>
    <w:p w:rsidR="00CB692F" w:rsidRPr="007C074D" w:rsidRDefault="00CB692F" w:rsidP="00CB692F">
      <w:pPr>
        <w:spacing w:line="240" w:lineRule="auto"/>
        <w:ind w:firstLine="0"/>
        <w:jc w:val="center"/>
        <w:rPr>
          <w:rFonts w:ascii="Times New Roman" w:hAnsi="Times New Roman"/>
          <w:sz w:val="26"/>
          <w:szCs w:val="26"/>
        </w:rPr>
      </w:pPr>
      <w:r w:rsidRPr="007C074D">
        <w:rPr>
          <w:rFonts w:ascii="Times New Roman" w:hAnsi="Times New Roman"/>
          <w:sz w:val="26"/>
          <w:szCs w:val="26"/>
        </w:rPr>
        <w:t>6. При подозрении на злокачественное новообразование молочных желез.</w:t>
      </w:r>
    </w:p>
    <w:tbl>
      <w:tblPr>
        <w:tblW w:w="9356" w:type="dxa"/>
        <w:tblInd w:w="137" w:type="dxa"/>
        <w:tblLayout w:type="fixed"/>
        <w:tblLook w:val="04A0" w:firstRow="1" w:lastRow="0" w:firstColumn="1" w:lastColumn="0" w:noHBand="0" w:noVBand="1"/>
      </w:tblPr>
      <w:tblGrid>
        <w:gridCol w:w="3119"/>
        <w:gridCol w:w="3118"/>
        <w:gridCol w:w="3119"/>
      </w:tblGrid>
      <w:tr w:rsidR="00CB692F" w:rsidRPr="007C074D" w:rsidTr="00BE7A5D">
        <w:trPr>
          <w:cantSplit/>
          <w:trHeight w:val="63"/>
        </w:trPr>
        <w:tc>
          <w:tcPr>
            <w:tcW w:w="3119" w:type="dxa"/>
            <w:vMerge w:val="restart"/>
            <w:tcBorders>
              <w:top w:val="single" w:sz="4" w:space="0" w:color="auto"/>
              <w:left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медицинского учреждения</w:t>
            </w:r>
          </w:p>
        </w:tc>
        <w:tc>
          <w:tcPr>
            <w:tcW w:w="6237" w:type="dxa"/>
            <w:gridSpan w:val="2"/>
            <w:tcBorders>
              <w:top w:val="single" w:sz="4" w:space="0" w:color="auto"/>
              <w:left w:val="single" w:sz="4" w:space="0" w:color="auto"/>
              <w:right w:val="single" w:sz="4" w:space="0" w:color="auto"/>
            </w:tcBorders>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исследования</w:t>
            </w:r>
          </w:p>
        </w:tc>
      </w:tr>
      <w:tr w:rsidR="00CB692F" w:rsidRPr="007C074D" w:rsidTr="00BE7A5D">
        <w:trPr>
          <w:trHeight w:val="201"/>
        </w:trPr>
        <w:tc>
          <w:tcPr>
            <w:tcW w:w="3119" w:type="dxa"/>
            <w:vMerge/>
            <w:tcBorders>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молочных желез</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Маммография для женщин старше 40 лет (срок давности не более 3 месяцев)</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ФГБОУ ВО СибГМУ Минздрава России</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ФГБОУ ВО СибГМУ Минздрава России</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p w:rsidR="00CB692F" w:rsidRPr="007C074D" w:rsidRDefault="00CB692F" w:rsidP="00CB692F">
            <w:pPr>
              <w:pStyle w:val="a3"/>
              <w:ind w:firstLine="0"/>
              <w:jc w:val="center"/>
              <w:rPr>
                <w:rFonts w:ascii="Times New Roman" w:hAnsi="Times New Roman"/>
                <w:sz w:val="20"/>
              </w:rPr>
            </w:pP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BE7A5D">
        <w:trPr>
          <w:trHeight w:val="201"/>
        </w:trPr>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311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3119"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bl>
    <w:p w:rsidR="00CB692F" w:rsidRPr="007C074D" w:rsidRDefault="00CB692F" w:rsidP="00CB692F">
      <w:pPr>
        <w:spacing w:after="0" w:line="240" w:lineRule="auto"/>
        <w:ind w:firstLine="0"/>
        <w:rPr>
          <w:rFonts w:ascii="Times New Roman" w:eastAsiaTheme="minorHAnsi" w:hAnsi="Times New Roman"/>
          <w:sz w:val="16"/>
          <w:szCs w:val="16"/>
          <w:lang w:eastAsia="en-US"/>
        </w:rPr>
      </w:pPr>
    </w:p>
    <w:p w:rsidR="00CB692F" w:rsidRPr="007C074D" w:rsidRDefault="00CB692F" w:rsidP="00CB692F">
      <w:pPr>
        <w:spacing w:line="240" w:lineRule="auto"/>
        <w:ind w:firstLine="0"/>
        <w:jc w:val="center"/>
        <w:rPr>
          <w:rFonts w:ascii="Times New Roman" w:hAnsi="Times New Roman"/>
          <w:sz w:val="26"/>
          <w:szCs w:val="26"/>
        </w:rPr>
        <w:sectPr w:rsidR="00CB692F" w:rsidRPr="007C074D" w:rsidSect="001277F9">
          <w:pgSz w:w="11906" w:h="16838"/>
          <w:pgMar w:top="1134" w:right="850" w:bottom="1134" w:left="1560" w:header="708" w:footer="708" w:gutter="0"/>
          <w:cols w:space="708"/>
          <w:docGrid w:linePitch="360"/>
        </w:sectPr>
      </w:pPr>
    </w:p>
    <w:p w:rsidR="00CB692F" w:rsidRPr="007C074D" w:rsidRDefault="00CB692F" w:rsidP="00CB692F">
      <w:pPr>
        <w:spacing w:line="240" w:lineRule="auto"/>
        <w:ind w:firstLine="0"/>
        <w:jc w:val="center"/>
        <w:rPr>
          <w:rFonts w:ascii="Times New Roman" w:hAnsi="Times New Roman"/>
          <w:sz w:val="26"/>
          <w:szCs w:val="26"/>
        </w:rPr>
      </w:pPr>
      <w:r w:rsidRPr="007C074D">
        <w:rPr>
          <w:rFonts w:ascii="Times New Roman" w:hAnsi="Times New Roman"/>
          <w:sz w:val="26"/>
          <w:szCs w:val="26"/>
        </w:rPr>
        <w:lastRenderedPageBreak/>
        <w:t>7. При подозрении на злокачественное новообразование органов грудной клетки.</w:t>
      </w:r>
    </w:p>
    <w:tbl>
      <w:tblPr>
        <w:tblW w:w="15593" w:type="dxa"/>
        <w:tblInd w:w="-572" w:type="dxa"/>
        <w:tblLayout w:type="fixed"/>
        <w:tblLook w:val="04A0" w:firstRow="1" w:lastRow="0" w:firstColumn="1" w:lastColumn="0" w:noHBand="0" w:noVBand="1"/>
      </w:tblPr>
      <w:tblGrid>
        <w:gridCol w:w="2977"/>
        <w:gridCol w:w="2523"/>
        <w:gridCol w:w="2523"/>
        <w:gridCol w:w="2523"/>
        <w:gridCol w:w="2523"/>
        <w:gridCol w:w="2524"/>
      </w:tblGrid>
      <w:tr w:rsidR="00CB692F" w:rsidRPr="007C074D" w:rsidTr="00A50AD1">
        <w:trPr>
          <w:cantSplit/>
          <w:trHeight w:val="303"/>
        </w:trPr>
        <w:tc>
          <w:tcPr>
            <w:tcW w:w="2977" w:type="dxa"/>
            <w:vMerge w:val="restart"/>
            <w:tcBorders>
              <w:top w:val="single" w:sz="4" w:space="0" w:color="auto"/>
              <w:left w:val="single" w:sz="4" w:space="0" w:color="auto"/>
              <w:bottom w:val="nil"/>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медицинского учреждения</w:t>
            </w:r>
          </w:p>
        </w:tc>
        <w:tc>
          <w:tcPr>
            <w:tcW w:w="12616" w:type="dxa"/>
            <w:gridSpan w:val="5"/>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исследования</w:t>
            </w:r>
          </w:p>
        </w:tc>
      </w:tr>
      <w:tr w:rsidR="00CB692F" w:rsidRPr="007C074D" w:rsidTr="00A50AD1">
        <w:trPr>
          <w:cantSplit/>
          <w:trHeight w:val="1943"/>
        </w:trPr>
        <w:tc>
          <w:tcPr>
            <w:tcW w:w="2977" w:type="dxa"/>
            <w:vMerge/>
            <w:tcBorders>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p>
        </w:tc>
        <w:tc>
          <w:tcPr>
            <w:tcW w:w="2523" w:type="dxa"/>
            <w:tcBorders>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органов брюшной полости (срок давности не более 1 месяца)</w:t>
            </w:r>
          </w:p>
          <w:p w:rsidR="00CB692F" w:rsidRPr="007C074D" w:rsidRDefault="00CB692F" w:rsidP="00CB692F">
            <w:pPr>
              <w:pStyle w:val="a3"/>
              <w:ind w:firstLine="0"/>
              <w:jc w:val="center"/>
              <w:rPr>
                <w:rFonts w:ascii="Times New Roman" w:hAnsi="Times New Roman"/>
                <w:sz w:val="20"/>
              </w:rPr>
            </w:pPr>
          </w:p>
        </w:tc>
        <w:tc>
          <w:tcPr>
            <w:tcW w:w="2523" w:type="dxa"/>
            <w:tcBorders>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аксиллярных, подключичных, надключичных лимфатических узлов</w:t>
            </w:r>
          </w:p>
        </w:tc>
        <w:tc>
          <w:tcPr>
            <w:tcW w:w="2523" w:type="dxa"/>
            <w:tcBorders>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Рентгенография органов грудной клетки в двух проекциях - описание и рентгенограммы (срок давности не более 1 месяца) в динамике после проведенного противовоспалительного лечения</w:t>
            </w:r>
          </w:p>
        </w:tc>
        <w:tc>
          <w:tcPr>
            <w:tcW w:w="2523" w:type="dxa"/>
            <w:tcBorders>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СКТ органов грудной клетки с контрастированием</w:t>
            </w:r>
          </w:p>
        </w:tc>
        <w:tc>
          <w:tcPr>
            <w:tcW w:w="2524" w:type="dxa"/>
            <w:tcBorders>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Консультация врача-фтизиатра (если проводилась)</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ОГАУЗ «Моряковская УБ им. им. В.С.Демьянова»</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 Томск"</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 Томск"</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 Томск"</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 (без контраста)</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«ЦКБ»</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ОГАУЗ «Поликлиника №4»</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«Конструктив»</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ФГБОУ ВО СибГМУ Минздрава России</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945"/>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ФГБОУ ВО СибГМУ Минздрава России</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«ЦКБ»</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r w:rsidR="00CB692F" w:rsidRPr="007C074D" w:rsidTr="00A50AD1">
        <w:trPr>
          <w:trHeight w:val="201"/>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52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tc>
        <w:tc>
          <w:tcPr>
            <w:tcW w:w="2524" w:type="dxa"/>
            <w:tcBorders>
              <w:top w:val="single" w:sz="4" w:space="0" w:color="auto"/>
              <w:left w:val="single" w:sz="4" w:space="0" w:color="auto"/>
              <w:bottom w:val="single" w:sz="4" w:space="0" w:color="auto"/>
              <w:right w:val="single" w:sz="4" w:space="0" w:color="auto"/>
            </w:tcBorders>
            <w:vAlign w:val="center"/>
          </w:tcPr>
          <w:p w:rsidR="00CB692F" w:rsidRPr="007C074D" w:rsidRDefault="00A50AD1" w:rsidP="00CB692F">
            <w:pPr>
              <w:pStyle w:val="a3"/>
              <w:ind w:firstLine="0"/>
              <w:jc w:val="center"/>
              <w:rPr>
                <w:rFonts w:ascii="Times New Roman" w:hAnsi="Times New Roman"/>
                <w:sz w:val="20"/>
              </w:rPr>
            </w:pPr>
            <w:r w:rsidRPr="007C074D">
              <w:rPr>
                <w:rFonts w:ascii="Times New Roman" w:hAnsi="Times New Roman"/>
                <w:sz w:val="20"/>
              </w:rPr>
              <w:t>ОГАУЗ «ТФМЦ»</w:t>
            </w:r>
          </w:p>
        </w:tc>
      </w:tr>
    </w:tbl>
    <w:p w:rsidR="007D52E9" w:rsidRDefault="007D52E9" w:rsidP="00CB692F">
      <w:pPr>
        <w:spacing w:line="240" w:lineRule="auto"/>
        <w:ind w:firstLine="0"/>
        <w:jc w:val="center"/>
        <w:rPr>
          <w:rFonts w:ascii="Times New Roman" w:hAnsi="Times New Roman"/>
          <w:sz w:val="26"/>
          <w:szCs w:val="26"/>
        </w:rPr>
      </w:pPr>
    </w:p>
    <w:p w:rsidR="00CB692F" w:rsidRPr="007C074D" w:rsidRDefault="00CB692F" w:rsidP="00CB692F">
      <w:pPr>
        <w:spacing w:line="240" w:lineRule="auto"/>
        <w:ind w:firstLine="0"/>
        <w:jc w:val="center"/>
        <w:rPr>
          <w:rFonts w:ascii="Times New Roman" w:hAnsi="Times New Roman"/>
          <w:sz w:val="26"/>
          <w:szCs w:val="26"/>
        </w:rPr>
      </w:pPr>
      <w:r w:rsidRPr="007C074D">
        <w:rPr>
          <w:rFonts w:ascii="Times New Roman" w:hAnsi="Times New Roman"/>
          <w:sz w:val="26"/>
          <w:szCs w:val="26"/>
        </w:rPr>
        <w:t>8. При подозрении на злокачественное новообразование органов мочеполовой системы.</w:t>
      </w:r>
    </w:p>
    <w:tbl>
      <w:tblPr>
        <w:tblW w:w="14742" w:type="dxa"/>
        <w:tblInd w:w="137" w:type="dxa"/>
        <w:tblLayout w:type="fixed"/>
        <w:tblLook w:val="04A0" w:firstRow="1" w:lastRow="0" w:firstColumn="1" w:lastColumn="0" w:noHBand="0" w:noVBand="1"/>
      </w:tblPr>
      <w:tblGrid>
        <w:gridCol w:w="2977"/>
        <w:gridCol w:w="2268"/>
        <w:gridCol w:w="2268"/>
        <w:gridCol w:w="567"/>
        <w:gridCol w:w="1843"/>
        <w:gridCol w:w="850"/>
        <w:gridCol w:w="1559"/>
        <w:gridCol w:w="2410"/>
      </w:tblGrid>
      <w:tr w:rsidR="00CB692F" w:rsidRPr="007C074D" w:rsidTr="00CB692F">
        <w:trPr>
          <w:cantSplit/>
          <w:trHeight w:val="65"/>
        </w:trPr>
        <w:tc>
          <w:tcPr>
            <w:tcW w:w="2977"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медицинского учреждения</w:t>
            </w:r>
          </w:p>
        </w:tc>
        <w:tc>
          <w:tcPr>
            <w:tcW w:w="11765" w:type="dxa"/>
            <w:gridSpan w:val="7"/>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Перечень обследований</w:t>
            </w:r>
          </w:p>
        </w:tc>
      </w:tr>
      <w:tr w:rsidR="00CB692F" w:rsidRPr="007C074D" w:rsidTr="00CB692F">
        <w:trPr>
          <w:cantSplit/>
          <w:trHeight w:val="158"/>
        </w:trPr>
        <w:tc>
          <w:tcPr>
            <w:tcW w:w="2977" w:type="dxa"/>
            <w:vMerge/>
            <w:tcBorders>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мочевой пузырь</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почки</w:t>
            </w:r>
          </w:p>
        </w:tc>
        <w:tc>
          <w:tcPr>
            <w:tcW w:w="396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предстательная железа</w:t>
            </w:r>
          </w:p>
        </w:tc>
      </w:tr>
      <w:tr w:rsidR="00CB692F" w:rsidRPr="007C074D" w:rsidTr="00CB692F">
        <w:trPr>
          <w:cantSplit/>
          <w:trHeight w:val="679"/>
        </w:trPr>
        <w:tc>
          <w:tcPr>
            <w:tcW w:w="2977" w:type="dxa"/>
            <w:vMerge/>
            <w:tcBorders>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мочевого пузыря, органов брюшной полости, малого таза, почек, забрюшинного пространства (срок давности не более 1 месяца)</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почек (срок давности не более 1 месяца)</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органов брюшной полости, малого таза (срок давности не более 1 месяца)</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ТРУЗИ предстательной железы (срок давности не более 1 месяца)</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опухолевый маркер - ПСА (срок давности не более 1 месяца)</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ОГБУЗ «Бакчарская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«Сантэ»</w:t>
            </w:r>
          </w:p>
          <w:p w:rsidR="00CB692F" w:rsidRPr="007C074D" w:rsidRDefault="00CB692F" w:rsidP="00CB692F">
            <w:pPr>
              <w:spacing w:after="0" w:line="240" w:lineRule="auto"/>
              <w:ind w:firstLine="0"/>
              <w:jc w:val="center"/>
              <w:rPr>
                <w:rFonts w:ascii="Times New Roman" w:eastAsiaTheme="minorHAnsi" w:hAnsi="Times New Roman"/>
                <w:sz w:val="20"/>
                <w:lang w:eastAsia="en-US"/>
              </w:rPr>
            </w:pPr>
            <w:r w:rsidRPr="007C074D">
              <w:rPr>
                <w:rFonts w:ascii="Times New Roman" w:eastAsiaTheme="minorHAnsi" w:hAnsi="Times New Roman"/>
                <w:sz w:val="20"/>
                <w:lang w:eastAsia="en-US"/>
              </w:rPr>
              <w:t>ООО «Генелли»</w:t>
            </w:r>
          </w:p>
          <w:p w:rsidR="00CB692F" w:rsidRPr="007C074D" w:rsidRDefault="00CB692F" w:rsidP="00CB692F">
            <w:pPr>
              <w:pStyle w:val="a3"/>
              <w:ind w:firstLine="0"/>
              <w:jc w:val="center"/>
              <w:rPr>
                <w:rFonts w:ascii="Times New Roman" w:hAnsi="Times New Roman"/>
                <w:sz w:val="20"/>
              </w:rPr>
            </w:pPr>
            <w:r w:rsidRPr="007C074D">
              <w:rPr>
                <w:rFonts w:ascii="Times New Roman" w:eastAsiaTheme="minorHAnsi" w:hAnsi="Times New Roman"/>
                <w:sz w:val="20"/>
                <w:lang w:eastAsia="en-US"/>
              </w:rPr>
              <w:t>ООО «ИНВИТРО-Сибирь»</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«Мед-Арт»</w:t>
            </w:r>
          </w:p>
          <w:p w:rsidR="00CB692F" w:rsidRPr="007C074D" w:rsidRDefault="00CB692F" w:rsidP="00CB692F">
            <w:pPr>
              <w:pStyle w:val="a3"/>
              <w:ind w:firstLine="0"/>
              <w:jc w:val="center"/>
              <w:rPr>
                <w:rFonts w:ascii="Times New Roman" w:hAnsi="Times New Roman"/>
                <w:sz w:val="20"/>
              </w:rPr>
            </w:pPr>
            <w:r w:rsidRPr="007C074D">
              <w:rPr>
                <w:rFonts w:ascii="Times New Roman" w:eastAsiaTheme="minorHAnsi" w:hAnsi="Times New Roman"/>
                <w:sz w:val="20"/>
                <w:lang w:eastAsia="en-US"/>
              </w:rPr>
              <w:t>ООО «ИНВИТРО-Сибирь»</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r>
      <w:tr w:rsidR="00CB692F" w:rsidRPr="007C074D" w:rsidTr="00215E34">
        <w:trPr>
          <w:trHeight w:val="423"/>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r>
      <w:tr w:rsidR="00CB692F" w:rsidRPr="007C074D" w:rsidTr="00215E34">
        <w:trPr>
          <w:trHeight w:val="611"/>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ОГАУЗ «Больница №2»</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p w:rsidR="00CB692F" w:rsidRPr="007C074D" w:rsidRDefault="00CB692F" w:rsidP="00CB692F">
            <w:pPr>
              <w:pStyle w:val="a3"/>
              <w:ind w:firstLine="0"/>
              <w:jc w:val="center"/>
              <w:rPr>
                <w:rFonts w:ascii="Times New Roman" w:hAnsi="Times New Roman"/>
                <w:sz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r>
      <w:tr w:rsidR="00CB692F" w:rsidRPr="007C074D" w:rsidTr="00CB692F">
        <w:trPr>
          <w:trHeight w:val="208"/>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410"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r>
    </w:tbl>
    <w:p w:rsidR="00CB692F" w:rsidRPr="007C074D" w:rsidRDefault="00CB692F" w:rsidP="00CB692F">
      <w:pPr>
        <w:spacing w:after="0" w:line="240" w:lineRule="auto"/>
        <w:ind w:firstLine="0"/>
        <w:rPr>
          <w:rFonts w:ascii="Times New Roman" w:eastAsiaTheme="minorHAnsi" w:hAnsi="Times New Roman"/>
          <w:sz w:val="16"/>
          <w:szCs w:val="16"/>
          <w:lang w:eastAsia="en-US"/>
        </w:rPr>
      </w:pPr>
    </w:p>
    <w:p w:rsidR="00CB692F" w:rsidRPr="007C074D" w:rsidRDefault="00CB692F" w:rsidP="00CB692F">
      <w:pPr>
        <w:spacing w:line="240" w:lineRule="auto"/>
        <w:ind w:firstLine="0"/>
        <w:jc w:val="center"/>
        <w:rPr>
          <w:rFonts w:ascii="Times New Roman" w:hAnsi="Times New Roman"/>
          <w:sz w:val="26"/>
          <w:szCs w:val="26"/>
        </w:rPr>
        <w:sectPr w:rsidR="00CB692F" w:rsidRPr="007C074D" w:rsidSect="00CB692F">
          <w:pgSz w:w="16838" w:h="11906" w:orient="landscape"/>
          <w:pgMar w:top="1701" w:right="1134" w:bottom="851" w:left="1134" w:header="709" w:footer="709" w:gutter="0"/>
          <w:cols w:space="708"/>
          <w:docGrid w:linePitch="360"/>
        </w:sectPr>
      </w:pPr>
    </w:p>
    <w:p w:rsidR="00CB692F" w:rsidRPr="007C074D" w:rsidRDefault="00CB692F" w:rsidP="00CB692F">
      <w:pPr>
        <w:spacing w:line="240" w:lineRule="auto"/>
        <w:ind w:firstLine="0"/>
        <w:jc w:val="center"/>
        <w:rPr>
          <w:rFonts w:ascii="Times New Roman" w:hAnsi="Times New Roman"/>
          <w:sz w:val="26"/>
          <w:szCs w:val="26"/>
        </w:rPr>
      </w:pPr>
      <w:r w:rsidRPr="007C074D">
        <w:rPr>
          <w:rFonts w:ascii="Times New Roman" w:hAnsi="Times New Roman"/>
          <w:sz w:val="26"/>
          <w:szCs w:val="26"/>
        </w:rPr>
        <w:lastRenderedPageBreak/>
        <w:t>9. При подозрении на злокачественное новообразование кожи, слизистых оболочек.</w:t>
      </w:r>
    </w:p>
    <w:tbl>
      <w:tblPr>
        <w:tblW w:w="9214" w:type="dxa"/>
        <w:tblInd w:w="137" w:type="dxa"/>
        <w:tblLayout w:type="fixed"/>
        <w:tblLook w:val="04A0" w:firstRow="1" w:lastRow="0" w:firstColumn="1" w:lastColumn="0" w:noHBand="0" w:noVBand="1"/>
      </w:tblPr>
      <w:tblGrid>
        <w:gridCol w:w="5103"/>
        <w:gridCol w:w="4111"/>
      </w:tblGrid>
      <w:tr w:rsidR="00CB692F" w:rsidRPr="007C074D" w:rsidTr="003A6E98">
        <w:trPr>
          <w:cantSplit/>
          <w:trHeight w:val="60"/>
        </w:trPr>
        <w:tc>
          <w:tcPr>
            <w:tcW w:w="5103"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медицинского учреждения</w:t>
            </w:r>
          </w:p>
        </w:tc>
        <w:tc>
          <w:tcPr>
            <w:tcW w:w="4111" w:type="dxa"/>
            <w:tcBorders>
              <w:top w:val="single" w:sz="4" w:space="0" w:color="auto"/>
              <w:left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Перечень обследований</w:t>
            </w:r>
          </w:p>
        </w:tc>
      </w:tr>
      <w:tr w:rsidR="00CB692F" w:rsidRPr="007C074D" w:rsidTr="003A6E98">
        <w:trPr>
          <w:cantSplit/>
          <w:trHeight w:val="230"/>
        </w:trPr>
        <w:tc>
          <w:tcPr>
            <w:tcW w:w="5103" w:type="dxa"/>
            <w:vMerge/>
            <w:tcBorders>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4111" w:type="dxa"/>
            <w:vMerge w:val="restart"/>
            <w:tcBorders>
              <w:top w:val="single" w:sz="4" w:space="0" w:color="auto"/>
              <w:left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УЗИ </w:t>
            </w:r>
            <w:proofErr w:type="gramStart"/>
            <w:r w:rsidRPr="007C074D">
              <w:rPr>
                <w:rFonts w:ascii="Times New Roman" w:hAnsi="Times New Roman"/>
                <w:sz w:val="20"/>
              </w:rPr>
              <w:t>регионарных</w:t>
            </w:r>
            <w:proofErr w:type="gramEnd"/>
            <w:r w:rsidRPr="007C074D">
              <w:rPr>
                <w:rFonts w:ascii="Times New Roman" w:hAnsi="Times New Roman"/>
                <w:sz w:val="20"/>
              </w:rPr>
              <w:t xml:space="preserve"> лимфоузлов (срок давности не более 1 месяца)</w:t>
            </w:r>
          </w:p>
          <w:p w:rsidR="00CB692F" w:rsidRPr="007C074D" w:rsidRDefault="00CB692F" w:rsidP="00CB692F">
            <w:pPr>
              <w:pStyle w:val="a3"/>
              <w:ind w:firstLine="0"/>
              <w:jc w:val="center"/>
              <w:rPr>
                <w:rFonts w:ascii="Times New Roman" w:hAnsi="Times New Roman"/>
                <w:sz w:val="20"/>
              </w:rPr>
            </w:pPr>
          </w:p>
        </w:tc>
      </w:tr>
      <w:tr w:rsidR="00CB692F" w:rsidRPr="007C074D" w:rsidTr="003A6E98">
        <w:trPr>
          <w:cantSplit/>
          <w:trHeight w:val="843"/>
        </w:trPr>
        <w:tc>
          <w:tcPr>
            <w:tcW w:w="5103" w:type="dxa"/>
            <w:vMerge/>
            <w:tcBorders>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4111" w:type="dxa"/>
            <w:vMerge/>
            <w:tcBorders>
              <w:left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r>
      <w:tr w:rsidR="00CB692F" w:rsidRPr="007C074D" w:rsidTr="003A6E98">
        <w:trPr>
          <w:trHeight w:val="19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r>
      <w:tr w:rsidR="00CB692F" w:rsidRPr="007C074D" w:rsidTr="003A6E98">
        <w:trPr>
          <w:trHeight w:val="123"/>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411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r>
    </w:tbl>
    <w:p w:rsidR="00CB692F" w:rsidRPr="007C074D" w:rsidRDefault="00CB692F" w:rsidP="00CB692F">
      <w:pPr>
        <w:spacing w:after="0" w:line="240" w:lineRule="auto"/>
        <w:ind w:firstLine="0"/>
        <w:rPr>
          <w:rFonts w:ascii="Times New Roman" w:eastAsiaTheme="minorHAnsi" w:hAnsi="Times New Roman"/>
          <w:sz w:val="16"/>
          <w:szCs w:val="16"/>
          <w:lang w:eastAsia="en-US"/>
        </w:rPr>
      </w:pPr>
    </w:p>
    <w:p w:rsidR="00CB692F" w:rsidRPr="007C074D" w:rsidRDefault="00CB692F" w:rsidP="00CB692F">
      <w:pPr>
        <w:spacing w:line="240" w:lineRule="auto"/>
        <w:ind w:firstLine="0"/>
        <w:jc w:val="center"/>
        <w:rPr>
          <w:rFonts w:ascii="Times New Roman" w:hAnsi="Times New Roman"/>
          <w:sz w:val="26"/>
          <w:szCs w:val="26"/>
        </w:rPr>
        <w:sectPr w:rsidR="00CB692F" w:rsidRPr="007C074D">
          <w:pgSz w:w="11906" w:h="16838"/>
          <w:pgMar w:top="1134" w:right="850" w:bottom="1134" w:left="1701" w:header="708" w:footer="708" w:gutter="0"/>
          <w:cols w:space="708"/>
          <w:docGrid w:linePitch="360"/>
        </w:sectPr>
      </w:pPr>
    </w:p>
    <w:p w:rsidR="00CB692F" w:rsidRPr="007C074D" w:rsidRDefault="00CB692F" w:rsidP="00CB692F">
      <w:pPr>
        <w:spacing w:line="240" w:lineRule="auto"/>
        <w:ind w:firstLine="0"/>
        <w:jc w:val="center"/>
        <w:rPr>
          <w:rFonts w:ascii="Times New Roman" w:hAnsi="Times New Roman"/>
          <w:sz w:val="26"/>
          <w:szCs w:val="26"/>
        </w:rPr>
      </w:pPr>
      <w:r w:rsidRPr="007C074D">
        <w:rPr>
          <w:rFonts w:ascii="Times New Roman" w:hAnsi="Times New Roman"/>
          <w:sz w:val="26"/>
          <w:szCs w:val="26"/>
        </w:rPr>
        <w:lastRenderedPageBreak/>
        <w:t>10. При подозрении на злокачественное новообразование органов женской репродуктивной сферы.</w:t>
      </w:r>
    </w:p>
    <w:p w:rsidR="00CB692F" w:rsidRPr="007C074D" w:rsidRDefault="00CB692F" w:rsidP="00CB692F">
      <w:pPr>
        <w:spacing w:line="240" w:lineRule="auto"/>
        <w:ind w:firstLine="0"/>
        <w:jc w:val="center"/>
        <w:rPr>
          <w:rFonts w:ascii="Times New Roman" w:hAnsi="Times New Roman"/>
          <w:sz w:val="26"/>
          <w:szCs w:val="26"/>
        </w:rPr>
      </w:pPr>
      <w:r w:rsidRPr="007C074D">
        <w:rPr>
          <w:rFonts w:ascii="Times New Roman" w:hAnsi="Times New Roman"/>
          <w:sz w:val="26"/>
          <w:szCs w:val="26"/>
        </w:rPr>
        <w:t>10.1. Шейка матки</w:t>
      </w:r>
    </w:p>
    <w:tbl>
      <w:tblPr>
        <w:tblW w:w="14884" w:type="dxa"/>
        <w:tblInd w:w="279" w:type="dxa"/>
        <w:tblLayout w:type="fixed"/>
        <w:tblLook w:val="04A0" w:firstRow="1" w:lastRow="0" w:firstColumn="1" w:lastColumn="0" w:noHBand="0" w:noVBand="1"/>
      </w:tblPr>
      <w:tblGrid>
        <w:gridCol w:w="2410"/>
        <w:gridCol w:w="2197"/>
        <w:gridCol w:w="2197"/>
        <w:gridCol w:w="2197"/>
        <w:gridCol w:w="2197"/>
        <w:gridCol w:w="1701"/>
        <w:gridCol w:w="142"/>
        <w:gridCol w:w="1843"/>
      </w:tblGrid>
      <w:tr w:rsidR="00CB692F" w:rsidRPr="007C074D" w:rsidTr="003A6E98">
        <w:trPr>
          <w:cantSplit/>
          <w:trHeight w:val="60"/>
        </w:trPr>
        <w:tc>
          <w:tcPr>
            <w:tcW w:w="2410"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медицинского учреждения</w:t>
            </w:r>
          </w:p>
        </w:tc>
        <w:tc>
          <w:tcPr>
            <w:tcW w:w="12474" w:type="dxa"/>
            <w:gridSpan w:val="7"/>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Перечень обследований</w:t>
            </w:r>
          </w:p>
        </w:tc>
      </w:tr>
      <w:tr w:rsidR="00CB692F" w:rsidRPr="007C074D" w:rsidTr="003A6E98">
        <w:trPr>
          <w:cantSplit/>
          <w:trHeight w:val="903"/>
        </w:trPr>
        <w:tc>
          <w:tcPr>
            <w:tcW w:w="2410" w:type="dxa"/>
            <w:vMerge/>
            <w:tcBorders>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2197"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rPr>
                <w:sz w:val="18"/>
                <w:szCs w:val="18"/>
              </w:rPr>
            </w:pPr>
            <w:r w:rsidRPr="007C074D">
              <w:rPr>
                <w:sz w:val="18"/>
                <w:szCs w:val="18"/>
              </w:rPr>
              <w:t>УЗИ органов брюшной полости (срок давности не более 1 месяца)</w:t>
            </w:r>
          </w:p>
        </w:tc>
        <w:tc>
          <w:tcPr>
            <w:tcW w:w="2197"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rPr>
                <w:sz w:val="18"/>
                <w:szCs w:val="18"/>
              </w:rPr>
            </w:pPr>
            <w:r w:rsidRPr="007C074D">
              <w:rPr>
                <w:sz w:val="18"/>
                <w:szCs w:val="18"/>
              </w:rPr>
              <w:t>УЗИ забрюшинного пространства (срок давности не более 1 месяца)</w:t>
            </w:r>
          </w:p>
        </w:tc>
        <w:tc>
          <w:tcPr>
            <w:tcW w:w="2197"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rPr>
                <w:sz w:val="18"/>
                <w:szCs w:val="18"/>
              </w:rPr>
            </w:pPr>
            <w:r w:rsidRPr="007C074D">
              <w:rPr>
                <w:sz w:val="18"/>
                <w:szCs w:val="18"/>
              </w:rPr>
              <w:t>УЗИ органов малого таза (срок давности не более 1 месяца)</w:t>
            </w:r>
          </w:p>
        </w:tc>
        <w:tc>
          <w:tcPr>
            <w:tcW w:w="2197"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sz w:val="18"/>
                <w:szCs w:val="18"/>
              </w:rPr>
            </w:pPr>
            <w:r w:rsidRPr="007C074D">
              <w:rPr>
                <w:sz w:val="18"/>
                <w:szCs w:val="18"/>
              </w:rPr>
              <w:t>Кольпоскопия</w:t>
            </w:r>
          </w:p>
        </w:tc>
        <w:tc>
          <w:tcPr>
            <w:tcW w:w="36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sz w:val="18"/>
                <w:szCs w:val="18"/>
              </w:rPr>
            </w:pPr>
            <w:r w:rsidRPr="007C074D">
              <w:rPr>
                <w:sz w:val="18"/>
                <w:szCs w:val="18"/>
              </w:rPr>
              <w:t>Результаты цитологического, гистологического исследования (если выполнялось морфологическое исследование)</w:t>
            </w:r>
          </w:p>
        </w:tc>
      </w:tr>
      <w:tr w:rsidR="00CB692F" w:rsidRPr="007C074D" w:rsidTr="003A6E98">
        <w:trPr>
          <w:cantSplit/>
          <w:trHeight w:val="188"/>
        </w:trPr>
        <w:tc>
          <w:tcPr>
            <w:tcW w:w="2410" w:type="dxa"/>
            <w:vMerge/>
            <w:tcBorders>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2197" w:type="dxa"/>
            <w:vMerge/>
            <w:tcBorders>
              <w:left w:val="single" w:sz="4" w:space="0" w:color="auto"/>
              <w:right w:val="single" w:sz="4" w:space="0" w:color="auto"/>
            </w:tcBorders>
            <w:shd w:val="clear" w:color="auto" w:fill="auto"/>
            <w:vAlign w:val="center"/>
          </w:tcPr>
          <w:p w:rsidR="00CB692F" w:rsidRPr="007C074D" w:rsidRDefault="00CB692F" w:rsidP="00CB692F">
            <w:pPr>
              <w:pStyle w:val="a3"/>
              <w:ind w:firstLine="0"/>
              <w:rPr>
                <w:sz w:val="18"/>
                <w:szCs w:val="18"/>
              </w:rPr>
            </w:pPr>
          </w:p>
        </w:tc>
        <w:tc>
          <w:tcPr>
            <w:tcW w:w="2197" w:type="dxa"/>
            <w:vMerge/>
            <w:tcBorders>
              <w:left w:val="single" w:sz="4" w:space="0" w:color="auto"/>
              <w:right w:val="single" w:sz="4" w:space="0" w:color="auto"/>
            </w:tcBorders>
            <w:shd w:val="clear" w:color="auto" w:fill="auto"/>
            <w:vAlign w:val="center"/>
          </w:tcPr>
          <w:p w:rsidR="00CB692F" w:rsidRPr="007C074D" w:rsidRDefault="00CB692F" w:rsidP="00CB692F">
            <w:pPr>
              <w:pStyle w:val="a3"/>
              <w:ind w:firstLine="0"/>
              <w:rPr>
                <w:sz w:val="18"/>
                <w:szCs w:val="18"/>
              </w:rPr>
            </w:pPr>
          </w:p>
        </w:tc>
        <w:tc>
          <w:tcPr>
            <w:tcW w:w="2197" w:type="dxa"/>
            <w:vMerge/>
            <w:tcBorders>
              <w:left w:val="single" w:sz="4" w:space="0" w:color="auto"/>
              <w:right w:val="single" w:sz="4" w:space="0" w:color="auto"/>
            </w:tcBorders>
            <w:shd w:val="clear" w:color="auto" w:fill="auto"/>
            <w:vAlign w:val="center"/>
          </w:tcPr>
          <w:p w:rsidR="00CB692F" w:rsidRPr="007C074D" w:rsidRDefault="00CB692F" w:rsidP="00CB692F">
            <w:pPr>
              <w:pStyle w:val="a3"/>
              <w:ind w:firstLine="0"/>
              <w:rPr>
                <w:sz w:val="18"/>
                <w:szCs w:val="18"/>
              </w:rPr>
            </w:pPr>
          </w:p>
        </w:tc>
        <w:tc>
          <w:tcPr>
            <w:tcW w:w="2197" w:type="dxa"/>
            <w:vMerge/>
            <w:tcBorders>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sz w:val="18"/>
                <w:szCs w:val="18"/>
              </w:rPr>
            </w:pPr>
          </w:p>
        </w:tc>
        <w:tc>
          <w:tcPr>
            <w:tcW w:w="1701" w:type="dxa"/>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sz w:val="18"/>
                <w:szCs w:val="18"/>
              </w:rPr>
            </w:pPr>
            <w:r w:rsidRPr="007C074D">
              <w:rPr>
                <w:sz w:val="18"/>
                <w:szCs w:val="18"/>
              </w:rPr>
              <w:t>цитологическое</w:t>
            </w:r>
          </w:p>
          <w:p w:rsidR="00CB692F" w:rsidRPr="007C074D" w:rsidRDefault="00CB692F" w:rsidP="00CB692F">
            <w:pPr>
              <w:pStyle w:val="a3"/>
              <w:ind w:firstLine="0"/>
              <w:jc w:val="center"/>
              <w:rPr>
                <w:sz w:val="18"/>
                <w:szCs w:val="18"/>
              </w:rPr>
            </w:pPr>
            <w:r w:rsidRPr="007C074D">
              <w:rPr>
                <w:sz w:val="18"/>
                <w:szCs w:val="18"/>
              </w:rPr>
              <w:t>исследования</w:t>
            </w:r>
          </w:p>
        </w:tc>
        <w:tc>
          <w:tcPr>
            <w:tcW w:w="1985" w:type="dxa"/>
            <w:gridSpan w:val="2"/>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sz w:val="18"/>
                <w:szCs w:val="18"/>
              </w:rPr>
            </w:pPr>
            <w:r w:rsidRPr="007C074D">
              <w:rPr>
                <w:sz w:val="18"/>
                <w:szCs w:val="18"/>
              </w:rPr>
              <w:t>гистологическое</w:t>
            </w:r>
          </w:p>
          <w:p w:rsidR="00CB692F" w:rsidRPr="007C074D" w:rsidRDefault="00CB692F" w:rsidP="00CB692F">
            <w:pPr>
              <w:pStyle w:val="a3"/>
              <w:ind w:firstLine="0"/>
              <w:jc w:val="center"/>
              <w:rPr>
                <w:sz w:val="18"/>
                <w:szCs w:val="18"/>
              </w:rPr>
            </w:pPr>
            <w:r w:rsidRPr="007C074D">
              <w:rPr>
                <w:sz w:val="18"/>
                <w:szCs w:val="18"/>
              </w:rPr>
              <w:t>исследования</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B02E50">
        <w:trPr>
          <w:trHeight w:val="615"/>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r>
      <w:tr w:rsidR="00CB692F" w:rsidRPr="007C074D" w:rsidTr="00B02E50">
        <w:trPr>
          <w:trHeight w:val="691"/>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ОГАУЗ «Моряковская УБ им. им. В.С.Демьянова»</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«Генелли»</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«ИНВИТРО-Сибирь»</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Женская консультация  ОГАУЗ «Родильный дом им. Н.А. Семашко»</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i/>
                <w:sz w:val="20"/>
              </w:rPr>
            </w:pPr>
            <w:r w:rsidRPr="007C074D">
              <w:rPr>
                <w:rFonts w:ascii="Times New Roman" w:hAnsi="Times New Roman"/>
                <w:sz w:val="20"/>
              </w:rPr>
              <w:t>ОГАУЗ «ГКБ №3 им. Б.И. Альперовича»</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Женская консультация </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ОГАУЗ «Родильный дом №1» </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Женская консультация </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ОГАУЗ «Родильный дом №1» </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B02E50">
        <w:trPr>
          <w:trHeight w:val="844"/>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Женская консультация </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«Родильный дом №4»</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"Родильный дом  №4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Женская консультация  ОГАУЗ «Родильный </w:t>
            </w:r>
            <w:r w:rsidRPr="007C074D">
              <w:rPr>
                <w:rFonts w:ascii="Times New Roman" w:hAnsi="Times New Roman"/>
                <w:sz w:val="20"/>
              </w:rPr>
              <w:lastRenderedPageBreak/>
              <w:t>дом им. Н.А. Семашко»</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ОГАУЗ «МСЧ «Строитель»</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ОГБУЗ </w:t>
            </w:r>
            <w:r w:rsidRPr="007C074D">
              <w:rPr>
                <w:rFonts w:ascii="Times New Roman" w:hAnsi="Times New Roman"/>
                <w:sz w:val="20"/>
              </w:rPr>
              <w:lastRenderedPageBreak/>
              <w:t>«Патологоанатомическое бюро»</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ОГАУЗ «Поликлиника № 1»</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Женская консультация </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«Родильный дом №1»</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Женская консультация </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«Родильный дом №4»</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Женская консультация  ОГАУЗ «Родильный дом им. Н.А. Семашко»</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Женская консультация  ОГАУЗ «Родильный дом им. Н.А. Семашко»</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Женская консультация </w:t>
            </w:r>
          </w:p>
          <w:p w:rsidR="00CB692F" w:rsidRPr="007C074D" w:rsidRDefault="00CB692F" w:rsidP="00CB692F">
            <w:pPr>
              <w:pStyle w:val="a3"/>
              <w:ind w:firstLine="0"/>
              <w:jc w:val="center"/>
              <w:rPr>
                <w:rFonts w:ascii="Times New Roman" w:hAnsi="Times New Roman"/>
                <w:b/>
                <w:sz w:val="20"/>
              </w:rPr>
            </w:pPr>
            <w:r w:rsidRPr="007C074D">
              <w:rPr>
                <w:rFonts w:ascii="Times New Roman" w:hAnsi="Times New Roman"/>
                <w:sz w:val="20"/>
              </w:rPr>
              <w:t>ОГАУЗ «Родильный дом №4»</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Женская консультация </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«Родильный дом №1»</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b/>
                <w:sz w:val="20"/>
              </w:rPr>
            </w:pPr>
            <w:r w:rsidRPr="007C074D">
              <w:rPr>
                <w:rFonts w:ascii="Times New Roman" w:hAnsi="Times New Roman"/>
                <w:sz w:val="20"/>
              </w:rPr>
              <w:t>ФКУЗ «МСЧ МВД России по Томской области»</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93"/>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197"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Женская консультация ОГАУЗ «Родильный дом им. Н.А. Семашко»</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bl>
    <w:p w:rsidR="00CB692F" w:rsidRPr="007C074D" w:rsidRDefault="00CB692F" w:rsidP="00CB692F">
      <w:pPr>
        <w:spacing w:after="0" w:line="240" w:lineRule="auto"/>
        <w:ind w:firstLine="0"/>
        <w:rPr>
          <w:rFonts w:ascii="Times New Roman" w:eastAsiaTheme="minorHAnsi" w:hAnsi="Times New Roman"/>
          <w:sz w:val="16"/>
          <w:szCs w:val="16"/>
          <w:lang w:eastAsia="en-US"/>
        </w:rPr>
      </w:pPr>
    </w:p>
    <w:p w:rsidR="00CB692F" w:rsidRPr="007C074D" w:rsidRDefault="00CB692F" w:rsidP="00CB692F">
      <w:pPr>
        <w:spacing w:line="240" w:lineRule="auto"/>
        <w:ind w:firstLine="0"/>
        <w:rPr>
          <w:rFonts w:ascii="Times New Roman" w:eastAsiaTheme="minorHAnsi" w:hAnsi="Times New Roman"/>
          <w:sz w:val="16"/>
          <w:szCs w:val="16"/>
          <w:lang w:eastAsia="en-US"/>
        </w:rPr>
      </w:pPr>
    </w:p>
    <w:p w:rsidR="00CB692F" w:rsidRPr="007C074D" w:rsidRDefault="00CB692F" w:rsidP="00CB692F">
      <w:pPr>
        <w:spacing w:line="240" w:lineRule="auto"/>
        <w:ind w:firstLine="0"/>
        <w:rPr>
          <w:rFonts w:ascii="Times New Roman" w:hAnsi="Times New Roman"/>
          <w:sz w:val="26"/>
          <w:szCs w:val="26"/>
        </w:rPr>
        <w:sectPr w:rsidR="00CB692F" w:rsidRPr="007C074D" w:rsidSect="00CB692F">
          <w:pgSz w:w="16838" w:h="11906" w:orient="landscape"/>
          <w:pgMar w:top="1701" w:right="1134" w:bottom="851" w:left="1134" w:header="709" w:footer="709" w:gutter="0"/>
          <w:cols w:space="708"/>
          <w:docGrid w:linePitch="360"/>
        </w:sectPr>
      </w:pPr>
    </w:p>
    <w:p w:rsidR="00CB692F" w:rsidRPr="007C074D" w:rsidRDefault="00CB692F" w:rsidP="00CB692F">
      <w:pPr>
        <w:spacing w:line="240" w:lineRule="auto"/>
        <w:ind w:firstLine="0"/>
        <w:jc w:val="center"/>
        <w:rPr>
          <w:rFonts w:ascii="Times New Roman" w:hAnsi="Times New Roman"/>
          <w:sz w:val="26"/>
          <w:szCs w:val="26"/>
        </w:rPr>
      </w:pPr>
      <w:r w:rsidRPr="007C074D">
        <w:rPr>
          <w:rFonts w:ascii="Times New Roman" w:hAnsi="Times New Roman"/>
          <w:sz w:val="26"/>
          <w:szCs w:val="26"/>
        </w:rPr>
        <w:lastRenderedPageBreak/>
        <w:t>10.2. Тело матки</w:t>
      </w:r>
    </w:p>
    <w:tbl>
      <w:tblPr>
        <w:tblW w:w="15025" w:type="dxa"/>
        <w:tblInd w:w="279" w:type="dxa"/>
        <w:tblLayout w:type="fixed"/>
        <w:tblLook w:val="04A0" w:firstRow="1" w:lastRow="0" w:firstColumn="1" w:lastColumn="0" w:noHBand="0" w:noVBand="1"/>
      </w:tblPr>
      <w:tblGrid>
        <w:gridCol w:w="3119"/>
        <w:gridCol w:w="2551"/>
        <w:gridCol w:w="2551"/>
        <w:gridCol w:w="2552"/>
        <w:gridCol w:w="2268"/>
        <w:gridCol w:w="1984"/>
      </w:tblGrid>
      <w:tr w:rsidR="00CB692F" w:rsidRPr="007C074D" w:rsidTr="003A6E98">
        <w:trPr>
          <w:trHeight w:val="189"/>
        </w:trPr>
        <w:tc>
          <w:tcPr>
            <w:tcW w:w="3119"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медицинского учреждения</w:t>
            </w:r>
          </w:p>
        </w:tc>
        <w:tc>
          <w:tcPr>
            <w:tcW w:w="119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Перечень обследований</w:t>
            </w:r>
          </w:p>
        </w:tc>
      </w:tr>
      <w:tr w:rsidR="00CB692F" w:rsidRPr="007C074D" w:rsidTr="003A6E98">
        <w:trPr>
          <w:trHeight w:val="1202"/>
        </w:trPr>
        <w:tc>
          <w:tcPr>
            <w:tcW w:w="3119" w:type="dxa"/>
            <w:vMerge/>
            <w:tcBorders>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2551"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органов брюшной полости</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(срок давности не более 1 месяца)</w:t>
            </w:r>
          </w:p>
        </w:tc>
        <w:tc>
          <w:tcPr>
            <w:tcW w:w="2551"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забрюшинного пространства</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(срок давности не более 1 месяца)</w:t>
            </w:r>
          </w:p>
        </w:tc>
        <w:tc>
          <w:tcPr>
            <w:tcW w:w="2552"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органов малого таза (срок давности не более 1 месяца)</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sz w:val="18"/>
                <w:szCs w:val="18"/>
              </w:rPr>
            </w:pPr>
            <w:r w:rsidRPr="007C074D">
              <w:rPr>
                <w:sz w:val="18"/>
                <w:szCs w:val="18"/>
              </w:rPr>
              <w:t>Результаты цитологического, гистологического исследования (если выполнялось морфологическое исследование)</w:t>
            </w:r>
          </w:p>
        </w:tc>
      </w:tr>
      <w:tr w:rsidR="00CB692F" w:rsidRPr="007C074D" w:rsidTr="003A6E98">
        <w:trPr>
          <w:trHeight w:val="165"/>
        </w:trPr>
        <w:tc>
          <w:tcPr>
            <w:tcW w:w="3119" w:type="dxa"/>
            <w:vMerge/>
            <w:tcBorders>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2551" w:type="dxa"/>
            <w:vMerge/>
            <w:tcBorders>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2551" w:type="dxa"/>
            <w:vMerge/>
            <w:tcBorders>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2552" w:type="dxa"/>
            <w:vMerge/>
            <w:tcBorders>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sz w:val="18"/>
                <w:szCs w:val="18"/>
              </w:rPr>
            </w:pPr>
            <w:r w:rsidRPr="007C074D">
              <w:rPr>
                <w:sz w:val="18"/>
                <w:szCs w:val="18"/>
              </w:rPr>
              <w:t>цитологическое</w:t>
            </w:r>
          </w:p>
          <w:p w:rsidR="00CB692F" w:rsidRPr="007C074D" w:rsidRDefault="00CB692F" w:rsidP="00CB692F">
            <w:pPr>
              <w:pStyle w:val="a3"/>
              <w:ind w:firstLine="0"/>
              <w:jc w:val="center"/>
              <w:rPr>
                <w:sz w:val="18"/>
                <w:szCs w:val="18"/>
              </w:rPr>
            </w:pPr>
            <w:r w:rsidRPr="007C074D">
              <w:rPr>
                <w:sz w:val="18"/>
                <w:szCs w:val="18"/>
              </w:rPr>
              <w:t>исследования</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sz w:val="18"/>
                <w:szCs w:val="18"/>
              </w:rPr>
            </w:pPr>
            <w:r w:rsidRPr="007C074D">
              <w:rPr>
                <w:sz w:val="18"/>
                <w:szCs w:val="18"/>
              </w:rPr>
              <w:t>цитологическое</w:t>
            </w:r>
          </w:p>
          <w:p w:rsidR="00CB692F" w:rsidRPr="007C074D" w:rsidRDefault="00CB692F" w:rsidP="00CB692F">
            <w:pPr>
              <w:pStyle w:val="a3"/>
              <w:ind w:firstLine="0"/>
              <w:jc w:val="center"/>
              <w:rPr>
                <w:sz w:val="18"/>
                <w:szCs w:val="18"/>
              </w:rPr>
            </w:pPr>
            <w:r w:rsidRPr="007C074D">
              <w:rPr>
                <w:sz w:val="18"/>
                <w:szCs w:val="18"/>
              </w:rPr>
              <w:t>исследования</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ОГАУЗ </w:t>
            </w:r>
            <w:r w:rsidR="003B3289" w:rsidRPr="007C074D">
              <w:rPr>
                <w:rFonts w:ascii="Times New Roman" w:hAnsi="Times New Roman"/>
                <w:sz w:val="20"/>
              </w:rPr>
              <w:t>«</w:t>
            </w:r>
            <w:r w:rsidRPr="007C074D">
              <w:rPr>
                <w:rFonts w:ascii="Times New Roman" w:hAnsi="Times New Roman"/>
                <w:sz w:val="20"/>
              </w:rPr>
              <w:t>Колпашевская РБ</w:t>
            </w:r>
            <w:r w:rsidR="003B3289" w:rsidRPr="007C074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ОГАУЗ </w:t>
            </w:r>
            <w:r w:rsidR="003B3289" w:rsidRPr="007C074D">
              <w:rPr>
                <w:rFonts w:ascii="Times New Roman" w:hAnsi="Times New Roman"/>
                <w:sz w:val="20"/>
              </w:rPr>
              <w:t>«</w:t>
            </w:r>
            <w:r w:rsidRPr="007C074D">
              <w:rPr>
                <w:rFonts w:ascii="Times New Roman" w:hAnsi="Times New Roman"/>
                <w:sz w:val="20"/>
              </w:rPr>
              <w:t>Колпашевская РБ</w:t>
            </w:r>
            <w:r w:rsidR="003B3289" w:rsidRPr="007C074D">
              <w:rPr>
                <w:rFonts w:ascii="Times New Roman" w:hAnsi="Times New Roman"/>
                <w:sz w:val="20"/>
              </w:rPr>
              <w:t>»</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ОГАУЗ </w:t>
            </w:r>
            <w:r w:rsidR="003B3289" w:rsidRPr="007C074D">
              <w:rPr>
                <w:rFonts w:ascii="Times New Roman" w:hAnsi="Times New Roman"/>
                <w:sz w:val="20"/>
              </w:rPr>
              <w:t>«</w:t>
            </w:r>
            <w:r w:rsidRPr="007C074D">
              <w:rPr>
                <w:rFonts w:ascii="Times New Roman" w:hAnsi="Times New Roman"/>
                <w:sz w:val="20"/>
              </w:rPr>
              <w:t>Колпашевская РБ</w:t>
            </w:r>
            <w:r w:rsidR="003B3289" w:rsidRPr="007C074D">
              <w:rPr>
                <w:rFonts w:ascii="Times New Roman" w:hAnsi="Times New Roman"/>
                <w:sz w:val="20"/>
              </w:rPr>
              <w:t>»</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ОГАУЗ </w:t>
            </w:r>
            <w:r w:rsidR="003B3289" w:rsidRPr="007C074D">
              <w:rPr>
                <w:rFonts w:ascii="Times New Roman" w:hAnsi="Times New Roman"/>
                <w:sz w:val="20"/>
              </w:rPr>
              <w:t>«</w:t>
            </w:r>
            <w:r w:rsidRPr="007C074D">
              <w:rPr>
                <w:rFonts w:ascii="Times New Roman" w:hAnsi="Times New Roman"/>
                <w:sz w:val="20"/>
              </w:rPr>
              <w:t>Колпашевская РБ</w:t>
            </w:r>
            <w:r w:rsidR="003B3289" w:rsidRPr="007C074D">
              <w:rPr>
                <w:rFonts w:ascii="Times New Roman" w:hAnsi="Times New Roman"/>
                <w:sz w:val="20"/>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ОГАУЗ </w:t>
            </w:r>
            <w:r w:rsidR="003B3289" w:rsidRPr="007C074D">
              <w:rPr>
                <w:rFonts w:ascii="Times New Roman" w:hAnsi="Times New Roman"/>
                <w:sz w:val="20"/>
              </w:rPr>
              <w:t>«</w:t>
            </w:r>
            <w:r w:rsidRPr="007C074D">
              <w:rPr>
                <w:rFonts w:ascii="Times New Roman" w:hAnsi="Times New Roman"/>
                <w:sz w:val="20"/>
              </w:rPr>
              <w:t>Колпашевская РБ</w:t>
            </w:r>
            <w:r w:rsidR="003B3289" w:rsidRPr="007C074D">
              <w:rPr>
                <w:rFonts w:ascii="Times New Roman" w:hAnsi="Times New Roman"/>
                <w:sz w:val="20"/>
              </w:rPr>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ОГАУЗ </w:t>
            </w:r>
            <w:r w:rsidR="003B3289" w:rsidRPr="007C074D">
              <w:rPr>
                <w:rFonts w:ascii="Times New Roman" w:hAnsi="Times New Roman"/>
                <w:sz w:val="20"/>
              </w:rPr>
              <w:t>«</w:t>
            </w:r>
            <w:r w:rsidRPr="007C074D">
              <w:rPr>
                <w:rFonts w:ascii="Times New Roman" w:hAnsi="Times New Roman"/>
                <w:sz w:val="20"/>
              </w:rPr>
              <w:t>Колпашевская РБ</w:t>
            </w:r>
            <w:r w:rsidR="003B3289" w:rsidRPr="007C074D">
              <w:rPr>
                <w:rFonts w:ascii="Times New Roman" w:hAnsi="Times New Roman"/>
                <w:sz w:val="20"/>
              </w:rPr>
              <w:t>»</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02E50" w:rsidRDefault="00B02E50" w:rsidP="00CB692F">
            <w:pPr>
              <w:pStyle w:val="a3"/>
              <w:ind w:firstLine="0"/>
              <w:jc w:val="center"/>
              <w:rPr>
                <w:rFonts w:ascii="Times New Roman" w:hAnsi="Times New Roman"/>
                <w:sz w:val="20"/>
              </w:rPr>
            </w:pPr>
          </w:p>
          <w:p w:rsidR="00CB692F"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B02E50" w:rsidRPr="007C074D" w:rsidRDefault="00B02E50" w:rsidP="00CB692F">
            <w:pPr>
              <w:pStyle w:val="a3"/>
              <w:ind w:firstLine="0"/>
              <w:jc w:val="center"/>
              <w:rPr>
                <w:rFonts w:ascii="Times New Roman" w:hAnsi="Times New Roman"/>
                <w:sz w:val="20"/>
              </w:rPr>
            </w:pP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ОГБУЗ «Патологоанатомическое бюро»</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ОГАУЗ «Светленская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09775D">
        <w:trPr>
          <w:trHeight w:val="638"/>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"Родильный дом  №4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09775D">
        <w:trPr>
          <w:trHeight w:val="867"/>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09775D">
        <w:trPr>
          <w:trHeight w:val="55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ОГАУЗ «Поликлиника № 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3A6E98">
        <w:trPr>
          <w:trHeight w:val="189"/>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bl>
    <w:p w:rsidR="007D52E9" w:rsidRDefault="007D52E9" w:rsidP="003A6E98">
      <w:pPr>
        <w:spacing w:line="240" w:lineRule="auto"/>
        <w:ind w:firstLine="0"/>
        <w:jc w:val="center"/>
        <w:rPr>
          <w:rFonts w:ascii="Times New Roman" w:hAnsi="Times New Roman"/>
          <w:sz w:val="26"/>
          <w:szCs w:val="26"/>
        </w:rPr>
      </w:pPr>
    </w:p>
    <w:p w:rsidR="00CB692F" w:rsidRPr="007C074D" w:rsidRDefault="00CB692F" w:rsidP="003A6E98">
      <w:pPr>
        <w:spacing w:line="240" w:lineRule="auto"/>
        <w:ind w:firstLine="0"/>
        <w:jc w:val="center"/>
        <w:rPr>
          <w:rFonts w:ascii="Times New Roman" w:hAnsi="Times New Roman"/>
          <w:sz w:val="26"/>
          <w:szCs w:val="26"/>
        </w:rPr>
      </w:pPr>
      <w:r w:rsidRPr="007C074D">
        <w:rPr>
          <w:rFonts w:ascii="Times New Roman" w:hAnsi="Times New Roman"/>
          <w:sz w:val="26"/>
          <w:szCs w:val="26"/>
        </w:rPr>
        <w:t>10.3. ЗНО яичника</w:t>
      </w:r>
    </w:p>
    <w:tbl>
      <w:tblPr>
        <w:tblW w:w="14884" w:type="dxa"/>
        <w:tblInd w:w="279" w:type="dxa"/>
        <w:tblLayout w:type="fixed"/>
        <w:tblLook w:val="04A0" w:firstRow="1" w:lastRow="0" w:firstColumn="1" w:lastColumn="0" w:noHBand="0" w:noVBand="1"/>
      </w:tblPr>
      <w:tblGrid>
        <w:gridCol w:w="2551"/>
        <w:gridCol w:w="2694"/>
        <w:gridCol w:w="2551"/>
        <w:gridCol w:w="2552"/>
        <w:gridCol w:w="2551"/>
        <w:gridCol w:w="1985"/>
      </w:tblGrid>
      <w:tr w:rsidR="00CB692F" w:rsidRPr="007C074D" w:rsidTr="007D52E9">
        <w:trPr>
          <w:trHeight w:val="189"/>
        </w:trPr>
        <w:tc>
          <w:tcPr>
            <w:tcW w:w="2551"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медицинского учреждения</w:t>
            </w:r>
          </w:p>
        </w:tc>
        <w:tc>
          <w:tcPr>
            <w:tcW w:w="1233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Перечень обследований</w:t>
            </w:r>
          </w:p>
        </w:tc>
      </w:tr>
      <w:tr w:rsidR="00CB692F" w:rsidRPr="007C074D" w:rsidTr="007D52E9">
        <w:trPr>
          <w:trHeight w:val="1227"/>
        </w:trPr>
        <w:tc>
          <w:tcPr>
            <w:tcW w:w="2551" w:type="dxa"/>
            <w:vMerge/>
            <w:tcBorders>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2694"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органов брюшной полости</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(срок давности не более 1 месяца)</w:t>
            </w:r>
          </w:p>
        </w:tc>
        <w:tc>
          <w:tcPr>
            <w:tcW w:w="2551"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забрюшинного пространства</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(срок давности не более 1 месяца)</w:t>
            </w:r>
          </w:p>
        </w:tc>
        <w:tc>
          <w:tcPr>
            <w:tcW w:w="2552"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Определение онкомаркеров СА125</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sz w:val="18"/>
                <w:szCs w:val="18"/>
              </w:rPr>
            </w:pPr>
            <w:r w:rsidRPr="007C074D">
              <w:rPr>
                <w:sz w:val="18"/>
                <w:szCs w:val="18"/>
              </w:rPr>
              <w:t>Результаты цитологического, гистологического исследования (если выполнялось морфологическое исследование)</w:t>
            </w:r>
          </w:p>
        </w:tc>
      </w:tr>
      <w:tr w:rsidR="00CB692F" w:rsidRPr="007C074D" w:rsidTr="007D52E9">
        <w:trPr>
          <w:trHeight w:val="376"/>
        </w:trPr>
        <w:tc>
          <w:tcPr>
            <w:tcW w:w="2551" w:type="dxa"/>
            <w:vMerge/>
            <w:tcBorders>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2694" w:type="dxa"/>
            <w:vMerge/>
            <w:tcBorders>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2551" w:type="dxa"/>
            <w:vMerge/>
            <w:tcBorders>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2552" w:type="dxa"/>
            <w:vMerge/>
            <w:tcBorders>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sz w:val="18"/>
                <w:szCs w:val="18"/>
              </w:rPr>
            </w:pPr>
            <w:r w:rsidRPr="007C074D">
              <w:rPr>
                <w:sz w:val="18"/>
                <w:szCs w:val="18"/>
              </w:rPr>
              <w:t>цитологическое</w:t>
            </w:r>
          </w:p>
          <w:p w:rsidR="00CB692F" w:rsidRPr="007C074D" w:rsidRDefault="00CB692F" w:rsidP="00CB692F">
            <w:pPr>
              <w:pStyle w:val="a3"/>
              <w:ind w:firstLine="0"/>
              <w:jc w:val="center"/>
              <w:rPr>
                <w:sz w:val="18"/>
                <w:szCs w:val="18"/>
              </w:rPr>
            </w:pPr>
            <w:r w:rsidRPr="007C074D">
              <w:rPr>
                <w:sz w:val="18"/>
                <w:szCs w:val="18"/>
              </w:rPr>
              <w:t>исследования</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sz w:val="18"/>
                <w:szCs w:val="18"/>
              </w:rPr>
            </w:pPr>
            <w:r w:rsidRPr="007C074D">
              <w:rPr>
                <w:sz w:val="18"/>
                <w:szCs w:val="18"/>
              </w:rPr>
              <w:t>цитологическое</w:t>
            </w:r>
          </w:p>
          <w:p w:rsidR="00CB692F" w:rsidRPr="007C074D" w:rsidRDefault="00CB692F" w:rsidP="00CB692F">
            <w:pPr>
              <w:pStyle w:val="a3"/>
              <w:ind w:firstLine="0"/>
              <w:jc w:val="center"/>
              <w:rPr>
                <w:sz w:val="18"/>
                <w:szCs w:val="18"/>
              </w:rPr>
            </w:pPr>
            <w:r w:rsidRPr="007C074D">
              <w:rPr>
                <w:sz w:val="18"/>
                <w:szCs w:val="18"/>
              </w:rPr>
              <w:t>исследования</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ОГБУЗ «Зырянская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3B3289"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3B3289"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3B3289"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3B3289"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3B3289"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«Генелли»</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«ИНВИТРО-Сибирь»</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ОГБУЗ «Медико-санитарная часть №1»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"Родильный дом  №4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r w:rsidR="00CB692F" w:rsidRPr="007C074D" w:rsidTr="007D52E9">
        <w:trPr>
          <w:trHeight w:val="18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«Патологоанатомическое бюро»</w:t>
            </w:r>
          </w:p>
        </w:tc>
      </w:tr>
    </w:tbl>
    <w:p w:rsidR="00CB692F" w:rsidRPr="007C074D" w:rsidRDefault="00CB692F" w:rsidP="00CB692F">
      <w:pPr>
        <w:spacing w:line="240" w:lineRule="auto"/>
        <w:ind w:firstLine="0"/>
        <w:jc w:val="center"/>
        <w:rPr>
          <w:rFonts w:ascii="Times New Roman" w:hAnsi="Times New Roman"/>
          <w:sz w:val="26"/>
          <w:szCs w:val="26"/>
        </w:rPr>
        <w:sectPr w:rsidR="00CB692F" w:rsidRPr="007C074D" w:rsidSect="00292F01">
          <w:pgSz w:w="16838" w:h="11906" w:orient="landscape"/>
          <w:pgMar w:top="1701" w:right="1134" w:bottom="851" w:left="1134" w:header="709" w:footer="709" w:gutter="0"/>
          <w:cols w:space="708"/>
          <w:docGrid w:linePitch="360"/>
        </w:sectPr>
      </w:pPr>
    </w:p>
    <w:p w:rsidR="00CB692F" w:rsidRPr="007C074D" w:rsidRDefault="00CB692F" w:rsidP="00CB692F">
      <w:pPr>
        <w:spacing w:line="240" w:lineRule="auto"/>
        <w:ind w:firstLine="0"/>
        <w:jc w:val="center"/>
        <w:rPr>
          <w:rFonts w:ascii="Times New Roman" w:hAnsi="Times New Roman"/>
          <w:sz w:val="26"/>
          <w:szCs w:val="26"/>
        </w:rPr>
      </w:pPr>
      <w:r w:rsidRPr="007C074D">
        <w:rPr>
          <w:rFonts w:ascii="Times New Roman" w:hAnsi="Times New Roman"/>
          <w:sz w:val="26"/>
          <w:szCs w:val="26"/>
        </w:rPr>
        <w:lastRenderedPageBreak/>
        <w:t>11. При подозрении на злокачественное новообразование органов лимфатической системы и кроветворных тканей</w:t>
      </w:r>
    </w:p>
    <w:tbl>
      <w:tblPr>
        <w:tblW w:w="9639" w:type="dxa"/>
        <w:tblInd w:w="279" w:type="dxa"/>
        <w:tblLayout w:type="fixed"/>
        <w:tblLook w:val="04A0" w:firstRow="1" w:lastRow="0" w:firstColumn="1" w:lastColumn="0" w:noHBand="0" w:noVBand="1"/>
      </w:tblPr>
      <w:tblGrid>
        <w:gridCol w:w="3686"/>
        <w:gridCol w:w="2976"/>
        <w:gridCol w:w="2977"/>
      </w:tblGrid>
      <w:tr w:rsidR="00CB692F" w:rsidRPr="007C074D" w:rsidTr="00CB692F">
        <w:trPr>
          <w:cantSplit/>
          <w:trHeight w:val="60"/>
        </w:trPr>
        <w:tc>
          <w:tcPr>
            <w:tcW w:w="3686" w:type="dxa"/>
            <w:vMerge w:val="restart"/>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медицинского учреждения</w:t>
            </w:r>
          </w:p>
        </w:tc>
        <w:tc>
          <w:tcPr>
            <w:tcW w:w="5953" w:type="dxa"/>
            <w:gridSpan w:val="2"/>
            <w:tcBorders>
              <w:top w:val="single" w:sz="4" w:space="0" w:color="auto"/>
              <w:left w:val="single" w:sz="4" w:space="0" w:color="auto"/>
              <w:right w:val="single" w:sz="4" w:space="0" w:color="auto"/>
            </w:tcBorders>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Перечень обследований</w:t>
            </w:r>
          </w:p>
        </w:tc>
      </w:tr>
      <w:tr w:rsidR="00CB692F" w:rsidRPr="007C074D" w:rsidTr="00CB692F">
        <w:trPr>
          <w:cantSplit/>
          <w:trHeight w:val="1083"/>
        </w:trPr>
        <w:tc>
          <w:tcPr>
            <w:tcW w:w="3686" w:type="dxa"/>
            <w:vMerge/>
            <w:tcBorders>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p>
        </w:tc>
        <w:tc>
          <w:tcPr>
            <w:tcW w:w="2976" w:type="dxa"/>
            <w:tcBorders>
              <w:top w:val="single" w:sz="4" w:space="0" w:color="auto"/>
              <w:left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hAnsi="Times New Roman"/>
                <w:sz w:val="20"/>
              </w:rPr>
            </w:pPr>
            <w:r w:rsidRPr="007C074D">
              <w:rPr>
                <w:rFonts w:ascii="Times New Roman" w:hAnsi="Times New Roman"/>
                <w:sz w:val="20"/>
              </w:rPr>
              <w:t>УЗИ органов брюшной полости и селезенки (срок давности не более 1 месяца)</w:t>
            </w:r>
          </w:p>
        </w:tc>
        <w:tc>
          <w:tcPr>
            <w:tcW w:w="2977" w:type="dxa"/>
            <w:tcBorders>
              <w:top w:val="single" w:sz="4" w:space="0" w:color="auto"/>
              <w:left w:val="single" w:sz="4" w:space="0" w:color="auto"/>
              <w:right w:val="single" w:sz="4" w:space="0" w:color="auto"/>
            </w:tcBorders>
            <w:vAlign w:val="center"/>
          </w:tcPr>
          <w:p w:rsidR="00CB692F" w:rsidRPr="007C074D" w:rsidRDefault="00CB692F" w:rsidP="00CB692F">
            <w:pPr>
              <w:spacing w:after="0" w:line="240" w:lineRule="auto"/>
              <w:ind w:firstLine="0"/>
              <w:jc w:val="center"/>
              <w:rPr>
                <w:rFonts w:ascii="Times New Roman" w:hAnsi="Times New Roman"/>
                <w:sz w:val="20"/>
              </w:rPr>
            </w:pPr>
            <w:r w:rsidRPr="007C074D">
              <w:rPr>
                <w:rFonts w:ascii="Times New Roman" w:hAnsi="Times New Roman"/>
                <w:sz w:val="20"/>
              </w:rPr>
              <w:t xml:space="preserve">УЗИ </w:t>
            </w:r>
            <w:proofErr w:type="gramStart"/>
            <w:r w:rsidRPr="007C074D">
              <w:rPr>
                <w:rFonts w:ascii="Times New Roman" w:hAnsi="Times New Roman"/>
                <w:sz w:val="20"/>
              </w:rPr>
              <w:t>периферических</w:t>
            </w:r>
            <w:proofErr w:type="gramEnd"/>
            <w:r w:rsidRPr="007C074D">
              <w:rPr>
                <w:rFonts w:ascii="Times New Roman" w:hAnsi="Times New Roman"/>
                <w:sz w:val="20"/>
              </w:rPr>
              <w:t xml:space="preserve"> и забрюшинных лимфоузлов (срок давности не более 1 месяца)</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r>
      <w:tr w:rsidR="00CB692F" w:rsidRPr="007C074D" w:rsidTr="00CB692F">
        <w:trPr>
          <w:trHeight w:val="193"/>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976"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r>
    </w:tbl>
    <w:p w:rsidR="00CB692F" w:rsidRPr="007C074D" w:rsidRDefault="00CB692F" w:rsidP="00CB692F">
      <w:pPr>
        <w:pStyle w:val="a3"/>
        <w:ind w:firstLine="0"/>
        <w:rPr>
          <w:rFonts w:ascii="Times New Roman" w:hAnsi="Times New Roman"/>
          <w:sz w:val="16"/>
          <w:szCs w:val="16"/>
        </w:rPr>
      </w:pPr>
    </w:p>
    <w:p w:rsidR="00CB692F" w:rsidRPr="007C074D" w:rsidRDefault="00CB692F" w:rsidP="00CB692F">
      <w:pPr>
        <w:spacing w:line="240" w:lineRule="auto"/>
        <w:ind w:firstLine="0"/>
        <w:jc w:val="center"/>
        <w:rPr>
          <w:rFonts w:ascii="Times New Roman" w:hAnsi="Times New Roman"/>
          <w:sz w:val="26"/>
          <w:szCs w:val="26"/>
        </w:rPr>
      </w:pPr>
    </w:p>
    <w:p w:rsidR="00CB692F" w:rsidRPr="007C074D" w:rsidRDefault="00CB692F" w:rsidP="00CB692F">
      <w:pPr>
        <w:spacing w:line="240" w:lineRule="auto"/>
        <w:ind w:firstLine="0"/>
        <w:jc w:val="center"/>
        <w:rPr>
          <w:rFonts w:ascii="Times New Roman" w:hAnsi="Times New Roman"/>
          <w:sz w:val="26"/>
          <w:szCs w:val="26"/>
        </w:rPr>
      </w:pPr>
    </w:p>
    <w:p w:rsidR="00CB692F" w:rsidRPr="007C074D" w:rsidRDefault="00CB692F" w:rsidP="00CB692F">
      <w:pPr>
        <w:spacing w:line="240" w:lineRule="auto"/>
        <w:ind w:firstLine="0"/>
        <w:jc w:val="center"/>
        <w:rPr>
          <w:rFonts w:ascii="Times New Roman" w:hAnsi="Times New Roman"/>
          <w:sz w:val="26"/>
          <w:szCs w:val="26"/>
        </w:rPr>
      </w:pPr>
    </w:p>
    <w:p w:rsidR="00CB692F" w:rsidRPr="007C074D" w:rsidRDefault="00CB692F" w:rsidP="00CB692F">
      <w:pPr>
        <w:spacing w:line="240" w:lineRule="auto"/>
        <w:ind w:firstLine="0"/>
        <w:jc w:val="center"/>
        <w:rPr>
          <w:rFonts w:ascii="Times New Roman" w:hAnsi="Times New Roman"/>
          <w:sz w:val="26"/>
          <w:szCs w:val="26"/>
        </w:rPr>
      </w:pPr>
      <w:r w:rsidRPr="007C074D">
        <w:rPr>
          <w:rFonts w:ascii="Times New Roman" w:hAnsi="Times New Roman"/>
          <w:sz w:val="26"/>
          <w:szCs w:val="26"/>
        </w:rPr>
        <w:lastRenderedPageBreak/>
        <w:t>12. При подозрении на злокачественное новообразование мягких тканей</w:t>
      </w:r>
    </w:p>
    <w:tbl>
      <w:tblPr>
        <w:tblW w:w="9639" w:type="dxa"/>
        <w:tblInd w:w="279" w:type="dxa"/>
        <w:tblLayout w:type="fixed"/>
        <w:tblLook w:val="04A0" w:firstRow="1" w:lastRow="0" w:firstColumn="1" w:lastColumn="0" w:noHBand="0" w:noVBand="1"/>
      </w:tblPr>
      <w:tblGrid>
        <w:gridCol w:w="2977"/>
        <w:gridCol w:w="2220"/>
        <w:gridCol w:w="2221"/>
        <w:gridCol w:w="2221"/>
      </w:tblGrid>
      <w:tr w:rsidR="00CB692F" w:rsidRPr="007C074D" w:rsidTr="00CB692F">
        <w:trPr>
          <w:cantSplit/>
          <w:trHeight w:val="77"/>
        </w:trPr>
        <w:tc>
          <w:tcPr>
            <w:tcW w:w="2977" w:type="dxa"/>
            <w:vMerge w:val="restart"/>
            <w:tcBorders>
              <w:top w:val="single" w:sz="4" w:space="0" w:color="auto"/>
              <w:left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медицинского учреждения</w:t>
            </w:r>
          </w:p>
        </w:tc>
        <w:tc>
          <w:tcPr>
            <w:tcW w:w="6662" w:type="dxa"/>
            <w:gridSpan w:val="3"/>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Перечень обследований</w:t>
            </w:r>
          </w:p>
        </w:tc>
      </w:tr>
      <w:tr w:rsidR="00CB692F" w:rsidRPr="007C074D" w:rsidTr="003A6E98">
        <w:trPr>
          <w:cantSplit/>
          <w:trHeight w:val="77"/>
        </w:trPr>
        <w:tc>
          <w:tcPr>
            <w:tcW w:w="2977" w:type="dxa"/>
            <w:vMerge/>
            <w:tcBorders>
              <w:left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p>
        </w:tc>
        <w:tc>
          <w:tcPr>
            <w:tcW w:w="2220" w:type="dxa"/>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пораженного участка (срок давности не более 1 месяца)</w:t>
            </w:r>
          </w:p>
        </w:tc>
        <w:tc>
          <w:tcPr>
            <w:tcW w:w="2221" w:type="dxa"/>
            <w:tcBorders>
              <w:top w:val="single" w:sz="4" w:space="0" w:color="auto"/>
              <w:left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УЗИ </w:t>
            </w:r>
            <w:proofErr w:type="gramStart"/>
            <w:r w:rsidRPr="007C074D">
              <w:rPr>
                <w:rFonts w:ascii="Times New Roman" w:hAnsi="Times New Roman"/>
                <w:sz w:val="20"/>
              </w:rPr>
              <w:t>регионарных</w:t>
            </w:r>
            <w:proofErr w:type="gramEnd"/>
            <w:r w:rsidRPr="007C074D">
              <w:rPr>
                <w:rFonts w:ascii="Times New Roman" w:hAnsi="Times New Roman"/>
                <w:sz w:val="20"/>
              </w:rPr>
              <w:t xml:space="preserve"> лимфоузлов (срок давности не более 1 месяца)</w:t>
            </w:r>
          </w:p>
        </w:tc>
        <w:tc>
          <w:tcPr>
            <w:tcW w:w="2221" w:type="dxa"/>
            <w:tcBorders>
              <w:top w:val="single" w:sz="4" w:space="0" w:color="auto"/>
              <w:left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органов брюшной полости и селезенки (срок давности не более 1 месяца)</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r>
      <w:tr w:rsidR="00CB692F" w:rsidRPr="007C074D" w:rsidTr="0009775D">
        <w:trPr>
          <w:trHeight w:val="529"/>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ОГАУЗ «Поликлиника №8»</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r>
      <w:tr w:rsidR="00CB692F" w:rsidRPr="007C074D" w:rsidTr="003A6E98">
        <w:trPr>
          <w:trHeight w:val="192"/>
        </w:trPr>
        <w:tc>
          <w:tcPr>
            <w:tcW w:w="2977"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22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r>
    </w:tbl>
    <w:p w:rsidR="00CB692F" w:rsidRPr="007C074D" w:rsidRDefault="00CB692F" w:rsidP="00CB692F">
      <w:pPr>
        <w:pStyle w:val="a3"/>
        <w:ind w:firstLine="0"/>
        <w:rPr>
          <w:rFonts w:ascii="Times New Roman" w:hAnsi="Times New Roman"/>
          <w:sz w:val="16"/>
          <w:szCs w:val="16"/>
        </w:rPr>
      </w:pPr>
    </w:p>
    <w:p w:rsidR="00CB692F" w:rsidRPr="007C074D" w:rsidRDefault="00CB692F" w:rsidP="00CB692F">
      <w:pPr>
        <w:spacing w:line="240" w:lineRule="auto"/>
        <w:ind w:firstLine="0"/>
        <w:jc w:val="center"/>
        <w:rPr>
          <w:rFonts w:ascii="Times New Roman" w:hAnsi="Times New Roman"/>
          <w:sz w:val="26"/>
          <w:szCs w:val="26"/>
        </w:rPr>
      </w:pPr>
    </w:p>
    <w:p w:rsidR="00CB692F" w:rsidRPr="007C074D" w:rsidRDefault="00CB692F" w:rsidP="00CB692F">
      <w:pPr>
        <w:spacing w:line="240" w:lineRule="auto"/>
        <w:ind w:firstLine="0"/>
        <w:jc w:val="center"/>
        <w:rPr>
          <w:rFonts w:ascii="Times New Roman" w:hAnsi="Times New Roman"/>
          <w:sz w:val="26"/>
          <w:szCs w:val="26"/>
        </w:rPr>
      </w:pPr>
      <w:r w:rsidRPr="007C074D">
        <w:rPr>
          <w:rFonts w:ascii="Times New Roman" w:hAnsi="Times New Roman"/>
          <w:sz w:val="26"/>
          <w:szCs w:val="26"/>
        </w:rPr>
        <w:t>13. При подозрении на злокачественное новообразование костной и хрящевой ткани</w:t>
      </w:r>
    </w:p>
    <w:tbl>
      <w:tblPr>
        <w:tblW w:w="9781" w:type="dxa"/>
        <w:tblInd w:w="279" w:type="dxa"/>
        <w:tblLayout w:type="fixed"/>
        <w:tblLook w:val="04A0" w:firstRow="1" w:lastRow="0" w:firstColumn="1" w:lastColumn="0" w:noHBand="0" w:noVBand="1"/>
      </w:tblPr>
      <w:tblGrid>
        <w:gridCol w:w="2693"/>
        <w:gridCol w:w="2362"/>
        <w:gridCol w:w="2363"/>
        <w:gridCol w:w="2363"/>
      </w:tblGrid>
      <w:tr w:rsidR="00CB692F" w:rsidRPr="007C074D" w:rsidTr="003A6E98">
        <w:trPr>
          <w:cantSplit/>
          <w:trHeight w:val="77"/>
        </w:trPr>
        <w:tc>
          <w:tcPr>
            <w:tcW w:w="2693" w:type="dxa"/>
            <w:vMerge w:val="restart"/>
            <w:tcBorders>
              <w:top w:val="single" w:sz="4" w:space="0" w:color="auto"/>
              <w:left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медицинского учреждения</w:t>
            </w:r>
          </w:p>
        </w:tc>
        <w:tc>
          <w:tcPr>
            <w:tcW w:w="7088" w:type="dxa"/>
            <w:gridSpan w:val="3"/>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Перечень обследований</w:t>
            </w:r>
          </w:p>
        </w:tc>
      </w:tr>
      <w:tr w:rsidR="00CB692F" w:rsidRPr="007C074D" w:rsidTr="003A6E98">
        <w:trPr>
          <w:cantSplit/>
          <w:trHeight w:val="77"/>
        </w:trPr>
        <w:tc>
          <w:tcPr>
            <w:tcW w:w="2693" w:type="dxa"/>
            <w:vMerge/>
            <w:tcBorders>
              <w:left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p>
        </w:tc>
        <w:tc>
          <w:tcPr>
            <w:tcW w:w="2362" w:type="dxa"/>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УЗИ </w:t>
            </w:r>
            <w:proofErr w:type="gramStart"/>
            <w:r w:rsidRPr="007C074D">
              <w:rPr>
                <w:rFonts w:ascii="Times New Roman" w:hAnsi="Times New Roman"/>
                <w:sz w:val="20"/>
              </w:rPr>
              <w:t>регионарных</w:t>
            </w:r>
            <w:proofErr w:type="gramEnd"/>
            <w:r w:rsidRPr="007C074D">
              <w:rPr>
                <w:rFonts w:ascii="Times New Roman" w:hAnsi="Times New Roman"/>
                <w:sz w:val="20"/>
              </w:rPr>
              <w:t xml:space="preserve"> лимфоузлов (срок давности не более 1 месяца)</w:t>
            </w:r>
          </w:p>
        </w:tc>
        <w:tc>
          <w:tcPr>
            <w:tcW w:w="2363" w:type="dxa"/>
            <w:tcBorders>
              <w:top w:val="single" w:sz="4" w:space="0" w:color="auto"/>
              <w:left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УЗИ органов брюшной полости и селезенки (срок давности не более 1 месяца)</w:t>
            </w:r>
          </w:p>
        </w:tc>
        <w:tc>
          <w:tcPr>
            <w:tcW w:w="2363" w:type="dxa"/>
            <w:tcBorders>
              <w:top w:val="single" w:sz="4" w:space="0" w:color="auto"/>
              <w:left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Рентгенологическое пораженного участка костей, суставов – описание и рентгенограммы (срок давности не более 1 месяца)</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BE7A5D"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ОГАУЗ «Стрежевская ГБ»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«ЦКБ»</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r>
      <w:tr w:rsidR="00CB692F" w:rsidRPr="007C074D" w:rsidTr="003A6E98">
        <w:trPr>
          <w:trHeight w:val="192"/>
        </w:trPr>
        <w:tc>
          <w:tcPr>
            <w:tcW w:w="269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2363"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r>
    </w:tbl>
    <w:p w:rsidR="00CB692F" w:rsidRPr="007C074D" w:rsidRDefault="00CB692F" w:rsidP="00CB692F">
      <w:pPr>
        <w:pStyle w:val="a3"/>
        <w:ind w:firstLine="0"/>
        <w:rPr>
          <w:rFonts w:ascii="Times New Roman" w:hAnsi="Times New Roman"/>
          <w:sz w:val="16"/>
          <w:szCs w:val="16"/>
        </w:rPr>
      </w:pPr>
    </w:p>
    <w:p w:rsidR="007D52E9" w:rsidRDefault="007D52E9" w:rsidP="00CB692F">
      <w:pPr>
        <w:spacing w:line="240" w:lineRule="auto"/>
        <w:ind w:firstLine="0"/>
        <w:jc w:val="center"/>
        <w:rPr>
          <w:rFonts w:ascii="Times New Roman" w:hAnsi="Times New Roman"/>
          <w:sz w:val="26"/>
          <w:szCs w:val="26"/>
        </w:rPr>
      </w:pPr>
    </w:p>
    <w:p w:rsidR="00CB692F" w:rsidRPr="007C074D" w:rsidRDefault="00CB692F" w:rsidP="00CB692F">
      <w:pPr>
        <w:spacing w:line="240" w:lineRule="auto"/>
        <w:ind w:firstLine="0"/>
        <w:jc w:val="center"/>
        <w:rPr>
          <w:rFonts w:ascii="Times New Roman" w:hAnsi="Times New Roman"/>
          <w:sz w:val="26"/>
          <w:szCs w:val="26"/>
        </w:rPr>
      </w:pPr>
      <w:r w:rsidRPr="007C074D">
        <w:rPr>
          <w:rFonts w:ascii="Times New Roman" w:hAnsi="Times New Roman"/>
          <w:sz w:val="26"/>
          <w:szCs w:val="26"/>
        </w:rPr>
        <w:t>14. При подозрении на злокачественное новообразование головного мозга</w:t>
      </w:r>
    </w:p>
    <w:tbl>
      <w:tblPr>
        <w:tblW w:w="9963" w:type="dxa"/>
        <w:tblInd w:w="279" w:type="dxa"/>
        <w:tblLayout w:type="fixed"/>
        <w:tblLook w:val="04A0" w:firstRow="1" w:lastRow="0" w:firstColumn="1" w:lastColumn="0" w:noHBand="0" w:noVBand="1"/>
      </w:tblPr>
      <w:tblGrid>
        <w:gridCol w:w="2551"/>
        <w:gridCol w:w="3119"/>
        <w:gridCol w:w="2268"/>
        <w:gridCol w:w="1984"/>
        <w:gridCol w:w="41"/>
      </w:tblGrid>
      <w:tr w:rsidR="00CB692F" w:rsidRPr="007C074D" w:rsidTr="003A6E98">
        <w:trPr>
          <w:cantSplit/>
          <w:trHeight w:val="77"/>
        </w:trPr>
        <w:tc>
          <w:tcPr>
            <w:tcW w:w="2551" w:type="dxa"/>
            <w:vMerge w:val="restart"/>
            <w:tcBorders>
              <w:top w:val="single" w:sz="4" w:space="0" w:color="auto"/>
              <w:left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Наименование медицинского учреждения</w:t>
            </w:r>
          </w:p>
        </w:tc>
        <w:tc>
          <w:tcPr>
            <w:tcW w:w="7412" w:type="dxa"/>
            <w:gridSpan w:val="4"/>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Перечень обследований</w:t>
            </w:r>
          </w:p>
        </w:tc>
      </w:tr>
      <w:tr w:rsidR="00CB692F" w:rsidRPr="007C074D" w:rsidTr="003A6E98">
        <w:trPr>
          <w:gridAfter w:val="1"/>
          <w:wAfter w:w="41" w:type="dxa"/>
          <w:cantSplit/>
          <w:trHeight w:val="77"/>
        </w:trPr>
        <w:tc>
          <w:tcPr>
            <w:tcW w:w="2551" w:type="dxa"/>
            <w:vMerge/>
            <w:tcBorders>
              <w:left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p>
        </w:tc>
        <w:tc>
          <w:tcPr>
            <w:tcW w:w="3119" w:type="dxa"/>
            <w:tcBorders>
              <w:top w:val="single" w:sz="4" w:space="0" w:color="auto"/>
              <w:left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МРТ/ КТ головного мозга с контрастированием</w:t>
            </w:r>
          </w:p>
        </w:tc>
        <w:tc>
          <w:tcPr>
            <w:tcW w:w="2268" w:type="dxa"/>
            <w:tcBorders>
              <w:top w:val="single" w:sz="4" w:space="0" w:color="auto"/>
              <w:left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Консультация врача-офтальмолога (срок давности не более 1 месяца)</w:t>
            </w:r>
          </w:p>
        </w:tc>
        <w:tc>
          <w:tcPr>
            <w:tcW w:w="1984" w:type="dxa"/>
            <w:tcBorders>
              <w:top w:val="single" w:sz="4" w:space="0" w:color="auto"/>
              <w:left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Консультация врача-невролога (срок давности не более 1 месяца)</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 филиал в г. Стрежевой</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«Александровская РБ»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«Асиновская РБ»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 Томск"</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«Бакчарская РБ»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«Верхнекетская РБ»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«ЦКБ»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ОГБУЗ «Зырянская РБ»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«Зырянская РБ»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ОГБУЗ «Каргасокская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«Каргасокская РБ»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«Кожевниковская РБ»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3B3289"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3B3289"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3B3289" w:rsidP="00CB692F">
            <w:pPr>
              <w:pStyle w:val="a3"/>
              <w:ind w:firstLine="0"/>
              <w:jc w:val="center"/>
              <w:rPr>
                <w:rFonts w:ascii="Times New Roman" w:hAnsi="Times New Roman"/>
                <w:sz w:val="20"/>
              </w:rPr>
            </w:pPr>
            <w:r w:rsidRPr="007C074D">
              <w:rPr>
                <w:rFonts w:ascii="Times New Roman" w:hAnsi="Times New Roman"/>
                <w:sz w:val="20"/>
              </w:rPr>
              <w:t>ОГАУЗ «Колпашевская РБ»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«Кривошеинская РБ»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«Лоскутовская РП»</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«Молчановская РБ»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 Томск"</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Центр «ТОМОКО»</w:t>
            </w:r>
          </w:p>
          <w:p w:rsidR="00CB692F" w:rsidRPr="007C074D" w:rsidRDefault="00CB692F" w:rsidP="00CB692F">
            <w:pPr>
              <w:pStyle w:val="a3"/>
              <w:ind w:firstLine="0"/>
              <w:jc w:val="center"/>
              <w:rPr>
                <w:rFonts w:ascii="Times New Roman" w:hAnsi="Times New Roman"/>
                <w:sz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«Моряковская УБ им. им. В.С.Демьянова»</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«Парабельская РБ»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 Томск"</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«Первомайская РБ»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 Томск"</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«Светленская РБ»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 филиал в г. Стрежевой</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«Стрежевская ГБ»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«Тегульдетская РБ»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 Томск"</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«Томская РБ»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 Томск"</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«Чаинская РБ»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«Шегарская РБ»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«Больница №2»</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 (без контраста)</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«ГКБ №3 им. Б.И. Альперовича»</w:t>
            </w:r>
          </w:p>
        </w:tc>
      </w:tr>
      <w:tr w:rsidR="00CB692F" w:rsidRPr="007C074D" w:rsidTr="000A1CF0">
        <w:trPr>
          <w:gridAfter w:val="1"/>
          <w:wAfter w:w="41" w:type="dxa"/>
          <w:trHeight w:val="567"/>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№1»</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«Медико-санитарная часть №2»</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«МСЧ «Строитель»»</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lastRenderedPageBreak/>
              <w:t>ОГАУЗ «Поликлиника № 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 Томск"</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№4»</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Центр «ТОМОКО»</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Ретина»</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№8»</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«Конструктив»</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ФГБОУ ВО СибГМУ Минздрава России</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«Поликлиника № 10»</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АО «Гармония здоровья»</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«ЦКБ»</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ОГБУЗ «Поликлиника ТНЦ СО РАН»</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ФГБОУ ВО СибГМУ Минздрава России</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«Межвузовская поликлиника»</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«МРТ-Эксперт»</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 xml:space="preserve">ОГАУЗ «Томский областной </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ФГБУ СибФНКЦ ФМБА России</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«Гранд Сервис»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«ТООД»</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Филиал ТНИИКиФ ФГБУ СибФНКЦ ФМБА России</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«ЛДЦ МИБС»</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ФКУЗ «МСЧ МВД России по Томской области»</w:t>
            </w:r>
          </w:p>
        </w:tc>
      </w:tr>
      <w:tr w:rsidR="00CB692F" w:rsidRPr="007C074D" w:rsidTr="003A6E98">
        <w:trPr>
          <w:gridAfter w:val="1"/>
          <w:wAfter w:w="41" w:type="dxa"/>
          <w:trHeight w:val="192"/>
        </w:trPr>
        <w:tc>
          <w:tcPr>
            <w:tcW w:w="2551"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ОГАУЗ «ТОКБ»</w:t>
            </w:r>
          </w:p>
        </w:tc>
        <w:tc>
          <w:tcPr>
            <w:tcW w:w="2268"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c>
          <w:tcPr>
            <w:tcW w:w="1984" w:type="dxa"/>
            <w:tcBorders>
              <w:top w:val="single" w:sz="4" w:space="0" w:color="auto"/>
              <w:left w:val="single" w:sz="4" w:space="0" w:color="auto"/>
              <w:bottom w:val="single" w:sz="4" w:space="0" w:color="auto"/>
              <w:right w:val="single" w:sz="4" w:space="0" w:color="auto"/>
            </w:tcBorders>
            <w:vAlign w:val="center"/>
          </w:tcPr>
          <w:p w:rsidR="00CB692F" w:rsidRPr="007C074D" w:rsidRDefault="00CB692F" w:rsidP="00CB692F">
            <w:pPr>
              <w:pStyle w:val="a3"/>
              <w:ind w:firstLine="0"/>
              <w:jc w:val="center"/>
              <w:rPr>
                <w:rFonts w:ascii="Times New Roman" w:hAnsi="Times New Roman"/>
                <w:sz w:val="20"/>
              </w:rPr>
            </w:pPr>
            <w:r w:rsidRPr="007C074D">
              <w:rPr>
                <w:rFonts w:ascii="Times New Roman" w:hAnsi="Times New Roman"/>
                <w:sz w:val="20"/>
              </w:rPr>
              <w:t>ООО «Центр семейной медицины»</w:t>
            </w:r>
          </w:p>
        </w:tc>
      </w:tr>
    </w:tbl>
    <w:p w:rsidR="00CB692F" w:rsidRPr="007C074D" w:rsidRDefault="00CB692F" w:rsidP="00CB692F">
      <w:pPr>
        <w:pStyle w:val="a3"/>
        <w:ind w:firstLine="0"/>
        <w:rPr>
          <w:rFonts w:ascii="Times New Roman" w:hAnsi="Times New Roman"/>
          <w:sz w:val="16"/>
          <w:szCs w:val="16"/>
        </w:rPr>
      </w:pPr>
    </w:p>
    <w:p w:rsidR="00CB692F" w:rsidRPr="007C074D" w:rsidRDefault="00CB692F" w:rsidP="00CB692F">
      <w:pPr>
        <w:spacing w:after="160" w:line="259" w:lineRule="auto"/>
        <w:ind w:firstLine="0"/>
        <w:jc w:val="left"/>
        <w:rPr>
          <w:rFonts w:ascii="Times New Roman" w:hAnsi="Times New Roman"/>
          <w:szCs w:val="24"/>
        </w:rPr>
      </w:pPr>
      <w:r w:rsidRPr="007C074D">
        <w:rPr>
          <w:rFonts w:ascii="Times New Roman" w:hAnsi="Times New Roman"/>
          <w:szCs w:val="24"/>
        </w:rPr>
        <w:br w:type="page"/>
      </w:r>
    </w:p>
    <w:bookmarkEnd w:id="20"/>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676"/>
      </w:tblGrid>
      <w:tr w:rsidR="00660099" w:rsidRPr="007C074D" w:rsidTr="00660099">
        <w:trPr>
          <w:trHeight w:val="1333"/>
        </w:trPr>
        <w:tc>
          <w:tcPr>
            <w:tcW w:w="5529" w:type="dxa"/>
          </w:tcPr>
          <w:p w:rsidR="003F4C23" w:rsidRPr="007C074D" w:rsidRDefault="003F4C23" w:rsidP="004C26DB">
            <w:pPr>
              <w:spacing w:after="0" w:line="240" w:lineRule="auto"/>
              <w:ind w:firstLine="0"/>
              <w:jc w:val="left"/>
              <w:rPr>
                <w:rFonts w:ascii="Times New Roman" w:hAnsi="Times New Roman"/>
                <w:color w:val="000000" w:themeColor="text1"/>
                <w:szCs w:val="24"/>
              </w:rPr>
            </w:pPr>
          </w:p>
        </w:tc>
        <w:tc>
          <w:tcPr>
            <w:tcW w:w="4676" w:type="dxa"/>
          </w:tcPr>
          <w:p w:rsidR="00660099" w:rsidRPr="007C074D" w:rsidRDefault="00660099" w:rsidP="004C26DB">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Приложение № 5</w:t>
            </w:r>
          </w:p>
          <w:p w:rsidR="00660099" w:rsidRPr="007C074D" w:rsidRDefault="00660099" w:rsidP="004C26DB">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к Алгоритму оказания медицинской помощи взрослому населению при онкологических заболеваниях на территории Томской области</w:t>
            </w:r>
          </w:p>
          <w:p w:rsidR="00660099" w:rsidRPr="007C074D" w:rsidRDefault="00660099" w:rsidP="004C26DB">
            <w:pPr>
              <w:spacing w:after="0" w:line="240" w:lineRule="auto"/>
              <w:ind w:firstLine="0"/>
              <w:jc w:val="left"/>
              <w:rPr>
                <w:rFonts w:ascii="Times New Roman" w:hAnsi="Times New Roman"/>
                <w:color w:val="000000" w:themeColor="text1"/>
                <w:szCs w:val="24"/>
              </w:rPr>
            </w:pPr>
          </w:p>
        </w:tc>
      </w:tr>
    </w:tbl>
    <w:p w:rsidR="00660099" w:rsidRPr="007C074D" w:rsidRDefault="00660099" w:rsidP="00660099">
      <w:pPr>
        <w:spacing w:after="0" w:line="240" w:lineRule="auto"/>
        <w:ind w:firstLine="0"/>
        <w:jc w:val="center"/>
        <w:rPr>
          <w:rFonts w:ascii="Times New Roman" w:hAnsi="Times New Roman"/>
          <w:sz w:val="26"/>
          <w:szCs w:val="26"/>
          <w:lang w:eastAsia="en-US"/>
        </w:rPr>
      </w:pPr>
      <w:r w:rsidRPr="007C074D">
        <w:rPr>
          <w:rFonts w:ascii="Times New Roman" w:hAnsi="Times New Roman"/>
          <w:sz w:val="26"/>
          <w:szCs w:val="26"/>
          <w:lang w:eastAsia="en-US"/>
        </w:rPr>
        <w:t>Алгоритм взаимодействия медицинских учреждений Томской области по вопросам проведения морфологической диагностики злокачественных новообразований</w:t>
      </w:r>
    </w:p>
    <w:p w:rsidR="00660099" w:rsidRPr="007C074D" w:rsidRDefault="00660099" w:rsidP="00660099">
      <w:pPr>
        <w:spacing w:after="0" w:line="240" w:lineRule="auto"/>
        <w:rPr>
          <w:rFonts w:ascii="Times New Roman" w:hAnsi="Times New Roman"/>
          <w:sz w:val="26"/>
          <w:szCs w:val="26"/>
          <w:lang w:eastAsia="en-US"/>
        </w:rPr>
      </w:pP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1. Настоящий Алгоритм регулирует вопросы взаимодействия медицинских учреждений г. Томска и Томской области с учреждениями, принимающими участие в организации патоморфологической диагностики злокачественных новообразований (далее - ЗНО).</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2. Патоморфологическая диагностика ЗНО включает определение:</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1) гистологического типа опухоли и степень ее злокачественности;</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2) иммуногистохимического профиля опухолевых клеток (проводится с целью дифференциальной диагностики, уточнения характера неоплазий, рецепторного статуса, пролиферативной активности);</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3) молекулярно – генетического статуса (определение мутаций в генах EGFR, KRAS, NRAS, BRAF, c-KIT, BRCA1, ВRCA2, транслокаций гена ALK, ROS1, определение экспрессии белка PDL-1)</w:t>
      </w:r>
      <w:r w:rsidR="00693D6C" w:rsidRPr="007C074D">
        <w:rPr>
          <w:rFonts w:ascii="Times New Roman" w:hAnsi="Times New Roman"/>
          <w:sz w:val="26"/>
          <w:szCs w:val="26"/>
          <w:lang w:eastAsia="en-US"/>
        </w:rPr>
        <w:t>, иные молекулярно-генетические тесты, применяемые для диагностики опухолей ЦНС</w:t>
      </w:r>
      <w:r w:rsidRPr="007C074D">
        <w:rPr>
          <w:rFonts w:ascii="Times New Roman" w:hAnsi="Times New Roman"/>
          <w:sz w:val="26"/>
          <w:szCs w:val="26"/>
          <w:lang w:eastAsia="en-US"/>
        </w:rPr>
        <w:t>.</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3. Гистологическое определение типа опухолей проводится на базе:</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1) ОГАУЗ «Томский областной онкологический диспансер»;</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2) НИИ онкологии Томского НИМЦ;</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3) ФГБУ «СибФНКЦ» ФМБА России;</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 xml:space="preserve">4) ФГБОУ ВО «СибГМУ» Минздрава России; </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5) ОГБУЗ «Патологоанатомическое бюро»;</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6) патологоанатомических отделений ОГАУЗ «Стрежевская ГБ», ОГАУЗ «Колпашевская РБ»;</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7) иных медицинских учреждений Томской области в соответствии с Тарифным соглашением на оплату медицинской помощи по обязательному медицинскому страхованию.</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 xml:space="preserve">4. Иммуногистохимические исследования проводятся </w:t>
      </w:r>
      <w:proofErr w:type="gramStart"/>
      <w:r w:rsidRPr="007C074D">
        <w:rPr>
          <w:rFonts w:ascii="Times New Roman" w:hAnsi="Times New Roman"/>
          <w:sz w:val="26"/>
          <w:szCs w:val="26"/>
          <w:lang w:eastAsia="en-US"/>
        </w:rPr>
        <w:t>в</w:t>
      </w:r>
      <w:proofErr w:type="gramEnd"/>
      <w:r w:rsidRPr="007C074D">
        <w:rPr>
          <w:rFonts w:ascii="Times New Roman" w:hAnsi="Times New Roman"/>
          <w:sz w:val="26"/>
          <w:szCs w:val="26"/>
          <w:lang w:eastAsia="en-US"/>
        </w:rPr>
        <w:t xml:space="preserve">: </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1) ОГАУЗ «Томский областной онкологический диспансер» (при всех видах ЗНО, за исключением ЗНО мягких тканей, костной ткани, ЦНС, ЗНО лимфатической и кроветворной ткани)</w:t>
      </w:r>
      <w:r w:rsidR="00BE7A5D">
        <w:rPr>
          <w:rFonts w:ascii="Times New Roman" w:hAnsi="Times New Roman"/>
          <w:sz w:val="26"/>
          <w:szCs w:val="26"/>
          <w:lang w:eastAsia="en-US"/>
        </w:rPr>
        <w:t>;</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 xml:space="preserve">2) НИИ онкологии Томского НИМЦ (при всех видах ЗНО, </w:t>
      </w:r>
      <w:r w:rsidR="00693D6C" w:rsidRPr="007C074D">
        <w:rPr>
          <w:rFonts w:ascii="Times New Roman" w:hAnsi="Times New Roman"/>
          <w:sz w:val="26"/>
          <w:szCs w:val="26"/>
          <w:lang w:eastAsia="en-US"/>
        </w:rPr>
        <w:t>за исключением новообразований детского возраста</w:t>
      </w:r>
      <w:r w:rsidRPr="007C074D">
        <w:rPr>
          <w:rFonts w:ascii="Times New Roman" w:hAnsi="Times New Roman"/>
          <w:sz w:val="26"/>
          <w:szCs w:val="26"/>
          <w:lang w:eastAsia="en-US"/>
        </w:rPr>
        <w:t>)</w:t>
      </w:r>
      <w:r w:rsidR="00BE7A5D">
        <w:rPr>
          <w:rFonts w:ascii="Times New Roman" w:hAnsi="Times New Roman"/>
          <w:sz w:val="26"/>
          <w:szCs w:val="26"/>
          <w:lang w:eastAsia="en-US"/>
        </w:rPr>
        <w:t>;</w:t>
      </w:r>
    </w:p>
    <w:p w:rsidR="00660099" w:rsidRPr="007C074D" w:rsidRDefault="00660099" w:rsidP="00660099">
      <w:pPr>
        <w:spacing w:after="0" w:line="240" w:lineRule="auto"/>
        <w:ind w:firstLine="709"/>
        <w:rPr>
          <w:rFonts w:ascii="Times New Roman" w:hAnsi="Times New Roman"/>
          <w:sz w:val="26"/>
          <w:szCs w:val="26"/>
          <w:lang w:eastAsia="en-US"/>
        </w:rPr>
      </w:pPr>
      <w:proofErr w:type="gramStart"/>
      <w:r w:rsidRPr="007C074D">
        <w:rPr>
          <w:rFonts w:ascii="Times New Roman" w:hAnsi="Times New Roman"/>
          <w:sz w:val="26"/>
          <w:szCs w:val="26"/>
          <w:lang w:eastAsia="en-US"/>
        </w:rPr>
        <w:t>3) ОГБУЗ «Патологоанатомическое бюро» при неоплазиях ЦНС и периферической нервной системы, ЗНО лимфатической и кроветворной ткани, опухолях легких, GIST-опухолях, нейроэндокринных опухолях различных локализаций, опухолях меланоцитарного ряда, опухолях молочной железы с определением реценторного и HER2 status, опухолях предстательной железы, опухоли и опухолеподобные образования яичников, опухолях желудочно-кишечного тракта, за исключением ЗНО мягких тканей, костной ткани, ЗНО эндокринной системы.</w:t>
      </w:r>
      <w:proofErr w:type="gramEnd"/>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 xml:space="preserve">5. Молекулярно-генетические исследования проводятся </w:t>
      </w:r>
      <w:proofErr w:type="gramStart"/>
      <w:r w:rsidRPr="007C074D">
        <w:rPr>
          <w:rFonts w:ascii="Times New Roman" w:hAnsi="Times New Roman"/>
          <w:sz w:val="26"/>
          <w:szCs w:val="26"/>
          <w:lang w:eastAsia="en-US"/>
        </w:rPr>
        <w:t>в</w:t>
      </w:r>
      <w:proofErr w:type="gramEnd"/>
      <w:r w:rsidRPr="007C074D">
        <w:rPr>
          <w:rFonts w:ascii="Times New Roman" w:hAnsi="Times New Roman"/>
          <w:sz w:val="26"/>
          <w:szCs w:val="26"/>
          <w:lang w:eastAsia="en-US"/>
        </w:rPr>
        <w:t>:</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1) ОГАУЗ «Томский областной онкологический диспансер»;</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2) НИИ онкологии Томского НИМЦ;</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lastRenderedPageBreak/>
        <w:t>3) иных медицинских учреждений, в том числе за пределами Томской области.</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6. Решение вопроса о направлении на молекулярно-генетические исследования принимается врачом-онкологом ОГАУЗ «ТООД», Томским онкоконсилиумом.</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7. Маршрутизация биологического материала для проведения патоморфологических исследований предусматривает:</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 xml:space="preserve">1) взаимодействие только медицинских учреждений, без участия пациента; </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 xml:space="preserve">2) забор биопсийного и послеоперационного материала в медицинских учреждениях и направление его на патоморфологическое исследование в медицинские учреждения, </w:t>
      </w:r>
      <w:r w:rsidRPr="007C074D">
        <w:rPr>
          <w:sz w:val="26"/>
          <w:szCs w:val="26"/>
        </w:rPr>
        <w:t>имеющие в своем составе патологоанатомические отделения/лаборатории</w:t>
      </w:r>
      <w:proofErr w:type="gramStart"/>
      <w:r w:rsidR="00D34FF3">
        <w:rPr>
          <w:rFonts w:ascii="Times New Roman" w:hAnsi="Times New Roman"/>
          <w:sz w:val="26"/>
          <w:szCs w:val="26"/>
          <w:lang w:eastAsia="en-US"/>
        </w:rPr>
        <w:t>,</w:t>
      </w:r>
      <w:r w:rsidRPr="007C074D">
        <w:rPr>
          <w:rFonts w:ascii="Times New Roman" w:hAnsi="Times New Roman"/>
          <w:sz w:val="26"/>
          <w:szCs w:val="26"/>
          <w:lang w:eastAsia="en-US"/>
        </w:rPr>
        <w:t>в</w:t>
      </w:r>
      <w:proofErr w:type="gramEnd"/>
      <w:r w:rsidRPr="007C074D">
        <w:rPr>
          <w:rFonts w:ascii="Times New Roman" w:hAnsi="Times New Roman"/>
          <w:sz w:val="26"/>
          <w:szCs w:val="26"/>
          <w:lang w:eastAsia="en-US"/>
        </w:rPr>
        <w:t xml:space="preserve"> соответствии с п. 3 настоящего Алгоритма;</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 xml:space="preserve">Примечание: биопсийный и послеоперационный материал на гистологическое исследование направляется при наличии формы № 057у-04 «Направление на госпитализацию, обследование, консультацию» и формы №014/у «Направление на прижизненное патологоанатомическое исследование биопсийного (операционного) материала». </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 xml:space="preserve">3) определение показаний для проведения иммуногистохимических исследований осуществляется врачом-патоморфологом, </w:t>
      </w:r>
      <w:proofErr w:type="gramStart"/>
      <w:r w:rsidRPr="007C074D">
        <w:rPr>
          <w:rFonts w:ascii="Times New Roman" w:hAnsi="Times New Roman"/>
          <w:sz w:val="26"/>
          <w:szCs w:val="26"/>
          <w:lang w:eastAsia="en-US"/>
        </w:rPr>
        <w:t>проводившим</w:t>
      </w:r>
      <w:proofErr w:type="gramEnd"/>
      <w:r w:rsidRPr="007C074D">
        <w:rPr>
          <w:rFonts w:ascii="Times New Roman" w:hAnsi="Times New Roman"/>
          <w:sz w:val="26"/>
          <w:szCs w:val="26"/>
          <w:lang w:eastAsia="en-US"/>
        </w:rPr>
        <w:t xml:space="preserve"> гистологическое исследование препарата тканей;</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4) определение показаний для проведения молекулярно-генетических исследований осуществляется лечащим врачом либо Томским онкоконсилиумом с участием лечащего врача, врача-патоморфолога</w:t>
      </w:r>
      <w:r w:rsidR="003B3289">
        <w:rPr>
          <w:rFonts w:ascii="Times New Roman" w:hAnsi="Times New Roman"/>
          <w:sz w:val="26"/>
          <w:szCs w:val="26"/>
          <w:lang w:eastAsia="en-US"/>
        </w:rPr>
        <w:t>.</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 xml:space="preserve">Примечание: при необходимости проведения иммуногистохимических и (или) молекулярно-генетических исследований стеклоблочный материал пациента в течение 1 рабочего дня доставляется в медицинское учреждение в соответствии с п. 4, 5 настоящего Алгоритма силами соответствующего медицинского учреждения. </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 xml:space="preserve">Результаты заключений иммуногистохимических и (или) молекулярно-генетических исследований поступают в группу мониторинга ОМО ОГАУЗ «ТООД» для дальнейшей передачи лечащему врачу и (или) Томскому онкоконсилиуму, а стеклоблочный материал пациента возвращается в патологоанатомическое отделение по месту проведения гистологического исследования. </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8. Результаты гистологических, иммуногистологических, молекулярно-генетических исследований передаются в течение 1 рабочего дня в медицинское учреждение, направившее гистологический материал для проведения исследования.</w:t>
      </w:r>
    </w:p>
    <w:p w:rsidR="00660099" w:rsidRPr="007C074D" w:rsidRDefault="00660099" w:rsidP="00660099">
      <w:pPr>
        <w:spacing w:after="0" w:line="240" w:lineRule="auto"/>
        <w:ind w:firstLine="709"/>
        <w:rPr>
          <w:rFonts w:ascii="Times New Roman" w:hAnsi="Times New Roman"/>
          <w:sz w:val="26"/>
          <w:szCs w:val="26"/>
          <w:lang w:eastAsia="en-US"/>
        </w:rPr>
      </w:pPr>
      <w:r w:rsidRPr="007C074D">
        <w:rPr>
          <w:rFonts w:ascii="Times New Roman" w:hAnsi="Times New Roman"/>
          <w:sz w:val="26"/>
          <w:szCs w:val="26"/>
          <w:lang w:eastAsia="en-US"/>
        </w:rPr>
        <w:t>9. До момента установления диагноза «злокачественное новообразование», предусматривающее проведение иммуногистохимии, определения иммунофенотипа опухоли заб</w:t>
      </w:r>
      <w:r w:rsidR="00D34FF3">
        <w:rPr>
          <w:rFonts w:ascii="Times New Roman" w:hAnsi="Times New Roman"/>
          <w:sz w:val="26"/>
          <w:szCs w:val="26"/>
          <w:lang w:eastAsia="en-US"/>
        </w:rPr>
        <w:t>олевание не кодируется как ЗНО</w:t>
      </w:r>
      <w:proofErr w:type="gramStart"/>
      <w:r w:rsidR="00D34FF3">
        <w:rPr>
          <w:rFonts w:ascii="Times New Roman" w:hAnsi="Times New Roman"/>
          <w:sz w:val="26"/>
          <w:szCs w:val="26"/>
          <w:lang w:eastAsia="en-US"/>
        </w:rPr>
        <w:t>,</w:t>
      </w:r>
      <w:r w:rsidRPr="007C074D">
        <w:rPr>
          <w:rFonts w:ascii="Times New Roman" w:hAnsi="Times New Roman"/>
          <w:sz w:val="26"/>
          <w:szCs w:val="26"/>
          <w:lang w:eastAsia="en-US"/>
        </w:rPr>
        <w:t>а</w:t>
      </w:r>
      <w:proofErr w:type="gramEnd"/>
      <w:r w:rsidRPr="007C074D">
        <w:rPr>
          <w:rFonts w:ascii="Times New Roman" w:hAnsi="Times New Roman"/>
          <w:sz w:val="26"/>
          <w:szCs w:val="26"/>
          <w:lang w:eastAsia="en-US"/>
        </w:rPr>
        <w:t xml:space="preserve"> временно устанавлив</w:t>
      </w:r>
      <w:r w:rsidR="00D34FF3">
        <w:rPr>
          <w:rFonts w:ascii="Times New Roman" w:hAnsi="Times New Roman"/>
          <w:sz w:val="26"/>
          <w:szCs w:val="26"/>
          <w:lang w:eastAsia="en-US"/>
        </w:rPr>
        <w:t>ается диагноз D37</w:t>
      </w:r>
      <w:r w:rsidRPr="007C074D">
        <w:rPr>
          <w:rFonts w:ascii="Times New Roman" w:hAnsi="Times New Roman"/>
          <w:sz w:val="26"/>
          <w:szCs w:val="26"/>
          <w:lang w:eastAsia="en-US"/>
        </w:rPr>
        <w:t>-D48 – Новообразование неопределенного или неизвестного характера.</w:t>
      </w:r>
    </w:p>
    <w:p w:rsidR="00660099" w:rsidRPr="007C074D" w:rsidRDefault="00660099" w:rsidP="00CF7B09">
      <w:pPr>
        <w:spacing w:after="160" w:line="240" w:lineRule="auto"/>
        <w:ind w:firstLine="0"/>
        <w:jc w:val="left"/>
        <w:rPr>
          <w:rFonts w:ascii="Times New Roman" w:hAnsi="Times New Roman"/>
          <w:sz w:val="20"/>
        </w:rPr>
      </w:pPr>
    </w:p>
    <w:p w:rsidR="00660099" w:rsidRPr="007C074D" w:rsidRDefault="00660099" w:rsidP="00CF7B09">
      <w:pPr>
        <w:spacing w:after="160" w:line="240" w:lineRule="auto"/>
        <w:ind w:firstLine="0"/>
        <w:jc w:val="left"/>
        <w:rPr>
          <w:rFonts w:ascii="Times New Roman" w:hAnsi="Times New Roman"/>
          <w:sz w:val="20"/>
        </w:rPr>
      </w:pPr>
    </w:p>
    <w:p w:rsidR="00660099" w:rsidRPr="007C074D" w:rsidRDefault="00660099" w:rsidP="00CF7B09">
      <w:pPr>
        <w:spacing w:after="160" w:line="240" w:lineRule="auto"/>
        <w:ind w:firstLine="0"/>
        <w:jc w:val="left"/>
        <w:rPr>
          <w:rFonts w:ascii="Times New Roman" w:hAnsi="Times New Roman"/>
          <w:sz w:val="20"/>
        </w:rPr>
      </w:pPr>
    </w:p>
    <w:p w:rsidR="00660099" w:rsidRPr="007C074D" w:rsidRDefault="00660099" w:rsidP="00CF7B09">
      <w:pPr>
        <w:spacing w:after="160" w:line="240" w:lineRule="auto"/>
        <w:ind w:firstLine="0"/>
        <w:jc w:val="left"/>
        <w:rPr>
          <w:rFonts w:ascii="Times New Roman" w:hAnsi="Times New Roman"/>
          <w:sz w:val="20"/>
        </w:rPr>
      </w:pPr>
    </w:p>
    <w:p w:rsidR="00292F01" w:rsidRDefault="00292F01">
      <w:pPr>
        <w:spacing w:after="160" w:line="259" w:lineRule="auto"/>
        <w:ind w:firstLine="0"/>
        <w:jc w:val="left"/>
        <w:rPr>
          <w:rFonts w:ascii="Times New Roman" w:hAnsi="Times New Roman"/>
          <w:sz w:val="26"/>
          <w:szCs w:val="26"/>
          <w:lang w:eastAsia="ar-SA"/>
        </w:rPr>
      </w:pPr>
      <w:r>
        <w:rPr>
          <w:rFonts w:ascii="Times New Roman" w:hAnsi="Times New Roman"/>
          <w:sz w:val="26"/>
          <w:szCs w:val="26"/>
          <w:lang w:eastAsia="ar-SA"/>
        </w:rPr>
        <w:br w:type="page"/>
      </w:r>
    </w:p>
    <w:p w:rsidR="00FB4679" w:rsidRPr="007C074D" w:rsidRDefault="00FB4679" w:rsidP="00CE2FD2">
      <w:pPr>
        <w:spacing w:after="0" w:line="240" w:lineRule="auto"/>
        <w:ind w:firstLine="0"/>
        <w:rPr>
          <w:rFonts w:ascii="Times New Roman" w:hAnsi="Times New Roman"/>
          <w:sz w:val="26"/>
          <w:szCs w:val="26"/>
          <w:lang w:eastAsia="ar-SA"/>
        </w:rPr>
        <w:sectPr w:rsidR="00FB4679" w:rsidRPr="007C074D" w:rsidSect="00292F01">
          <w:pgSz w:w="11906" w:h="16838"/>
          <w:pgMar w:top="1134" w:right="567" w:bottom="993" w:left="1134" w:header="709" w:footer="709" w:gutter="0"/>
          <w:cols w:space="708"/>
          <w:docGrid w:linePitch="360"/>
        </w:sectPr>
      </w:pPr>
    </w:p>
    <w:tbl>
      <w:tblPr>
        <w:tblStyle w:val="a6"/>
        <w:tblW w:w="150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0"/>
        <w:gridCol w:w="6571"/>
      </w:tblGrid>
      <w:tr w:rsidR="00CE2FD2" w:rsidRPr="007C074D" w:rsidTr="00FB4679">
        <w:trPr>
          <w:trHeight w:val="1224"/>
        </w:trPr>
        <w:tc>
          <w:tcPr>
            <w:tcW w:w="8470" w:type="dxa"/>
          </w:tcPr>
          <w:p w:rsidR="00CE2FD2" w:rsidRPr="007C074D" w:rsidRDefault="00CE2FD2" w:rsidP="00CE2FD2">
            <w:pPr>
              <w:spacing w:after="0" w:line="240" w:lineRule="auto"/>
              <w:ind w:firstLine="0"/>
              <w:rPr>
                <w:rFonts w:ascii="Times New Roman" w:hAnsi="Times New Roman"/>
                <w:sz w:val="26"/>
                <w:szCs w:val="26"/>
                <w:lang w:eastAsia="ar-SA"/>
              </w:rPr>
            </w:pPr>
          </w:p>
        </w:tc>
        <w:tc>
          <w:tcPr>
            <w:tcW w:w="6571" w:type="dxa"/>
          </w:tcPr>
          <w:p w:rsidR="00CE2FD2" w:rsidRPr="007C074D" w:rsidRDefault="00CE2FD2" w:rsidP="00CE2FD2">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Приложение № 6</w:t>
            </w:r>
          </w:p>
          <w:p w:rsidR="00CE2FD2" w:rsidRPr="007C074D" w:rsidRDefault="00CE2FD2" w:rsidP="00CE2FD2">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к Алгоритму оказания медицинской помощи взрослому населению при онкологических заболеваниях на территории Томской области</w:t>
            </w:r>
          </w:p>
          <w:p w:rsidR="00CE2FD2" w:rsidRPr="007C074D" w:rsidRDefault="00CE2FD2" w:rsidP="00CE2FD2">
            <w:pPr>
              <w:spacing w:after="0" w:line="240" w:lineRule="auto"/>
              <w:ind w:firstLine="0"/>
              <w:jc w:val="left"/>
              <w:rPr>
                <w:rFonts w:ascii="Times New Roman" w:hAnsi="Times New Roman"/>
                <w:color w:val="000000" w:themeColor="text1"/>
                <w:szCs w:val="24"/>
              </w:rPr>
            </w:pPr>
          </w:p>
        </w:tc>
      </w:tr>
    </w:tbl>
    <w:p w:rsidR="00CE2FD2" w:rsidRPr="007C074D" w:rsidRDefault="00CE2FD2" w:rsidP="00CE2FD2">
      <w:pPr>
        <w:spacing w:after="0" w:line="240" w:lineRule="auto"/>
        <w:ind w:right="-456"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Закрепление медицинских учреждений для проведения гистологических, иммуногистохимических (иммуноцитохимических), молекулярно-генетических исследований пациентам с подозрением или наличием онкологического заболевания</w:t>
      </w:r>
    </w:p>
    <w:p w:rsidR="00CE2FD2" w:rsidRPr="007C074D" w:rsidRDefault="00CE2FD2" w:rsidP="00CE2FD2">
      <w:pPr>
        <w:spacing w:after="0" w:line="240" w:lineRule="auto"/>
        <w:ind w:right="-456" w:firstLine="0"/>
        <w:contextualSpacing/>
        <w:jc w:val="center"/>
        <w:rPr>
          <w:rFonts w:ascii="Times New Roman" w:eastAsiaTheme="minorHAnsi" w:hAnsi="Times New Roman"/>
          <w:bCs/>
          <w:szCs w:val="24"/>
          <w:lang w:eastAsia="en-US"/>
        </w:rPr>
      </w:pPr>
    </w:p>
    <w:tbl>
      <w:tblPr>
        <w:tblStyle w:val="a6"/>
        <w:tblW w:w="15208" w:type="dxa"/>
        <w:tblInd w:w="-5" w:type="dxa"/>
        <w:tblLayout w:type="fixed"/>
        <w:tblLook w:val="04A0" w:firstRow="1" w:lastRow="0" w:firstColumn="1" w:lastColumn="0" w:noHBand="0" w:noVBand="1"/>
      </w:tblPr>
      <w:tblGrid>
        <w:gridCol w:w="864"/>
        <w:gridCol w:w="2392"/>
        <w:gridCol w:w="2645"/>
        <w:gridCol w:w="3828"/>
        <w:gridCol w:w="1701"/>
        <w:gridCol w:w="1496"/>
        <w:gridCol w:w="2269"/>
        <w:gridCol w:w="13"/>
      </w:tblGrid>
      <w:tr w:rsidR="00CE2FD2" w:rsidRPr="007C074D" w:rsidTr="00292F01">
        <w:trPr>
          <w:gridAfter w:val="1"/>
          <w:wAfter w:w="13" w:type="dxa"/>
          <w:trHeight w:val="1174"/>
        </w:trPr>
        <w:tc>
          <w:tcPr>
            <w:tcW w:w="864"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w:t>
            </w:r>
          </w:p>
        </w:tc>
        <w:tc>
          <w:tcPr>
            <w:tcW w:w="2392"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Наименование медицинского учреждения, структурное подразделение</w:t>
            </w:r>
          </w:p>
        </w:tc>
        <w:tc>
          <w:tcPr>
            <w:tcW w:w="2645"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Фактический адрес</w:t>
            </w:r>
          </w:p>
        </w:tc>
        <w:tc>
          <w:tcPr>
            <w:tcW w:w="3828"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Наименования закрепленных медицинских учреждений/вид исследования/локализация ЗНО</w:t>
            </w:r>
          </w:p>
        </w:tc>
        <w:tc>
          <w:tcPr>
            <w:tcW w:w="1701"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Метод транспортировки материала</w:t>
            </w:r>
          </w:p>
        </w:tc>
        <w:tc>
          <w:tcPr>
            <w:tcW w:w="1496"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Сроки направления материала</w:t>
            </w:r>
          </w:p>
        </w:tc>
        <w:tc>
          <w:tcPr>
            <w:tcW w:w="2269"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Сроки и формат получения заключения</w:t>
            </w:r>
          </w:p>
        </w:tc>
      </w:tr>
      <w:tr w:rsidR="00CE2FD2" w:rsidRPr="007C074D" w:rsidTr="00292F01">
        <w:trPr>
          <w:trHeight w:val="373"/>
        </w:trPr>
        <w:tc>
          <w:tcPr>
            <w:tcW w:w="15208" w:type="dxa"/>
            <w:gridSpan w:val="8"/>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Гистологические исследования</w:t>
            </w:r>
          </w:p>
        </w:tc>
      </w:tr>
      <w:tr w:rsidR="00CE2FD2" w:rsidRPr="007C074D" w:rsidTr="00292F01">
        <w:trPr>
          <w:gridAfter w:val="1"/>
          <w:wAfter w:w="13" w:type="dxa"/>
          <w:trHeight w:val="373"/>
        </w:trPr>
        <w:tc>
          <w:tcPr>
            <w:tcW w:w="864"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b/>
                <w:sz w:val="22"/>
                <w:szCs w:val="22"/>
                <w:lang w:eastAsia="en-US"/>
              </w:rPr>
              <w:t>1</w:t>
            </w:r>
          </w:p>
        </w:tc>
        <w:tc>
          <w:tcPr>
            <w:tcW w:w="2392"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ОГАУЗ «Томский областной онкологический диспансер»</w:t>
            </w:r>
          </w:p>
        </w:tc>
        <w:tc>
          <w:tcPr>
            <w:tcW w:w="2645" w:type="dxa"/>
            <w:vAlign w:val="center"/>
          </w:tcPr>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634009, Томская область, г. Томск, ул. Розы Люксембург, 24а</w:t>
            </w:r>
          </w:p>
        </w:tc>
        <w:tc>
          <w:tcPr>
            <w:tcW w:w="3828" w:type="dxa"/>
            <w:shd w:val="clear" w:color="auto" w:fill="auto"/>
            <w:vAlign w:val="center"/>
          </w:tcPr>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ОГАУЗ «Александровская РБ»</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ОГБУЗ «Асиновская РБ»</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ОГБУЗ «Верхнекетская РБ»</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ОГБУЗ «Зырянская РБ»</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ОГБУЗ «Каргасокская РБ»</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ОГАУЗ «Колпашевская РБ»</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ОГАУЗ «Кривошеинская РБ»</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ОГАУЗ «Лоскутовская РП»</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ФКУЗ «МСЧ МВД России по Томской области»</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ОГБУЗ «Моряковская УБ им. В.С.Демьянова»</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ОГБУЗ «Парабельская РБ»</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ОГБУЗ «Первомайская РБ»</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ОГАУЗ «Поликлиника №1»</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ОГАУЗ «Поликлиника №8»</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ОГАУЗ «Светленская РБ»</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ОГАУЗ «Стрежевская ГБ"</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ОГБУЗ «Тегульдетская РБ»</w:t>
            </w:r>
          </w:p>
          <w:p w:rsidR="003A6E98" w:rsidRPr="007C074D" w:rsidRDefault="003A6E98"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sz w:val="20"/>
              </w:rPr>
              <w:t>ОГБУЗ «Медико-санитарная часть №1»</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ОГБУЗ «Поликлиника ТНЦ СО РАН»</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ОГБУЗ «Чаинская РБ»</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ОГАУЗ «Шегарская РБ»</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lastRenderedPageBreak/>
              <w:t>АО «Гармония здоровья»</w:t>
            </w:r>
          </w:p>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ОГАУЗ «МСЧ «Строитель»</w:t>
            </w:r>
          </w:p>
        </w:tc>
        <w:tc>
          <w:tcPr>
            <w:tcW w:w="1701"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lastRenderedPageBreak/>
              <w:t>Служебный транспорт направляющей МО</w:t>
            </w:r>
          </w:p>
        </w:tc>
        <w:tc>
          <w:tcPr>
            <w:tcW w:w="1496"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1-3 рабочих дня</w:t>
            </w:r>
          </w:p>
        </w:tc>
        <w:tc>
          <w:tcPr>
            <w:tcW w:w="2269"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Результат исследования вносится в электронную медицинскую карту пациента, бумажный вариант заключения, срок получения заключения 10-14 дней</w:t>
            </w:r>
          </w:p>
        </w:tc>
      </w:tr>
      <w:tr w:rsidR="00CE2FD2" w:rsidRPr="007C074D" w:rsidTr="00292F01">
        <w:trPr>
          <w:gridAfter w:val="1"/>
          <w:wAfter w:w="13" w:type="dxa"/>
          <w:trHeight w:val="373"/>
        </w:trPr>
        <w:tc>
          <w:tcPr>
            <w:tcW w:w="864"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b/>
                <w:sz w:val="22"/>
                <w:szCs w:val="22"/>
                <w:lang w:eastAsia="en-US"/>
              </w:rPr>
              <w:lastRenderedPageBreak/>
              <w:t>2</w:t>
            </w:r>
          </w:p>
        </w:tc>
        <w:tc>
          <w:tcPr>
            <w:tcW w:w="2392" w:type="dxa"/>
            <w:vAlign w:val="center"/>
          </w:tcPr>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НИИ онкологии Томского НИМЦ</w:t>
            </w:r>
          </w:p>
        </w:tc>
        <w:tc>
          <w:tcPr>
            <w:tcW w:w="2645" w:type="dxa"/>
            <w:vAlign w:val="center"/>
          </w:tcPr>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634028, Томская область, г. Томск, ул. Савиных, 12/1</w:t>
            </w:r>
          </w:p>
        </w:tc>
        <w:tc>
          <w:tcPr>
            <w:tcW w:w="3828"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color w:val="000000"/>
                <w:sz w:val="22"/>
                <w:szCs w:val="22"/>
              </w:rPr>
              <w:t>НИИ онкологии Томского НИМЦ</w:t>
            </w:r>
          </w:p>
        </w:tc>
        <w:tc>
          <w:tcPr>
            <w:tcW w:w="1701"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Служебный транспорт направляющей МО</w:t>
            </w:r>
          </w:p>
        </w:tc>
        <w:tc>
          <w:tcPr>
            <w:tcW w:w="1496"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В течение 1 рабочего дня</w:t>
            </w:r>
          </w:p>
        </w:tc>
        <w:tc>
          <w:tcPr>
            <w:tcW w:w="2269"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Печатный вариант заключения, срок получения заключения 5-10 рабочих дней</w:t>
            </w:r>
          </w:p>
        </w:tc>
      </w:tr>
      <w:tr w:rsidR="00CE2FD2" w:rsidRPr="007C074D" w:rsidTr="00292F01">
        <w:trPr>
          <w:gridAfter w:val="1"/>
          <w:wAfter w:w="13" w:type="dxa"/>
          <w:trHeight w:val="373"/>
        </w:trPr>
        <w:tc>
          <w:tcPr>
            <w:tcW w:w="864"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b/>
                <w:sz w:val="22"/>
                <w:szCs w:val="22"/>
                <w:lang w:eastAsia="en-US"/>
              </w:rPr>
              <w:t>3</w:t>
            </w:r>
          </w:p>
        </w:tc>
        <w:tc>
          <w:tcPr>
            <w:tcW w:w="2392"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ФГБУ «СибФНКЦ» ФМБА России</w:t>
            </w:r>
          </w:p>
        </w:tc>
        <w:tc>
          <w:tcPr>
            <w:tcW w:w="2645"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636019, Томская область, ЗАТО Северск, г. Северск, улица Курчатова, 10</w:t>
            </w:r>
          </w:p>
        </w:tc>
        <w:tc>
          <w:tcPr>
            <w:tcW w:w="3828"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ФГБУ «СибФНКЦ» ФМБА России»</w:t>
            </w:r>
          </w:p>
        </w:tc>
        <w:tc>
          <w:tcPr>
            <w:tcW w:w="1701"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Служебный транспорт направляющей МО</w:t>
            </w:r>
          </w:p>
        </w:tc>
        <w:tc>
          <w:tcPr>
            <w:tcW w:w="1496"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В течение 1 рабочего дня</w:t>
            </w:r>
          </w:p>
        </w:tc>
        <w:tc>
          <w:tcPr>
            <w:tcW w:w="2269"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Печатный вариант заключения, срок получения заключения 10-14 дней</w:t>
            </w:r>
          </w:p>
        </w:tc>
      </w:tr>
      <w:tr w:rsidR="00CE2FD2" w:rsidRPr="007C074D" w:rsidTr="00292F01">
        <w:trPr>
          <w:gridAfter w:val="1"/>
          <w:wAfter w:w="13" w:type="dxa"/>
          <w:trHeight w:val="373"/>
        </w:trPr>
        <w:tc>
          <w:tcPr>
            <w:tcW w:w="864"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b/>
                <w:sz w:val="22"/>
                <w:szCs w:val="22"/>
                <w:lang w:eastAsia="en-US"/>
              </w:rPr>
              <w:t>4</w:t>
            </w:r>
          </w:p>
        </w:tc>
        <w:tc>
          <w:tcPr>
            <w:tcW w:w="2392"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ФГБОУ ВО «СибГМУ» Минздрава России</w:t>
            </w:r>
          </w:p>
        </w:tc>
        <w:tc>
          <w:tcPr>
            <w:tcW w:w="2645"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634050, Томская область, г. Томск, Московский тракт, д.2</w:t>
            </w:r>
          </w:p>
        </w:tc>
        <w:tc>
          <w:tcPr>
            <w:tcW w:w="3828"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ФГБОУ ВО «СибГМУ» Минздрава России</w:t>
            </w:r>
          </w:p>
        </w:tc>
        <w:tc>
          <w:tcPr>
            <w:tcW w:w="1701"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Служебный транспорт направляющей МО</w:t>
            </w:r>
          </w:p>
        </w:tc>
        <w:tc>
          <w:tcPr>
            <w:tcW w:w="1496"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В течение 1 рабочего дня</w:t>
            </w:r>
          </w:p>
        </w:tc>
        <w:tc>
          <w:tcPr>
            <w:tcW w:w="2269"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Печатный вариант заключения, срок получения заключения 5-10 рабочих дней</w:t>
            </w:r>
          </w:p>
        </w:tc>
      </w:tr>
      <w:tr w:rsidR="00CE2FD2" w:rsidRPr="007C074D" w:rsidTr="00292F01">
        <w:trPr>
          <w:gridAfter w:val="1"/>
          <w:wAfter w:w="13" w:type="dxa"/>
          <w:trHeight w:val="373"/>
        </w:trPr>
        <w:tc>
          <w:tcPr>
            <w:tcW w:w="864"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b/>
                <w:sz w:val="22"/>
                <w:szCs w:val="22"/>
                <w:lang w:eastAsia="en-US"/>
              </w:rPr>
              <w:t>5</w:t>
            </w:r>
          </w:p>
        </w:tc>
        <w:tc>
          <w:tcPr>
            <w:tcW w:w="2392"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ОГБУЗ «Патологоанатомическое бюро»</w:t>
            </w:r>
          </w:p>
        </w:tc>
        <w:tc>
          <w:tcPr>
            <w:tcW w:w="2645"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color w:val="000000"/>
                <w:sz w:val="22"/>
                <w:szCs w:val="22"/>
                <w:lang w:eastAsia="en-US"/>
              </w:rPr>
            </w:pPr>
            <w:r w:rsidRPr="007C074D">
              <w:rPr>
                <w:rFonts w:ascii="Times New Roman" w:eastAsiaTheme="minorHAnsi" w:hAnsi="Times New Roman"/>
                <w:color w:val="000000"/>
                <w:sz w:val="22"/>
                <w:szCs w:val="22"/>
                <w:lang w:eastAsia="en-US"/>
              </w:rPr>
              <w:t>634034, Томская область, г. Томск, ул. Нахимова, 3, строение 5</w:t>
            </w:r>
          </w:p>
          <w:p w:rsidR="00CE2FD2" w:rsidRPr="007C074D" w:rsidRDefault="00CE2FD2" w:rsidP="00CE2FD2">
            <w:pPr>
              <w:spacing w:after="160" w:line="240" w:lineRule="auto"/>
              <w:ind w:right="57" w:firstLine="0"/>
              <w:contextualSpacing/>
              <w:jc w:val="center"/>
              <w:rPr>
                <w:rFonts w:ascii="Times New Roman" w:eastAsiaTheme="minorHAnsi" w:hAnsi="Times New Roman"/>
                <w:color w:val="000000"/>
                <w:sz w:val="22"/>
                <w:szCs w:val="22"/>
                <w:lang w:eastAsia="en-US"/>
              </w:rPr>
            </w:pPr>
          </w:p>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color w:val="000000"/>
                <w:sz w:val="22"/>
                <w:szCs w:val="22"/>
                <w:lang w:eastAsia="en-US"/>
              </w:rPr>
              <w:t>634063, Томская область, г. Томск, ул. Ивана Черных. 96. строение 9</w:t>
            </w:r>
          </w:p>
        </w:tc>
        <w:tc>
          <w:tcPr>
            <w:tcW w:w="3828" w:type="dxa"/>
            <w:shd w:val="clear" w:color="auto" w:fill="auto"/>
            <w:vAlign w:val="center"/>
          </w:tcPr>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ОГБУЗ «Бакчарская РБ»</w:t>
            </w:r>
          </w:p>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ОГАУЗ «Кожевниковская РБ»</w:t>
            </w:r>
          </w:p>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ОГБУЗ «Молчановская РБ»</w:t>
            </w:r>
          </w:p>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ОГБУЗ «Первомайская РБ»</w:t>
            </w:r>
          </w:p>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ОГАУЗ «Томская РБ»</w:t>
            </w:r>
          </w:p>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ОГАУЗ «ТОКБ»</w:t>
            </w:r>
          </w:p>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ОГАУЗ «Больница № 2»</w:t>
            </w:r>
          </w:p>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ОГАУЗ «ГКБ №3 им. Б.И. Альперовича»</w:t>
            </w:r>
          </w:p>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ОГАУЗ «Межвузовская поликлиника»</w:t>
            </w:r>
          </w:p>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ОГБУЗ «Медико-санитарная часть № 2»</w:t>
            </w:r>
          </w:p>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ОГАУЗ «МСЧ «Строитель»</w:t>
            </w:r>
          </w:p>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ОГАУЗ «Поликлиника № 1»</w:t>
            </w:r>
          </w:p>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ОГАУЗ «Поликлиника № 4»</w:t>
            </w:r>
          </w:p>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ОГАУЗ «Поликлиника № 10»</w:t>
            </w:r>
          </w:p>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ФКУЗ «МСЧ МВД России по Томской области»</w:t>
            </w:r>
          </w:p>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ФГБУ СибФНКЦ ФМБА России</w:t>
            </w:r>
          </w:p>
          <w:p w:rsidR="00CE2FD2" w:rsidRPr="007C074D" w:rsidRDefault="00CE2FD2" w:rsidP="00CE2FD2">
            <w:pPr>
              <w:spacing w:after="0" w:line="240" w:lineRule="auto"/>
              <w:ind w:hanging="3"/>
              <w:jc w:val="center"/>
              <w:rPr>
                <w:rFonts w:ascii="Times New Roman" w:hAnsi="Times New Roman"/>
                <w:color w:val="000000"/>
                <w:sz w:val="22"/>
                <w:szCs w:val="22"/>
              </w:rPr>
            </w:pPr>
            <w:r w:rsidRPr="007C074D">
              <w:rPr>
                <w:rFonts w:ascii="Times New Roman" w:hAnsi="Times New Roman"/>
                <w:color w:val="000000"/>
                <w:sz w:val="22"/>
                <w:szCs w:val="22"/>
              </w:rPr>
              <w:t>ООО «ЦСМ»</w:t>
            </w:r>
          </w:p>
        </w:tc>
        <w:tc>
          <w:tcPr>
            <w:tcW w:w="1701"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Служебный транспорт направляющей МО</w:t>
            </w:r>
          </w:p>
        </w:tc>
        <w:tc>
          <w:tcPr>
            <w:tcW w:w="1496"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1-3 рабочих дня</w:t>
            </w:r>
          </w:p>
        </w:tc>
        <w:tc>
          <w:tcPr>
            <w:tcW w:w="2269" w:type="dxa"/>
            <w:shd w:val="clear" w:color="auto" w:fill="auto"/>
            <w:vAlign w:val="center"/>
          </w:tcPr>
          <w:p w:rsidR="00CE2FD2" w:rsidRPr="007C074D" w:rsidRDefault="00693D6C"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 xml:space="preserve">Печатный </w:t>
            </w:r>
            <w:r w:rsidR="00CE2FD2" w:rsidRPr="007C074D">
              <w:rPr>
                <w:rFonts w:ascii="Times New Roman" w:eastAsiaTheme="minorHAnsi" w:hAnsi="Times New Roman"/>
                <w:sz w:val="22"/>
                <w:szCs w:val="22"/>
                <w:lang w:eastAsia="en-US"/>
              </w:rPr>
              <w:t>вариант заключения, срок получения заключения 10-14 дней</w:t>
            </w:r>
          </w:p>
        </w:tc>
      </w:tr>
      <w:tr w:rsidR="00CE2FD2" w:rsidRPr="007C074D" w:rsidTr="00292F01">
        <w:trPr>
          <w:gridAfter w:val="1"/>
          <w:wAfter w:w="13" w:type="dxa"/>
          <w:trHeight w:val="373"/>
        </w:trPr>
        <w:tc>
          <w:tcPr>
            <w:tcW w:w="864"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b/>
                <w:sz w:val="22"/>
                <w:szCs w:val="22"/>
                <w:lang w:eastAsia="en-US"/>
              </w:rPr>
              <w:lastRenderedPageBreak/>
              <w:t>6</w:t>
            </w:r>
          </w:p>
        </w:tc>
        <w:tc>
          <w:tcPr>
            <w:tcW w:w="2392"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ОГАУЗ «Стрежевская ГБ»</w:t>
            </w:r>
          </w:p>
        </w:tc>
        <w:tc>
          <w:tcPr>
            <w:tcW w:w="2645"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636785, Томская область, г. Стрежевой, ул. Строителей, 1</w:t>
            </w:r>
          </w:p>
        </w:tc>
        <w:tc>
          <w:tcPr>
            <w:tcW w:w="3828"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ОГАУЗ «Стрежевская ГБ»</w:t>
            </w:r>
          </w:p>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ОГАУЗ «Александровская РБ»</w:t>
            </w:r>
          </w:p>
        </w:tc>
        <w:tc>
          <w:tcPr>
            <w:tcW w:w="1701"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Служебный транспорт направляющей МО</w:t>
            </w:r>
          </w:p>
        </w:tc>
        <w:tc>
          <w:tcPr>
            <w:tcW w:w="1496"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1 рабочий день</w:t>
            </w:r>
          </w:p>
        </w:tc>
        <w:tc>
          <w:tcPr>
            <w:tcW w:w="2269"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Печатный вариант заключения, срок получения заключения 10-14 рабочих дней</w:t>
            </w:r>
          </w:p>
        </w:tc>
      </w:tr>
      <w:tr w:rsidR="00CE2FD2" w:rsidRPr="007C074D" w:rsidTr="00292F01">
        <w:trPr>
          <w:gridAfter w:val="1"/>
          <w:wAfter w:w="13" w:type="dxa"/>
          <w:trHeight w:val="373"/>
        </w:trPr>
        <w:tc>
          <w:tcPr>
            <w:tcW w:w="864"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b/>
                <w:sz w:val="22"/>
                <w:szCs w:val="22"/>
                <w:lang w:eastAsia="en-US"/>
              </w:rPr>
              <w:t>7</w:t>
            </w:r>
          </w:p>
        </w:tc>
        <w:tc>
          <w:tcPr>
            <w:tcW w:w="2392"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ОГАУЗ «Колпашевская РБ»</w:t>
            </w:r>
          </w:p>
        </w:tc>
        <w:tc>
          <w:tcPr>
            <w:tcW w:w="2645"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636460, Томская область, Колпашевский район, г. Колпашево, ул. Советский Север, д. 39</w:t>
            </w:r>
          </w:p>
        </w:tc>
        <w:tc>
          <w:tcPr>
            <w:tcW w:w="3828"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ОГАУЗ «Колпашевская РБ»</w:t>
            </w:r>
          </w:p>
        </w:tc>
        <w:tc>
          <w:tcPr>
            <w:tcW w:w="1701"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Служебный транспорт направляющей МО</w:t>
            </w:r>
          </w:p>
        </w:tc>
        <w:tc>
          <w:tcPr>
            <w:tcW w:w="1496"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1 рабочий день</w:t>
            </w:r>
          </w:p>
        </w:tc>
        <w:tc>
          <w:tcPr>
            <w:tcW w:w="2269"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Печатный вариант заключения, срок получения заключения 10-14 рабочих дней</w:t>
            </w:r>
          </w:p>
        </w:tc>
      </w:tr>
      <w:tr w:rsidR="00CE2FD2" w:rsidRPr="007C074D" w:rsidTr="00292F01">
        <w:trPr>
          <w:trHeight w:val="373"/>
        </w:trPr>
        <w:tc>
          <w:tcPr>
            <w:tcW w:w="15208" w:type="dxa"/>
            <w:gridSpan w:val="8"/>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b/>
                <w:sz w:val="22"/>
                <w:szCs w:val="22"/>
                <w:lang w:eastAsia="en-US"/>
              </w:rPr>
              <w:t>Иммуногистохимические исследования</w:t>
            </w:r>
          </w:p>
        </w:tc>
      </w:tr>
      <w:tr w:rsidR="00CE2FD2" w:rsidRPr="007C074D" w:rsidTr="00292F01">
        <w:trPr>
          <w:gridAfter w:val="1"/>
          <w:wAfter w:w="13" w:type="dxa"/>
          <w:trHeight w:val="373"/>
        </w:trPr>
        <w:tc>
          <w:tcPr>
            <w:tcW w:w="864"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b/>
                <w:sz w:val="22"/>
                <w:szCs w:val="22"/>
                <w:lang w:eastAsia="en-US"/>
              </w:rPr>
              <w:t>1</w:t>
            </w:r>
          </w:p>
        </w:tc>
        <w:tc>
          <w:tcPr>
            <w:tcW w:w="2392"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ОГАУЗ «Томский областной онкологический диспансер»</w:t>
            </w:r>
          </w:p>
        </w:tc>
        <w:tc>
          <w:tcPr>
            <w:tcW w:w="2645" w:type="dxa"/>
            <w:vAlign w:val="center"/>
          </w:tcPr>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634009, Томская область, г. Томск, ул. Розы Люксембург, 24а</w:t>
            </w:r>
          </w:p>
        </w:tc>
        <w:tc>
          <w:tcPr>
            <w:tcW w:w="3828"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Все виды ЗНО, за исключением ЗНО мягких тканей, костной ткани, ЦНС, гемобластозов и ЗНО у детей</w:t>
            </w:r>
          </w:p>
        </w:tc>
        <w:tc>
          <w:tcPr>
            <w:tcW w:w="1701"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Служебный транспорт направляющей МО</w:t>
            </w:r>
          </w:p>
        </w:tc>
        <w:tc>
          <w:tcPr>
            <w:tcW w:w="1496"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В течение 1 рабочего дня</w:t>
            </w:r>
          </w:p>
        </w:tc>
        <w:tc>
          <w:tcPr>
            <w:tcW w:w="2269"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Результат исследования вносится в электронную медицинскую карту пациента, бумажный вариант заключения, срок получения заключения 10-14 дней</w:t>
            </w:r>
          </w:p>
        </w:tc>
      </w:tr>
      <w:tr w:rsidR="00CE2FD2" w:rsidRPr="007C074D" w:rsidTr="00292F01">
        <w:trPr>
          <w:gridAfter w:val="1"/>
          <w:wAfter w:w="13" w:type="dxa"/>
          <w:trHeight w:val="373"/>
        </w:trPr>
        <w:tc>
          <w:tcPr>
            <w:tcW w:w="864"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b/>
                <w:sz w:val="22"/>
                <w:szCs w:val="22"/>
                <w:lang w:eastAsia="en-US"/>
              </w:rPr>
              <w:t>2</w:t>
            </w:r>
          </w:p>
        </w:tc>
        <w:tc>
          <w:tcPr>
            <w:tcW w:w="2392" w:type="dxa"/>
            <w:vAlign w:val="center"/>
          </w:tcPr>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НИИ онкологии Томского НИМЦ</w:t>
            </w:r>
          </w:p>
        </w:tc>
        <w:tc>
          <w:tcPr>
            <w:tcW w:w="2645" w:type="dxa"/>
            <w:vAlign w:val="center"/>
          </w:tcPr>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634028, Томская область, г. Томск, ул. Савиных, 12/1</w:t>
            </w:r>
          </w:p>
        </w:tc>
        <w:tc>
          <w:tcPr>
            <w:tcW w:w="3828" w:type="dxa"/>
            <w:shd w:val="clear" w:color="auto" w:fill="auto"/>
            <w:vAlign w:val="center"/>
          </w:tcPr>
          <w:p w:rsidR="00CE2FD2" w:rsidRPr="007C074D" w:rsidRDefault="00CE2FD2" w:rsidP="00693D6C">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 xml:space="preserve">Все виды ЗНО, </w:t>
            </w:r>
            <w:r w:rsidR="00693D6C" w:rsidRPr="007C074D">
              <w:rPr>
                <w:rFonts w:ascii="Times New Roman" w:eastAsiaTheme="minorHAnsi" w:hAnsi="Times New Roman"/>
                <w:sz w:val="22"/>
                <w:szCs w:val="22"/>
                <w:lang w:eastAsia="en-US"/>
              </w:rPr>
              <w:t>кроме новообразований детского возраста</w:t>
            </w:r>
          </w:p>
        </w:tc>
        <w:tc>
          <w:tcPr>
            <w:tcW w:w="1701"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Служебный транспорт направляющей МО</w:t>
            </w:r>
          </w:p>
        </w:tc>
        <w:tc>
          <w:tcPr>
            <w:tcW w:w="1496"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В течение 1 рабочего дня</w:t>
            </w:r>
          </w:p>
        </w:tc>
        <w:tc>
          <w:tcPr>
            <w:tcW w:w="2269"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Печатный вариант заключения, срок получения заключения 10-14 дней</w:t>
            </w:r>
          </w:p>
        </w:tc>
      </w:tr>
      <w:tr w:rsidR="00CE2FD2" w:rsidRPr="007C074D" w:rsidTr="00292F01">
        <w:trPr>
          <w:gridAfter w:val="1"/>
          <w:wAfter w:w="13" w:type="dxa"/>
          <w:trHeight w:val="373"/>
        </w:trPr>
        <w:tc>
          <w:tcPr>
            <w:tcW w:w="864"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b/>
                <w:sz w:val="22"/>
                <w:szCs w:val="22"/>
                <w:lang w:eastAsia="en-US"/>
              </w:rPr>
              <w:t>3</w:t>
            </w:r>
          </w:p>
        </w:tc>
        <w:tc>
          <w:tcPr>
            <w:tcW w:w="2392"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ОГБУЗ «Патологоанатомическое бюро»</w:t>
            </w:r>
          </w:p>
        </w:tc>
        <w:tc>
          <w:tcPr>
            <w:tcW w:w="2645"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color w:val="000000"/>
                <w:sz w:val="22"/>
                <w:szCs w:val="22"/>
                <w:lang w:eastAsia="en-US"/>
              </w:rPr>
            </w:pPr>
            <w:r w:rsidRPr="007C074D">
              <w:rPr>
                <w:rFonts w:ascii="Times New Roman" w:eastAsiaTheme="minorHAnsi" w:hAnsi="Times New Roman"/>
                <w:color w:val="000000"/>
                <w:sz w:val="22"/>
                <w:szCs w:val="22"/>
                <w:lang w:eastAsia="en-US"/>
              </w:rPr>
              <w:t>634034, Томская область, г. Томск, ул. Нахимова, 3, строение 5</w:t>
            </w:r>
          </w:p>
          <w:p w:rsidR="00CE2FD2" w:rsidRPr="007C074D" w:rsidRDefault="00CE2FD2" w:rsidP="00CE2FD2">
            <w:pPr>
              <w:spacing w:after="160" w:line="240" w:lineRule="auto"/>
              <w:ind w:right="57" w:firstLine="0"/>
              <w:contextualSpacing/>
              <w:jc w:val="center"/>
              <w:rPr>
                <w:rFonts w:ascii="Times New Roman" w:eastAsiaTheme="minorHAnsi" w:hAnsi="Times New Roman"/>
                <w:color w:val="000000"/>
                <w:sz w:val="22"/>
                <w:szCs w:val="22"/>
                <w:lang w:eastAsia="en-US"/>
              </w:rPr>
            </w:pPr>
          </w:p>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color w:val="000000"/>
                <w:sz w:val="22"/>
                <w:szCs w:val="22"/>
                <w:lang w:eastAsia="en-US"/>
              </w:rPr>
              <w:t>634063, Томская область, г. Томск, ул. Ивана Черных. 96. строение 9</w:t>
            </w:r>
          </w:p>
        </w:tc>
        <w:tc>
          <w:tcPr>
            <w:tcW w:w="3828"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 xml:space="preserve">Опухоли ЦНС и периферической нервной системы, гемобластозы, опухоли легких, GIST-опухоли, нейроэндокринные опухоли различных локализаций, опухоли меланоцитарного ряда, опухоли молочной железы с определением реценторного и HER2 status, опухоли предстательной железы, опухоли и опухолеподобные образования яичников, опухоли желудочно-кишечного тракта, за исключением </w:t>
            </w:r>
            <w:r w:rsidRPr="007C074D">
              <w:rPr>
                <w:rFonts w:ascii="Times New Roman" w:eastAsiaTheme="minorHAnsi" w:hAnsi="Times New Roman"/>
                <w:sz w:val="22"/>
                <w:szCs w:val="22"/>
                <w:lang w:eastAsia="en-US"/>
              </w:rPr>
              <w:lastRenderedPageBreak/>
              <w:t>ЗНО мягких тканей, костной ткани, ЗНО эндокринной систем</w:t>
            </w:r>
          </w:p>
        </w:tc>
        <w:tc>
          <w:tcPr>
            <w:tcW w:w="1701"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lastRenderedPageBreak/>
              <w:t>Служебный транспорт направляющей МО</w:t>
            </w:r>
          </w:p>
        </w:tc>
        <w:tc>
          <w:tcPr>
            <w:tcW w:w="1496"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В течение 1 рабочего дня</w:t>
            </w:r>
          </w:p>
        </w:tc>
        <w:tc>
          <w:tcPr>
            <w:tcW w:w="2269"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Печатный вариант заключения, срок получения заключения 10-14 дней</w:t>
            </w:r>
          </w:p>
        </w:tc>
      </w:tr>
      <w:tr w:rsidR="00CE2FD2" w:rsidRPr="007C074D" w:rsidTr="00292F01">
        <w:trPr>
          <w:trHeight w:val="373"/>
        </w:trPr>
        <w:tc>
          <w:tcPr>
            <w:tcW w:w="15208" w:type="dxa"/>
            <w:gridSpan w:val="8"/>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b/>
                <w:sz w:val="22"/>
                <w:szCs w:val="22"/>
                <w:lang w:eastAsia="en-US"/>
              </w:rPr>
              <w:lastRenderedPageBreak/>
              <w:t>Молекулярно-генетические исследования</w:t>
            </w:r>
          </w:p>
        </w:tc>
      </w:tr>
      <w:tr w:rsidR="00CE2FD2" w:rsidRPr="007C074D" w:rsidTr="00292F01">
        <w:trPr>
          <w:gridAfter w:val="1"/>
          <w:wAfter w:w="13" w:type="dxa"/>
          <w:trHeight w:val="360"/>
        </w:trPr>
        <w:tc>
          <w:tcPr>
            <w:tcW w:w="864"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1</w:t>
            </w:r>
          </w:p>
        </w:tc>
        <w:tc>
          <w:tcPr>
            <w:tcW w:w="2392"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ОГАУЗ «Томский областной онкологический диспансер»</w:t>
            </w:r>
          </w:p>
        </w:tc>
        <w:tc>
          <w:tcPr>
            <w:tcW w:w="2645" w:type="dxa"/>
            <w:vAlign w:val="center"/>
          </w:tcPr>
          <w:p w:rsidR="00CE2FD2" w:rsidRPr="007C074D" w:rsidRDefault="00CE2FD2" w:rsidP="00CE2FD2">
            <w:pPr>
              <w:spacing w:after="0" w:line="240" w:lineRule="auto"/>
              <w:ind w:firstLine="0"/>
              <w:jc w:val="center"/>
              <w:rPr>
                <w:rFonts w:ascii="Times New Roman" w:hAnsi="Times New Roman"/>
                <w:color w:val="000000"/>
                <w:sz w:val="22"/>
                <w:szCs w:val="22"/>
              </w:rPr>
            </w:pPr>
            <w:r w:rsidRPr="007C074D">
              <w:rPr>
                <w:rFonts w:ascii="Times New Roman" w:hAnsi="Times New Roman"/>
                <w:color w:val="000000"/>
                <w:sz w:val="22"/>
                <w:szCs w:val="22"/>
              </w:rPr>
              <w:t>634009, Томская область, г. Томск, ул. Розы Люксембург, 24а</w:t>
            </w:r>
          </w:p>
        </w:tc>
        <w:tc>
          <w:tcPr>
            <w:tcW w:w="3828"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val="en-US" w:eastAsia="en-US"/>
              </w:rPr>
            </w:pPr>
            <w:r w:rsidRPr="007C074D">
              <w:rPr>
                <w:rFonts w:ascii="Times New Roman" w:eastAsiaTheme="minorHAnsi" w:hAnsi="Times New Roman"/>
                <w:sz w:val="22"/>
                <w:szCs w:val="22"/>
                <w:lang w:val="en-US" w:eastAsia="en-US"/>
              </w:rPr>
              <w:t>KRAS, NRAS,BRAF</w:t>
            </w:r>
          </w:p>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val="en-US" w:eastAsia="en-US"/>
              </w:rPr>
            </w:pPr>
            <w:r w:rsidRPr="007C074D">
              <w:rPr>
                <w:rFonts w:ascii="Times New Roman" w:eastAsiaTheme="minorHAnsi" w:hAnsi="Times New Roman"/>
                <w:sz w:val="22"/>
                <w:szCs w:val="22"/>
                <w:lang w:val="en-US" w:eastAsia="en-US"/>
              </w:rPr>
              <w:t xml:space="preserve">BRCA 1,2 </w:t>
            </w:r>
            <w:r w:rsidRPr="007C074D">
              <w:rPr>
                <w:rFonts w:ascii="Times New Roman" w:eastAsiaTheme="minorHAnsi" w:hAnsi="Times New Roman"/>
                <w:sz w:val="22"/>
                <w:szCs w:val="22"/>
                <w:lang w:eastAsia="en-US"/>
              </w:rPr>
              <w:t>кровь</w:t>
            </w:r>
            <w:r w:rsidRPr="007C074D">
              <w:rPr>
                <w:rFonts w:ascii="Times New Roman" w:eastAsiaTheme="minorHAnsi" w:hAnsi="Times New Roman"/>
                <w:sz w:val="22"/>
                <w:szCs w:val="22"/>
                <w:lang w:val="en-US" w:eastAsia="en-US"/>
              </w:rPr>
              <w:t>,</w:t>
            </w:r>
          </w:p>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val="en-US" w:eastAsia="en-US"/>
              </w:rPr>
              <w:t>BRCA</w:t>
            </w:r>
            <w:r w:rsidRPr="007C074D">
              <w:rPr>
                <w:rFonts w:ascii="Times New Roman" w:eastAsiaTheme="minorHAnsi" w:hAnsi="Times New Roman"/>
                <w:sz w:val="22"/>
                <w:szCs w:val="22"/>
                <w:lang w:eastAsia="en-US"/>
              </w:rPr>
              <w:t xml:space="preserve"> 1,2 биопсийный материал</w:t>
            </w:r>
          </w:p>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p>
        </w:tc>
        <w:tc>
          <w:tcPr>
            <w:tcW w:w="1701"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Служебный транспорт направляющей МО</w:t>
            </w:r>
          </w:p>
        </w:tc>
        <w:tc>
          <w:tcPr>
            <w:tcW w:w="1496"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В течение 1 рабочего дня</w:t>
            </w:r>
          </w:p>
        </w:tc>
        <w:tc>
          <w:tcPr>
            <w:tcW w:w="2269"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Результат исследования вносится в электронную медицинскую карту пациента, бумажный вариант заключения, срок получения заключения 5-7 дней</w:t>
            </w:r>
          </w:p>
        </w:tc>
      </w:tr>
      <w:tr w:rsidR="00CE2FD2" w:rsidRPr="007C074D" w:rsidTr="00292F01">
        <w:trPr>
          <w:gridAfter w:val="1"/>
          <w:wAfter w:w="13" w:type="dxa"/>
          <w:trHeight w:val="360"/>
        </w:trPr>
        <w:tc>
          <w:tcPr>
            <w:tcW w:w="864"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2</w:t>
            </w:r>
          </w:p>
        </w:tc>
        <w:tc>
          <w:tcPr>
            <w:tcW w:w="2392"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НИИ онкологии Томского НИМЦ</w:t>
            </w:r>
          </w:p>
        </w:tc>
        <w:tc>
          <w:tcPr>
            <w:tcW w:w="2645"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634028, Томская область, г. Томск, ул. Савиных, 12/1</w:t>
            </w:r>
          </w:p>
        </w:tc>
        <w:tc>
          <w:tcPr>
            <w:tcW w:w="3828"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val="en-US" w:eastAsia="en-US"/>
              </w:rPr>
            </w:pPr>
            <w:r w:rsidRPr="007C074D">
              <w:rPr>
                <w:rFonts w:ascii="Times New Roman" w:eastAsiaTheme="minorHAnsi" w:hAnsi="Times New Roman"/>
                <w:sz w:val="22"/>
                <w:szCs w:val="22"/>
                <w:lang w:val="en-US" w:eastAsia="en-US"/>
              </w:rPr>
              <w:t>FISH, ALK, PDl-1, MSI,</w:t>
            </w:r>
          </w:p>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val="en-US" w:eastAsia="en-US"/>
              </w:rPr>
            </w:pPr>
            <w:r w:rsidRPr="007C074D">
              <w:rPr>
                <w:rFonts w:ascii="Times New Roman" w:eastAsiaTheme="minorHAnsi" w:hAnsi="Times New Roman"/>
                <w:sz w:val="22"/>
                <w:szCs w:val="22"/>
                <w:lang w:val="en-US" w:eastAsia="en-US"/>
              </w:rPr>
              <w:t xml:space="preserve">BRCA 1,2 </w:t>
            </w:r>
            <w:r w:rsidRPr="007C074D">
              <w:rPr>
                <w:rFonts w:ascii="Times New Roman" w:eastAsiaTheme="minorHAnsi" w:hAnsi="Times New Roman"/>
                <w:sz w:val="22"/>
                <w:szCs w:val="22"/>
                <w:lang w:eastAsia="en-US"/>
              </w:rPr>
              <w:t>кровь</w:t>
            </w:r>
            <w:r w:rsidRPr="007C074D">
              <w:rPr>
                <w:rFonts w:ascii="Times New Roman" w:eastAsiaTheme="minorHAnsi" w:hAnsi="Times New Roman"/>
                <w:sz w:val="22"/>
                <w:szCs w:val="22"/>
                <w:lang w:val="en-US" w:eastAsia="en-US"/>
              </w:rPr>
              <w:t>,</w:t>
            </w:r>
          </w:p>
          <w:p w:rsidR="00CE2FD2" w:rsidRPr="007C074D" w:rsidRDefault="00CE2FD2" w:rsidP="00693D6C">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val="en-US" w:eastAsia="en-US"/>
              </w:rPr>
              <w:t>BRCA</w:t>
            </w:r>
            <w:r w:rsidRPr="007C074D">
              <w:rPr>
                <w:rFonts w:ascii="Times New Roman" w:eastAsiaTheme="minorHAnsi" w:hAnsi="Times New Roman"/>
                <w:sz w:val="22"/>
                <w:szCs w:val="22"/>
                <w:lang w:eastAsia="en-US"/>
              </w:rPr>
              <w:t xml:space="preserve"> 1,2 биопсийный материал</w:t>
            </w:r>
            <w:r w:rsidR="00693D6C" w:rsidRPr="007C074D">
              <w:rPr>
                <w:rFonts w:ascii="Times New Roman" w:eastAsiaTheme="minorHAnsi" w:hAnsi="Times New Roman"/>
                <w:sz w:val="22"/>
                <w:szCs w:val="22"/>
                <w:lang w:eastAsia="en-US"/>
              </w:rPr>
              <w:t>, иные молекуларно-генетические тесты, применяемые для диагностики опухолей ЦНС</w:t>
            </w:r>
          </w:p>
        </w:tc>
        <w:tc>
          <w:tcPr>
            <w:tcW w:w="1701"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b/>
                <w:sz w:val="22"/>
                <w:szCs w:val="22"/>
                <w:lang w:eastAsia="en-US"/>
              </w:rPr>
            </w:pPr>
            <w:r w:rsidRPr="007C074D">
              <w:rPr>
                <w:rFonts w:ascii="Times New Roman" w:eastAsiaTheme="minorHAnsi" w:hAnsi="Times New Roman"/>
                <w:sz w:val="22"/>
                <w:szCs w:val="22"/>
                <w:lang w:eastAsia="en-US"/>
              </w:rPr>
              <w:t>Служебный транспорт направляющей МО</w:t>
            </w:r>
          </w:p>
        </w:tc>
        <w:tc>
          <w:tcPr>
            <w:tcW w:w="1496"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В течение 1 рабочего дня</w:t>
            </w:r>
          </w:p>
        </w:tc>
        <w:tc>
          <w:tcPr>
            <w:tcW w:w="2269"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Печатный вариант заключения, срок получения заключения 10-14 рабочих дней</w:t>
            </w:r>
          </w:p>
        </w:tc>
      </w:tr>
      <w:tr w:rsidR="00CE2FD2" w:rsidRPr="007C074D" w:rsidTr="00292F01">
        <w:trPr>
          <w:gridAfter w:val="1"/>
          <w:wAfter w:w="13" w:type="dxa"/>
          <w:trHeight w:val="360"/>
        </w:trPr>
        <w:tc>
          <w:tcPr>
            <w:tcW w:w="864"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3</w:t>
            </w:r>
          </w:p>
        </w:tc>
        <w:tc>
          <w:tcPr>
            <w:tcW w:w="2392"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НМИЦ онкологии им. Н.Н, Петрова</w:t>
            </w:r>
          </w:p>
        </w:tc>
        <w:tc>
          <w:tcPr>
            <w:tcW w:w="2645" w:type="dxa"/>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 xml:space="preserve">г. Санкт-Петербург, пос. Песочный, ул. </w:t>
            </w:r>
            <w:proofErr w:type="gramStart"/>
            <w:r w:rsidRPr="007C074D">
              <w:rPr>
                <w:rFonts w:ascii="Times New Roman" w:eastAsiaTheme="minorHAnsi" w:hAnsi="Times New Roman"/>
                <w:sz w:val="22"/>
                <w:szCs w:val="22"/>
                <w:lang w:eastAsia="en-US"/>
              </w:rPr>
              <w:t>Ленинградская</w:t>
            </w:r>
            <w:proofErr w:type="gramEnd"/>
            <w:r w:rsidRPr="007C074D">
              <w:rPr>
                <w:rFonts w:ascii="Times New Roman" w:eastAsiaTheme="minorHAnsi" w:hAnsi="Times New Roman"/>
                <w:sz w:val="22"/>
                <w:szCs w:val="22"/>
                <w:lang w:eastAsia="en-US"/>
              </w:rPr>
              <w:t>, д. 68</w:t>
            </w:r>
          </w:p>
        </w:tc>
        <w:tc>
          <w:tcPr>
            <w:tcW w:w="3828"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val="en-US" w:eastAsia="en-US"/>
              </w:rPr>
              <w:t>ROS</w:t>
            </w:r>
            <w:r w:rsidRPr="007C074D">
              <w:rPr>
                <w:rFonts w:ascii="Times New Roman" w:eastAsiaTheme="minorHAnsi" w:hAnsi="Times New Roman"/>
                <w:sz w:val="22"/>
                <w:szCs w:val="22"/>
                <w:lang w:eastAsia="en-US"/>
              </w:rPr>
              <w:t xml:space="preserve"> 1</w:t>
            </w:r>
            <w:r w:rsidR="00C1062A" w:rsidRPr="007C074D">
              <w:rPr>
                <w:rFonts w:ascii="Times New Roman" w:eastAsiaTheme="minorHAnsi" w:hAnsi="Times New Roman"/>
                <w:sz w:val="22"/>
                <w:szCs w:val="22"/>
                <w:lang w:eastAsia="en-US"/>
              </w:rPr>
              <w:t xml:space="preserve"> </w:t>
            </w:r>
          </w:p>
        </w:tc>
        <w:tc>
          <w:tcPr>
            <w:tcW w:w="1701"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Курьерская служба</w:t>
            </w:r>
          </w:p>
        </w:tc>
        <w:tc>
          <w:tcPr>
            <w:tcW w:w="1496"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До 30 рабочих дней</w:t>
            </w:r>
          </w:p>
        </w:tc>
        <w:tc>
          <w:tcPr>
            <w:tcW w:w="2269" w:type="dxa"/>
            <w:shd w:val="clear" w:color="auto" w:fill="auto"/>
            <w:vAlign w:val="center"/>
          </w:tcPr>
          <w:p w:rsidR="00CE2FD2" w:rsidRPr="007C074D" w:rsidRDefault="00CE2FD2" w:rsidP="00CE2FD2">
            <w:pPr>
              <w:spacing w:after="160" w:line="240" w:lineRule="auto"/>
              <w:ind w:right="57" w:firstLine="0"/>
              <w:contextualSpacing/>
              <w:jc w:val="center"/>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Печатный вариант заключения, срок получения заключения 10-14 рабочих дней</w:t>
            </w:r>
          </w:p>
        </w:tc>
      </w:tr>
    </w:tbl>
    <w:p w:rsidR="00292F01" w:rsidRDefault="00292F01">
      <w:r>
        <w:br w:type="page"/>
      </w:r>
    </w:p>
    <w:tbl>
      <w:tblPr>
        <w:tblStyle w:val="a6"/>
        <w:tblW w:w="150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70"/>
        <w:gridCol w:w="6571"/>
      </w:tblGrid>
      <w:tr w:rsidR="00A20B12" w:rsidRPr="007C074D" w:rsidTr="00292F01">
        <w:trPr>
          <w:trHeight w:val="1224"/>
        </w:trPr>
        <w:tc>
          <w:tcPr>
            <w:tcW w:w="8470" w:type="dxa"/>
          </w:tcPr>
          <w:p w:rsidR="00A20B12" w:rsidRPr="007C074D" w:rsidRDefault="00A20B12" w:rsidP="00A20B12">
            <w:pPr>
              <w:spacing w:after="0" w:line="240" w:lineRule="auto"/>
              <w:ind w:firstLine="0"/>
              <w:rPr>
                <w:rFonts w:ascii="Times New Roman" w:hAnsi="Times New Roman"/>
                <w:sz w:val="26"/>
                <w:szCs w:val="26"/>
                <w:lang w:eastAsia="ar-SA"/>
              </w:rPr>
            </w:pPr>
          </w:p>
        </w:tc>
        <w:tc>
          <w:tcPr>
            <w:tcW w:w="6571" w:type="dxa"/>
          </w:tcPr>
          <w:p w:rsidR="00A20B12" w:rsidRPr="007C074D" w:rsidRDefault="00A20B12" w:rsidP="00A20B12">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Приложение № 7</w:t>
            </w:r>
          </w:p>
          <w:p w:rsidR="00A20B12" w:rsidRPr="007C074D" w:rsidRDefault="00A20B12" w:rsidP="00A20B12">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к Алгоритму оказания медицинской помощи взрослому населению при онкологических заболеваниях на территории Томской области</w:t>
            </w:r>
          </w:p>
          <w:p w:rsidR="00A20B12" w:rsidRPr="007C074D" w:rsidRDefault="00A20B12" w:rsidP="00A20B12">
            <w:pPr>
              <w:spacing w:after="0" w:line="240" w:lineRule="auto"/>
              <w:ind w:firstLine="0"/>
              <w:jc w:val="left"/>
              <w:rPr>
                <w:rFonts w:ascii="Times New Roman" w:hAnsi="Times New Roman"/>
                <w:color w:val="000000" w:themeColor="text1"/>
                <w:szCs w:val="24"/>
              </w:rPr>
            </w:pPr>
          </w:p>
        </w:tc>
      </w:tr>
    </w:tbl>
    <w:p w:rsidR="00A20B12" w:rsidRPr="007C074D" w:rsidRDefault="00A20B12" w:rsidP="00A20B12">
      <w:pPr>
        <w:autoSpaceDE w:val="0"/>
        <w:autoSpaceDN w:val="0"/>
        <w:adjustRightInd w:val="0"/>
        <w:spacing w:after="0" w:line="240" w:lineRule="auto"/>
        <w:ind w:firstLine="0"/>
        <w:jc w:val="center"/>
        <w:rPr>
          <w:rFonts w:ascii="Times New Roman" w:hAnsi="Times New Roman"/>
          <w:color w:val="000000" w:themeColor="text1"/>
          <w:sz w:val="26"/>
          <w:szCs w:val="26"/>
        </w:rPr>
      </w:pPr>
      <w:bookmarkStart w:id="21" w:name="_Hlk115864042"/>
      <w:r w:rsidRPr="007C074D">
        <w:rPr>
          <w:rFonts w:ascii="Times New Roman" w:hAnsi="Times New Roman"/>
          <w:color w:val="000000" w:themeColor="text1"/>
          <w:sz w:val="26"/>
          <w:szCs w:val="26"/>
        </w:rPr>
        <w:t>Схема закрепления медицинских учреждений, обеспечивающих оказание первичной специализированной медико-санитарной помощи пациентам при подозрении на ЗНО или выявлении нового случая онкологического заболевания</w:t>
      </w:r>
    </w:p>
    <w:p w:rsidR="00A20B12" w:rsidRPr="007C074D" w:rsidRDefault="00A20B12" w:rsidP="00A20B12">
      <w:pPr>
        <w:autoSpaceDE w:val="0"/>
        <w:autoSpaceDN w:val="0"/>
        <w:adjustRightInd w:val="0"/>
        <w:spacing w:after="0" w:line="240" w:lineRule="auto"/>
        <w:ind w:firstLine="0"/>
        <w:jc w:val="center"/>
        <w:rPr>
          <w:rFonts w:ascii="Times New Roman" w:hAnsi="Times New Roman"/>
          <w:color w:val="000000" w:themeColor="text1"/>
          <w:szCs w:val="24"/>
        </w:rPr>
      </w:pPr>
    </w:p>
    <w:tbl>
      <w:tblPr>
        <w:tblStyle w:val="a6"/>
        <w:tblW w:w="15338" w:type="dxa"/>
        <w:tblInd w:w="-147" w:type="dxa"/>
        <w:tblLayout w:type="fixed"/>
        <w:tblLook w:val="04A0" w:firstRow="1" w:lastRow="0" w:firstColumn="1" w:lastColumn="0" w:noHBand="0" w:noVBand="1"/>
      </w:tblPr>
      <w:tblGrid>
        <w:gridCol w:w="840"/>
        <w:gridCol w:w="1854"/>
        <w:gridCol w:w="2693"/>
        <w:gridCol w:w="4791"/>
        <w:gridCol w:w="3572"/>
        <w:gridCol w:w="1588"/>
      </w:tblGrid>
      <w:tr w:rsidR="005A2F6B" w:rsidRPr="007C074D" w:rsidTr="00292F01">
        <w:trPr>
          <w:trHeight w:val="561"/>
        </w:trPr>
        <w:tc>
          <w:tcPr>
            <w:tcW w:w="840" w:type="dxa"/>
            <w:vAlign w:val="center"/>
          </w:tcPr>
          <w:p w:rsidR="005A2F6B" w:rsidRPr="007C074D" w:rsidRDefault="005A2F6B" w:rsidP="005A2F6B">
            <w:pPr>
              <w:pStyle w:val="a3"/>
              <w:ind w:firstLine="0"/>
              <w:jc w:val="center"/>
            </w:pPr>
            <w:r w:rsidRPr="007C074D">
              <w:t>№ п.п.</w:t>
            </w:r>
          </w:p>
        </w:tc>
        <w:tc>
          <w:tcPr>
            <w:tcW w:w="1854" w:type="dxa"/>
            <w:vAlign w:val="center"/>
          </w:tcPr>
          <w:p w:rsidR="005A2F6B" w:rsidRPr="007C074D" w:rsidRDefault="005A2F6B" w:rsidP="005A2F6B">
            <w:pPr>
              <w:pStyle w:val="a3"/>
              <w:ind w:firstLine="0"/>
              <w:jc w:val="center"/>
            </w:pPr>
            <w:r w:rsidRPr="007C074D">
              <w:t>Муниципальное образование, район, на территории которого проживает обслуживаемое население</w:t>
            </w:r>
          </w:p>
        </w:tc>
        <w:tc>
          <w:tcPr>
            <w:tcW w:w="2693" w:type="dxa"/>
            <w:vAlign w:val="center"/>
          </w:tcPr>
          <w:p w:rsidR="005A2F6B" w:rsidRPr="007C074D" w:rsidRDefault="005A2F6B" w:rsidP="005A2F6B">
            <w:pPr>
              <w:pStyle w:val="a3"/>
              <w:ind w:firstLine="0"/>
              <w:jc w:val="center"/>
            </w:pPr>
            <w:r w:rsidRPr="007C074D">
              <w:t>Медицинское учреждение, оказывающее ПМСП и название структурного подразделения</w:t>
            </w:r>
          </w:p>
        </w:tc>
        <w:tc>
          <w:tcPr>
            <w:tcW w:w="4791" w:type="dxa"/>
            <w:vAlign w:val="center"/>
          </w:tcPr>
          <w:p w:rsidR="005A2F6B" w:rsidRPr="007C074D" w:rsidRDefault="005A2F6B" w:rsidP="005A2F6B">
            <w:pPr>
              <w:pStyle w:val="a3"/>
              <w:ind w:firstLine="0"/>
              <w:jc w:val="center"/>
            </w:pPr>
            <w:r w:rsidRPr="007C074D">
              <w:t>Медицинское учреждение, обеспечивающее оказание ПСМСП пациентам при подозрении на ЗНО или выявлении нового случая онкологического заболевания</w:t>
            </w:r>
          </w:p>
        </w:tc>
        <w:tc>
          <w:tcPr>
            <w:tcW w:w="3572" w:type="dxa"/>
            <w:vAlign w:val="center"/>
          </w:tcPr>
          <w:p w:rsidR="005A2F6B" w:rsidRPr="007C074D" w:rsidRDefault="005A2F6B" w:rsidP="005A2F6B">
            <w:pPr>
              <w:pStyle w:val="a3"/>
              <w:ind w:firstLine="0"/>
              <w:jc w:val="center"/>
            </w:pPr>
            <w:r w:rsidRPr="007C074D">
              <w:t>Фактический адрес</w:t>
            </w:r>
          </w:p>
        </w:tc>
        <w:tc>
          <w:tcPr>
            <w:tcW w:w="1588" w:type="dxa"/>
            <w:shd w:val="clear" w:color="auto" w:fill="auto"/>
            <w:vAlign w:val="center"/>
          </w:tcPr>
          <w:p w:rsidR="005A2F6B" w:rsidRPr="007C074D" w:rsidRDefault="005A2F6B" w:rsidP="005A2F6B">
            <w:pPr>
              <w:pStyle w:val="a3"/>
              <w:ind w:firstLine="0"/>
              <w:jc w:val="center"/>
            </w:pPr>
            <w:r w:rsidRPr="007C074D">
              <w:t>Численность обслуживаемого населения, чел.</w:t>
            </w:r>
          </w:p>
          <w:p w:rsidR="005A2F6B" w:rsidRPr="007C074D" w:rsidRDefault="005A2F6B" w:rsidP="005A2F6B">
            <w:pPr>
              <w:pStyle w:val="a3"/>
              <w:ind w:firstLine="0"/>
              <w:jc w:val="center"/>
            </w:pPr>
            <w:r w:rsidRPr="007C074D">
              <w:t>по состоянию на 01.04.2022</w:t>
            </w:r>
          </w:p>
        </w:tc>
      </w:tr>
      <w:tr w:rsidR="005A2F6B" w:rsidRPr="007C074D" w:rsidTr="00A7437B">
        <w:trPr>
          <w:trHeight w:val="1391"/>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Александровский район</w:t>
            </w:r>
          </w:p>
        </w:tc>
        <w:tc>
          <w:tcPr>
            <w:tcW w:w="2693" w:type="dxa"/>
            <w:vAlign w:val="center"/>
          </w:tcPr>
          <w:p w:rsidR="005A2F6B" w:rsidRPr="007C074D" w:rsidRDefault="005A2F6B" w:rsidP="005A2F6B">
            <w:pPr>
              <w:pStyle w:val="a3"/>
              <w:ind w:firstLine="0"/>
              <w:jc w:val="center"/>
            </w:pPr>
            <w:r w:rsidRPr="007C074D">
              <w:t>ОГАУЗ «Александровская РБ»</w:t>
            </w:r>
          </w:p>
        </w:tc>
        <w:tc>
          <w:tcPr>
            <w:tcW w:w="4791" w:type="dxa"/>
            <w:vAlign w:val="center"/>
          </w:tcPr>
          <w:p w:rsidR="005A2F6B" w:rsidRPr="007C074D" w:rsidRDefault="005A2F6B" w:rsidP="005A2F6B">
            <w:pPr>
              <w:pStyle w:val="a3"/>
              <w:ind w:firstLine="0"/>
              <w:jc w:val="center"/>
            </w:pPr>
            <w:r w:rsidRPr="007C074D">
              <w:t>ОГАУЗ «Александровская РБ»</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636760, Томская область, Александровский район, с. Александровское, ул. Толпарова, д. 20, стр. 2</w:t>
            </w:r>
          </w:p>
        </w:tc>
        <w:tc>
          <w:tcPr>
            <w:tcW w:w="1588" w:type="dxa"/>
            <w:shd w:val="clear" w:color="auto" w:fill="auto"/>
            <w:vAlign w:val="center"/>
          </w:tcPr>
          <w:p w:rsidR="005A2F6B" w:rsidRPr="007C074D" w:rsidRDefault="005A2F6B" w:rsidP="005A2F6B">
            <w:pPr>
              <w:pStyle w:val="a3"/>
              <w:ind w:firstLine="0"/>
              <w:jc w:val="center"/>
            </w:pPr>
            <w:r w:rsidRPr="007C074D">
              <w:t>7055</w:t>
            </w:r>
          </w:p>
        </w:tc>
      </w:tr>
      <w:tr w:rsidR="005A2F6B" w:rsidRPr="007C074D" w:rsidTr="00A7437B">
        <w:trPr>
          <w:trHeight w:val="1837"/>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Асиновский район</w:t>
            </w:r>
          </w:p>
        </w:tc>
        <w:tc>
          <w:tcPr>
            <w:tcW w:w="2693" w:type="dxa"/>
            <w:vAlign w:val="center"/>
          </w:tcPr>
          <w:p w:rsidR="005A2F6B" w:rsidRPr="007C074D" w:rsidRDefault="005A2F6B" w:rsidP="005A2F6B">
            <w:pPr>
              <w:pStyle w:val="a3"/>
              <w:ind w:firstLine="0"/>
              <w:jc w:val="center"/>
            </w:pPr>
            <w:r w:rsidRPr="007C074D">
              <w:t>ОГБУЗ «Асиновская РБ»</w:t>
            </w:r>
          </w:p>
        </w:tc>
        <w:tc>
          <w:tcPr>
            <w:tcW w:w="4791" w:type="dxa"/>
            <w:vAlign w:val="center"/>
          </w:tcPr>
          <w:p w:rsidR="005A2F6B" w:rsidRPr="007C074D" w:rsidRDefault="005A2F6B" w:rsidP="005A2F6B">
            <w:pPr>
              <w:pStyle w:val="a3"/>
              <w:ind w:firstLine="0"/>
              <w:jc w:val="center"/>
            </w:pPr>
            <w:r w:rsidRPr="007C074D">
              <w:t>Амбулаторно-поликлиническое отделение</w:t>
            </w:r>
          </w:p>
          <w:p w:rsidR="005A2F6B" w:rsidRPr="007C074D" w:rsidRDefault="005A2F6B" w:rsidP="005A2F6B">
            <w:pPr>
              <w:pStyle w:val="a3"/>
              <w:ind w:firstLine="0"/>
              <w:jc w:val="center"/>
            </w:pPr>
            <w:r w:rsidRPr="007C074D">
              <w:t>ОГАУЗ «Томский областной онкологический диспансер»</w:t>
            </w:r>
          </w:p>
        </w:tc>
        <w:tc>
          <w:tcPr>
            <w:tcW w:w="3572" w:type="dxa"/>
            <w:vAlign w:val="center"/>
          </w:tcPr>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634000, Томская область, г. Томск, ул. Гагарина, 5</w:t>
            </w:r>
          </w:p>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634003, Томская область, г. Томск, улица Яковлева, 35</w:t>
            </w:r>
          </w:p>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634009, Томская область, г. Томск, проспект Ленина, д. 115</w:t>
            </w:r>
          </w:p>
        </w:tc>
        <w:tc>
          <w:tcPr>
            <w:tcW w:w="1588" w:type="dxa"/>
            <w:shd w:val="clear" w:color="auto" w:fill="auto"/>
            <w:vAlign w:val="center"/>
          </w:tcPr>
          <w:p w:rsidR="005A2F6B" w:rsidRPr="007C074D" w:rsidRDefault="005A2F6B" w:rsidP="005A2F6B">
            <w:pPr>
              <w:pStyle w:val="a3"/>
              <w:ind w:firstLine="0"/>
              <w:jc w:val="center"/>
            </w:pPr>
            <w:r w:rsidRPr="007C074D">
              <w:t>32882</w:t>
            </w:r>
          </w:p>
        </w:tc>
      </w:tr>
      <w:tr w:rsidR="005A2F6B" w:rsidRPr="007C074D" w:rsidTr="00A7437B">
        <w:trPr>
          <w:trHeight w:val="1011"/>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Бакчарский район</w:t>
            </w:r>
          </w:p>
        </w:tc>
        <w:tc>
          <w:tcPr>
            <w:tcW w:w="2693" w:type="dxa"/>
            <w:vAlign w:val="center"/>
          </w:tcPr>
          <w:p w:rsidR="005A2F6B" w:rsidRPr="007C074D" w:rsidRDefault="005A2F6B" w:rsidP="005A2F6B">
            <w:pPr>
              <w:pStyle w:val="a3"/>
              <w:ind w:firstLine="0"/>
              <w:jc w:val="center"/>
            </w:pPr>
            <w:r w:rsidRPr="007C074D">
              <w:t>ОГБУЗ «Бакчарская РБ»</w:t>
            </w:r>
          </w:p>
        </w:tc>
        <w:tc>
          <w:tcPr>
            <w:tcW w:w="4791" w:type="dxa"/>
            <w:vAlign w:val="center"/>
          </w:tcPr>
          <w:p w:rsidR="005A2F6B" w:rsidRPr="007C074D" w:rsidRDefault="005A2F6B" w:rsidP="005A2F6B">
            <w:pPr>
              <w:pStyle w:val="a3"/>
              <w:ind w:firstLine="0"/>
              <w:jc w:val="center"/>
            </w:pPr>
            <w:r w:rsidRPr="007C074D">
              <w:t>ОГБУЗ «Бакчарская РБ»</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636200, Томская область, Бакчарский район, с. Бакчар, ул. Пролетарская, д. 50</w:t>
            </w:r>
          </w:p>
        </w:tc>
        <w:tc>
          <w:tcPr>
            <w:tcW w:w="1588" w:type="dxa"/>
            <w:shd w:val="clear" w:color="auto" w:fill="auto"/>
            <w:vAlign w:val="center"/>
          </w:tcPr>
          <w:p w:rsidR="005A2F6B" w:rsidRPr="007C074D" w:rsidRDefault="005A2F6B" w:rsidP="005A2F6B">
            <w:pPr>
              <w:pStyle w:val="a3"/>
              <w:ind w:firstLine="0"/>
              <w:jc w:val="center"/>
            </w:pPr>
            <w:r w:rsidRPr="007C074D">
              <w:t>13005</w:t>
            </w:r>
          </w:p>
        </w:tc>
      </w:tr>
      <w:tr w:rsidR="005A2F6B" w:rsidRPr="007C074D" w:rsidTr="00292F01">
        <w:trPr>
          <w:trHeight w:val="55"/>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Верхнекетский район</w:t>
            </w:r>
          </w:p>
        </w:tc>
        <w:tc>
          <w:tcPr>
            <w:tcW w:w="2693" w:type="dxa"/>
            <w:vAlign w:val="center"/>
          </w:tcPr>
          <w:p w:rsidR="005A2F6B" w:rsidRPr="007C074D" w:rsidRDefault="005A2F6B" w:rsidP="005A2F6B">
            <w:pPr>
              <w:pStyle w:val="a3"/>
              <w:ind w:firstLine="0"/>
              <w:jc w:val="center"/>
            </w:pPr>
            <w:r w:rsidRPr="007C074D">
              <w:t>ОГБУЗ «Верхнекетская РБ»</w:t>
            </w:r>
          </w:p>
        </w:tc>
        <w:tc>
          <w:tcPr>
            <w:tcW w:w="4791" w:type="dxa"/>
            <w:vAlign w:val="center"/>
          </w:tcPr>
          <w:p w:rsidR="005A2F6B" w:rsidRPr="007C074D" w:rsidRDefault="005A2F6B" w:rsidP="005A2F6B">
            <w:pPr>
              <w:pStyle w:val="a3"/>
              <w:ind w:firstLine="0"/>
              <w:jc w:val="center"/>
            </w:pPr>
            <w:r w:rsidRPr="007C074D">
              <w:t>ОГБУЗ «Верхнекетская РБ»</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636500, Томская область, Верхнекетский район, р.п. Белый Яр, ул. Гагарина, д. 22</w:t>
            </w:r>
          </w:p>
        </w:tc>
        <w:tc>
          <w:tcPr>
            <w:tcW w:w="1588" w:type="dxa"/>
            <w:shd w:val="clear" w:color="auto" w:fill="auto"/>
            <w:vAlign w:val="center"/>
          </w:tcPr>
          <w:p w:rsidR="005A2F6B" w:rsidRPr="007C074D" w:rsidRDefault="005A2F6B" w:rsidP="005A2F6B">
            <w:pPr>
              <w:pStyle w:val="a3"/>
              <w:ind w:firstLine="0"/>
              <w:jc w:val="center"/>
            </w:pPr>
            <w:r w:rsidRPr="007C074D">
              <w:t>13337</w:t>
            </w:r>
          </w:p>
        </w:tc>
      </w:tr>
      <w:tr w:rsidR="005A2F6B" w:rsidRPr="007C074D" w:rsidTr="00292F01">
        <w:trPr>
          <w:trHeight w:val="55"/>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Зырянский район</w:t>
            </w:r>
          </w:p>
        </w:tc>
        <w:tc>
          <w:tcPr>
            <w:tcW w:w="2693" w:type="dxa"/>
            <w:vAlign w:val="center"/>
          </w:tcPr>
          <w:p w:rsidR="005A2F6B" w:rsidRPr="007C074D" w:rsidRDefault="005A2F6B" w:rsidP="005A2F6B">
            <w:pPr>
              <w:pStyle w:val="a3"/>
              <w:ind w:firstLine="0"/>
              <w:jc w:val="center"/>
            </w:pPr>
            <w:r w:rsidRPr="007C074D">
              <w:t>ОГБУЗ «Зырянская РБ»</w:t>
            </w:r>
          </w:p>
        </w:tc>
        <w:tc>
          <w:tcPr>
            <w:tcW w:w="4791" w:type="dxa"/>
            <w:vAlign w:val="center"/>
          </w:tcPr>
          <w:p w:rsidR="005A2F6B" w:rsidRPr="007C074D" w:rsidRDefault="005A2F6B" w:rsidP="005A2F6B">
            <w:pPr>
              <w:pStyle w:val="a3"/>
              <w:ind w:firstLine="0"/>
              <w:jc w:val="center"/>
            </w:pPr>
            <w:r w:rsidRPr="007C074D">
              <w:t>ОГБУЗ «Зырянская РБ»</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 xml:space="preserve">636850, Томская область, Зырянский район, с. </w:t>
            </w:r>
            <w:proofErr w:type="gramStart"/>
            <w:r w:rsidRPr="007C074D">
              <w:rPr>
                <w:rFonts w:ascii="Times New Roman" w:hAnsi="Times New Roman"/>
                <w:color w:val="000000"/>
                <w:szCs w:val="24"/>
              </w:rPr>
              <w:t>Зырянское</w:t>
            </w:r>
            <w:proofErr w:type="gramEnd"/>
            <w:r w:rsidRPr="007C074D">
              <w:rPr>
                <w:rFonts w:ascii="Times New Roman" w:hAnsi="Times New Roman"/>
                <w:color w:val="000000"/>
                <w:szCs w:val="24"/>
              </w:rPr>
              <w:t>, ул. Ефанова, д. 22, стр. 1</w:t>
            </w:r>
          </w:p>
        </w:tc>
        <w:tc>
          <w:tcPr>
            <w:tcW w:w="1588" w:type="dxa"/>
            <w:shd w:val="clear" w:color="auto" w:fill="auto"/>
            <w:vAlign w:val="center"/>
          </w:tcPr>
          <w:p w:rsidR="005A2F6B" w:rsidRPr="007C074D" w:rsidRDefault="005A2F6B" w:rsidP="005A2F6B">
            <w:pPr>
              <w:pStyle w:val="a3"/>
              <w:ind w:firstLine="0"/>
              <w:jc w:val="center"/>
            </w:pPr>
            <w:r w:rsidRPr="007C074D">
              <w:t>12000</w:t>
            </w:r>
          </w:p>
        </w:tc>
      </w:tr>
      <w:tr w:rsidR="005A2F6B" w:rsidRPr="007C074D" w:rsidTr="00292F01">
        <w:trPr>
          <w:trHeight w:val="55"/>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Каргасокский район</w:t>
            </w:r>
          </w:p>
        </w:tc>
        <w:tc>
          <w:tcPr>
            <w:tcW w:w="2693" w:type="dxa"/>
            <w:vAlign w:val="center"/>
          </w:tcPr>
          <w:p w:rsidR="005A2F6B" w:rsidRPr="007C074D" w:rsidRDefault="005A2F6B" w:rsidP="005A2F6B">
            <w:pPr>
              <w:pStyle w:val="a3"/>
              <w:ind w:firstLine="0"/>
              <w:jc w:val="center"/>
            </w:pPr>
            <w:r w:rsidRPr="007C074D">
              <w:t>ОГБУЗ «Каргасокская РБ»</w:t>
            </w:r>
          </w:p>
        </w:tc>
        <w:tc>
          <w:tcPr>
            <w:tcW w:w="4791" w:type="dxa"/>
            <w:vAlign w:val="center"/>
          </w:tcPr>
          <w:p w:rsidR="005A2F6B" w:rsidRPr="007C074D" w:rsidRDefault="005A2F6B" w:rsidP="005A2F6B">
            <w:pPr>
              <w:pStyle w:val="a3"/>
              <w:ind w:firstLine="0"/>
              <w:jc w:val="center"/>
            </w:pPr>
            <w:r w:rsidRPr="007C074D">
              <w:t>ОГБУЗ «Каргасокская РБ»</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636700, Томская область, Каргасокский район, с. Каргасок, ул. Красноармейская, 66, стр. Б</w:t>
            </w:r>
          </w:p>
        </w:tc>
        <w:tc>
          <w:tcPr>
            <w:tcW w:w="1588" w:type="dxa"/>
            <w:shd w:val="clear" w:color="auto" w:fill="auto"/>
            <w:vAlign w:val="center"/>
          </w:tcPr>
          <w:p w:rsidR="005A2F6B" w:rsidRPr="007C074D" w:rsidRDefault="005A2F6B" w:rsidP="005A2F6B">
            <w:pPr>
              <w:pStyle w:val="a3"/>
              <w:ind w:firstLine="0"/>
              <w:jc w:val="center"/>
            </w:pPr>
            <w:r w:rsidRPr="007C074D">
              <w:t>18454</w:t>
            </w:r>
          </w:p>
        </w:tc>
      </w:tr>
      <w:tr w:rsidR="005A2F6B" w:rsidRPr="007C074D" w:rsidTr="00292F01">
        <w:trPr>
          <w:trHeight w:val="55"/>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Кожевниковский район</w:t>
            </w:r>
          </w:p>
        </w:tc>
        <w:tc>
          <w:tcPr>
            <w:tcW w:w="2693" w:type="dxa"/>
            <w:vAlign w:val="center"/>
          </w:tcPr>
          <w:p w:rsidR="005A2F6B" w:rsidRPr="007C074D" w:rsidRDefault="005A2F6B" w:rsidP="005A2F6B">
            <w:pPr>
              <w:pStyle w:val="a3"/>
              <w:ind w:firstLine="0"/>
              <w:jc w:val="center"/>
            </w:pPr>
            <w:r w:rsidRPr="007C074D">
              <w:t>ОГАУЗ «Кожевниковская РБ»</w:t>
            </w:r>
          </w:p>
        </w:tc>
        <w:tc>
          <w:tcPr>
            <w:tcW w:w="4791" w:type="dxa"/>
            <w:vAlign w:val="center"/>
          </w:tcPr>
          <w:p w:rsidR="005A2F6B" w:rsidRPr="007C074D" w:rsidRDefault="005A2F6B" w:rsidP="005A2F6B">
            <w:pPr>
              <w:pStyle w:val="a3"/>
              <w:ind w:firstLine="0"/>
              <w:jc w:val="center"/>
            </w:pPr>
            <w:r w:rsidRPr="007C074D">
              <w:t>Амбулаторно-поликлиническое отделение</w:t>
            </w:r>
          </w:p>
          <w:p w:rsidR="005A2F6B" w:rsidRPr="007C074D" w:rsidRDefault="005A2F6B" w:rsidP="005A2F6B">
            <w:pPr>
              <w:pStyle w:val="a3"/>
              <w:ind w:firstLine="0"/>
              <w:jc w:val="center"/>
            </w:pPr>
            <w:r w:rsidRPr="007C074D">
              <w:t>ОГАУЗ «Томский областной онкологический диспансер»</w:t>
            </w:r>
          </w:p>
        </w:tc>
        <w:tc>
          <w:tcPr>
            <w:tcW w:w="3572" w:type="dxa"/>
            <w:vAlign w:val="center"/>
          </w:tcPr>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634000, Томская область, г. Томск, ул. Гагарина, 5</w:t>
            </w:r>
          </w:p>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634003, Томская область, г. Томск, улица Яковлева, 35</w:t>
            </w:r>
          </w:p>
          <w:p w:rsidR="005A2F6B" w:rsidRPr="007C074D" w:rsidRDefault="005A2F6B" w:rsidP="005A2F6B">
            <w:pPr>
              <w:pStyle w:val="a3"/>
              <w:ind w:firstLine="0"/>
              <w:jc w:val="center"/>
            </w:pPr>
            <w:r w:rsidRPr="007C074D">
              <w:rPr>
                <w:rFonts w:ascii="Times New Roman" w:hAnsi="Times New Roman"/>
                <w:color w:val="000000"/>
                <w:szCs w:val="24"/>
              </w:rPr>
              <w:t>634009, Томская область, г. Томск, проспект Ленина, д. 115</w:t>
            </w:r>
          </w:p>
        </w:tc>
        <w:tc>
          <w:tcPr>
            <w:tcW w:w="1588" w:type="dxa"/>
            <w:shd w:val="clear" w:color="auto" w:fill="auto"/>
            <w:vAlign w:val="center"/>
          </w:tcPr>
          <w:p w:rsidR="005A2F6B" w:rsidRPr="007C074D" w:rsidRDefault="005A2F6B" w:rsidP="005A2F6B">
            <w:pPr>
              <w:pStyle w:val="a3"/>
              <w:ind w:firstLine="0"/>
              <w:jc w:val="center"/>
            </w:pPr>
            <w:r w:rsidRPr="007C074D">
              <w:t>17565</w:t>
            </w:r>
          </w:p>
        </w:tc>
      </w:tr>
      <w:tr w:rsidR="005A2F6B" w:rsidRPr="007C074D" w:rsidTr="00292F01">
        <w:trPr>
          <w:trHeight w:val="55"/>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Колпашевский район</w:t>
            </w:r>
          </w:p>
        </w:tc>
        <w:tc>
          <w:tcPr>
            <w:tcW w:w="2693" w:type="dxa"/>
            <w:vAlign w:val="center"/>
          </w:tcPr>
          <w:p w:rsidR="005A2F6B" w:rsidRPr="007C074D" w:rsidRDefault="005A2F6B" w:rsidP="005A2F6B">
            <w:pPr>
              <w:pStyle w:val="a3"/>
              <w:ind w:firstLine="0"/>
              <w:jc w:val="center"/>
            </w:pPr>
            <w:r w:rsidRPr="007C074D">
              <w:t>ОГАУЗ «Колпашевская РБ»</w:t>
            </w:r>
          </w:p>
        </w:tc>
        <w:tc>
          <w:tcPr>
            <w:tcW w:w="4791" w:type="dxa"/>
            <w:vAlign w:val="center"/>
          </w:tcPr>
          <w:p w:rsidR="005A2F6B" w:rsidRPr="007C074D" w:rsidRDefault="005A2F6B" w:rsidP="005A2F6B">
            <w:pPr>
              <w:pStyle w:val="a3"/>
              <w:ind w:firstLine="0"/>
              <w:jc w:val="center"/>
            </w:pPr>
            <w:r w:rsidRPr="007C074D">
              <w:t>ОГАУЗ «Колпашевская РБ»</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636460, Томская область, Колпашевский район, г. Колпашево, ул. Советский Север, д. 43</w:t>
            </w:r>
          </w:p>
        </w:tc>
        <w:tc>
          <w:tcPr>
            <w:tcW w:w="1588" w:type="dxa"/>
            <w:shd w:val="clear" w:color="auto" w:fill="auto"/>
            <w:vAlign w:val="center"/>
          </w:tcPr>
          <w:p w:rsidR="005A2F6B" w:rsidRPr="007C074D" w:rsidRDefault="005A2F6B" w:rsidP="005A2F6B">
            <w:pPr>
              <w:pStyle w:val="a3"/>
              <w:ind w:firstLine="0"/>
              <w:jc w:val="center"/>
            </w:pPr>
            <w:r w:rsidRPr="007C074D">
              <w:t>36499</w:t>
            </w:r>
          </w:p>
        </w:tc>
      </w:tr>
      <w:tr w:rsidR="005A2F6B" w:rsidRPr="007C074D" w:rsidTr="00292F01">
        <w:trPr>
          <w:trHeight w:val="55"/>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Кривошеинский район</w:t>
            </w:r>
          </w:p>
        </w:tc>
        <w:tc>
          <w:tcPr>
            <w:tcW w:w="2693" w:type="dxa"/>
            <w:vAlign w:val="center"/>
          </w:tcPr>
          <w:p w:rsidR="005A2F6B" w:rsidRPr="007C074D" w:rsidRDefault="005A2F6B" w:rsidP="005A2F6B">
            <w:pPr>
              <w:pStyle w:val="a3"/>
              <w:ind w:firstLine="0"/>
              <w:jc w:val="center"/>
            </w:pPr>
            <w:r w:rsidRPr="007C074D">
              <w:t>ОГАУЗ «Кривошеинская РБ»</w:t>
            </w:r>
          </w:p>
        </w:tc>
        <w:tc>
          <w:tcPr>
            <w:tcW w:w="4791" w:type="dxa"/>
            <w:vAlign w:val="center"/>
          </w:tcPr>
          <w:p w:rsidR="005A2F6B" w:rsidRPr="007C074D" w:rsidRDefault="005A2F6B" w:rsidP="005A2F6B">
            <w:pPr>
              <w:pStyle w:val="a3"/>
              <w:ind w:firstLine="0"/>
              <w:jc w:val="center"/>
            </w:pPr>
            <w:r w:rsidRPr="007C074D">
              <w:t>ОГАУЗ «Кривошеинская РБ»</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636300, Томская область, Кривошеинский район, с. Кривошеино, переулок Спортивный, д. 7</w:t>
            </w:r>
          </w:p>
        </w:tc>
        <w:tc>
          <w:tcPr>
            <w:tcW w:w="1588" w:type="dxa"/>
            <w:shd w:val="clear" w:color="auto" w:fill="auto"/>
            <w:vAlign w:val="center"/>
          </w:tcPr>
          <w:p w:rsidR="005A2F6B" w:rsidRPr="007C074D" w:rsidRDefault="005A2F6B" w:rsidP="005A2F6B">
            <w:pPr>
              <w:pStyle w:val="a3"/>
              <w:ind w:firstLine="0"/>
              <w:jc w:val="center"/>
            </w:pPr>
            <w:r w:rsidRPr="007C074D">
              <w:t>11359</w:t>
            </w:r>
          </w:p>
        </w:tc>
      </w:tr>
      <w:tr w:rsidR="005A2F6B" w:rsidRPr="007C074D" w:rsidTr="00292F01">
        <w:trPr>
          <w:trHeight w:val="55"/>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Молчановский район</w:t>
            </w:r>
          </w:p>
        </w:tc>
        <w:tc>
          <w:tcPr>
            <w:tcW w:w="2693" w:type="dxa"/>
            <w:vAlign w:val="center"/>
          </w:tcPr>
          <w:p w:rsidR="005A2F6B" w:rsidRPr="007C074D" w:rsidRDefault="005A2F6B" w:rsidP="005A2F6B">
            <w:pPr>
              <w:pStyle w:val="a3"/>
              <w:ind w:firstLine="0"/>
              <w:jc w:val="center"/>
            </w:pPr>
            <w:r w:rsidRPr="007C074D">
              <w:t>ОГБУЗ «Молчановская РБ»</w:t>
            </w:r>
          </w:p>
        </w:tc>
        <w:tc>
          <w:tcPr>
            <w:tcW w:w="4791" w:type="dxa"/>
            <w:vAlign w:val="center"/>
          </w:tcPr>
          <w:p w:rsidR="005A2F6B" w:rsidRPr="007C074D" w:rsidRDefault="005A2F6B" w:rsidP="005A2F6B">
            <w:pPr>
              <w:pStyle w:val="a3"/>
              <w:ind w:firstLine="0"/>
              <w:jc w:val="center"/>
            </w:pPr>
            <w:r w:rsidRPr="007C074D">
              <w:t>ОГБУЗ «Молчановская РБ»</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636330, Томская область, Молчановский район, с. Молчаново, ул. Димитрова, 34, стр. 1</w:t>
            </w:r>
          </w:p>
        </w:tc>
        <w:tc>
          <w:tcPr>
            <w:tcW w:w="1588" w:type="dxa"/>
            <w:shd w:val="clear" w:color="auto" w:fill="auto"/>
            <w:vAlign w:val="center"/>
          </w:tcPr>
          <w:p w:rsidR="005A2F6B" w:rsidRPr="007C074D" w:rsidRDefault="005A2F6B" w:rsidP="005A2F6B">
            <w:pPr>
              <w:pStyle w:val="a3"/>
              <w:ind w:firstLine="0"/>
              <w:jc w:val="center"/>
            </w:pPr>
            <w:r w:rsidRPr="007C074D">
              <w:t>11740</w:t>
            </w:r>
          </w:p>
        </w:tc>
      </w:tr>
      <w:tr w:rsidR="005A2F6B" w:rsidRPr="007C074D" w:rsidTr="00292F01">
        <w:trPr>
          <w:trHeight w:val="55"/>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Парабельский район</w:t>
            </w:r>
          </w:p>
        </w:tc>
        <w:tc>
          <w:tcPr>
            <w:tcW w:w="2693" w:type="dxa"/>
            <w:vAlign w:val="center"/>
          </w:tcPr>
          <w:p w:rsidR="005A2F6B" w:rsidRPr="007C074D" w:rsidRDefault="005A2F6B" w:rsidP="005A2F6B">
            <w:pPr>
              <w:pStyle w:val="a3"/>
              <w:ind w:firstLine="0"/>
              <w:jc w:val="center"/>
            </w:pPr>
            <w:r w:rsidRPr="007C074D">
              <w:t>ОГБУЗ «Парабельская РБ»</w:t>
            </w:r>
          </w:p>
        </w:tc>
        <w:tc>
          <w:tcPr>
            <w:tcW w:w="4791" w:type="dxa"/>
            <w:vAlign w:val="center"/>
          </w:tcPr>
          <w:p w:rsidR="005A2F6B" w:rsidRPr="007C074D" w:rsidRDefault="005A2F6B" w:rsidP="005A2F6B">
            <w:pPr>
              <w:pStyle w:val="a3"/>
              <w:ind w:firstLine="0"/>
              <w:jc w:val="center"/>
            </w:pPr>
            <w:r w:rsidRPr="007C074D">
              <w:t>ОГБУЗ «Парабельская РБ»</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proofErr w:type="gramStart"/>
            <w:r w:rsidRPr="007C074D">
              <w:rPr>
                <w:rFonts w:ascii="Times New Roman" w:hAnsi="Times New Roman"/>
                <w:color w:val="000000"/>
                <w:szCs w:val="24"/>
              </w:rPr>
              <w:t>636600, Томская область, Парабельский район, с. Парабель, ул. Советская, д. 3, стр. 6</w:t>
            </w:r>
            <w:proofErr w:type="gramEnd"/>
          </w:p>
        </w:tc>
        <w:tc>
          <w:tcPr>
            <w:tcW w:w="1588" w:type="dxa"/>
            <w:shd w:val="clear" w:color="auto" w:fill="auto"/>
            <w:vAlign w:val="center"/>
          </w:tcPr>
          <w:p w:rsidR="005A2F6B" w:rsidRPr="007C074D" w:rsidRDefault="005A2F6B" w:rsidP="005A2F6B">
            <w:pPr>
              <w:pStyle w:val="a3"/>
              <w:ind w:firstLine="0"/>
              <w:jc w:val="center"/>
            </w:pPr>
            <w:r w:rsidRPr="007C074D">
              <w:t>12231</w:t>
            </w:r>
          </w:p>
        </w:tc>
      </w:tr>
      <w:tr w:rsidR="005A2F6B" w:rsidRPr="007C074D" w:rsidTr="00292F01">
        <w:trPr>
          <w:trHeight w:val="55"/>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Первомайский район</w:t>
            </w:r>
          </w:p>
        </w:tc>
        <w:tc>
          <w:tcPr>
            <w:tcW w:w="2693" w:type="dxa"/>
            <w:vAlign w:val="center"/>
          </w:tcPr>
          <w:p w:rsidR="005A2F6B" w:rsidRPr="007C074D" w:rsidRDefault="005A2F6B" w:rsidP="005A2F6B">
            <w:pPr>
              <w:pStyle w:val="a3"/>
              <w:ind w:firstLine="0"/>
              <w:jc w:val="center"/>
            </w:pPr>
            <w:r w:rsidRPr="007C074D">
              <w:t>ОГБУЗ «Первомайская РБ»</w:t>
            </w:r>
          </w:p>
        </w:tc>
        <w:tc>
          <w:tcPr>
            <w:tcW w:w="4791" w:type="dxa"/>
            <w:vAlign w:val="center"/>
          </w:tcPr>
          <w:p w:rsidR="005A2F6B" w:rsidRPr="007C074D" w:rsidRDefault="005A2F6B" w:rsidP="005A2F6B">
            <w:pPr>
              <w:pStyle w:val="a3"/>
              <w:ind w:firstLine="0"/>
              <w:jc w:val="center"/>
            </w:pPr>
            <w:r w:rsidRPr="007C074D">
              <w:t>ОГБУЗ «Первомайская РБ»</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proofErr w:type="gramStart"/>
            <w:r w:rsidRPr="007C074D">
              <w:rPr>
                <w:rFonts w:ascii="Times New Roman" w:hAnsi="Times New Roman"/>
                <w:color w:val="000000"/>
                <w:szCs w:val="24"/>
              </w:rPr>
              <w:t>636930, Томская область, Первомайский район, с. Первомайское, ул. Больничная, д. 3, стр. 1.</w:t>
            </w:r>
            <w:proofErr w:type="gramEnd"/>
          </w:p>
        </w:tc>
        <w:tc>
          <w:tcPr>
            <w:tcW w:w="1588" w:type="dxa"/>
            <w:shd w:val="clear" w:color="auto" w:fill="auto"/>
            <w:vAlign w:val="center"/>
          </w:tcPr>
          <w:p w:rsidR="005A2F6B" w:rsidRPr="007C074D" w:rsidRDefault="005A2F6B" w:rsidP="005A2F6B">
            <w:pPr>
              <w:pStyle w:val="a3"/>
              <w:ind w:firstLine="0"/>
              <w:jc w:val="center"/>
            </w:pPr>
            <w:r w:rsidRPr="007C074D">
              <w:t>16156</w:t>
            </w:r>
          </w:p>
        </w:tc>
      </w:tr>
      <w:tr w:rsidR="005A2F6B" w:rsidRPr="007C074D" w:rsidTr="00292F01">
        <w:trPr>
          <w:trHeight w:val="55"/>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Тегульдетский район</w:t>
            </w:r>
          </w:p>
        </w:tc>
        <w:tc>
          <w:tcPr>
            <w:tcW w:w="2693" w:type="dxa"/>
            <w:vAlign w:val="center"/>
          </w:tcPr>
          <w:p w:rsidR="005A2F6B" w:rsidRPr="007C074D" w:rsidRDefault="005A2F6B" w:rsidP="005A2F6B">
            <w:pPr>
              <w:pStyle w:val="a3"/>
              <w:ind w:firstLine="0"/>
              <w:jc w:val="center"/>
            </w:pPr>
            <w:r w:rsidRPr="007C074D">
              <w:t>ОГБУЗ «Тегульдетская РБ»</w:t>
            </w:r>
          </w:p>
        </w:tc>
        <w:tc>
          <w:tcPr>
            <w:tcW w:w="4791" w:type="dxa"/>
            <w:vAlign w:val="center"/>
          </w:tcPr>
          <w:p w:rsidR="005A2F6B" w:rsidRPr="007C074D" w:rsidRDefault="005A2F6B" w:rsidP="005A2F6B">
            <w:pPr>
              <w:pStyle w:val="a3"/>
              <w:ind w:firstLine="0"/>
              <w:jc w:val="center"/>
            </w:pPr>
            <w:r w:rsidRPr="007C074D">
              <w:t>ОГБУЗ «Тегульдетская РБ»</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636900, Томская область, с</w:t>
            </w:r>
            <w:proofErr w:type="gramStart"/>
            <w:r w:rsidRPr="007C074D">
              <w:rPr>
                <w:rFonts w:ascii="Times New Roman" w:hAnsi="Times New Roman"/>
                <w:color w:val="000000"/>
                <w:szCs w:val="24"/>
              </w:rPr>
              <w:t>.Т</w:t>
            </w:r>
            <w:proofErr w:type="gramEnd"/>
            <w:r w:rsidRPr="007C074D">
              <w:rPr>
                <w:rFonts w:ascii="Times New Roman" w:hAnsi="Times New Roman"/>
                <w:color w:val="000000"/>
                <w:szCs w:val="24"/>
              </w:rPr>
              <w:t>егульдет, ул.Ленина,35</w:t>
            </w:r>
          </w:p>
        </w:tc>
        <w:tc>
          <w:tcPr>
            <w:tcW w:w="1588" w:type="dxa"/>
            <w:shd w:val="clear" w:color="auto" w:fill="auto"/>
            <w:vAlign w:val="center"/>
          </w:tcPr>
          <w:p w:rsidR="005A2F6B" w:rsidRPr="007C074D" w:rsidRDefault="005A2F6B" w:rsidP="005A2F6B">
            <w:pPr>
              <w:pStyle w:val="a3"/>
              <w:ind w:firstLine="0"/>
              <w:jc w:val="center"/>
            </w:pPr>
            <w:r w:rsidRPr="007C074D">
              <w:t>5951</w:t>
            </w:r>
          </w:p>
        </w:tc>
      </w:tr>
      <w:tr w:rsidR="005A2F6B" w:rsidRPr="007C074D" w:rsidTr="00292F01">
        <w:trPr>
          <w:trHeight w:val="55"/>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Томский район</w:t>
            </w:r>
          </w:p>
        </w:tc>
        <w:tc>
          <w:tcPr>
            <w:tcW w:w="2693" w:type="dxa"/>
            <w:vAlign w:val="center"/>
          </w:tcPr>
          <w:p w:rsidR="005A2F6B" w:rsidRPr="007C074D" w:rsidRDefault="005A2F6B" w:rsidP="005A2F6B">
            <w:pPr>
              <w:pStyle w:val="a3"/>
              <w:ind w:firstLine="0"/>
              <w:jc w:val="center"/>
            </w:pPr>
            <w:r w:rsidRPr="007C074D">
              <w:t>ОГАУЗ «Лоскутовская РП»</w:t>
            </w:r>
          </w:p>
        </w:tc>
        <w:tc>
          <w:tcPr>
            <w:tcW w:w="4791" w:type="dxa"/>
            <w:vAlign w:val="center"/>
          </w:tcPr>
          <w:p w:rsidR="005A2F6B" w:rsidRPr="007C074D" w:rsidRDefault="005A2F6B" w:rsidP="005A2F6B">
            <w:pPr>
              <w:pStyle w:val="a3"/>
              <w:ind w:firstLine="0"/>
              <w:jc w:val="center"/>
            </w:pPr>
            <w:r w:rsidRPr="007C074D">
              <w:t>Амбулаторно-поликлиническое отделение</w:t>
            </w:r>
          </w:p>
          <w:p w:rsidR="005A2F6B" w:rsidRPr="007C074D" w:rsidRDefault="005A2F6B" w:rsidP="005A2F6B">
            <w:pPr>
              <w:pStyle w:val="a3"/>
              <w:ind w:firstLine="0"/>
              <w:jc w:val="center"/>
            </w:pPr>
            <w:r w:rsidRPr="007C074D">
              <w:t>ОГАУЗ «Томский областной онкологический диспансер»</w:t>
            </w:r>
          </w:p>
        </w:tc>
        <w:tc>
          <w:tcPr>
            <w:tcW w:w="3572" w:type="dxa"/>
            <w:vAlign w:val="center"/>
          </w:tcPr>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634000, Томская область, г. Томск, ул. Гагарина, 5</w:t>
            </w:r>
          </w:p>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634003, Томская область, г. Томск, улица Яковлева, 35</w:t>
            </w:r>
          </w:p>
          <w:p w:rsidR="005A2F6B" w:rsidRPr="007C074D" w:rsidRDefault="005A2F6B" w:rsidP="005A2F6B">
            <w:pPr>
              <w:pStyle w:val="a3"/>
              <w:ind w:firstLine="0"/>
              <w:jc w:val="center"/>
            </w:pPr>
            <w:r w:rsidRPr="007C074D">
              <w:rPr>
                <w:rFonts w:ascii="Times New Roman" w:hAnsi="Times New Roman"/>
                <w:color w:val="000000"/>
                <w:szCs w:val="24"/>
              </w:rPr>
              <w:t>634009, Томская область, г. Томск, проспект Ленина, д. 115</w:t>
            </w:r>
          </w:p>
        </w:tc>
        <w:tc>
          <w:tcPr>
            <w:tcW w:w="1588" w:type="dxa"/>
            <w:shd w:val="clear" w:color="auto" w:fill="auto"/>
            <w:vAlign w:val="center"/>
          </w:tcPr>
          <w:p w:rsidR="005A2F6B" w:rsidRPr="007C074D" w:rsidRDefault="005A2F6B" w:rsidP="005A2F6B">
            <w:pPr>
              <w:pStyle w:val="a3"/>
              <w:ind w:firstLine="0"/>
              <w:jc w:val="center"/>
            </w:pPr>
            <w:r w:rsidRPr="007C074D">
              <w:t>24347</w:t>
            </w:r>
          </w:p>
        </w:tc>
      </w:tr>
      <w:tr w:rsidR="005A2F6B" w:rsidRPr="007C074D" w:rsidTr="00292F01">
        <w:trPr>
          <w:trHeight w:val="55"/>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Томский район</w:t>
            </w:r>
          </w:p>
        </w:tc>
        <w:tc>
          <w:tcPr>
            <w:tcW w:w="2693" w:type="dxa"/>
            <w:vAlign w:val="center"/>
          </w:tcPr>
          <w:p w:rsidR="005A2F6B" w:rsidRPr="007C074D" w:rsidRDefault="005A2F6B" w:rsidP="005A2F6B">
            <w:pPr>
              <w:pStyle w:val="a3"/>
              <w:ind w:firstLine="0"/>
              <w:jc w:val="center"/>
            </w:pPr>
            <w:r w:rsidRPr="007C074D">
              <w:t>ОГБУЗ «Моряковская УБ им. В.С. Демьянова»</w:t>
            </w:r>
          </w:p>
        </w:tc>
        <w:tc>
          <w:tcPr>
            <w:tcW w:w="4791" w:type="dxa"/>
            <w:vAlign w:val="center"/>
          </w:tcPr>
          <w:p w:rsidR="005A2F6B" w:rsidRPr="007C074D" w:rsidRDefault="005A2F6B" w:rsidP="005A2F6B">
            <w:pPr>
              <w:pStyle w:val="a3"/>
              <w:ind w:firstLine="0"/>
              <w:jc w:val="center"/>
            </w:pPr>
            <w:r w:rsidRPr="007C074D">
              <w:t>Амбулаторно-поликлиническое отделение</w:t>
            </w:r>
          </w:p>
          <w:p w:rsidR="005A2F6B" w:rsidRPr="007C074D" w:rsidRDefault="005A2F6B" w:rsidP="005A2F6B">
            <w:pPr>
              <w:pStyle w:val="a3"/>
              <w:ind w:firstLine="0"/>
              <w:jc w:val="center"/>
            </w:pPr>
            <w:r w:rsidRPr="007C074D">
              <w:t>ОГАУЗ «Томский областной онкологический диспансер»</w:t>
            </w:r>
          </w:p>
        </w:tc>
        <w:tc>
          <w:tcPr>
            <w:tcW w:w="3572" w:type="dxa"/>
            <w:vAlign w:val="center"/>
          </w:tcPr>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634000, Томская область, г. Томск, ул. Гагарина, 5</w:t>
            </w:r>
          </w:p>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634003, Томская область, г. Томск, улица Яковлева, 35</w:t>
            </w:r>
          </w:p>
          <w:p w:rsidR="005A2F6B" w:rsidRPr="007C074D" w:rsidRDefault="005A2F6B" w:rsidP="005A2F6B">
            <w:pPr>
              <w:pStyle w:val="a3"/>
              <w:ind w:firstLine="0"/>
              <w:jc w:val="center"/>
            </w:pPr>
            <w:r w:rsidRPr="007C074D">
              <w:rPr>
                <w:rFonts w:ascii="Times New Roman" w:hAnsi="Times New Roman"/>
                <w:color w:val="000000"/>
                <w:szCs w:val="24"/>
              </w:rPr>
              <w:t>634009, Томская область, г. Томск, проспект Ленина, д. 115</w:t>
            </w:r>
          </w:p>
        </w:tc>
        <w:tc>
          <w:tcPr>
            <w:tcW w:w="1588" w:type="dxa"/>
            <w:shd w:val="clear" w:color="auto" w:fill="auto"/>
            <w:vAlign w:val="center"/>
          </w:tcPr>
          <w:p w:rsidR="005A2F6B" w:rsidRPr="007C074D" w:rsidRDefault="005A2F6B" w:rsidP="005A2F6B">
            <w:pPr>
              <w:pStyle w:val="a3"/>
              <w:ind w:firstLine="0"/>
              <w:jc w:val="center"/>
            </w:pPr>
            <w:r w:rsidRPr="007C074D">
              <w:t>4352</w:t>
            </w:r>
          </w:p>
        </w:tc>
      </w:tr>
      <w:tr w:rsidR="005A2F6B" w:rsidRPr="007C074D" w:rsidTr="00292F01">
        <w:trPr>
          <w:trHeight w:val="96"/>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Томский район</w:t>
            </w:r>
          </w:p>
        </w:tc>
        <w:tc>
          <w:tcPr>
            <w:tcW w:w="2693" w:type="dxa"/>
            <w:vAlign w:val="center"/>
          </w:tcPr>
          <w:p w:rsidR="005A2F6B" w:rsidRPr="007C074D" w:rsidRDefault="005A2F6B" w:rsidP="005A2F6B">
            <w:pPr>
              <w:pStyle w:val="a3"/>
              <w:ind w:firstLine="0"/>
              <w:jc w:val="center"/>
            </w:pPr>
            <w:r w:rsidRPr="007C074D">
              <w:t>ОГАУЗ «Светленская РБ»</w:t>
            </w:r>
          </w:p>
        </w:tc>
        <w:tc>
          <w:tcPr>
            <w:tcW w:w="4791" w:type="dxa"/>
            <w:vAlign w:val="center"/>
          </w:tcPr>
          <w:p w:rsidR="005A2F6B" w:rsidRPr="007C074D" w:rsidRDefault="005A2F6B" w:rsidP="005A2F6B">
            <w:pPr>
              <w:pStyle w:val="a3"/>
              <w:ind w:firstLine="0"/>
              <w:jc w:val="center"/>
            </w:pPr>
            <w:r w:rsidRPr="007C074D">
              <w:t>ОГАУЗ «Светленская РБ»</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634506, Томская область, г. Томск, пос. Светлый, дом 34</w:t>
            </w:r>
          </w:p>
        </w:tc>
        <w:tc>
          <w:tcPr>
            <w:tcW w:w="1588" w:type="dxa"/>
            <w:shd w:val="clear" w:color="auto" w:fill="auto"/>
            <w:vAlign w:val="center"/>
          </w:tcPr>
          <w:p w:rsidR="005A2F6B" w:rsidRPr="007C074D" w:rsidRDefault="005A2F6B" w:rsidP="005A2F6B">
            <w:pPr>
              <w:pStyle w:val="a3"/>
              <w:ind w:firstLine="0"/>
              <w:jc w:val="center"/>
            </w:pPr>
            <w:r w:rsidRPr="007C074D">
              <w:t>31571</w:t>
            </w:r>
          </w:p>
        </w:tc>
      </w:tr>
      <w:tr w:rsidR="005A2F6B" w:rsidRPr="007C074D" w:rsidTr="00292F01">
        <w:trPr>
          <w:trHeight w:val="55"/>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Томский район</w:t>
            </w:r>
          </w:p>
        </w:tc>
        <w:tc>
          <w:tcPr>
            <w:tcW w:w="2693" w:type="dxa"/>
            <w:vAlign w:val="center"/>
          </w:tcPr>
          <w:p w:rsidR="005A2F6B" w:rsidRPr="007C074D" w:rsidRDefault="005A2F6B" w:rsidP="005A2F6B">
            <w:pPr>
              <w:pStyle w:val="a3"/>
              <w:ind w:firstLine="0"/>
              <w:jc w:val="center"/>
            </w:pPr>
            <w:r w:rsidRPr="007C074D">
              <w:t>ОГАУЗ «Томская РБ»</w:t>
            </w:r>
          </w:p>
        </w:tc>
        <w:tc>
          <w:tcPr>
            <w:tcW w:w="4791" w:type="dxa"/>
            <w:vAlign w:val="center"/>
          </w:tcPr>
          <w:p w:rsidR="005A2F6B" w:rsidRPr="007C074D" w:rsidRDefault="005A2F6B" w:rsidP="005A2F6B">
            <w:pPr>
              <w:pStyle w:val="a3"/>
              <w:ind w:firstLine="0"/>
              <w:jc w:val="center"/>
            </w:pPr>
            <w:r w:rsidRPr="007C074D">
              <w:t>ОГАУЗ «Томская РБ»</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proofErr w:type="gramStart"/>
            <w:r w:rsidRPr="007C074D">
              <w:rPr>
                <w:rFonts w:ascii="Times New Roman" w:hAnsi="Times New Roman"/>
                <w:color w:val="000000"/>
                <w:szCs w:val="24"/>
              </w:rPr>
              <w:t>634510, Томская область, г. Томск, с. Тимирязевское, ул. Путевая, д. 1 "г"</w:t>
            </w:r>
            <w:proofErr w:type="gramEnd"/>
          </w:p>
        </w:tc>
        <w:tc>
          <w:tcPr>
            <w:tcW w:w="1588" w:type="dxa"/>
            <w:shd w:val="clear" w:color="auto" w:fill="auto"/>
            <w:vAlign w:val="center"/>
          </w:tcPr>
          <w:p w:rsidR="005A2F6B" w:rsidRPr="007C074D" w:rsidRDefault="005A2F6B" w:rsidP="005A2F6B">
            <w:pPr>
              <w:pStyle w:val="a3"/>
              <w:ind w:firstLine="0"/>
              <w:jc w:val="center"/>
            </w:pPr>
            <w:r w:rsidRPr="007C074D">
              <w:t>27833</w:t>
            </w:r>
          </w:p>
        </w:tc>
      </w:tr>
      <w:tr w:rsidR="005A2F6B" w:rsidRPr="007C074D" w:rsidTr="00292F01">
        <w:trPr>
          <w:trHeight w:val="55"/>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Чаинский район</w:t>
            </w:r>
          </w:p>
        </w:tc>
        <w:tc>
          <w:tcPr>
            <w:tcW w:w="2693" w:type="dxa"/>
            <w:vAlign w:val="center"/>
          </w:tcPr>
          <w:p w:rsidR="005A2F6B" w:rsidRPr="007C074D" w:rsidRDefault="005A2F6B" w:rsidP="005A2F6B">
            <w:pPr>
              <w:pStyle w:val="a3"/>
              <w:ind w:firstLine="0"/>
              <w:jc w:val="center"/>
            </w:pPr>
            <w:r w:rsidRPr="007C074D">
              <w:t>ОГБУЗ «Чаинская РБ»</w:t>
            </w:r>
          </w:p>
        </w:tc>
        <w:tc>
          <w:tcPr>
            <w:tcW w:w="4791" w:type="dxa"/>
            <w:vAlign w:val="center"/>
          </w:tcPr>
          <w:p w:rsidR="005A2F6B" w:rsidRPr="007C074D" w:rsidRDefault="005A2F6B" w:rsidP="005A2F6B">
            <w:pPr>
              <w:pStyle w:val="a3"/>
              <w:ind w:firstLine="0"/>
              <w:jc w:val="center"/>
            </w:pPr>
            <w:r w:rsidRPr="007C074D">
              <w:t>Амбулаторно-поликлиническое отделение</w:t>
            </w:r>
          </w:p>
          <w:p w:rsidR="005A2F6B" w:rsidRPr="007C074D" w:rsidRDefault="005A2F6B" w:rsidP="005A2F6B">
            <w:pPr>
              <w:pStyle w:val="a3"/>
              <w:ind w:firstLine="0"/>
              <w:jc w:val="center"/>
            </w:pPr>
            <w:r w:rsidRPr="007C074D">
              <w:t>ОГАУЗ «Томский областной онкологический диспансер»</w:t>
            </w:r>
          </w:p>
        </w:tc>
        <w:tc>
          <w:tcPr>
            <w:tcW w:w="3572" w:type="dxa"/>
            <w:vAlign w:val="center"/>
          </w:tcPr>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634000, Томская область, г. Томск, ул. Гагарина, 5</w:t>
            </w:r>
          </w:p>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634003, Томская область, г. Томск, улица Яковлева, 35</w:t>
            </w:r>
          </w:p>
          <w:p w:rsidR="005A2F6B" w:rsidRPr="007C074D" w:rsidRDefault="005A2F6B" w:rsidP="005A2F6B">
            <w:pPr>
              <w:pStyle w:val="a3"/>
              <w:ind w:firstLine="0"/>
              <w:jc w:val="center"/>
            </w:pPr>
            <w:r w:rsidRPr="007C074D">
              <w:rPr>
                <w:rFonts w:ascii="Times New Roman" w:hAnsi="Times New Roman"/>
                <w:color w:val="000000"/>
                <w:szCs w:val="24"/>
              </w:rPr>
              <w:t>634009, Томская область, г. Томск, проспект Ленина, д. 115</w:t>
            </w:r>
          </w:p>
        </w:tc>
        <w:tc>
          <w:tcPr>
            <w:tcW w:w="1588" w:type="dxa"/>
            <w:shd w:val="clear" w:color="auto" w:fill="auto"/>
            <w:vAlign w:val="center"/>
          </w:tcPr>
          <w:p w:rsidR="005A2F6B" w:rsidRPr="007C074D" w:rsidRDefault="005A2F6B" w:rsidP="005A2F6B">
            <w:pPr>
              <w:pStyle w:val="a3"/>
              <w:ind w:firstLine="0"/>
              <w:jc w:val="center"/>
            </w:pPr>
            <w:r w:rsidRPr="007C074D">
              <w:t>9195</w:t>
            </w:r>
          </w:p>
        </w:tc>
      </w:tr>
      <w:tr w:rsidR="005A2F6B" w:rsidRPr="007C074D" w:rsidTr="00F310A4">
        <w:trPr>
          <w:trHeight w:val="1573"/>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Шегарский район</w:t>
            </w:r>
          </w:p>
        </w:tc>
        <w:tc>
          <w:tcPr>
            <w:tcW w:w="2693" w:type="dxa"/>
            <w:vAlign w:val="center"/>
          </w:tcPr>
          <w:p w:rsidR="005A2F6B" w:rsidRPr="007C074D" w:rsidRDefault="005A2F6B" w:rsidP="005A2F6B">
            <w:pPr>
              <w:pStyle w:val="a3"/>
              <w:ind w:firstLine="0"/>
              <w:jc w:val="center"/>
            </w:pPr>
            <w:r w:rsidRPr="007C074D">
              <w:t>ОГБУЗ «Шегарская РБ»</w:t>
            </w:r>
          </w:p>
        </w:tc>
        <w:tc>
          <w:tcPr>
            <w:tcW w:w="4791" w:type="dxa"/>
            <w:vAlign w:val="center"/>
          </w:tcPr>
          <w:p w:rsidR="005A2F6B" w:rsidRPr="007C074D" w:rsidRDefault="005A2F6B" w:rsidP="005A2F6B">
            <w:pPr>
              <w:pStyle w:val="a3"/>
              <w:ind w:firstLine="0"/>
              <w:jc w:val="center"/>
            </w:pPr>
            <w:r w:rsidRPr="007C074D">
              <w:t>ОГБУЗ «Шегарская РБ»</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636131, Томская область, Шегарский район, с. Мельниково, ул. Коммунистическая, 37, строение 1.</w:t>
            </w:r>
          </w:p>
        </w:tc>
        <w:tc>
          <w:tcPr>
            <w:tcW w:w="1588" w:type="dxa"/>
            <w:shd w:val="clear" w:color="auto" w:fill="auto"/>
            <w:vAlign w:val="center"/>
          </w:tcPr>
          <w:p w:rsidR="005A2F6B" w:rsidRPr="007C074D" w:rsidRDefault="005A2F6B" w:rsidP="005A2F6B">
            <w:pPr>
              <w:pStyle w:val="a3"/>
              <w:ind w:firstLine="0"/>
              <w:jc w:val="center"/>
            </w:pPr>
            <w:r w:rsidRPr="007C074D">
              <w:t>16957</w:t>
            </w:r>
          </w:p>
        </w:tc>
      </w:tr>
      <w:tr w:rsidR="005A2F6B" w:rsidRPr="007C074D" w:rsidTr="00744DA8">
        <w:trPr>
          <w:trHeight w:val="873"/>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г. Северск</w:t>
            </w:r>
          </w:p>
        </w:tc>
        <w:tc>
          <w:tcPr>
            <w:tcW w:w="2693" w:type="dxa"/>
            <w:vAlign w:val="center"/>
          </w:tcPr>
          <w:p w:rsidR="005A2F6B" w:rsidRPr="007C074D" w:rsidRDefault="005A2F6B" w:rsidP="005A2F6B">
            <w:pPr>
              <w:pStyle w:val="a3"/>
              <w:ind w:firstLine="0"/>
              <w:jc w:val="center"/>
            </w:pPr>
            <w:r w:rsidRPr="007C074D">
              <w:t>ФГБУ «СибФНКЦ» ФМБА России</w:t>
            </w:r>
          </w:p>
        </w:tc>
        <w:tc>
          <w:tcPr>
            <w:tcW w:w="4791" w:type="dxa"/>
            <w:vAlign w:val="center"/>
          </w:tcPr>
          <w:p w:rsidR="005A2F6B" w:rsidRPr="007C074D" w:rsidRDefault="005A2F6B" w:rsidP="005A2F6B">
            <w:pPr>
              <w:pStyle w:val="a3"/>
              <w:ind w:firstLine="0"/>
              <w:jc w:val="center"/>
            </w:pPr>
            <w:r w:rsidRPr="007C074D">
              <w:t>ФГБУ «СибФНКЦ» ФМБА России</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spacing w:after="0" w:line="240" w:lineRule="auto"/>
              <w:ind w:firstLine="0"/>
              <w:jc w:val="center"/>
              <w:rPr>
                <w:rFonts w:ascii="Times New Roman" w:hAnsi="Times New Roman"/>
                <w:color w:val="000000"/>
                <w:szCs w:val="24"/>
              </w:rPr>
            </w:pPr>
            <w:r w:rsidRPr="007C074D">
              <w:rPr>
                <w:rFonts w:ascii="Times New Roman" w:hAnsi="Times New Roman"/>
                <w:color w:val="000000"/>
                <w:szCs w:val="24"/>
              </w:rPr>
              <w:t>636013, Томская область, ЗАТО Северск, г. Северск, пер. Чекист, 3</w:t>
            </w:r>
          </w:p>
          <w:p w:rsidR="005A2F6B" w:rsidRDefault="005A2F6B" w:rsidP="005A2F6B">
            <w:pPr>
              <w:spacing w:after="0" w:line="240" w:lineRule="auto"/>
              <w:ind w:firstLine="0"/>
              <w:jc w:val="center"/>
              <w:rPr>
                <w:rFonts w:ascii="Times New Roman" w:hAnsi="Times New Roman"/>
                <w:color w:val="000000"/>
                <w:szCs w:val="24"/>
              </w:rPr>
            </w:pPr>
            <w:r w:rsidRPr="007C074D">
              <w:rPr>
                <w:rFonts w:ascii="Times New Roman" w:hAnsi="Times New Roman"/>
                <w:color w:val="000000"/>
                <w:szCs w:val="24"/>
              </w:rPr>
              <w:t>636019, Томская область, ЗАТО Северск, г. Северск, улица Курчатова, 10</w:t>
            </w:r>
          </w:p>
          <w:p w:rsidR="005A2F6B" w:rsidRPr="007C074D" w:rsidRDefault="005A2F6B" w:rsidP="005A2F6B">
            <w:pPr>
              <w:pStyle w:val="a3"/>
              <w:ind w:firstLine="0"/>
              <w:jc w:val="center"/>
            </w:pPr>
            <w:r w:rsidRPr="007C074D">
              <w:rPr>
                <w:rFonts w:ascii="Times New Roman" w:hAnsi="Times New Roman"/>
                <w:color w:val="000000"/>
                <w:szCs w:val="24"/>
              </w:rPr>
              <w:lastRenderedPageBreak/>
              <w:t>636039, Томская область, ЗАТО Северск, г. Северск, улица Царевского, 1а</w:t>
            </w:r>
          </w:p>
        </w:tc>
        <w:tc>
          <w:tcPr>
            <w:tcW w:w="1588" w:type="dxa"/>
            <w:shd w:val="clear" w:color="auto" w:fill="auto"/>
            <w:vAlign w:val="center"/>
          </w:tcPr>
          <w:p w:rsidR="005A2F6B" w:rsidRPr="007C074D" w:rsidRDefault="005A2F6B" w:rsidP="005A2F6B">
            <w:pPr>
              <w:pStyle w:val="a3"/>
              <w:ind w:firstLine="0"/>
              <w:jc w:val="center"/>
            </w:pPr>
            <w:r w:rsidRPr="007C074D">
              <w:lastRenderedPageBreak/>
              <w:t>107611</w:t>
            </w:r>
          </w:p>
        </w:tc>
      </w:tr>
      <w:tr w:rsidR="005A2F6B" w:rsidRPr="007C074D" w:rsidTr="00292F01">
        <w:trPr>
          <w:trHeight w:val="474"/>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г. Стрежевой</w:t>
            </w:r>
          </w:p>
        </w:tc>
        <w:tc>
          <w:tcPr>
            <w:tcW w:w="2693" w:type="dxa"/>
            <w:vAlign w:val="center"/>
          </w:tcPr>
          <w:p w:rsidR="005A2F6B" w:rsidRPr="007C074D" w:rsidRDefault="005A2F6B" w:rsidP="005A2F6B">
            <w:pPr>
              <w:pStyle w:val="a3"/>
              <w:ind w:firstLine="0"/>
              <w:jc w:val="center"/>
            </w:pPr>
            <w:r w:rsidRPr="007C074D">
              <w:t>ОГАУЗ «Стрежевская ГБ»</w:t>
            </w:r>
          </w:p>
        </w:tc>
        <w:tc>
          <w:tcPr>
            <w:tcW w:w="4791" w:type="dxa"/>
            <w:vAlign w:val="center"/>
          </w:tcPr>
          <w:p w:rsidR="005A2F6B" w:rsidRPr="007C074D" w:rsidRDefault="005A2F6B" w:rsidP="005A2F6B">
            <w:pPr>
              <w:pStyle w:val="a3"/>
              <w:ind w:firstLine="0"/>
              <w:jc w:val="center"/>
            </w:pPr>
            <w:r w:rsidRPr="007C074D">
              <w:t>Амбулаторно-поликлиническое отделение</w:t>
            </w:r>
          </w:p>
          <w:p w:rsidR="005A2F6B" w:rsidRPr="007C074D" w:rsidRDefault="005A2F6B" w:rsidP="005A2F6B">
            <w:pPr>
              <w:pStyle w:val="a3"/>
              <w:ind w:firstLine="0"/>
              <w:jc w:val="center"/>
            </w:pPr>
            <w:r w:rsidRPr="007C074D">
              <w:t>ОГАУЗ «Томский областной онкологический диспансер»</w:t>
            </w:r>
          </w:p>
        </w:tc>
        <w:tc>
          <w:tcPr>
            <w:tcW w:w="3572" w:type="dxa"/>
            <w:vAlign w:val="center"/>
          </w:tcPr>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634000, Томская область, г. Томск, ул. Гагарина, 5</w:t>
            </w:r>
          </w:p>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634003, Томская область, г. Томск, улица Яковлева, 35</w:t>
            </w:r>
          </w:p>
          <w:p w:rsidR="005A2F6B" w:rsidRPr="007C074D" w:rsidRDefault="005A2F6B" w:rsidP="005A2F6B">
            <w:pPr>
              <w:pStyle w:val="a3"/>
              <w:ind w:firstLine="0"/>
              <w:jc w:val="center"/>
            </w:pPr>
            <w:r w:rsidRPr="007C074D">
              <w:rPr>
                <w:rFonts w:ascii="Times New Roman" w:hAnsi="Times New Roman"/>
                <w:color w:val="000000"/>
                <w:szCs w:val="24"/>
              </w:rPr>
              <w:t>634009, Томская область, г. Томск, проспект Ленина, д. 115</w:t>
            </w:r>
          </w:p>
        </w:tc>
        <w:tc>
          <w:tcPr>
            <w:tcW w:w="1588" w:type="dxa"/>
            <w:shd w:val="clear" w:color="auto" w:fill="auto"/>
            <w:vAlign w:val="center"/>
          </w:tcPr>
          <w:p w:rsidR="005A2F6B" w:rsidRPr="007C074D" w:rsidRDefault="005A2F6B" w:rsidP="005A2F6B">
            <w:pPr>
              <w:pStyle w:val="a3"/>
              <w:ind w:firstLine="0"/>
              <w:jc w:val="center"/>
            </w:pPr>
            <w:r w:rsidRPr="007C074D">
              <w:t>35670</w:t>
            </w:r>
          </w:p>
        </w:tc>
      </w:tr>
      <w:tr w:rsidR="005A2F6B" w:rsidRPr="007C074D" w:rsidTr="00292F01">
        <w:trPr>
          <w:trHeight w:val="474"/>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г. Томск</w:t>
            </w:r>
          </w:p>
        </w:tc>
        <w:tc>
          <w:tcPr>
            <w:tcW w:w="2693" w:type="dxa"/>
            <w:vAlign w:val="center"/>
          </w:tcPr>
          <w:p w:rsidR="005A2F6B" w:rsidRPr="007C074D" w:rsidRDefault="005A2F6B" w:rsidP="005A2F6B">
            <w:pPr>
              <w:pStyle w:val="a3"/>
              <w:ind w:firstLine="0"/>
              <w:jc w:val="center"/>
            </w:pPr>
            <w:r w:rsidRPr="007C074D">
              <w:t>ОГАУЗ «Больница №2»</w:t>
            </w:r>
          </w:p>
        </w:tc>
        <w:tc>
          <w:tcPr>
            <w:tcW w:w="4791" w:type="dxa"/>
            <w:vAlign w:val="center"/>
          </w:tcPr>
          <w:p w:rsidR="005A2F6B" w:rsidRPr="007C074D" w:rsidRDefault="005A2F6B" w:rsidP="005A2F6B">
            <w:pPr>
              <w:pStyle w:val="a3"/>
              <w:ind w:firstLine="0"/>
              <w:jc w:val="center"/>
            </w:pPr>
            <w:r w:rsidRPr="007C074D">
              <w:t>ОГАУЗ «Больница №2»</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634041, Томская область, г. Томск, ул. Карташова, д. 38</w:t>
            </w:r>
          </w:p>
        </w:tc>
        <w:tc>
          <w:tcPr>
            <w:tcW w:w="1588" w:type="dxa"/>
            <w:shd w:val="clear" w:color="auto" w:fill="auto"/>
            <w:vAlign w:val="center"/>
          </w:tcPr>
          <w:p w:rsidR="005A2F6B" w:rsidRPr="007C074D" w:rsidRDefault="005A2F6B" w:rsidP="005A2F6B">
            <w:pPr>
              <w:pStyle w:val="a3"/>
              <w:ind w:firstLine="0"/>
              <w:jc w:val="center"/>
            </w:pPr>
            <w:r w:rsidRPr="007C074D">
              <w:t>28658</w:t>
            </w:r>
          </w:p>
        </w:tc>
      </w:tr>
      <w:tr w:rsidR="005A2F6B" w:rsidRPr="007C074D" w:rsidTr="00292F01">
        <w:trPr>
          <w:trHeight w:val="474"/>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г. Томск</w:t>
            </w:r>
          </w:p>
        </w:tc>
        <w:tc>
          <w:tcPr>
            <w:tcW w:w="2693" w:type="dxa"/>
            <w:vAlign w:val="center"/>
          </w:tcPr>
          <w:p w:rsidR="005A2F6B" w:rsidRPr="007C074D" w:rsidRDefault="005A2F6B" w:rsidP="005A2F6B">
            <w:pPr>
              <w:pStyle w:val="a3"/>
              <w:ind w:firstLine="0"/>
              <w:jc w:val="center"/>
            </w:pPr>
            <w:r w:rsidRPr="007C074D">
              <w:t>ОГАУЗ «Городская клиническая больница №3 им. Б.И. Альперовича»</w:t>
            </w:r>
          </w:p>
        </w:tc>
        <w:tc>
          <w:tcPr>
            <w:tcW w:w="4791" w:type="dxa"/>
            <w:vAlign w:val="center"/>
          </w:tcPr>
          <w:p w:rsidR="005A2F6B" w:rsidRPr="007C074D" w:rsidRDefault="005A2F6B" w:rsidP="005A2F6B">
            <w:pPr>
              <w:pStyle w:val="a3"/>
              <w:ind w:firstLine="0"/>
              <w:jc w:val="center"/>
            </w:pPr>
            <w:r w:rsidRPr="007C074D">
              <w:t>ОГАУЗ «Городская клиническая больница №3 им. Б.И. Альперовича»</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634045, Томская область, г. Томск, ул. Нахимова, д. 3</w:t>
            </w:r>
          </w:p>
        </w:tc>
        <w:tc>
          <w:tcPr>
            <w:tcW w:w="1588" w:type="dxa"/>
            <w:shd w:val="clear" w:color="auto" w:fill="auto"/>
            <w:vAlign w:val="center"/>
          </w:tcPr>
          <w:p w:rsidR="005A2F6B" w:rsidRPr="007C074D" w:rsidRDefault="005A2F6B" w:rsidP="005A2F6B">
            <w:pPr>
              <w:pStyle w:val="a3"/>
              <w:ind w:firstLine="0"/>
              <w:jc w:val="center"/>
            </w:pPr>
            <w:r w:rsidRPr="007C074D">
              <w:t>44526</w:t>
            </w:r>
          </w:p>
        </w:tc>
      </w:tr>
      <w:tr w:rsidR="005A2F6B" w:rsidRPr="007C074D" w:rsidTr="00292F01">
        <w:trPr>
          <w:trHeight w:val="474"/>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г. Томск</w:t>
            </w:r>
          </w:p>
        </w:tc>
        <w:tc>
          <w:tcPr>
            <w:tcW w:w="2693" w:type="dxa"/>
            <w:vAlign w:val="center"/>
          </w:tcPr>
          <w:p w:rsidR="005A2F6B" w:rsidRPr="007C074D" w:rsidRDefault="005A2F6B" w:rsidP="005A2F6B">
            <w:pPr>
              <w:pStyle w:val="a3"/>
              <w:ind w:firstLine="0"/>
              <w:jc w:val="center"/>
            </w:pPr>
            <w:r w:rsidRPr="007C074D">
              <w:t>ОГАУЗ «Поликлиника №1»</w:t>
            </w:r>
          </w:p>
        </w:tc>
        <w:tc>
          <w:tcPr>
            <w:tcW w:w="4791" w:type="dxa"/>
            <w:vAlign w:val="center"/>
          </w:tcPr>
          <w:p w:rsidR="005A2F6B" w:rsidRPr="007C074D" w:rsidRDefault="005A2F6B" w:rsidP="005A2F6B">
            <w:pPr>
              <w:pStyle w:val="a3"/>
              <w:ind w:firstLine="0"/>
              <w:jc w:val="center"/>
            </w:pPr>
            <w:r w:rsidRPr="007C074D">
              <w:t>Амбулаторно-поликлиническое отделение</w:t>
            </w:r>
          </w:p>
          <w:p w:rsidR="005A2F6B" w:rsidRPr="007C074D" w:rsidRDefault="005A2F6B" w:rsidP="005A2F6B">
            <w:pPr>
              <w:pStyle w:val="a3"/>
              <w:ind w:firstLine="0"/>
              <w:jc w:val="center"/>
            </w:pPr>
            <w:r w:rsidRPr="007C074D">
              <w:t>ОГАУЗ «Томский областной онкологический диспансер»</w:t>
            </w:r>
          </w:p>
        </w:tc>
        <w:tc>
          <w:tcPr>
            <w:tcW w:w="3572" w:type="dxa"/>
            <w:vAlign w:val="center"/>
          </w:tcPr>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634000, Томская область, г. Томск, ул. Гагарина, 5</w:t>
            </w:r>
          </w:p>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634003, Томская область, г. Томск, улица Яковлева, 35</w:t>
            </w:r>
          </w:p>
          <w:p w:rsidR="005A2F6B" w:rsidRPr="007C074D" w:rsidRDefault="005A2F6B" w:rsidP="005A2F6B">
            <w:pPr>
              <w:pStyle w:val="a3"/>
              <w:ind w:firstLine="0"/>
              <w:jc w:val="center"/>
            </w:pPr>
            <w:r w:rsidRPr="007C074D">
              <w:rPr>
                <w:rFonts w:ascii="Times New Roman" w:hAnsi="Times New Roman"/>
                <w:color w:val="000000"/>
                <w:szCs w:val="24"/>
              </w:rPr>
              <w:t>634009, Томская область, г. Томск, проспект Ленина, д. 115</w:t>
            </w:r>
          </w:p>
        </w:tc>
        <w:tc>
          <w:tcPr>
            <w:tcW w:w="1588" w:type="dxa"/>
            <w:shd w:val="clear" w:color="auto" w:fill="auto"/>
            <w:vAlign w:val="center"/>
          </w:tcPr>
          <w:p w:rsidR="005A2F6B" w:rsidRPr="007C074D" w:rsidRDefault="005A2F6B" w:rsidP="005A2F6B">
            <w:pPr>
              <w:pStyle w:val="a3"/>
              <w:ind w:firstLine="0"/>
              <w:jc w:val="center"/>
            </w:pPr>
            <w:r w:rsidRPr="007C074D">
              <w:t>25227</w:t>
            </w:r>
          </w:p>
        </w:tc>
      </w:tr>
      <w:tr w:rsidR="005A2F6B" w:rsidRPr="007C074D" w:rsidTr="00292F01">
        <w:trPr>
          <w:trHeight w:val="85"/>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г. Томск</w:t>
            </w:r>
          </w:p>
        </w:tc>
        <w:tc>
          <w:tcPr>
            <w:tcW w:w="2693" w:type="dxa"/>
            <w:vAlign w:val="center"/>
          </w:tcPr>
          <w:p w:rsidR="005A2F6B" w:rsidRPr="007C074D" w:rsidRDefault="005A2F6B" w:rsidP="005A2F6B">
            <w:pPr>
              <w:pStyle w:val="a3"/>
              <w:ind w:firstLine="0"/>
              <w:jc w:val="center"/>
            </w:pPr>
            <w:r w:rsidRPr="007C074D">
              <w:t>ОГАУЗ «Поликлиника № 4»</w:t>
            </w:r>
          </w:p>
        </w:tc>
        <w:tc>
          <w:tcPr>
            <w:tcW w:w="4791" w:type="dxa"/>
            <w:vAlign w:val="center"/>
          </w:tcPr>
          <w:p w:rsidR="005A2F6B" w:rsidRPr="007C074D" w:rsidRDefault="005A2F6B" w:rsidP="005A2F6B">
            <w:pPr>
              <w:pStyle w:val="a3"/>
              <w:ind w:firstLine="0"/>
              <w:jc w:val="center"/>
            </w:pPr>
            <w:r w:rsidRPr="007C074D">
              <w:t>Амбулаторно-поликлиническое отделение</w:t>
            </w:r>
          </w:p>
          <w:p w:rsidR="005A2F6B" w:rsidRPr="007C074D" w:rsidRDefault="005A2F6B" w:rsidP="005A2F6B">
            <w:pPr>
              <w:pStyle w:val="a3"/>
              <w:ind w:firstLine="0"/>
              <w:jc w:val="center"/>
            </w:pPr>
            <w:r w:rsidRPr="007C074D">
              <w:t>ОГАУЗ «Томский областной онкологический диспансер»</w:t>
            </w:r>
          </w:p>
        </w:tc>
        <w:tc>
          <w:tcPr>
            <w:tcW w:w="3572" w:type="dxa"/>
            <w:vAlign w:val="center"/>
          </w:tcPr>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634000, Томская область, г. Томск, ул. Гагарина, 5</w:t>
            </w:r>
          </w:p>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634003, Томская область, г. Томск, улица Яковлева, 35</w:t>
            </w:r>
          </w:p>
          <w:p w:rsidR="005A2F6B" w:rsidRPr="007C074D" w:rsidRDefault="005A2F6B" w:rsidP="005A2F6B">
            <w:pPr>
              <w:pStyle w:val="a3"/>
              <w:ind w:firstLine="0"/>
              <w:jc w:val="center"/>
            </w:pPr>
            <w:r w:rsidRPr="007C074D">
              <w:rPr>
                <w:rFonts w:ascii="Times New Roman" w:hAnsi="Times New Roman"/>
                <w:color w:val="000000"/>
                <w:szCs w:val="24"/>
              </w:rPr>
              <w:t>634009, Томская область, г. Томск, проспект Ленина, д. 115</w:t>
            </w:r>
          </w:p>
        </w:tc>
        <w:tc>
          <w:tcPr>
            <w:tcW w:w="1588" w:type="dxa"/>
            <w:shd w:val="clear" w:color="auto" w:fill="auto"/>
            <w:vAlign w:val="center"/>
          </w:tcPr>
          <w:p w:rsidR="005A2F6B" w:rsidRPr="007C074D" w:rsidRDefault="005A2F6B" w:rsidP="005A2F6B">
            <w:pPr>
              <w:pStyle w:val="a3"/>
              <w:ind w:firstLine="0"/>
              <w:jc w:val="center"/>
            </w:pPr>
            <w:r w:rsidRPr="007C074D">
              <w:t>55947</w:t>
            </w:r>
          </w:p>
        </w:tc>
      </w:tr>
      <w:tr w:rsidR="005A2F6B" w:rsidRPr="007C074D" w:rsidTr="00292F01">
        <w:trPr>
          <w:trHeight w:val="474"/>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г. Томск</w:t>
            </w:r>
          </w:p>
        </w:tc>
        <w:tc>
          <w:tcPr>
            <w:tcW w:w="2693" w:type="dxa"/>
            <w:vAlign w:val="center"/>
          </w:tcPr>
          <w:p w:rsidR="005A2F6B" w:rsidRPr="007C074D" w:rsidRDefault="005A2F6B" w:rsidP="005A2F6B">
            <w:pPr>
              <w:pStyle w:val="a3"/>
              <w:ind w:firstLine="0"/>
              <w:jc w:val="center"/>
            </w:pPr>
            <w:r w:rsidRPr="007C074D">
              <w:t>ОГАУЗ «Поликлиника №8»</w:t>
            </w:r>
          </w:p>
        </w:tc>
        <w:tc>
          <w:tcPr>
            <w:tcW w:w="4791" w:type="dxa"/>
            <w:vAlign w:val="center"/>
          </w:tcPr>
          <w:p w:rsidR="005A2F6B" w:rsidRPr="007C074D" w:rsidRDefault="005A2F6B" w:rsidP="005A2F6B">
            <w:pPr>
              <w:pStyle w:val="a3"/>
              <w:ind w:firstLine="0"/>
              <w:jc w:val="center"/>
            </w:pPr>
            <w:r w:rsidRPr="007C074D">
              <w:t>ОГАУЗ «Поликлиника №8»</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634061, Томская область, г. Томск, проспект Комсомольский, д.62, строение 3</w:t>
            </w:r>
          </w:p>
        </w:tc>
        <w:tc>
          <w:tcPr>
            <w:tcW w:w="1588" w:type="dxa"/>
            <w:shd w:val="clear" w:color="auto" w:fill="auto"/>
            <w:vAlign w:val="center"/>
          </w:tcPr>
          <w:p w:rsidR="005A2F6B" w:rsidRPr="007C074D" w:rsidRDefault="005A2F6B" w:rsidP="005A2F6B">
            <w:pPr>
              <w:pStyle w:val="a3"/>
              <w:ind w:firstLine="0"/>
              <w:jc w:val="center"/>
            </w:pPr>
            <w:r w:rsidRPr="007C074D">
              <w:t>14149</w:t>
            </w:r>
          </w:p>
        </w:tc>
      </w:tr>
      <w:tr w:rsidR="005A2F6B" w:rsidRPr="007C074D" w:rsidTr="00292F01">
        <w:trPr>
          <w:trHeight w:val="474"/>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г. Томск</w:t>
            </w:r>
          </w:p>
        </w:tc>
        <w:tc>
          <w:tcPr>
            <w:tcW w:w="2693" w:type="dxa"/>
            <w:vAlign w:val="center"/>
          </w:tcPr>
          <w:p w:rsidR="005A2F6B" w:rsidRPr="007C074D" w:rsidRDefault="005A2F6B" w:rsidP="005A2F6B">
            <w:pPr>
              <w:pStyle w:val="a3"/>
              <w:ind w:firstLine="0"/>
              <w:jc w:val="center"/>
            </w:pPr>
            <w:r w:rsidRPr="007C074D">
              <w:t>ОГАУЗ «Поликлиника № 10»</w:t>
            </w:r>
          </w:p>
        </w:tc>
        <w:tc>
          <w:tcPr>
            <w:tcW w:w="4791" w:type="dxa"/>
            <w:vAlign w:val="center"/>
          </w:tcPr>
          <w:p w:rsidR="005A2F6B" w:rsidRPr="007C074D" w:rsidRDefault="005A2F6B" w:rsidP="005A2F6B">
            <w:pPr>
              <w:pStyle w:val="a3"/>
              <w:ind w:firstLine="0"/>
              <w:jc w:val="center"/>
            </w:pPr>
            <w:r w:rsidRPr="007C074D">
              <w:t>ОГАУЗ «Поликлиника № 10»</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spacing w:after="0" w:line="240" w:lineRule="auto"/>
              <w:ind w:firstLine="0"/>
              <w:jc w:val="center"/>
              <w:rPr>
                <w:rFonts w:ascii="Times New Roman" w:hAnsi="Times New Roman"/>
                <w:color w:val="000000"/>
                <w:szCs w:val="24"/>
              </w:rPr>
            </w:pPr>
            <w:r w:rsidRPr="007C074D">
              <w:rPr>
                <w:rFonts w:ascii="Times New Roman" w:hAnsi="Times New Roman"/>
                <w:color w:val="000000"/>
                <w:szCs w:val="24"/>
              </w:rPr>
              <w:t>634024, Томская область, г. Томск, ул. Профсоюзная, д.16</w:t>
            </w:r>
          </w:p>
          <w:p w:rsidR="005A2F6B" w:rsidRPr="007C074D" w:rsidRDefault="005A2F6B" w:rsidP="005A2F6B">
            <w:pPr>
              <w:pStyle w:val="a3"/>
              <w:ind w:firstLine="0"/>
              <w:jc w:val="center"/>
            </w:pPr>
            <w:r w:rsidRPr="007C074D">
              <w:rPr>
                <w:rFonts w:ascii="Times New Roman" w:hAnsi="Times New Roman"/>
                <w:color w:val="000000"/>
                <w:szCs w:val="24"/>
              </w:rPr>
              <w:t>634057, Томская область, г. Томск, пр. Мира, д. 17</w:t>
            </w:r>
          </w:p>
        </w:tc>
        <w:tc>
          <w:tcPr>
            <w:tcW w:w="1588" w:type="dxa"/>
            <w:shd w:val="clear" w:color="auto" w:fill="auto"/>
            <w:vAlign w:val="center"/>
          </w:tcPr>
          <w:p w:rsidR="005A2F6B" w:rsidRPr="007C074D" w:rsidRDefault="005A2F6B" w:rsidP="005A2F6B">
            <w:pPr>
              <w:pStyle w:val="a3"/>
              <w:ind w:firstLine="0"/>
              <w:jc w:val="center"/>
            </w:pPr>
            <w:r w:rsidRPr="007C074D">
              <w:t>91189</w:t>
            </w:r>
          </w:p>
        </w:tc>
      </w:tr>
      <w:tr w:rsidR="005A2F6B" w:rsidRPr="007C074D" w:rsidTr="00292F01">
        <w:trPr>
          <w:trHeight w:val="85"/>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г. Томск</w:t>
            </w:r>
          </w:p>
        </w:tc>
        <w:tc>
          <w:tcPr>
            <w:tcW w:w="2693" w:type="dxa"/>
            <w:vAlign w:val="center"/>
          </w:tcPr>
          <w:p w:rsidR="005A2F6B" w:rsidRPr="007C074D" w:rsidRDefault="005A2F6B" w:rsidP="005A2F6B">
            <w:pPr>
              <w:pStyle w:val="a3"/>
              <w:ind w:firstLine="0"/>
              <w:jc w:val="center"/>
            </w:pPr>
            <w:r w:rsidRPr="007C074D">
              <w:t>ОГБУЗ Поликлиника ТНЦ СО РАН</w:t>
            </w:r>
          </w:p>
        </w:tc>
        <w:tc>
          <w:tcPr>
            <w:tcW w:w="4791" w:type="dxa"/>
            <w:vAlign w:val="center"/>
          </w:tcPr>
          <w:p w:rsidR="005A2F6B" w:rsidRPr="007C074D" w:rsidRDefault="005A2F6B" w:rsidP="005A2F6B">
            <w:pPr>
              <w:pStyle w:val="a3"/>
              <w:ind w:firstLine="0"/>
              <w:jc w:val="center"/>
            </w:pPr>
            <w:r w:rsidRPr="007C074D">
              <w:t>ОГБУЗ Поликлиника ТНЦ СО РАН</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spacing w:after="0" w:line="240" w:lineRule="auto"/>
              <w:ind w:firstLine="0"/>
              <w:jc w:val="center"/>
              <w:rPr>
                <w:rFonts w:ascii="Times New Roman" w:hAnsi="Times New Roman"/>
                <w:color w:val="000000"/>
                <w:szCs w:val="24"/>
              </w:rPr>
            </w:pPr>
            <w:r w:rsidRPr="007C074D">
              <w:rPr>
                <w:rFonts w:ascii="Times New Roman" w:hAnsi="Times New Roman"/>
                <w:color w:val="000000"/>
                <w:szCs w:val="24"/>
              </w:rPr>
              <w:t>634055, г</w:t>
            </w:r>
            <w:proofErr w:type="gramStart"/>
            <w:r w:rsidRPr="007C074D">
              <w:rPr>
                <w:rFonts w:ascii="Times New Roman" w:hAnsi="Times New Roman"/>
                <w:color w:val="000000"/>
                <w:szCs w:val="24"/>
              </w:rPr>
              <w:t>.Т</w:t>
            </w:r>
            <w:proofErr w:type="gramEnd"/>
            <w:r w:rsidRPr="007C074D">
              <w:rPr>
                <w:rFonts w:ascii="Times New Roman" w:hAnsi="Times New Roman"/>
                <w:color w:val="000000"/>
                <w:szCs w:val="24"/>
              </w:rPr>
              <w:t>омск, пр.Академический,7</w:t>
            </w:r>
          </w:p>
          <w:p w:rsidR="005A2F6B" w:rsidRPr="007C074D" w:rsidRDefault="005A2F6B" w:rsidP="005A2F6B">
            <w:pPr>
              <w:pStyle w:val="a3"/>
              <w:ind w:firstLine="0"/>
              <w:jc w:val="center"/>
            </w:pPr>
          </w:p>
        </w:tc>
        <w:tc>
          <w:tcPr>
            <w:tcW w:w="1588" w:type="dxa"/>
            <w:shd w:val="clear" w:color="auto" w:fill="auto"/>
            <w:vAlign w:val="center"/>
          </w:tcPr>
          <w:p w:rsidR="005A2F6B" w:rsidRPr="007C074D" w:rsidRDefault="005A2F6B" w:rsidP="005A2F6B">
            <w:pPr>
              <w:pStyle w:val="a3"/>
              <w:ind w:firstLine="0"/>
              <w:jc w:val="center"/>
            </w:pPr>
            <w:r w:rsidRPr="007C074D">
              <w:t>22461</w:t>
            </w:r>
          </w:p>
        </w:tc>
      </w:tr>
      <w:tr w:rsidR="005A2F6B" w:rsidRPr="007C074D" w:rsidTr="00292F01">
        <w:trPr>
          <w:trHeight w:val="474"/>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г. Томск</w:t>
            </w:r>
          </w:p>
        </w:tc>
        <w:tc>
          <w:tcPr>
            <w:tcW w:w="2693" w:type="dxa"/>
            <w:vAlign w:val="center"/>
          </w:tcPr>
          <w:p w:rsidR="005A2F6B" w:rsidRPr="007C074D" w:rsidRDefault="005A2F6B" w:rsidP="005A2F6B">
            <w:pPr>
              <w:pStyle w:val="a3"/>
              <w:ind w:firstLine="0"/>
              <w:jc w:val="center"/>
            </w:pPr>
            <w:r w:rsidRPr="007C074D">
              <w:t>ОГАУЗ «Межвузовская поликлиника»</w:t>
            </w:r>
          </w:p>
        </w:tc>
        <w:tc>
          <w:tcPr>
            <w:tcW w:w="4791" w:type="dxa"/>
            <w:vAlign w:val="center"/>
          </w:tcPr>
          <w:p w:rsidR="005A2F6B" w:rsidRPr="007C074D" w:rsidRDefault="005A2F6B" w:rsidP="005A2F6B">
            <w:pPr>
              <w:pStyle w:val="a3"/>
              <w:ind w:firstLine="0"/>
              <w:jc w:val="center"/>
            </w:pPr>
            <w:r w:rsidRPr="007C074D">
              <w:t>ОГАУЗ «Межвузовская поликлиника»</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634041, Томская область, г. Томск, ул. Киевская, 74</w:t>
            </w:r>
          </w:p>
        </w:tc>
        <w:tc>
          <w:tcPr>
            <w:tcW w:w="1588" w:type="dxa"/>
            <w:shd w:val="clear" w:color="auto" w:fill="auto"/>
            <w:vAlign w:val="center"/>
          </w:tcPr>
          <w:p w:rsidR="005A2F6B" w:rsidRPr="007C074D" w:rsidRDefault="005A2F6B" w:rsidP="005A2F6B">
            <w:pPr>
              <w:pStyle w:val="a3"/>
              <w:ind w:firstLine="0"/>
              <w:jc w:val="center"/>
            </w:pPr>
            <w:r w:rsidRPr="007C074D">
              <w:t>37809</w:t>
            </w:r>
          </w:p>
        </w:tc>
      </w:tr>
      <w:tr w:rsidR="005A2F6B" w:rsidRPr="007C074D" w:rsidTr="00292F01">
        <w:trPr>
          <w:trHeight w:val="474"/>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г. Томск</w:t>
            </w:r>
          </w:p>
        </w:tc>
        <w:tc>
          <w:tcPr>
            <w:tcW w:w="2693" w:type="dxa"/>
            <w:vAlign w:val="center"/>
          </w:tcPr>
          <w:p w:rsidR="005A2F6B" w:rsidRPr="007C074D" w:rsidRDefault="005A2F6B" w:rsidP="005A2F6B">
            <w:pPr>
              <w:pStyle w:val="a3"/>
              <w:ind w:firstLine="0"/>
              <w:jc w:val="center"/>
            </w:pPr>
            <w:r w:rsidRPr="007C074D">
              <w:t>ОГБУЗ «МСЧ №1»</w:t>
            </w:r>
          </w:p>
        </w:tc>
        <w:tc>
          <w:tcPr>
            <w:tcW w:w="4791" w:type="dxa"/>
            <w:vAlign w:val="center"/>
          </w:tcPr>
          <w:p w:rsidR="005A2F6B" w:rsidRPr="007C074D" w:rsidRDefault="005A2F6B" w:rsidP="005A2F6B">
            <w:pPr>
              <w:pStyle w:val="a3"/>
              <w:ind w:firstLine="0"/>
              <w:jc w:val="center"/>
            </w:pPr>
            <w:r w:rsidRPr="007C074D">
              <w:t>Амбулаторно-поликлиническое отделение</w:t>
            </w:r>
          </w:p>
          <w:p w:rsidR="005A2F6B" w:rsidRPr="007C074D" w:rsidRDefault="005A2F6B" w:rsidP="005A2F6B">
            <w:pPr>
              <w:pStyle w:val="a3"/>
              <w:ind w:firstLine="0"/>
              <w:jc w:val="center"/>
            </w:pPr>
            <w:r w:rsidRPr="007C074D">
              <w:t>ОГАУЗ «Томский областной онкологический диспансер»</w:t>
            </w:r>
          </w:p>
        </w:tc>
        <w:tc>
          <w:tcPr>
            <w:tcW w:w="3572" w:type="dxa"/>
            <w:vAlign w:val="center"/>
          </w:tcPr>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634000, Томская область, г. Томск, ул. Гагарина, 5</w:t>
            </w:r>
          </w:p>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634003, Томская область, г. Томск, улица Яковлева, 35</w:t>
            </w:r>
          </w:p>
          <w:p w:rsidR="005A2F6B" w:rsidRPr="007C074D" w:rsidRDefault="005A2F6B" w:rsidP="005A2F6B">
            <w:pPr>
              <w:pStyle w:val="a3"/>
              <w:ind w:firstLine="0"/>
              <w:jc w:val="center"/>
            </w:pPr>
            <w:r w:rsidRPr="007C074D">
              <w:rPr>
                <w:rFonts w:ascii="Times New Roman" w:hAnsi="Times New Roman"/>
                <w:color w:val="000000"/>
                <w:szCs w:val="24"/>
              </w:rPr>
              <w:t>634009, Томская область, г. Томск, проспект Ленина, д. 115</w:t>
            </w:r>
          </w:p>
        </w:tc>
        <w:tc>
          <w:tcPr>
            <w:tcW w:w="1588" w:type="dxa"/>
            <w:shd w:val="clear" w:color="auto" w:fill="auto"/>
            <w:vAlign w:val="center"/>
          </w:tcPr>
          <w:p w:rsidR="005A2F6B" w:rsidRPr="007C074D" w:rsidRDefault="005A2F6B" w:rsidP="005A2F6B">
            <w:pPr>
              <w:pStyle w:val="a3"/>
              <w:ind w:firstLine="0"/>
              <w:jc w:val="center"/>
            </w:pPr>
            <w:r w:rsidRPr="007C074D">
              <w:t>3670</w:t>
            </w:r>
          </w:p>
        </w:tc>
      </w:tr>
      <w:tr w:rsidR="005A2F6B" w:rsidRPr="007C074D" w:rsidTr="00292F01">
        <w:trPr>
          <w:trHeight w:val="474"/>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г. Томск</w:t>
            </w:r>
          </w:p>
        </w:tc>
        <w:tc>
          <w:tcPr>
            <w:tcW w:w="2693" w:type="dxa"/>
            <w:vAlign w:val="center"/>
          </w:tcPr>
          <w:p w:rsidR="005A2F6B" w:rsidRPr="007C074D" w:rsidRDefault="005A2F6B" w:rsidP="005A2F6B">
            <w:pPr>
              <w:pStyle w:val="a3"/>
              <w:ind w:firstLine="0"/>
              <w:jc w:val="center"/>
            </w:pPr>
            <w:r w:rsidRPr="007C074D">
              <w:t>ОГБУЗ «МСЧ №2»</w:t>
            </w:r>
          </w:p>
        </w:tc>
        <w:tc>
          <w:tcPr>
            <w:tcW w:w="4791" w:type="dxa"/>
            <w:vAlign w:val="center"/>
          </w:tcPr>
          <w:p w:rsidR="005A2F6B" w:rsidRPr="007C074D" w:rsidRDefault="005A2F6B" w:rsidP="005A2F6B">
            <w:pPr>
              <w:pStyle w:val="a3"/>
              <w:ind w:firstLine="0"/>
              <w:jc w:val="center"/>
            </w:pPr>
            <w:r w:rsidRPr="007C074D">
              <w:t>ОГБУЗ «МСЧ №2»</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634040, Томская область, г. Томск, ул. Бела Куна, 3</w:t>
            </w:r>
          </w:p>
        </w:tc>
        <w:tc>
          <w:tcPr>
            <w:tcW w:w="1588" w:type="dxa"/>
            <w:shd w:val="clear" w:color="auto" w:fill="auto"/>
            <w:vAlign w:val="center"/>
          </w:tcPr>
          <w:p w:rsidR="005A2F6B" w:rsidRPr="007C074D" w:rsidRDefault="005A2F6B" w:rsidP="005A2F6B">
            <w:pPr>
              <w:pStyle w:val="a3"/>
              <w:ind w:firstLine="0"/>
              <w:jc w:val="center"/>
            </w:pPr>
            <w:r w:rsidRPr="007C074D">
              <w:t>80193</w:t>
            </w:r>
          </w:p>
        </w:tc>
      </w:tr>
      <w:tr w:rsidR="005A2F6B" w:rsidRPr="007C074D" w:rsidTr="00292F01">
        <w:trPr>
          <w:trHeight w:val="474"/>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г. Томск</w:t>
            </w:r>
          </w:p>
        </w:tc>
        <w:tc>
          <w:tcPr>
            <w:tcW w:w="2693" w:type="dxa"/>
            <w:vAlign w:val="center"/>
          </w:tcPr>
          <w:p w:rsidR="005A2F6B" w:rsidRPr="007C074D" w:rsidRDefault="005A2F6B" w:rsidP="005A2F6B">
            <w:pPr>
              <w:pStyle w:val="a3"/>
              <w:ind w:firstLine="0"/>
              <w:jc w:val="center"/>
            </w:pPr>
            <w:r w:rsidRPr="007C074D">
              <w:t>ОГАУЗ «МСЧ «Строитель»</w:t>
            </w:r>
          </w:p>
        </w:tc>
        <w:tc>
          <w:tcPr>
            <w:tcW w:w="4791" w:type="dxa"/>
            <w:vAlign w:val="center"/>
          </w:tcPr>
          <w:p w:rsidR="005A2F6B" w:rsidRPr="007C074D" w:rsidRDefault="005A2F6B" w:rsidP="005A2F6B">
            <w:pPr>
              <w:pStyle w:val="a3"/>
              <w:ind w:firstLine="0"/>
              <w:jc w:val="center"/>
            </w:pPr>
            <w:r w:rsidRPr="007C074D">
              <w:t>Амбулаторно-поликлиническое отделение</w:t>
            </w:r>
          </w:p>
          <w:p w:rsidR="005A2F6B" w:rsidRPr="007C074D" w:rsidRDefault="005A2F6B" w:rsidP="005A2F6B">
            <w:pPr>
              <w:pStyle w:val="a3"/>
              <w:ind w:firstLine="0"/>
              <w:jc w:val="center"/>
            </w:pPr>
            <w:r w:rsidRPr="007C074D">
              <w:t>ОГАУЗ «Томский областной онкологический диспансер»</w:t>
            </w:r>
          </w:p>
        </w:tc>
        <w:tc>
          <w:tcPr>
            <w:tcW w:w="3572" w:type="dxa"/>
            <w:vAlign w:val="center"/>
          </w:tcPr>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634000, Томская область, г. Томск, ул. Гагарина, 5</w:t>
            </w:r>
          </w:p>
          <w:p w:rsidR="005A2F6B" w:rsidRPr="007C074D" w:rsidRDefault="005A2F6B" w:rsidP="005A2F6B">
            <w:pPr>
              <w:pStyle w:val="a3"/>
              <w:ind w:firstLine="0"/>
              <w:jc w:val="center"/>
              <w:rPr>
                <w:rFonts w:ascii="Times New Roman" w:hAnsi="Times New Roman"/>
                <w:color w:val="000000"/>
                <w:szCs w:val="24"/>
              </w:rPr>
            </w:pPr>
            <w:r w:rsidRPr="007C074D">
              <w:rPr>
                <w:rFonts w:ascii="Times New Roman" w:hAnsi="Times New Roman"/>
                <w:color w:val="000000"/>
                <w:szCs w:val="24"/>
              </w:rPr>
              <w:t>634003, Томская область, г. Томск, улица Яковлева, 35</w:t>
            </w:r>
          </w:p>
          <w:p w:rsidR="005A2F6B" w:rsidRPr="007C074D" w:rsidRDefault="005A2F6B" w:rsidP="005A2F6B">
            <w:pPr>
              <w:pStyle w:val="a3"/>
              <w:ind w:firstLine="0"/>
              <w:jc w:val="center"/>
            </w:pPr>
            <w:r w:rsidRPr="007C074D">
              <w:rPr>
                <w:rFonts w:ascii="Times New Roman" w:hAnsi="Times New Roman"/>
                <w:color w:val="000000"/>
                <w:szCs w:val="24"/>
              </w:rPr>
              <w:t>634009, Томская область, г. Томск, проспект Ленина, д. 115</w:t>
            </w:r>
          </w:p>
        </w:tc>
        <w:tc>
          <w:tcPr>
            <w:tcW w:w="1588" w:type="dxa"/>
            <w:shd w:val="clear" w:color="auto" w:fill="auto"/>
            <w:vAlign w:val="center"/>
          </w:tcPr>
          <w:p w:rsidR="005A2F6B" w:rsidRPr="007C074D" w:rsidRDefault="005A2F6B" w:rsidP="005A2F6B">
            <w:pPr>
              <w:pStyle w:val="a3"/>
              <w:ind w:firstLine="0"/>
              <w:jc w:val="center"/>
            </w:pPr>
            <w:r w:rsidRPr="007C074D">
              <w:t>28368</w:t>
            </w:r>
          </w:p>
        </w:tc>
      </w:tr>
      <w:tr w:rsidR="005A2F6B" w:rsidRPr="007C074D" w:rsidTr="00292F01">
        <w:trPr>
          <w:trHeight w:val="474"/>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г. Томск</w:t>
            </w:r>
          </w:p>
        </w:tc>
        <w:tc>
          <w:tcPr>
            <w:tcW w:w="2693" w:type="dxa"/>
            <w:vAlign w:val="center"/>
          </w:tcPr>
          <w:p w:rsidR="005A2F6B" w:rsidRPr="007C074D" w:rsidRDefault="005A2F6B" w:rsidP="005A2F6B">
            <w:pPr>
              <w:pStyle w:val="a3"/>
              <w:ind w:firstLine="0"/>
              <w:jc w:val="center"/>
            </w:pPr>
            <w:r w:rsidRPr="007C074D">
              <w:t>ООО «Центр семейной медицины»</w:t>
            </w:r>
          </w:p>
          <w:p w:rsidR="005A2F6B" w:rsidRPr="007C074D" w:rsidRDefault="005A2F6B" w:rsidP="005A2F6B">
            <w:pPr>
              <w:pStyle w:val="a3"/>
              <w:ind w:firstLine="0"/>
              <w:jc w:val="center"/>
            </w:pPr>
            <w:r w:rsidRPr="007C074D">
              <w:t>Первичный онкологический кабинет</w:t>
            </w:r>
          </w:p>
        </w:tc>
        <w:tc>
          <w:tcPr>
            <w:tcW w:w="4791" w:type="dxa"/>
            <w:vAlign w:val="center"/>
          </w:tcPr>
          <w:p w:rsidR="005A2F6B" w:rsidRPr="007C074D" w:rsidRDefault="005A2F6B" w:rsidP="005A2F6B">
            <w:pPr>
              <w:pStyle w:val="a3"/>
              <w:ind w:firstLine="0"/>
              <w:jc w:val="center"/>
            </w:pPr>
            <w:r w:rsidRPr="007C074D">
              <w:t>ООО «Центр семейной медицины»</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634050, Томская область, г. Томск, ул. Трифонова, 22</w:t>
            </w:r>
          </w:p>
        </w:tc>
        <w:tc>
          <w:tcPr>
            <w:tcW w:w="1588" w:type="dxa"/>
            <w:shd w:val="clear" w:color="auto" w:fill="auto"/>
            <w:vAlign w:val="center"/>
          </w:tcPr>
          <w:p w:rsidR="005A2F6B" w:rsidRPr="007C074D" w:rsidRDefault="005A2F6B" w:rsidP="005A2F6B">
            <w:pPr>
              <w:pStyle w:val="a3"/>
              <w:ind w:firstLine="0"/>
              <w:jc w:val="center"/>
            </w:pPr>
            <w:r w:rsidRPr="007C074D">
              <w:t>21037</w:t>
            </w:r>
          </w:p>
        </w:tc>
      </w:tr>
      <w:tr w:rsidR="005A2F6B" w:rsidRPr="007C074D" w:rsidTr="00292F01">
        <w:trPr>
          <w:trHeight w:val="474"/>
        </w:trPr>
        <w:tc>
          <w:tcPr>
            <w:tcW w:w="840" w:type="dxa"/>
            <w:vAlign w:val="center"/>
          </w:tcPr>
          <w:p w:rsidR="005A2F6B" w:rsidRPr="007C074D" w:rsidRDefault="005A2F6B" w:rsidP="005A2F6B">
            <w:pPr>
              <w:pStyle w:val="a3"/>
              <w:numPr>
                <w:ilvl w:val="0"/>
                <w:numId w:val="30"/>
              </w:numPr>
              <w:jc w:val="center"/>
            </w:pPr>
          </w:p>
        </w:tc>
        <w:tc>
          <w:tcPr>
            <w:tcW w:w="1854" w:type="dxa"/>
            <w:vAlign w:val="center"/>
          </w:tcPr>
          <w:p w:rsidR="005A2F6B" w:rsidRPr="007C074D" w:rsidRDefault="005A2F6B" w:rsidP="005A2F6B">
            <w:pPr>
              <w:pStyle w:val="a3"/>
              <w:ind w:firstLine="0"/>
              <w:jc w:val="center"/>
            </w:pPr>
            <w:r w:rsidRPr="007C074D">
              <w:t>г. Томск</w:t>
            </w:r>
          </w:p>
        </w:tc>
        <w:tc>
          <w:tcPr>
            <w:tcW w:w="2693" w:type="dxa"/>
            <w:vAlign w:val="center"/>
          </w:tcPr>
          <w:p w:rsidR="005A2F6B" w:rsidRPr="007C074D" w:rsidRDefault="005A2F6B" w:rsidP="005A2F6B">
            <w:pPr>
              <w:pStyle w:val="a3"/>
              <w:ind w:firstLine="0"/>
              <w:jc w:val="center"/>
            </w:pPr>
            <w:r w:rsidRPr="007C074D">
              <w:t>ФКУЗ «МСЧ МВД РФ по Томской области»</w:t>
            </w:r>
          </w:p>
          <w:p w:rsidR="005A2F6B" w:rsidRPr="007C074D" w:rsidRDefault="005A2F6B" w:rsidP="005A2F6B">
            <w:pPr>
              <w:pStyle w:val="a3"/>
              <w:ind w:firstLine="0"/>
              <w:jc w:val="center"/>
            </w:pPr>
            <w:r w:rsidRPr="007C074D">
              <w:t>Первичный онкологический кабинет</w:t>
            </w:r>
          </w:p>
        </w:tc>
        <w:tc>
          <w:tcPr>
            <w:tcW w:w="4791" w:type="dxa"/>
            <w:vAlign w:val="center"/>
          </w:tcPr>
          <w:p w:rsidR="005A2F6B" w:rsidRPr="007C074D" w:rsidRDefault="005A2F6B" w:rsidP="005A2F6B">
            <w:pPr>
              <w:pStyle w:val="a3"/>
              <w:ind w:firstLine="0"/>
              <w:jc w:val="center"/>
            </w:pPr>
            <w:r w:rsidRPr="007C074D">
              <w:t>ФКУЗ «МСЧ МВД РФ по Томской области»</w:t>
            </w:r>
          </w:p>
          <w:p w:rsidR="005A2F6B" w:rsidRPr="007C074D" w:rsidRDefault="005A2F6B" w:rsidP="005A2F6B">
            <w:pPr>
              <w:pStyle w:val="a3"/>
              <w:ind w:firstLine="0"/>
              <w:jc w:val="center"/>
            </w:pPr>
            <w:r w:rsidRPr="007C074D">
              <w:t>Первичный онкологический кабинет</w:t>
            </w:r>
          </w:p>
        </w:tc>
        <w:tc>
          <w:tcPr>
            <w:tcW w:w="3572" w:type="dxa"/>
            <w:vAlign w:val="center"/>
          </w:tcPr>
          <w:p w:rsidR="005A2F6B" w:rsidRPr="007C074D" w:rsidRDefault="005A2F6B" w:rsidP="005A2F6B">
            <w:pPr>
              <w:pStyle w:val="a3"/>
              <w:ind w:firstLine="0"/>
              <w:jc w:val="center"/>
            </w:pPr>
            <w:r w:rsidRPr="007C074D">
              <w:rPr>
                <w:rFonts w:ascii="Times New Roman" w:hAnsi="Times New Roman"/>
                <w:color w:val="000000"/>
                <w:szCs w:val="24"/>
              </w:rPr>
              <w:t>634045, Томская область, г. Томск, ул. Мокрушина, д.26</w:t>
            </w:r>
          </w:p>
        </w:tc>
        <w:tc>
          <w:tcPr>
            <w:tcW w:w="1588" w:type="dxa"/>
            <w:shd w:val="clear" w:color="auto" w:fill="auto"/>
            <w:vAlign w:val="center"/>
          </w:tcPr>
          <w:p w:rsidR="005A2F6B" w:rsidRPr="007C074D" w:rsidRDefault="005A2F6B" w:rsidP="005A2F6B">
            <w:pPr>
              <w:pStyle w:val="a3"/>
              <w:ind w:firstLine="0"/>
              <w:jc w:val="center"/>
            </w:pPr>
            <w:r w:rsidRPr="007C074D">
              <w:t>4962</w:t>
            </w:r>
          </w:p>
        </w:tc>
      </w:tr>
    </w:tbl>
    <w:bookmarkEnd w:id="21"/>
    <w:p w:rsidR="009C1FFD" w:rsidRPr="007C074D" w:rsidRDefault="009C1FFD" w:rsidP="009C1FFD">
      <w:pPr>
        <w:pStyle w:val="a3"/>
      </w:pPr>
      <w:r w:rsidRPr="007C074D">
        <w:t xml:space="preserve">Примечание: </w:t>
      </w:r>
    </w:p>
    <w:p w:rsidR="00773AE3" w:rsidRPr="007C074D" w:rsidRDefault="009C1FFD" w:rsidP="009C1FFD">
      <w:pPr>
        <w:pStyle w:val="a3"/>
      </w:pPr>
      <w:r w:rsidRPr="007C074D">
        <w:t>В случае приостановления деятельности первичного онкологического кабинета в медицинском учреждении, первичная специализированная медико-санитарная помощь оказывается врачами-онкологами ОГАУЗ «ТООД».</w:t>
      </w:r>
    </w:p>
    <w:p w:rsidR="009C1FFD" w:rsidRPr="007C074D" w:rsidRDefault="009C1FFD" w:rsidP="009C1FFD">
      <w:pPr>
        <w:pStyle w:val="a3"/>
      </w:pPr>
      <w:r w:rsidRPr="007C074D">
        <w:t>В случае открытия первичного онкологического кабинета на базе учреждений здравоохранения Томской области, маршрутизация пациентов для оказания первичной специализированной медико-санитарной помощи осуществляется к врачу-онкологу ПОК.</w:t>
      </w:r>
    </w:p>
    <w:p w:rsidR="009C1FFD" w:rsidRPr="007C074D" w:rsidRDefault="009C1FFD" w:rsidP="009C1FFD"/>
    <w:p w:rsidR="009C1FFD" w:rsidRPr="007C074D" w:rsidRDefault="009C1FFD" w:rsidP="009C1FFD">
      <w:pPr>
        <w:sectPr w:rsidR="009C1FFD" w:rsidRPr="007C074D" w:rsidSect="00F310A4">
          <w:pgSz w:w="16838" w:h="11906" w:orient="landscape"/>
          <w:pgMar w:top="1134" w:right="1134" w:bottom="567" w:left="992" w:header="709" w:footer="709" w:gutter="0"/>
          <w:cols w:space="708"/>
          <w:docGrid w:linePitch="360"/>
        </w:sectPr>
      </w:pPr>
    </w:p>
    <w:tbl>
      <w:tblPr>
        <w:tblStyle w:val="a6"/>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961"/>
      </w:tblGrid>
      <w:tr w:rsidR="00BD29B5" w:rsidRPr="007C074D" w:rsidTr="004C26DB">
        <w:tc>
          <w:tcPr>
            <w:tcW w:w="5353" w:type="dxa"/>
          </w:tcPr>
          <w:p w:rsidR="00BD29B5" w:rsidRPr="007C074D" w:rsidRDefault="00BD29B5" w:rsidP="00BD29B5">
            <w:pPr>
              <w:ind w:firstLine="0"/>
              <w:rPr>
                <w:rFonts w:ascii="Times New Roman" w:hAnsi="Times New Roman"/>
                <w:color w:val="000000" w:themeColor="text1"/>
              </w:rPr>
            </w:pPr>
          </w:p>
        </w:tc>
        <w:tc>
          <w:tcPr>
            <w:tcW w:w="4961" w:type="dxa"/>
          </w:tcPr>
          <w:p w:rsidR="00BD29B5" w:rsidRPr="007C074D" w:rsidRDefault="00BD29B5" w:rsidP="00BD29B5">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Приложение № 8</w:t>
            </w:r>
          </w:p>
          <w:p w:rsidR="00BD29B5" w:rsidRPr="007C074D" w:rsidRDefault="00BD29B5" w:rsidP="00BD29B5">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к Алгоритму оказания медицинской помощи взрослому населению при онкологических заболеваниях на территории Томской области</w:t>
            </w:r>
          </w:p>
          <w:p w:rsidR="00BD29B5" w:rsidRPr="007C074D" w:rsidRDefault="00BD29B5" w:rsidP="00BD29B5">
            <w:pPr>
              <w:spacing w:after="0" w:line="240" w:lineRule="auto"/>
              <w:ind w:firstLine="0"/>
              <w:jc w:val="left"/>
              <w:rPr>
                <w:rFonts w:ascii="Times New Roman" w:hAnsi="Times New Roman"/>
                <w:color w:val="000000" w:themeColor="text1"/>
                <w:szCs w:val="24"/>
              </w:rPr>
            </w:pPr>
          </w:p>
        </w:tc>
      </w:tr>
    </w:tbl>
    <w:p w:rsidR="00BD29B5" w:rsidRPr="007C074D" w:rsidRDefault="00BD29B5" w:rsidP="00BD29B5">
      <w:pPr>
        <w:spacing w:after="0" w:line="240" w:lineRule="auto"/>
        <w:ind w:firstLine="709"/>
        <w:jc w:val="center"/>
        <w:rPr>
          <w:rFonts w:ascii="Times New Roman" w:hAnsi="Times New Roman"/>
          <w:color w:val="000000" w:themeColor="text1"/>
          <w:sz w:val="26"/>
          <w:szCs w:val="26"/>
        </w:rPr>
      </w:pPr>
    </w:p>
    <w:p w:rsidR="00BD29B5" w:rsidRPr="007C074D" w:rsidRDefault="00BD29B5" w:rsidP="00BD29B5">
      <w:pPr>
        <w:spacing w:after="0" w:line="240" w:lineRule="auto"/>
        <w:ind w:firstLine="709"/>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Алгоритм проведения заочных телемедицинских консультаций врачами-онкологами Центра телемедицинских консультаций по профилю «онкология» ОГАУЗ «ТООД» в том числе с участием врачей Томского областного онкологического консилиума, врачей федеральных медицинских центров</w:t>
      </w:r>
    </w:p>
    <w:p w:rsidR="00BD29B5" w:rsidRPr="007C074D" w:rsidRDefault="00BD29B5" w:rsidP="00BD29B5">
      <w:pPr>
        <w:spacing w:line="240" w:lineRule="auto"/>
        <w:ind w:firstLine="709"/>
        <w:jc w:val="center"/>
        <w:rPr>
          <w:rFonts w:ascii="Times New Roman" w:hAnsi="Times New Roman"/>
          <w:color w:val="000000" w:themeColor="text1"/>
          <w:sz w:val="26"/>
          <w:szCs w:val="26"/>
        </w:rPr>
      </w:pPr>
    </w:p>
    <w:p w:rsidR="00BD29B5" w:rsidRPr="007C074D" w:rsidRDefault="00BD29B5" w:rsidP="00BD29B5">
      <w:pPr>
        <w:spacing w:after="0" w:line="240" w:lineRule="auto"/>
        <w:ind w:firstLine="709"/>
        <w:rPr>
          <w:rFonts w:ascii="Times New Roman" w:eastAsiaTheme="minorHAnsi" w:hAnsi="Times New Roman"/>
          <w:sz w:val="26"/>
          <w:szCs w:val="26"/>
          <w:lang w:eastAsia="en-US"/>
        </w:rPr>
      </w:pPr>
      <w:bookmarkStart w:id="22" w:name="sub_135001"/>
      <w:r w:rsidRPr="007C074D">
        <w:rPr>
          <w:rFonts w:ascii="Times New Roman" w:eastAsiaTheme="minorHAnsi" w:hAnsi="Times New Roman"/>
          <w:sz w:val="26"/>
          <w:szCs w:val="26"/>
          <w:lang w:eastAsia="en-US"/>
        </w:rPr>
        <w:t>1. Центр телемедицинских консультаций по профилю «онкология» (далее – Центр ТМК) организован в структуре ОГАУЗ «ТООД» для проведения консультаций и/или консилиумов врачей с применением телемедицинских технологий при дистанционном взаимодействии медицинских работников между собой, медицинских работников с пациентами и/или их законными представителями.</w:t>
      </w:r>
      <w:bookmarkStart w:id="23" w:name="sub_135006"/>
      <w:bookmarkEnd w:id="22"/>
    </w:p>
    <w:p w:rsidR="00BD29B5" w:rsidRPr="007C074D" w:rsidRDefault="00744DA8" w:rsidP="00BD29B5">
      <w:pPr>
        <w:spacing w:after="0" w:line="240" w:lineRule="auto"/>
        <w:ind w:firstLine="709"/>
        <w:rPr>
          <w:rFonts w:ascii="Times New Roman" w:eastAsiaTheme="minorHAnsi" w:hAnsi="Times New Roman"/>
          <w:sz w:val="26"/>
          <w:szCs w:val="26"/>
          <w:lang w:eastAsia="en-US"/>
        </w:rPr>
      </w:pPr>
      <w:r>
        <w:rPr>
          <w:rFonts w:ascii="Times New Roman" w:eastAsiaTheme="minorHAnsi" w:hAnsi="Times New Roman"/>
          <w:sz w:val="26"/>
          <w:szCs w:val="26"/>
          <w:lang w:eastAsia="en-US"/>
        </w:rPr>
        <w:t>2.</w:t>
      </w:r>
      <w:r w:rsidR="00BD29B5" w:rsidRPr="007C074D">
        <w:rPr>
          <w:rFonts w:ascii="Times New Roman" w:eastAsiaTheme="minorHAnsi" w:hAnsi="Times New Roman"/>
          <w:sz w:val="26"/>
          <w:szCs w:val="26"/>
          <w:lang w:eastAsia="en-US"/>
        </w:rPr>
        <w:t>Деятельность Центра ТМК направлена на координацию организации и проведения ТМК по заявкам врачей-специалистов медицинских учреждений Томской области, а также в федеральных медицинских центрах.</w:t>
      </w:r>
    </w:p>
    <w:p w:rsidR="00BD29B5" w:rsidRPr="007C074D" w:rsidRDefault="00BD29B5" w:rsidP="00BD29B5">
      <w:pPr>
        <w:spacing w:after="0" w:line="240" w:lineRule="auto"/>
        <w:ind w:firstLine="709"/>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 xml:space="preserve">3. На уровне Центра ТМК выполняются следующие виды консультаций: </w:t>
      </w:r>
    </w:p>
    <w:p w:rsidR="00BD29B5" w:rsidRPr="007C074D" w:rsidRDefault="00BD29B5" w:rsidP="00BD29B5">
      <w:pPr>
        <w:spacing w:after="0" w:line="240" w:lineRule="auto"/>
        <w:ind w:firstLine="709"/>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 xml:space="preserve">1) консультации при оказании медицинской помощи с применением телемедицинских технологий в режиме реального времени; </w:t>
      </w:r>
    </w:p>
    <w:p w:rsidR="00BD29B5" w:rsidRPr="007C074D" w:rsidRDefault="00BD29B5" w:rsidP="00BD29B5">
      <w:pPr>
        <w:spacing w:after="0" w:line="240" w:lineRule="auto"/>
        <w:ind w:firstLine="709"/>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2) консультации при оказании медицинской помощи с применением телемедицинских технологий в режиме отложенных консультаций.</w:t>
      </w:r>
    </w:p>
    <w:p w:rsidR="00BD29B5" w:rsidRPr="007C074D" w:rsidRDefault="00BD29B5" w:rsidP="00BD29B5">
      <w:pPr>
        <w:spacing w:after="0" w:line="240" w:lineRule="auto"/>
        <w:ind w:firstLine="709"/>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4. Консультации (консилиумы врачей) с применением телеме</w:t>
      </w:r>
      <w:bookmarkStart w:id="24" w:name="sub_10143"/>
      <w:r w:rsidRPr="007C074D">
        <w:rPr>
          <w:rFonts w:ascii="Times New Roman" w:eastAsiaTheme="minorHAnsi" w:hAnsi="Times New Roman"/>
          <w:sz w:val="26"/>
          <w:szCs w:val="26"/>
          <w:lang w:eastAsia="en-US"/>
        </w:rPr>
        <w:t>дицинских технологий проводятся в плановой форме и осуществляются в срок до 14 дней с момента поступления запроса на проведение консультации (консилиума врачей).</w:t>
      </w:r>
    </w:p>
    <w:bookmarkEnd w:id="24"/>
    <w:p w:rsidR="00BD29B5" w:rsidRPr="007C074D" w:rsidRDefault="00BD29B5" w:rsidP="00BD29B5">
      <w:pPr>
        <w:spacing w:after="0" w:line="240" w:lineRule="auto"/>
        <w:ind w:firstLine="709"/>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 xml:space="preserve">5. Показания для проведения телемедицинских консультаций: </w:t>
      </w:r>
    </w:p>
    <w:p w:rsidR="00BD29B5" w:rsidRPr="007C074D" w:rsidRDefault="00BD29B5" w:rsidP="00BD29B5">
      <w:pPr>
        <w:spacing w:after="0" w:line="240" w:lineRule="auto"/>
        <w:ind w:firstLine="709"/>
        <w:rPr>
          <w:rFonts w:ascii="Times New Roman" w:eastAsiaTheme="minorHAnsi" w:hAnsi="Times New Roman"/>
          <w:sz w:val="26"/>
          <w:szCs w:val="26"/>
          <w:lang w:eastAsia="en-US"/>
        </w:rPr>
      </w:pPr>
      <w:r w:rsidRPr="007C074D">
        <w:rPr>
          <w:rFonts w:ascii="Times New Roman" w:eastAsia="Calibri" w:hAnsi="Times New Roman"/>
          <w:sz w:val="26"/>
          <w:szCs w:val="26"/>
          <w:lang w:eastAsia="en-US"/>
        </w:rPr>
        <w:t xml:space="preserve">1) </w:t>
      </w:r>
      <w:r w:rsidR="003B3289">
        <w:rPr>
          <w:rFonts w:ascii="Times New Roman" w:eastAsia="Calibri" w:hAnsi="Times New Roman"/>
          <w:sz w:val="26"/>
          <w:szCs w:val="26"/>
          <w:lang w:eastAsia="en-US"/>
        </w:rPr>
        <w:t>н</w:t>
      </w:r>
      <w:r w:rsidRPr="007C074D">
        <w:rPr>
          <w:rFonts w:ascii="Times New Roman" w:eastAsia="Calibri" w:hAnsi="Times New Roman"/>
          <w:sz w:val="26"/>
          <w:szCs w:val="26"/>
          <w:lang w:eastAsia="en-US"/>
        </w:rPr>
        <w:t>еясная клиническая картина, подозрение на ЗНО с целью определения диагностической и лечебной тактики</w:t>
      </w:r>
      <w:r w:rsidR="003B3289">
        <w:rPr>
          <w:rFonts w:ascii="Times New Roman" w:eastAsia="Calibri" w:hAnsi="Times New Roman"/>
          <w:sz w:val="26"/>
          <w:szCs w:val="26"/>
          <w:lang w:eastAsia="en-US"/>
        </w:rPr>
        <w:t>;</w:t>
      </w:r>
      <w:r w:rsidRPr="007C074D">
        <w:rPr>
          <w:rFonts w:ascii="Times New Roman" w:eastAsia="Calibri" w:hAnsi="Times New Roman"/>
          <w:sz w:val="26"/>
          <w:szCs w:val="26"/>
          <w:lang w:eastAsia="en-US"/>
        </w:rPr>
        <w:t xml:space="preserve">  </w:t>
      </w:r>
    </w:p>
    <w:p w:rsidR="00BD29B5" w:rsidRPr="007C074D" w:rsidRDefault="00BD29B5" w:rsidP="00BD29B5">
      <w:pPr>
        <w:spacing w:after="0" w:line="240" w:lineRule="auto"/>
        <w:ind w:firstLine="709"/>
        <w:rPr>
          <w:rFonts w:ascii="Times New Roman" w:eastAsia="Calibri" w:hAnsi="Times New Roman"/>
          <w:sz w:val="26"/>
          <w:szCs w:val="26"/>
          <w:lang w:eastAsia="en-US"/>
        </w:rPr>
      </w:pPr>
      <w:r w:rsidRPr="007C074D">
        <w:rPr>
          <w:rFonts w:ascii="Times New Roman" w:eastAsiaTheme="minorHAnsi" w:hAnsi="Times New Roman"/>
          <w:sz w:val="26"/>
          <w:szCs w:val="26"/>
          <w:lang w:eastAsia="en-US"/>
        </w:rPr>
        <w:t xml:space="preserve">2) </w:t>
      </w:r>
      <w:r w:rsidR="003B3289">
        <w:rPr>
          <w:rFonts w:ascii="Times New Roman" w:eastAsia="Calibri" w:hAnsi="Times New Roman"/>
          <w:sz w:val="26"/>
          <w:szCs w:val="26"/>
          <w:lang w:eastAsia="en-US"/>
        </w:rPr>
        <w:t>в</w:t>
      </w:r>
      <w:r w:rsidRPr="007C074D">
        <w:rPr>
          <w:rFonts w:ascii="Times New Roman" w:eastAsia="Calibri" w:hAnsi="Times New Roman"/>
          <w:sz w:val="26"/>
          <w:szCs w:val="26"/>
          <w:lang w:eastAsia="en-US"/>
        </w:rPr>
        <w:t>первые установленный диагноз ЗНО д</w:t>
      </w:r>
      <w:r w:rsidR="00744DA8">
        <w:rPr>
          <w:rFonts w:ascii="Times New Roman" w:eastAsia="Calibri" w:hAnsi="Times New Roman"/>
          <w:sz w:val="26"/>
          <w:szCs w:val="26"/>
          <w:lang w:eastAsia="en-US"/>
        </w:rPr>
        <w:t>ля определения тактики лечения</w:t>
      </w:r>
      <w:proofErr w:type="gramStart"/>
      <w:r w:rsidR="00744DA8">
        <w:rPr>
          <w:rFonts w:ascii="Times New Roman" w:eastAsia="Calibri" w:hAnsi="Times New Roman"/>
          <w:sz w:val="26"/>
          <w:szCs w:val="26"/>
          <w:lang w:eastAsia="en-US"/>
        </w:rPr>
        <w:t>,</w:t>
      </w:r>
      <w:r w:rsidRPr="007C074D">
        <w:rPr>
          <w:rFonts w:ascii="Times New Roman" w:eastAsia="Calibri" w:hAnsi="Times New Roman"/>
          <w:sz w:val="26"/>
          <w:szCs w:val="26"/>
          <w:lang w:eastAsia="en-US"/>
        </w:rPr>
        <w:t>л</w:t>
      </w:r>
      <w:proofErr w:type="gramEnd"/>
      <w:r w:rsidRPr="007C074D">
        <w:rPr>
          <w:rFonts w:ascii="Times New Roman" w:eastAsia="Calibri" w:hAnsi="Times New Roman"/>
          <w:sz w:val="26"/>
          <w:szCs w:val="26"/>
          <w:lang w:eastAsia="en-US"/>
        </w:rPr>
        <w:t>ибо иной тактики в зависимости от особенностей конкретного случая</w:t>
      </w:r>
      <w:r w:rsidR="003B3289">
        <w:rPr>
          <w:rFonts w:ascii="Times New Roman" w:eastAsia="Calibri" w:hAnsi="Times New Roman"/>
          <w:sz w:val="26"/>
          <w:szCs w:val="26"/>
          <w:lang w:eastAsia="en-US"/>
        </w:rPr>
        <w:t>;</w:t>
      </w:r>
    </w:p>
    <w:p w:rsidR="00BD29B5" w:rsidRPr="007C074D" w:rsidRDefault="00BD29B5" w:rsidP="00BD29B5">
      <w:pPr>
        <w:spacing w:after="0" w:line="240" w:lineRule="auto"/>
        <w:ind w:firstLine="709"/>
        <w:rPr>
          <w:rFonts w:ascii="Times New Roman" w:eastAsia="Calibri" w:hAnsi="Times New Roman"/>
          <w:sz w:val="26"/>
          <w:szCs w:val="26"/>
          <w:lang w:eastAsia="en-US"/>
        </w:rPr>
      </w:pPr>
      <w:r w:rsidRPr="007C074D">
        <w:rPr>
          <w:rFonts w:ascii="Times New Roman" w:eastAsia="Calibri" w:hAnsi="Times New Roman"/>
          <w:sz w:val="26"/>
          <w:szCs w:val="26"/>
          <w:lang w:eastAsia="en-US"/>
        </w:rPr>
        <w:t xml:space="preserve">3) </w:t>
      </w:r>
      <w:r w:rsidR="003B3289">
        <w:rPr>
          <w:rFonts w:ascii="Times New Roman" w:eastAsia="Calibri" w:hAnsi="Times New Roman"/>
          <w:sz w:val="26"/>
          <w:szCs w:val="26"/>
          <w:lang w:eastAsia="en-US"/>
        </w:rPr>
        <w:t>н</w:t>
      </w:r>
      <w:r w:rsidRPr="007C074D">
        <w:rPr>
          <w:rFonts w:ascii="Times New Roman" w:eastAsia="Calibri" w:hAnsi="Times New Roman"/>
          <w:sz w:val="26"/>
          <w:szCs w:val="26"/>
          <w:lang w:eastAsia="en-US"/>
        </w:rPr>
        <w:t>еобходимость изменения плана специализированного лечения</w:t>
      </w:r>
      <w:r w:rsidR="003B3289">
        <w:rPr>
          <w:rFonts w:ascii="Times New Roman" w:eastAsia="Calibri" w:hAnsi="Times New Roman"/>
          <w:sz w:val="26"/>
          <w:szCs w:val="26"/>
          <w:lang w:eastAsia="en-US"/>
        </w:rPr>
        <w:t>;</w:t>
      </w:r>
    </w:p>
    <w:p w:rsidR="00BD29B5" w:rsidRPr="007C074D" w:rsidRDefault="00BD29B5" w:rsidP="00BD29B5">
      <w:pPr>
        <w:spacing w:after="0" w:line="240" w:lineRule="auto"/>
        <w:ind w:firstLine="709"/>
        <w:rPr>
          <w:rFonts w:ascii="Times New Roman" w:eastAsia="Calibri" w:hAnsi="Times New Roman"/>
          <w:sz w:val="26"/>
          <w:szCs w:val="26"/>
          <w:lang w:eastAsia="en-US"/>
        </w:rPr>
      </w:pPr>
      <w:r w:rsidRPr="007C074D">
        <w:rPr>
          <w:rFonts w:ascii="Times New Roman" w:eastAsia="Calibri" w:hAnsi="Times New Roman"/>
          <w:sz w:val="26"/>
          <w:szCs w:val="26"/>
          <w:lang w:eastAsia="en-US"/>
        </w:rPr>
        <w:t xml:space="preserve">4) </w:t>
      </w:r>
      <w:r w:rsidR="003B3289">
        <w:rPr>
          <w:rFonts w:ascii="Times New Roman" w:eastAsia="Calibri" w:hAnsi="Times New Roman"/>
          <w:sz w:val="26"/>
          <w:szCs w:val="26"/>
          <w:lang w:eastAsia="en-US"/>
        </w:rPr>
        <w:t>о</w:t>
      </w:r>
      <w:r w:rsidRPr="007C074D">
        <w:rPr>
          <w:rFonts w:ascii="Times New Roman" w:eastAsia="Calibri" w:hAnsi="Times New Roman"/>
          <w:sz w:val="26"/>
          <w:szCs w:val="26"/>
          <w:lang w:eastAsia="en-US"/>
        </w:rPr>
        <w:t>боснование необходимости проведения дорогостоящего лечения</w:t>
      </w:r>
      <w:r w:rsidR="003B3289">
        <w:rPr>
          <w:rFonts w:ascii="Times New Roman" w:eastAsia="Calibri" w:hAnsi="Times New Roman"/>
          <w:sz w:val="26"/>
          <w:szCs w:val="26"/>
          <w:lang w:eastAsia="en-US"/>
        </w:rPr>
        <w:t>;</w:t>
      </w:r>
    </w:p>
    <w:p w:rsidR="00BD29B5" w:rsidRPr="007C074D" w:rsidRDefault="00BD29B5" w:rsidP="00BD29B5">
      <w:pPr>
        <w:spacing w:after="0" w:line="240" w:lineRule="auto"/>
        <w:ind w:firstLine="709"/>
        <w:rPr>
          <w:rFonts w:ascii="Times New Roman" w:eastAsia="Calibri" w:hAnsi="Times New Roman"/>
          <w:sz w:val="26"/>
          <w:szCs w:val="26"/>
          <w:lang w:eastAsia="en-US"/>
        </w:rPr>
      </w:pPr>
      <w:r w:rsidRPr="007C074D">
        <w:rPr>
          <w:rFonts w:ascii="Times New Roman" w:eastAsia="Calibri" w:hAnsi="Times New Roman"/>
          <w:sz w:val="26"/>
          <w:szCs w:val="26"/>
          <w:lang w:eastAsia="en-US"/>
        </w:rPr>
        <w:t xml:space="preserve">5)  </w:t>
      </w:r>
      <w:r w:rsidR="003B3289">
        <w:rPr>
          <w:rFonts w:ascii="Times New Roman" w:eastAsia="Calibri" w:hAnsi="Times New Roman"/>
          <w:sz w:val="26"/>
          <w:szCs w:val="26"/>
          <w:lang w:eastAsia="en-US"/>
        </w:rPr>
        <w:t>д</w:t>
      </w:r>
      <w:r w:rsidRPr="007C074D">
        <w:rPr>
          <w:rFonts w:ascii="Times New Roman" w:eastAsia="Calibri" w:hAnsi="Times New Roman"/>
          <w:sz w:val="26"/>
          <w:szCs w:val="26"/>
          <w:lang w:eastAsia="en-US"/>
        </w:rPr>
        <w:t>иагностированный рецидив или прогрессирование ЗНО с целью определения показаний и тактики противорецидивного специализированного лечения, либо коррекции ранее начатого лечения</w:t>
      </w:r>
      <w:r w:rsidR="003B3289">
        <w:rPr>
          <w:rFonts w:ascii="Times New Roman" w:eastAsia="Calibri" w:hAnsi="Times New Roman"/>
          <w:sz w:val="26"/>
          <w:szCs w:val="26"/>
          <w:lang w:eastAsia="en-US"/>
        </w:rPr>
        <w:t>;</w:t>
      </w:r>
    </w:p>
    <w:p w:rsidR="00BD29B5" w:rsidRPr="007C074D" w:rsidRDefault="00BD29B5" w:rsidP="00BD29B5">
      <w:pPr>
        <w:spacing w:after="0" w:line="240" w:lineRule="auto"/>
        <w:ind w:firstLine="709"/>
        <w:rPr>
          <w:rFonts w:ascii="Times New Roman" w:eastAsia="Calibri" w:hAnsi="Times New Roman"/>
          <w:sz w:val="26"/>
          <w:szCs w:val="26"/>
          <w:lang w:eastAsia="en-US"/>
        </w:rPr>
      </w:pPr>
      <w:r w:rsidRPr="007C074D">
        <w:rPr>
          <w:rFonts w:ascii="Times New Roman" w:eastAsia="Calibri" w:hAnsi="Times New Roman"/>
          <w:sz w:val="26"/>
          <w:szCs w:val="26"/>
          <w:lang w:eastAsia="en-US"/>
        </w:rPr>
        <w:t xml:space="preserve">6) </w:t>
      </w:r>
      <w:r w:rsidR="003B3289">
        <w:rPr>
          <w:rFonts w:ascii="Times New Roman" w:eastAsia="Calibri" w:hAnsi="Times New Roman"/>
          <w:sz w:val="26"/>
          <w:szCs w:val="26"/>
          <w:lang w:eastAsia="en-US"/>
        </w:rPr>
        <w:t>п</w:t>
      </w:r>
      <w:r w:rsidRPr="007C074D">
        <w:rPr>
          <w:rFonts w:ascii="Times New Roman" w:eastAsia="Calibri" w:hAnsi="Times New Roman"/>
          <w:sz w:val="26"/>
          <w:szCs w:val="26"/>
          <w:lang w:eastAsia="en-US"/>
        </w:rPr>
        <w:t>лохо поддающийся купированию хронический болевой синдром;</w:t>
      </w:r>
    </w:p>
    <w:p w:rsidR="00BD29B5" w:rsidRPr="007C074D" w:rsidRDefault="00BD29B5" w:rsidP="00BD29B5">
      <w:pPr>
        <w:spacing w:after="0" w:line="240" w:lineRule="auto"/>
        <w:ind w:firstLine="709"/>
        <w:rPr>
          <w:rFonts w:ascii="Times New Roman" w:eastAsia="Calibri" w:hAnsi="Times New Roman"/>
          <w:sz w:val="26"/>
          <w:szCs w:val="26"/>
          <w:lang w:eastAsia="en-US"/>
        </w:rPr>
      </w:pPr>
      <w:r w:rsidRPr="007C074D">
        <w:rPr>
          <w:rFonts w:ascii="Times New Roman" w:eastAsia="Calibri" w:hAnsi="Times New Roman"/>
          <w:sz w:val="26"/>
          <w:szCs w:val="26"/>
          <w:lang w:eastAsia="en-US"/>
        </w:rPr>
        <w:t xml:space="preserve">7) </w:t>
      </w:r>
      <w:r w:rsidR="003B3289">
        <w:rPr>
          <w:rFonts w:ascii="Times New Roman" w:eastAsia="Calibri" w:hAnsi="Times New Roman"/>
          <w:sz w:val="26"/>
          <w:szCs w:val="26"/>
          <w:lang w:eastAsia="en-US"/>
        </w:rPr>
        <w:t>п</w:t>
      </w:r>
      <w:r w:rsidRPr="007C074D">
        <w:rPr>
          <w:rFonts w:ascii="Times New Roman" w:eastAsia="Calibri" w:hAnsi="Times New Roman"/>
          <w:sz w:val="26"/>
          <w:szCs w:val="26"/>
          <w:lang w:eastAsia="en-US"/>
        </w:rPr>
        <w:t>редварительное заочное рассмотрение медицинской документации и необходимость оценки потенциальной курабельности пациента и определения объема необходимого диагностического обследования при подозрении на ЗНО и в случае выявления нового случая ЗНО.</w:t>
      </w:r>
    </w:p>
    <w:p w:rsidR="00BD29B5" w:rsidRPr="007C074D" w:rsidRDefault="00BD29B5" w:rsidP="00BD29B5">
      <w:pPr>
        <w:spacing w:after="0" w:line="240" w:lineRule="auto"/>
        <w:ind w:firstLine="709"/>
        <w:rPr>
          <w:rFonts w:ascii="Times New Roman" w:eastAsia="Calibri" w:hAnsi="Times New Roman"/>
          <w:sz w:val="26"/>
          <w:szCs w:val="26"/>
          <w:lang w:eastAsia="en-US"/>
        </w:rPr>
      </w:pPr>
      <w:r w:rsidRPr="007C074D">
        <w:rPr>
          <w:rFonts w:ascii="Times New Roman" w:hAnsi="Times New Roman"/>
          <w:color w:val="000000"/>
          <w:sz w:val="26"/>
          <w:szCs w:val="26"/>
        </w:rPr>
        <w:t xml:space="preserve">6. Требования </w:t>
      </w:r>
      <w:r w:rsidRPr="007C074D">
        <w:rPr>
          <w:rFonts w:ascii="Times New Roman" w:eastAsiaTheme="minorHAnsi" w:hAnsi="Times New Roman"/>
          <w:sz w:val="26"/>
          <w:szCs w:val="26"/>
          <w:lang w:eastAsia="en-US"/>
        </w:rPr>
        <w:t xml:space="preserve">к оформлению пакета документов для проведения ТМК: </w:t>
      </w:r>
    </w:p>
    <w:p w:rsidR="00BD29B5" w:rsidRPr="007C074D" w:rsidRDefault="00BD29B5" w:rsidP="00BD29B5">
      <w:pPr>
        <w:spacing w:after="0" w:line="240" w:lineRule="auto"/>
        <w:ind w:firstLine="709"/>
        <w:rPr>
          <w:rFonts w:ascii="Times New Roman" w:eastAsia="Calibri" w:hAnsi="Times New Roman"/>
          <w:sz w:val="26"/>
          <w:szCs w:val="26"/>
          <w:lang w:eastAsia="en-US"/>
        </w:rPr>
      </w:pPr>
      <w:r w:rsidRPr="007C074D">
        <w:rPr>
          <w:rFonts w:ascii="Times New Roman" w:eastAsiaTheme="minorHAnsi" w:hAnsi="Times New Roman"/>
          <w:sz w:val="26"/>
          <w:szCs w:val="26"/>
          <w:lang w:eastAsia="en-US"/>
        </w:rPr>
        <w:t>1) описание врачебного осмотра, содержащего жалобы, анамнез, подробный объективный соматический и локальный статусы;</w:t>
      </w:r>
    </w:p>
    <w:p w:rsidR="00BD29B5" w:rsidRPr="007C074D" w:rsidRDefault="00BD29B5" w:rsidP="00BD29B5">
      <w:pPr>
        <w:spacing w:after="0" w:line="240" w:lineRule="auto"/>
        <w:ind w:firstLine="709"/>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2) результаты диагностических обследований;</w:t>
      </w:r>
    </w:p>
    <w:p w:rsidR="00BD29B5" w:rsidRPr="007C074D" w:rsidRDefault="00BD29B5" w:rsidP="00BD29B5">
      <w:pPr>
        <w:spacing w:after="0" w:line="240" w:lineRule="auto"/>
        <w:ind w:firstLine="709"/>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3) направление по форме № 057-у «Направление на госпитализацию, обследование, консультацию».</w:t>
      </w:r>
    </w:p>
    <w:p w:rsidR="00BD29B5" w:rsidRPr="007C074D" w:rsidRDefault="00BD29B5" w:rsidP="00BD29B5">
      <w:pPr>
        <w:spacing w:after="0" w:line="240" w:lineRule="auto"/>
        <w:ind w:firstLine="709"/>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lastRenderedPageBreak/>
        <w:t>7. Результатом проведения ТМК могут являться:</w:t>
      </w:r>
    </w:p>
    <w:p w:rsidR="00BD29B5" w:rsidRPr="007C074D" w:rsidRDefault="00BD29B5" w:rsidP="00BD29B5">
      <w:pPr>
        <w:spacing w:after="0" w:line="240" w:lineRule="auto"/>
        <w:ind w:firstLine="709"/>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1) решение о необходимости проведения очной консультации;</w:t>
      </w:r>
    </w:p>
    <w:p w:rsidR="00BD29B5" w:rsidRPr="007C074D" w:rsidRDefault="00BD29B5" w:rsidP="00BD29B5">
      <w:pPr>
        <w:spacing w:after="0" w:line="240" w:lineRule="auto"/>
        <w:ind w:firstLine="709"/>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2) заочная консультация в федеральных медицинских центрах;</w:t>
      </w:r>
    </w:p>
    <w:p w:rsidR="00BD29B5" w:rsidRPr="007C074D" w:rsidRDefault="00BD29B5" w:rsidP="00BD29B5">
      <w:pPr>
        <w:spacing w:after="0" w:line="240" w:lineRule="auto"/>
        <w:ind w:firstLine="709"/>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3) решение о проведении диагностических исследований в ОГАУЗ «ТООД», иных медицинских учреждения;</w:t>
      </w:r>
    </w:p>
    <w:p w:rsidR="00BD29B5" w:rsidRPr="007C074D" w:rsidRDefault="00BD29B5" w:rsidP="00BD29B5">
      <w:pPr>
        <w:spacing w:after="0" w:line="240" w:lineRule="auto"/>
        <w:ind w:firstLine="709"/>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 xml:space="preserve">4)  проведение </w:t>
      </w:r>
      <w:proofErr w:type="gramStart"/>
      <w:r w:rsidRPr="007C074D">
        <w:rPr>
          <w:rFonts w:ascii="Times New Roman" w:eastAsiaTheme="minorHAnsi" w:hAnsi="Times New Roman"/>
          <w:sz w:val="26"/>
          <w:szCs w:val="26"/>
          <w:lang w:eastAsia="en-US"/>
        </w:rPr>
        <w:t>Томского</w:t>
      </w:r>
      <w:proofErr w:type="gramEnd"/>
      <w:r w:rsidRPr="007C074D">
        <w:rPr>
          <w:rFonts w:ascii="Times New Roman" w:eastAsiaTheme="minorHAnsi" w:hAnsi="Times New Roman"/>
          <w:sz w:val="26"/>
          <w:szCs w:val="26"/>
          <w:lang w:eastAsia="en-US"/>
        </w:rPr>
        <w:t xml:space="preserve"> онкоконсилиума (очно или заочно);</w:t>
      </w:r>
    </w:p>
    <w:p w:rsidR="00BD29B5" w:rsidRPr="007C074D" w:rsidRDefault="00BD29B5" w:rsidP="00BD29B5">
      <w:pPr>
        <w:spacing w:after="0" w:line="240" w:lineRule="auto"/>
        <w:ind w:firstLine="709"/>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5) госпитализация в медицинские учреждения для оказания специализированной медицинской помощи;</w:t>
      </w:r>
    </w:p>
    <w:p w:rsidR="00BD29B5" w:rsidRPr="007C074D" w:rsidRDefault="00BD29B5" w:rsidP="00BD29B5">
      <w:pPr>
        <w:spacing w:after="0" w:line="240" w:lineRule="auto"/>
        <w:ind w:firstLine="709"/>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6) рекомендации по тактике ведения на уровне медицинского учреждения, которое явилось инициатором ТМК (районная больница, поликлиника, женская консультация, гинекологические отделения, другие медицинские учреждения общей лечебной сети).</w:t>
      </w:r>
    </w:p>
    <w:p w:rsidR="00BD29B5" w:rsidRPr="007C074D" w:rsidRDefault="00744DA8" w:rsidP="00BD29B5">
      <w:pPr>
        <w:spacing w:after="0" w:line="240" w:lineRule="auto"/>
        <w:ind w:firstLine="709"/>
        <w:rPr>
          <w:rFonts w:ascii="Times New Roman" w:eastAsiaTheme="minorHAnsi" w:hAnsi="Times New Roman"/>
          <w:sz w:val="26"/>
          <w:szCs w:val="26"/>
          <w:lang w:eastAsia="en-US"/>
        </w:rPr>
      </w:pPr>
      <w:r>
        <w:rPr>
          <w:rFonts w:ascii="Times New Roman" w:eastAsiaTheme="minorHAnsi" w:hAnsi="Times New Roman"/>
          <w:sz w:val="26"/>
          <w:szCs w:val="26"/>
          <w:lang w:eastAsia="en-US"/>
        </w:rPr>
        <w:t>8.</w:t>
      </w:r>
      <w:r w:rsidR="00BD29B5" w:rsidRPr="007C074D">
        <w:rPr>
          <w:rFonts w:ascii="Times New Roman" w:eastAsiaTheme="minorHAnsi" w:hAnsi="Times New Roman"/>
          <w:sz w:val="26"/>
          <w:szCs w:val="26"/>
          <w:lang w:eastAsia="en-US"/>
        </w:rPr>
        <w:t>ТМК оформляется в электронной медицинской карт</w:t>
      </w:r>
      <w:r>
        <w:rPr>
          <w:rFonts w:ascii="Times New Roman" w:eastAsiaTheme="minorHAnsi" w:hAnsi="Times New Roman"/>
          <w:sz w:val="26"/>
          <w:szCs w:val="26"/>
          <w:lang w:eastAsia="en-US"/>
        </w:rPr>
        <w:t>е пациента МИС Томской области</w:t>
      </w:r>
      <w:proofErr w:type="gramStart"/>
      <w:r>
        <w:rPr>
          <w:rFonts w:ascii="Times New Roman" w:eastAsiaTheme="minorHAnsi" w:hAnsi="Times New Roman"/>
          <w:sz w:val="26"/>
          <w:szCs w:val="26"/>
          <w:lang w:eastAsia="en-US"/>
        </w:rPr>
        <w:t>,</w:t>
      </w:r>
      <w:r w:rsidR="00BD29B5" w:rsidRPr="007C074D">
        <w:rPr>
          <w:rFonts w:ascii="Times New Roman" w:eastAsiaTheme="minorHAnsi" w:hAnsi="Times New Roman"/>
          <w:sz w:val="26"/>
          <w:szCs w:val="26"/>
          <w:lang w:eastAsia="en-US"/>
        </w:rPr>
        <w:t>р</w:t>
      </w:r>
      <w:proofErr w:type="gramEnd"/>
      <w:r w:rsidR="00BD29B5" w:rsidRPr="007C074D">
        <w:rPr>
          <w:rFonts w:ascii="Times New Roman" w:eastAsiaTheme="minorHAnsi" w:hAnsi="Times New Roman"/>
          <w:sz w:val="26"/>
          <w:szCs w:val="26"/>
          <w:lang w:eastAsia="en-US"/>
        </w:rPr>
        <w:t>езультат ТМК направл</w:t>
      </w:r>
      <w:r>
        <w:rPr>
          <w:rFonts w:ascii="Times New Roman" w:eastAsiaTheme="minorHAnsi" w:hAnsi="Times New Roman"/>
          <w:sz w:val="26"/>
          <w:szCs w:val="26"/>
          <w:lang w:eastAsia="en-US"/>
        </w:rPr>
        <w:t xml:space="preserve">яется в медицинское учреждение,которое инициировало </w:t>
      </w:r>
      <w:r w:rsidR="00BD29B5" w:rsidRPr="007C074D">
        <w:rPr>
          <w:rFonts w:ascii="Times New Roman" w:eastAsiaTheme="minorHAnsi" w:hAnsi="Times New Roman"/>
          <w:sz w:val="26"/>
          <w:szCs w:val="26"/>
          <w:lang w:eastAsia="en-US"/>
        </w:rPr>
        <w:t>ее проведение.</w:t>
      </w:r>
    </w:p>
    <w:p w:rsidR="00BD29B5" w:rsidRPr="007C074D" w:rsidRDefault="00BD29B5" w:rsidP="00BD29B5">
      <w:pPr>
        <w:spacing w:after="0" w:line="240" w:lineRule="auto"/>
        <w:ind w:firstLine="709"/>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9. При необходимости проведения ТМК пациентам по профилю «нейроонкология», «онкогематология», «торакальная хирургия» руководитель отдела ТМК использует возможности Ситуационного центра ОГАУЗ «Томская областная клиническая больница».</w:t>
      </w:r>
      <w:bookmarkEnd w:id="23"/>
    </w:p>
    <w:p w:rsidR="00BD29B5" w:rsidRPr="007C074D" w:rsidRDefault="00BD29B5" w:rsidP="00BD29B5">
      <w:pPr>
        <w:shd w:val="clear" w:color="auto" w:fill="FFFFFF"/>
        <w:spacing w:after="0" w:line="240" w:lineRule="auto"/>
        <w:ind w:firstLine="709"/>
        <w:rPr>
          <w:rFonts w:ascii="Times New Roman" w:hAnsi="Times New Roman"/>
          <w:color w:val="000000"/>
          <w:sz w:val="26"/>
          <w:szCs w:val="26"/>
        </w:rPr>
      </w:pPr>
      <w:r w:rsidRPr="007C074D">
        <w:rPr>
          <w:rFonts w:ascii="Times New Roman" w:hAnsi="Times New Roman"/>
          <w:color w:val="000000"/>
          <w:sz w:val="26"/>
          <w:szCs w:val="26"/>
        </w:rPr>
        <w:t>10. Центр ТМК осуществляет взаимодействие с ОМО ОГАУЗ ТООД в части консультативной помощи по формированию плана диагностических обследований и рекомендаций пациентам с подозрением на ЗНО, впервые выявленным ЗНО, рецидивом онкологического заболевания, либо пациентам с диагнозом ЗНО, установленным клинико-инструментальным методом.</w:t>
      </w:r>
    </w:p>
    <w:p w:rsidR="003F4C23" w:rsidRPr="007C074D" w:rsidRDefault="003F4C23">
      <w:pPr>
        <w:spacing w:after="160" w:line="259" w:lineRule="auto"/>
        <w:ind w:firstLine="0"/>
        <w:jc w:val="left"/>
        <w:rPr>
          <w:rFonts w:ascii="Times New Roman" w:hAnsi="Times New Roman"/>
          <w:sz w:val="20"/>
        </w:rPr>
      </w:pPr>
      <w:r w:rsidRPr="007C074D">
        <w:rPr>
          <w:rFonts w:ascii="Times New Roman" w:hAnsi="Times New Roman"/>
          <w:sz w:val="20"/>
        </w:rPr>
        <w:br w:type="page"/>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635"/>
      </w:tblGrid>
      <w:tr w:rsidR="00C54B4D" w:rsidRPr="007C074D" w:rsidTr="00C54B4D">
        <w:tc>
          <w:tcPr>
            <w:tcW w:w="5387" w:type="dxa"/>
          </w:tcPr>
          <w:p w:rsidR="00C54B4D" w:rsidRPr="007C074D" w:rsidRDefault="00C54B4D" w:rsidP="004C26DB">
            <w:pPr>
              <w:rPr>
                <w:rFonts w:ascii="Times New Roman" w:hAnsi="Times New Roman"/>
                <w:color w:val="000000" w:themeColor="text1"/>
              </w:rPr>
            </w:pPr>
          </w:p>
        </w:tc>
        <w:tc>
          <w:tcPr>
            <w:tcW w:w="4635" w:type="dxa"/>
          </w:tcPr>
          <w:p w:rsidR="00C54B4D" w:rsidRPr="007C074D" w:rsidRDefault="00C54B4D" w:rsidP="004C26DB">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Приложение № 9</w:t>
            </w:r>
          </w:p>
          <w:p w:rsidR="00C54B4D" w:rsidRPr="007C074D" w:rsidRDefault="00C54B4D" w:rsidP="004C26DB">
            <w:pPr>
              <w:spacing w:after="0" w:line="240" w:lineRule="auto"/>
              <w:ind w:firstLine="0"/>
              <w:jc w:val="left"/>
              <w:rPr>
                <w:rFonts w:ascii="Times New Roman" w:hAnsi="Times New Roman"/>
                <w:color w:val="000000" w:themeColor="text1"/>
                <w:sz w:val="22"/>
                <w:szCs w:val="22"/>
              </w:rPr>
            </w:pPr>
            <w:proofErr w:type="gramStart"/>
            <w:r w:rsidRPr="007C074D">
              <w:rPr>
                <w:rFonts w:ascii="Times New Roman" w:hAnsi="Times New Roman"/>
                <w:color w:val="000000" w:themeColor="text1"/>
                <w:sz w:val="22"/>
                <w:szCs w:val="22"/>
              </w:rPr>
              <w:t>к</w:t>
            </w:r>
            <w:proofErr w:type="gramEnd"/>
            <w:r w:rsidRPr="007C074D">
              <w:rPr>
                <w:rFonts w:ascii="Times New Roman" w:hAnsi="Times New Roman"/>
                <w:color w:val="000000" w:themeColor="text1"/>
                <w:sz w:val="22"/>
                <w:szCs w:val="22"/>
              </w:rPr>
              <w:t xml:space="preserve"> </w:t>
            </w:r>
            <w:proofErr w:type="gramStart"/>
            <w:r w:rsidRPr="007C074D">
              <w:rPr>
                <w:rFonts w:ascii="Times New Roman" w:hAnsi="Times New Roman"/>
                <w:color w:val="000000" w:themeColor="text1"/>
                <w:sz w:val="22"/>
                <w:szCs w:val="22"/>
              </w:rPr>
              <w:t>Алгоритм</w:t>
            </w:r>
            <w:proofErr w:type="gramEnd"/>
            <w:r w:rsidRPr="007C074D">
              <w:rPr>
                <w:rFonts w:ascii="Times New Roman" w:hAnsi="Times New Roman"/>
                <w:color w:val="000000" w:themeColor="text1"/>
                <w:sz w:val="22"/>
                <w:szCs w:val="22"/>
              </w:rPr>
              <w:t xml:space="preserve"> оказания медицинской помощи взрослому населению при онкологических заболеваниях на территории Томской области</w:t>
            </w:r>
          </w:p>
          <w:p w:rsidR="00C54B4D" w:rsidRPr="007C074D" w:rsidRDefault="00C54B4D" w:rsidP="004C26DB">
            <w:pPr>
              <w:spacing w:after="0" w:line="240" w:lineRule="auto"/>
              <w:ind w:firstLine="0"/>
              <w:jc w:val="left"/>
              <w:rPr>
                <w:rFonts w:ascii="Times New Roman" w:hAnsi="Times New Roman"/>
                <w:color w:val="000000" w:themeColor="text1"/>
                <w:szCs w:val="24"/>
              </w:rPr>
            </w:pPr>
          </w:p>
        </w:tc>
      </w:tr>
    </w:tbl>
    <w:p w:rsidR="00C54B4D" w:rsidRPr="007C074D" w:rsidRDefault="00C54B4D" w:rsidP="00C54B4D">
      <w:pPr>
        <w:pStyle w:val="ConsPlusNonformat"/>
        <w:spacing w:after="120" w:line="276" w:lineRule="auto"/>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Протокол Томского областного онкологического консилиума</w:t>
      </w:r>
    </w:p>
    <w:tbl>
      <w:tblPr>
        <w:tblW w:w="0" w:type="auto"/>
        <w:tblInd w:w="142" w:type="dxa"/>
        <w:tblLook w:val="04A0" w:firstRow="1" w:lastRow="0" w:firstColumn="1" w:lastColumn="0" w:noHBand="0" w:noVBand="1"/>
      </w:tblPr>
      <w:tblGrid>
        <w:gridCol w:w="606"/>
        <w:gridCol w:w="1917"/>
        <w:gridCol w:w="555"/>
        <w:gridCol w:w="160"/>
        <w:gridCol w:w="78"/>
        <w:gridCol w:w="63"/>
        <w:gridCol w:w="289"/>
        <w:gridCol w:w="141"/>
        <w:gridCol w:w="424"/>
        <w:gridCol w:w="151"/>
        <w:gridCol w:w="157"/>
        <w:gridCol w:w="70"/>
        <w:gridCol w:w="115"/>
        <w:gridCol w:w="111"/>
        <w:gridCol w:w="263"/>
        <w:gridCol w:w="308"/>
        <w:gridCol w:w="91"/>
        <w:gridCol w:w="191"/>
        <w:gridCol w:w="107"/>
        <w:gridCol w:w="346"/>
        <w:gridCol w:w="495"/>
        <w:gridCol w:w="58"/>
        <w:gridCol w:w="98"/>
        <w:gridCol w:w="329"/>
        <w:gridCol w:w="572"/>
        <w:gridCol w:w="144"/>
        <w:gridCol w:w="81"/>
        <w:gridCol w:w="559"/>
        <w:gridCol w:w="76"/>
        <w:gridCol w:w="210"/>
        <w:gridCol w:w="144"/>
        <w:gridCol w:w="1053"/>
      </w:tblGrid>
      <w:tr w:rsidR="00C54B4D" w:rsidRPr="007C074D" w:rsidTr="00C54B4D">
        <w:trPr>
          <w:trHeight w:val="280"/>
        </w:trPr>
        <w:tc>
          <w:tcPr>
            <w:tcW w:w="3557" w:type="dxa"/>
            <w:gridSpan w:val="7"/>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Код организации по ОКПО</w:t>
            </w:r>
          </w:p>
        </w:tc>
        <w:tc>
          <w:tcPr>
            <w:tcW w:w="6294" w:type="dxa"/>
            <w:gridSpan w:val="25"/>
            <w:tcBorders>
              <w:bottom w:val="single" w:sz="4" w:space="0" w:color="auto"/>
            </w:tcBorders>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p>
        </w:tc>
      </w:tr>
      <w:tr w:rsidR="00C54B4D" w:rsidRPr="007C074D" w:rsidTr="00C54B4D">
        <w:trPr>
          <w:trHeight w:val="280"/>
        </w:trPr>
        <w:tc>
          <w:tcPr>
            <w:tcW w:w="4989" w:type="dxa"/>
            <w:gridSpan w:val="15"/>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Наименование медицинской организации</w:t>
            </w:r>
          </w:p>
        </w:tc>
        <w:tc>
          <w:tcPr>
            <w:tcW w:w="4862" w:type="dxa"/>
            <w:gridSpan w:val="17"/>
            <w:tcBorders>
              <w:bottom w:val="single" w:sz="4" w:space="0" w:color="auto"/>
            </w:tcBorders>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p>
        </w:tc>
      </w:tr>
      <w:tr w:rsidR="00C54B4D" w:rsidRPr="007C074D" w:rsidTr="00C54B4D">
        <w:trPr>
          <w:trHeight w:val="293"/>
        </w:trPr>
        <w:tc>
          <w:tcPr>
            <w:tcW w:w="3127" w:type="dxa"/>
            <w:gridSpan w:val="4"/>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Адрес местонахождения</w:t>
            </w:r>
          </w:p>
        </w:tc>
        <w:tc>
          <w:tcPr>
            <w:tcW w:w="6724" w:type="dxa"/>
            <w:gridSpan w:val="28"/>
            <w:tcBorders>
              <w:bottom w:val="single" w:sz="4" w:space="0" w:color="auto"/>
            </w:tcBorders>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p>
        </w:tc>
      </w:tr>
      <w:tr w:rsidR="00C54B4D" w:rsidRPr="007C074D" w:rsidTr="00C54B4D">
        <w:trPr>
          <w:trHeight w:val="280"/>
        </w:trPr>
        <w:tc>
          <w:tcPr>
            <w:tcW w:w="495" w:type="dxa"/>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1.</w:t>
            </w:r>
          </w:p>
        </w:tc>
        <w:tc>
          <w:tcPr>
            <w:tcW w:w="2632" w:type="dxa"/>
            <w:gridSpan w:val="3"/>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Дата проведения:</w:t>
            </w:r>
          </w:p>
        </w:tc>
        <w:tc>
          <w:tcPr>
            <w:tcW w:w="1303" w:type="dxa"/>
            <w:gridSpan w:val="7"/>
            <w:tcBorders>
              <w:top w:val="single" w:sz="4" w:space="0" w:color="auto"/>
            </w:tcBorders>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число</w:t>
            </w:r>
          </w:p>
        </w:tc>
        <w:tc>
          <w:tcPr>
            <w:tcW w:w="1256" w:type="dxa"/>
            <w:gridSpan w:val="8"/>
            <w:tcBorders>
              <w:top w:val="single" w:sz="4" w:space="0" w:color="auto"/>
              <w:bottom w:val="single" w:sz="4" w:space="0" w:color="auto"/>
            </w:tcBorders>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p>
        </w:tc>
        <w:tc>
          <w:tcPr>
            <w:tcW w:w="899" w:type="dxa"/>
            <w:gridSpan w:val="3"/>
            <w:tcBorders>
              <w:top w:val="single" w:sz="4" w:space="0" w:color="auto"/>
            </w:tcBorders>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месяц</w:t>
            </w:r>
          </w:p>
        </w:tc>
        <w:tc>
          <w:tcPr>
            <w:tcW w:w="1143" w:type="dxa"/>
            <w:gridSpan w:val="4"/>
            <w:tcBorders>
              <w:top w:val="single" w:sz="4" w:space="0" w:color="auto"/>
              <w:bottom w:val="single" w:sz="4" w:space="0" w:color="auto"/>
            </w:tcBorders>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p>
        </w:tc>
        <w:tc>
          <w:tcPr>
            <w:tcW w:w="716" w:type="dxa"/>
            <w:gridSpan w:val="3"/>
            <w:tcBorders>
              <w:top w:val="single" w:sz="4" w:space="0" w:color="auto"/>
            </w:tcBorders>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год</w:t>
            </w:r>
          </w:p>
        </w:tc>
        <w:tc>
          <w:tcPr>
            <w:tcW w:w="1407" w:type="dxa"/>
            <w:gridSpan w:val="3"/>
            <w:tcBorders>
              <w:top w:val="single" w:sz="4" w:space="0" w:color="auto"/>
              <w:bottom w:val="single" w:sz="4" w:space="0" w:color="auto"/>
            </w:tcBorders>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p>
        </w:tc>
      </w:tr>
      <w:tr w:rsidR="00C54B4D" w:rsidRPr="007C074D" w:rsidTr="00C54B4D">
        <w:trPr>
          <w:trHeight w:val="280"/>
        </w:trPr>
        <w:tc>
          <w:tcPr>
            <w:tcW w:w="495" w:type="dxa"/>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2.</w:t>
            </w:r>
          </w:p>
        </w:tc>
        <w:tc>
          <w:tcPr>
            <w:tcW w:w="2472" w:type="dxa"/>
            <w:gridSpan w:val="2"/>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Форма проведения:</w:t>
            </w:r>
          </w:p>
        </w:tc>
        <w:tc>
          <w:tcPr>
            <w:tcW w:w="1306" w:type="dxa"/>
            <w:gridSpan w:val="7"/>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очно – 1;</w:t>
            </w:r>
          </w:p>
        </w:tc>
        <w:tc>
          <w:tcPr>
            <w:tcW w:w="5578" w:type="dxa"/>
            <w:gridSpan w:val="22"/>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заочно - 2</w:t>
            </w:r>
          </w:p>
        </w:tc>
      </w:tr>
      <w:tr w:rsidR="00C54B4D" w:rsidRPr="007C074D" w:rsidTr="00C54B4D">
        <w:trPr>
          <w:trHeight w:val="280"/>
        </w:trPr>
        <w:tc>
          <w:tcPr>
            <w:tcW w:w="495" w:type="dxa"/>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3.</w:t>
            </w:r>
          </w:p>
        </w:tc>
        <w:tc>
          <w:tcPr>
            <w:tcW w:w="7314" w:type="dxa"/>
            <w:gridSpan w:val="26"/>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pacing w:val="-10"/>
                <w:sz w:val="26"/>
                <w:szCs w:val="26"/>
              </w:rPr>
            </w:pPr>
            <w:r w:rsidRPr="007C074D">
              <w:rPr>
                <w:rFonts w:ascii="Times New Roman" w:hAnsi="Times New Roman" w:cs="Times New Roman"/>
                <w:color w:val="000000" w:themeColor="text1"/>
                <w:spacing w:val="-10"/>
                <w:sz w:val="26"/>
                <w:szCs w:val="26"/>
              </w:rPr>
              <w:t>Консилиум проведен с применением телемедицинских технологий:</w:t>
            </w:r>
          </w:p>
        </w:tc>
        <w:tc>
          <w:tcPr>
            <w:tcW w:w="989" w:type="dxa"/>
            <w:gridSpan w:val="4"/>
            <w:tcBorders>
              <w:top w:val="single" w:sz="4" w:space="0" w:color="auto"/>
              <w:bottom w:val="single" w:sz="4" w:space="0" w:color="auto"/>
            </w:tcBorders>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да - 1;</w:t>
            </w:r>
          </w:p>
        </w:tc>
        <w:tc>
          <w:tcPr>
            <w:tcW w:w="1053" w:type="dxa"/>
            <w:tcBorders>
              <w:top w:val="single" w:sz="4" w:space="0" w:color="auto"/>
              <w:bottom w:val="single" w:sz="4" w:space="0" w:color="auto"/>
            </w:tcBorders>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нет - 2.</w:t>
            </w:r>
          </w:p>
        </w:tc>
      </w:tr>
      <w:tr w:rsidR="00C54B4D" w:rsidRPr="007C074D" w:rsidTr="00C54B4D">
        <w:trPr>
          <w:trHeight w:val="280"/>
        </w:trPr>
        <w:tc>
          <w:tcPr>
            <w:tcW w:w="495" w:type="dxa"/>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4.</w:t>
            </w:r>
          </w:p>
        </w:tc>
        <w:tc>
          <w:tcPr>
            <w:tcW w:w="7314" w:type="dxa"/>
            <w:gridSpan w:val="26"/>
            <w:shd w:val="clear" w:color="auto" w:fill="auto"/>
          </w:tcPr>
          <w:p w:rsidR="00C54B4D" w:rsidRPr="007C074D" w:rsidRDefault="00C54B4D" w:rsidP="00BE7A5D">
            <w:pPr>
              <w:pStyle w:val="ConsPlusNonformat"/>
              <w:jc w:val="both"/>
              <w:rPr>
                <w:rFonts w:ascii="Times New Roman" w:hAnsi="Times New Roman" w:cs="Times New Roman"/>
                <w:color w:val="000000" w:themeColor="text1"/>
                <w:spacing w:val="-10"/>
                <w:sz w:val="26"/>
                <w:szCs w:val="26"/>
              </w:rPr>
            </w:pPr>
            <w:r w:rsidRPr="007C074D">
              <w:rPr>
                <w:rFonts w:ascii="Times New Roman" w:hAnsi="Times New Roman" w:cs="Times New Roman"/>
                <w:color w:val="000000" w:themeColor="text1"/>
                <w:sz w:val="26"/>
                <w:szCs w:val="26"/>
              </w:rPr>
              <w:t>Консилиум в составе:</w:t>
            </w:r>
          </w:p>
        </w:tc>
        <w:tc>
          <w:tcPr>
            <w:tcW w:w="989" w:type="dxa"/>
            <w:gridSpan w:val="4"/>
            <w:tcBorders>
              <w:top w:val="single" w:sz="4" w:space="0" w:color="auto"/>
            </w:tcBorders>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p>
        </w:tc>
        <w:tc>
          <w:tcPr>
            <w:tcW w:w="1053" w:type="dxa"/>
            <w:tcBorders>
              <w:top w:val="single" w:sz="4" w:space="0" w:color="auto"/>
            </w:tcBorders>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p>
        </w:tc>
      </w:tr>
      <w:tr w:rsidR="00C54B4D" w:rsidRPr="007C074D" w:rsidTr="00C54B4D">
        <w:trPr>
          <w:trHeight w:val="280"/>
        </w:trPr>
        <w:tc>
          <w:tcPr>
            <w:tcW w:w="495" w:type="dxa"/>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p>
        </w:tc>
        <w:tc>
          <w:tcPr>
            <w:tcW w:w="1917" w:type="dxa"/>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Лечащий врач</w:t>
            </w:r>
          </w:p>
        </w:tc>
        <w:tc>
          <w:tcPr>
            <w:tcW w:w="2976" w:type="dxa"/>
            <w:gridSpan w:val="15"/>
            <w:tcBorders>
              <w:bottom w:val="single" w:sz="4" w:space="0" w:color="auto"/>
            </w:tcBorders>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p>
        </w:tc>
        <w:tc>
          <w:tcPr>
            <w:tcW w:w="4463" w:type="dxa"/>
            <w:gridSpan w:val="15"/>
            <w:tcBorders>
              <w:bottom w:val="single" w:sz="4" w:space="0" w:color="auto"/>
            </w:tcBorders>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p>
        </w:tc>
      </w:tr>
      <w:tr w:rsidR="00C54B4D" w:rsidRPr="007C074D" w:rsidTr="00C54B4D">
        <w:trPr>
          <w:trHeight w:val="280"/>
        </w:trPr>
        <w:tc>
          <w:tcPr>
            <w:tcW w:w="495" w:type="dxa"/>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p>
        </w:tc>
        <w:tc>
          <w:tcPr>
            <w:tcW w:w="1917" w:type="dxa"/>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p>
        </w:tc>
        <w:tc>
          <w:tcPr>
            <w:tcW w:w="2976" w:type="dxa"/>
            <w:gridSpan w:val="15"/>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(должность)</w:t>
            </w:r>
          </w:p>
        </w:tc>
        <w:tc>
          <w:tcPr>
            <w:tcW w:w="4463" w:type="dxa"/>
            <w:gridSpan w:val="15"/>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(фамилия, имя, отчество)</w:t>
            </w:r>
          </w:p>
        </w:tc>
      </w:tr>
      <w:tr w:rsidR="00C54B4D" w:rsidRPr="007C074D" w:rsidTr="00C54B4D">
        <w:trPr>
          <w:trHeight w:val="293"/>
        </w:trPr>
        <w:tc>
          <w:tcPr>
            <w:tcW w:w="495" w:type="dxa"/>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p>
        </w:tc>
        <w:tc>
          <w:tcPr>
            <w:tcW w:w="2773" w:type="dxa"/>
            <w:gridSpan w:val="5"/>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Участник консилиума</w:t>
            </w:r>
          </w:p>
        </w:tc>
        <w:tc>
          <w:tcPr>
            <w:tcW w:w="2764" w:type="dxa"/>
            <w:gridSpan w:val="14"/>
            <w:tcBorders>
              <w:bottom w:val="single" w:sz="4" w:space="0" w:color="auto"/>
            </w:tcBorders>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p>
        </w:tc>
        <w:tc>
          <w:tcPr>
            <w:tcW w:w="3819" w:type="dxa"/>
            <w:gridSpan w:val="12"/>
            <w:tcBorders>
              <w:bottom w:val="single" w:sz="4" w:space="0" w:color="auto"/>
            </w:tcBorders>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p>
        </w:tc>
      </w:tr>
      <w:tr w:rsidR="00C54B4D" w:rsidRPr="007C074D" w:rsidTr="00C54B4D">
        <w:trPr>
          <w:trHeight w:val="280"/>
        </w:trPr>
        <w:tc>
          <w:tcPr>
            <w:tcW w:w="495" w:type="dxa"/>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p>
        </w:tc>
        <w:tc>
          <w:tcPr>
            <w:tcW w:w="2773" w:type="dxa"/>
            <w:gridSpan w:val="5"/>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p>
        </w:tc>
        <w:tc>
          <w:tcPr>
            <w:tcW w:w="2764" w:type="dxa"/>
            <w:gridSpan w:val="14"/>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(должность)</w:t>
            </w:r>
          </w:p>
        </w:tc>
        <w:tc>
          <w:tcPr>
            <w:tcW w:w="3819" w:type="dxa"/>
            <w:gridSpan w:val="12"/>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(фамилия, имя, отчество)</w:t>
            </w:r>
          </w:p>
        </w:tc>
      </w:tr>
      <w:tr w:rsidR="00C54B4D" w:rsidRPr="007C074D" w:rsidTr="00C54B4D">
        <w:trPr>
          <w:trHeight w:val="280"/>
        </w:trPr>
        <w:tc>
          <w:tcPr>
            <w:tcW w:w="495" w:type="dxa"/>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p>
        </w:tc>
        <w:tc>
          <w:tcPr>
            <w:tcW w:w="2773" w:type="dxa"/>
            <w:gridSpan w:val="5"/>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Участник консилиума</w:t>
            </w:r>
          </w:p>
        </w:tc>
        <w:tc>
          <w:tcPr>
            <w:tcW w:w="2764" w:type="dxa"/>
            <w:gridSpan w:val="14"/>
            <w:tcBorders>
              <w:bottom w:val="single" w:sz="4" w:space="0" w:color="auto"/>
            </w:tcBorders>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p>
        </w:tc>
        <w:tc>
          <w:tcPr>
            <w:tcW w:w="3819" w:type="dxa"/>
            <w:gridSpan w:val="12"/>
            <w:tcBorders>
              <w:bottom w:val="single" w:sz="4" w:space="0" w:color="auto"/>
            </w:tcBorders>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p>
        </w:tc>
      </w:tr>
      <w:tr w:rsidR="00C54B4D" w:rsidRPr="007C074D" w:rsidTr="00C54B4D">
        <w:trPr>
          <w:trHeight w:val="280"/>
        </w:trPr>
        <w:tc>
          <w:tcPr>
            <w:tcW w:w="495" w:type="dxa"/>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p>
        </w:tc>
        <w:tc>
          <w:tcPr>
            <w:tcW w:w="2773" w:type="dxa"/>
            <w:gridSpan w:val="5"/>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p>
        </w:tc>
        <w:tc>
          <w:tcPr>
            <w:tcW w:w="2764" w:type="dxa"/>
            <w:gridSpan w:val="14"/>
            <w:tcBorders>
              <w:top w:val="single" w:sz="4" w:space="0" w:color="auto"/>
            </w:tcBorders>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(должность)</w:t>
            </w:r>
          </w:p>
        </w:tc>
        <w:tc>
          <w:tcPr>
            <w:tcW w:w="3819" w:type="dxa"/>
            <w:gridSpan w:val="12"/>
            <w:tcBorders>
              <w:top w:val="single" w:sz="4" w:space="0" w:color="auto"/>
            </w:tcBorders>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(фамилия, имя, отчество)</w:t>
            </w:r>
          </w:p>
        </w:tc>
      </w:tr>
      <w:tr w:rsidR="00C54B4D" w:rsidRPr="007C074D" w:rsidTr="00C54B4D">
        <w:trPr>
          <w:trHeight w:val="293"/>
        </w:trPr>
        <w:tc>
          <w:tcPr>
            <w:tcW w:w="495" w:type="dxa"/>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p>
        </w:tc>
        <w:tc>
          <w:tcPr>
            <w:tcW w:w="2773" w:type="dxa"/>
            <w:gridSpan w:val="5"/>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Участник консилиума</w:t>
            </w:r>
          </w:p>
        </w:tc>
        <w:tc>
          <w:tcPr>
            <w:tcW w:w="2764" w:type="dxa"/>
            <w:gridSpan w:val="14"/>
            <w:tcBorders>
              <w:bottom w:val="single" w:sz="4" w:space="0" w:color="auto"/>
            </w:tcBorders>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p>
        </w:tc>
        <w:tc>
          <w:tcPr>
            <w:tcW w:w="3819" w:type="dxa"/>
            <w:gridSpan w:val="12"/>
            <w:tcBorders>
              <w:bottom w:val="single" w:sz="4" w:space="0" w:color="auto"/>
            </w:tcBorders>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p>
        </w:tc>
      </w:tr>
      <w:tr w:rsidR="00C54B4D" w:rsidRPr="007C074D" w:rsidTr="00C54B4D">
        <w:trPr>
          <w:trHeight w:val="280"/>
        </w:trPr>
        <w:tc>
          <w:tcPr>
            <w:tcW w:w="495" w:type="dxa"/>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p>
        </w:tc>
        <w:tc>
          <w:tcPr>
            <w:tcW w:w="2773" w:type="dxa"/>
            <w:gridSpan w:val="5"/>
            <w:shd w:val="clear" w:color="auto" w:fill="auto"/>
          </w:tcPr>
          <w:p w:rsidR="00C54B4D" w:rsidRPr="007C074D" w:rsidRDefault="00C54B4D" w:rsidP="00BE7A5D">
            <w:pPr>
              <w:pStyle w:val="ConsPlusNonformat"/>
              <w:jc w:val="both"/>
              <w:rPr>
                <w:rFonts w:ascii="Times New Roman" w:hAnsi="Times New Roman" w:cs="Times New Roman"/>
                <w:color w:val="000000" w:themeColor="text1"/>
                <w:sz w:val="26"/>
                <w:szCs w:val="26"/>
              </w:rPr>
            </w:pPr>
          </w:p>
        </w:tc>
        <w:tc>
          <w:tcPr>
            <w:tcW w:w="2764" w:type="dxa"/>
            <w:gridSpan w:val="14"/>
            <w:tcBorders>
              <w:top w:val="single" w:sz="4" w:space="0" w:color="auto"/>
            </w:tcBorders>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(должность)</w:t>
            </w:r>
          </w:p>
        </w:tc>
        <w:tc>
          <w:tcPr>
            <w:tcW w:w="3819" w:type="dxa"/>
            <w:gridSpan w:val="12"/>
            <w:tcBorders>
              <w:top w:val="single" w:sz="4" w:space="0" w:color="auto"/>
            </w:tcBorders>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(фамилия, имя, отчество)</w:t>
            </w:r>
          </w:p>
        </w:tc>
      </w:tr>
      <w:tr w:rsidR="00C54B4D" w:rsidRPr="007C074D" w:rsidTr="00C54B4D">
        <w:trPr>
          <w:trHeight w:val="280"/>
        </w:trPr>
        <w:tc>
          <w:tcPr>
            <w:tcW w:w="495" w:type="dxa"/>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5.</w:t>
            </w:r>
          </w:p>
        </w:tc>
        <w:tc>
          <w:tcPr>
            <w:tcW w:w="4120" w:type="dxa"/>
            <w:gridSpan w:val="12"/>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Фамилия, имя, отчество пациента</w:t>
            </w:r>
          </w:p>
        </w:tc>
        <w:tc>
          <w:tcPr>
            <w:tcW w:w="5236" w:type="dxa"/>
            <w:gridSpan w:val="19"/>
            <w:tcBorders>
              <w:bottom w:val="single" w:sz="4" w:space="0" w:color="auto"/>
            </w:tcBorders>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p>
        </w:tc>
      </w:tr>
      <w:tr w:rsidR="00C54B4D" w:rsidRPr="007C074D" w:rsidTr="00C54B4D">
        <w:trPr>
          <w:trHeight w:val="280"/>
        </w:trPr>
        <w:tc>
          <w:tcPr>
            <w:tcW w:w="495" w:type="dxa"/>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6.</w:t>
            </w:r>
          </w:p>
        </w:tc>
        <w:tc>
          <w:tcPr>
            <w:tcW w:w="1917" w:type="dxa"/>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Пол пациента:</w:t>
            </w:r>
          </w:p>
        </w:tc>
        <w:tc>
          <w:tcPr>
            <w:tcW w:w="1710" w:type="dxa"/>
            <w:gridSpan w:val="7"/>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мужской - 1,</w:t>
            </w:r>
          </w:p>
        </w:tc>
        <w:tc>
          <w:tcPr>
            <w:tcW w:w="5729" w:type="dxa"/>
            <w:gridSpan w:val="23"/>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женский - 2;</w:t>
            </w:r>
          </w:p>
        </w:tc>
      </w:tr>
      <w:tr w:rsidR="00C54B4D" w:rsidRPr="007C074D" w:rsidTr="00C54B4D">
        <w:trPr>
          <w:trHeight w:val="293"/>
        </w:trPr>
        <w:tc>
          <w:tcPr>
            <w:tcW w:w="495" w:type="dxa"/>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7.</w:t>
            </w:r>
          </w:p>
        </w:tc>
        <w:tc>
          <w:tcPr>
            <w:tcW w:w="3203" w:type="dxa"/>
            <w:gridSpan w:val="7"/>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Дата рождения пациента:</w:t>
            </w:r>
          </w:p>
        </w:tc>
        <w:tc>
          <w:tcPr>
            <w:tcW w:w="917" w:type="dxa"/>
            <w:gridSpan w:val="5"/>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число</w:t>
            </w:r>
          </w:p>
        </w:tc>
        <w:tc>
          <w:tcPr>
            <w:tcW w:w="1071" w:type="dxa"/>
            <w:gridSpan w:val="6"/>
            <w:tcBorders>
              <w:bottom w:val="single" w:sz="4" w:space="0" w:color="auto"/>
            </w:tcBorders>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p>
        </w:tc>
        <w:tc>
          <w:tcPr>
            <w:tcW w:w="899" w:type="dxa"/>
            <w:gridSpan w:val="3"/>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месяц</w:t>
            </w:r>
          </w:p>
        </w:tc>
        <w:tc>
          <w:tcPr>
            <w:tcW w:w="1143" w:type="dxa"/>
            <w:gridSpan w:val="4"/>
            <w:tcBorders>
              <w:bottom w:val="single" w:sz="4" w:space="0" w:color="auto"/>
            </w:tcBorders>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p>
        </w:tc>
        <w:tc>
          <w:tcPr>
            <w:tcW w:w="640" w:type="dxa"/>
            <w:gridSpan w:val="2"/>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год</w:t>
            </w:r>
          </w:p>
        </w:tc>
        <w:tc>
          <w:tcPr>
            <w:tcW w:w="1483" w:type="dxa"/>
            <w:gridSpan w:val="4"/>
            <w:tcBorders>
              <w:bottom w:val="single" w:sz="4" w:space="0" w:color="auto"/>
            </w:tcBorders>
            <w:shd w:val="clear" w:color="auto" w:fill="auto"/>
          </w:tcPr>
          <w:p w:rsidR="00C54B4D" w:rsidRPr="007C074D" w:rsidRDefault="00C54B4D" w:rsidP="004C26DB">
            <w:pPr>
              <w:pStyle w:val="ConsPlusNonformat"/>
              <w:spacing w:line="276" w:lineRule="auto"/>
              <w:jc w:val="both"/>
              <w:rPr>
                <w:rFonts w:ascii="Times New Roman" w:hAnsi="Times New Roman" w:cs="Times New Roman"/>
                <w:color w:val="000000" w:themeColor="text1"/>
                <w:sz w:val="26"/>
                <w:szCs w:val="26"/>
              </w:rPr>
            </w:pPr>
          </w:p>
        </w:tc>
      </w:tr>
      <w:tr w:rsidR="00C54B4D" w:rsidRPr="007C074D" w:rsidTr="00C54B4D">
        <w:trPr>
          <w:trHeight w:val="280"/>
        </w:trPr>
        <w:tc>
          <w:tcPr>
            <w:tcW w:w="495" w:type="dxa"/>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8.</w:t>
            </w:r>
          </w:p>
        </w:tc>
        <w:tc>
          <w:tcPr>
            <w:tcW w:w="3935" w:type="dxa"/>
            <w:gridSpan w:val="10"/>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Диагноз основного заболевания:</w:t>
            </w:r>
          </w:p>
        </w:tc>
        <w:tc>
          <w:tcPr>
            <w:tcW w:w="2253" w:type="dxa"/>
            <w:gridSpan w:val="12"/>
            <w:tcBorders>
              <w:bottom w:val="single" w:sz="4" w:space="0" w:color="auto"/>
            </w:tcBorders>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p>
        </w:tc>
        <w:tc>
          <w:tcPr>
            <w:tcW w:w="1971" w:type="dxa"/>
            <w:gridSpan w:val="7"/>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 xml:space="preserve">код по </w:t>
            </w:r>
            <w:hyperlink r:id="rId14" w:history="1">
              <w:r w:rsidRPr="007C074D">
                <w:rPr>
                  <w:rFonts w:ascii="Times New Roman" w:hAnsi="Times New Roman" w:cs="Times New Roman"/>
                  <w:color w:val="000000" w:themeColor="text1"/>
                  <w:sz w:val="26"/>
                  <w:szCs w:val="26"/>
                </w:rPr>
                <w:t>МКБ-10</w:t>
              </w:r>
            </w:hyperlink>
          </w:p>
        </w:tc>
        <w:tc>
          <w:tcPr>
            <w:tcW w:w="1197" w:type="dxa"/>
            <w:gridSpan w:val="2"/>
            <w:tcBorders>
              <w:bottom w:val="single" w:sz="4" w:space="0" w:color="auto"/>
            </w:tcBorders>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p>
        </w:tc>
      </w:tr>
      <w:tr w:rsidR="00C54B4D" w:rsidRPr="007C074D" w:rsidTr="00C54B4D">
        <w:trPr>
          <w:trHeight w:val="280"/>
        </w:trPr>
        <w:tc>
          <w:tcPr>
            <w:tcW w:w="495" w:type="dxa"/>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8.1.</w:t>
            </w:r>
          </w:p>
        </w:tc>
        <w:tc>
          <w:tcPr>
            <w:tcW w:w="3627" w:type="dxa"/>
            <w:gridSpan w:val="8"/>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Классификация по TNM, с/</w:t>
            </w:r>
            <w:proofErr w:type="gramStart"/>
            <w:r w:rsidRPr="007C074D">
              <w:rPr>
                <w:rFonts w:ascii="Times New Roman" w:hAnsi="Times New Roman" w:cs="Times New Roman"/>
                <w:color w:val="000000" w:themeColor="text1"/>
                <w:sz w:val="26"/>
                <w:szCs w:val="26"/>
              </w:rPr>
              <w:t>р</w:t>
            </w:r>
            <w:proofErr w:type="gramEnd"/>
            <w:r w:rsidRPr="007C074D">
              <w:rPr>
                <w:rFonts w:ascii="Times New Roman" w:hAnsi="Times New Roman" w:cs="Times New Roman"/>
                <w:color w:val="000000" w:themeColor="text1"/>
                <w:sz w:val="26"/>
                <w:szCs w:val="26"/>
              </w:rPr>
              <w:t>:</w:t>
            </w:r>
          </w:p>
        </w:tc>
        <w:tc>
          <w:tcPr>
            <w:tcW w:w="378" w:type="dxa"/>
            <w:gridSpan w:val="3"/>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T</w:t>
            </w:r>
          </w:p>
        </w:tc>
        <w:tc>
          <w:tcPr>
            <w:tcW w:w="1079" w:type="dxa"/>
            <w:gridSpan w:val="6"/>
            <w:tcBorders>
              <w:bottom w:val="single" w:sz="4" w:space="0" w:color="auto"/>
            </w:tcBorders>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p>
        </w:tc>
        <w:tc>
          <w:tcPr>
            <w:tcW w:w="453" w:type="dxa"/>
            <w:gridSpan w:val="2"/>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N</w:t>
            </w:r>
          </w:p>
        </w:tc>
        <w:tc>
          <w:tcPr>
            <w:tcW w:w="980" w:type="dxa"/>
            <w:gridSpan w:val="4"/>
            <w:tcBorders>
              <w:bottom w:val="single" w:sz="4" w:space="0" w:color="auto"/>
            </w:tcBorders>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p>
        </w:tc>
        <w:tc>
          <w:tcPr>
            <w:tcW w:w="572" w:type="dxa"/>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M</w:t>
            </w:r>
          </w:p>
        </w:tc>
        <w:tc>
          <w:tcPr>
            <w:tcW w:w="2267" w:type="dxa"/>
            <w:gridSpan w:val="7"/>
            <w:tcBorders>
              <w:bottom w:val="single" w:sz="4" w:space="0" w:color="auto"/>
            </w:tcBorders>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p>
        </w:tc>
      </w:tr>
      <w:tr w:rsidR="00C54B4D" w:rsidRPr="007C074D" w:rsidTr="00C54B4D">
        <w:trPr>
          <w:trHeight w:val="561"/>
        </w:trPr>
        <w:tc>
          <w:tcPr>
            <w:tcW w:w="495" w:type="dxa"/>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8.2.</w:t>
            </w:r>
          </w:p>
        </w:tc>
        <w:tc>
          <w:tcPr>
            <w:tcW w:w="9356" w:type="dxa"/>
            <w:gridSpan w:val="31"/>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Сведения о причинах проведения консилиума, течении заболевания пациента, состоянии пациента на момент проведения консилиума</w:t>
            </w:r>
          </w:p>
        </w:tc>
      </w:tr>
      <w:tr w:rsidR="00C54B4D" w:rsidRPr="007C074D" w:rsidTr="00C54B4D">
        <w:trPr>
          <w:trHeight w:val="293"/>
        </w:trPr>
        <w:tc>
          <w:tcPr>
            <w:tcW w:w="495" w:type="dxa"/>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p>
        </w:tc>
        <w:tc>
          <w:tcPr>
            <w:tcW w:w="9356" w:type="dxa"/>
            <w:gridSpan w:val="31"/>
            <w:tcBorders>
              <w:bottom w:val="single" w:sz="4" w:space="0" w:color="auto"/>
            </w:tcBorders>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p>
        </w:tc>
      </w:tr>
      <w:tr w:rsidR="00C54B4D" w:rsidRPr="007C074D" w:rsidTr="00C54B4D">
        <w:trPr>
          <w:trHeight w:val="280"/>
        </w:trPr>
        <w:tc>
          <w:tcPr>
            <w:tcW w:w="495" w:type="dxa"/>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9.</w:t>
            </w:r>
          </w:p>
        </w:tc>
        <w:tc>
          <w:tcPr>
            <w:tcW w:w="2773" w:type="dxa"/>
            <w:gridSpan w:val="5"/>
            <w:tcBorders>
              <w:top w:val="single" w:sz="4" w:space="0" w:color="auto"/>
            </w:tcBorders>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Решение консилиума:</w:t>
            </w:r>
          </w:p>
        </w:tc>
        <w:tc>
          <w:tcPr>
            <w:tcW w:w="6583" w:type="dxa"/>
            <w:gridSpan w:val="26"/>
            <w:tcBorders>
              <w:top w:val="single" w:sz="4" w:space="0" w:color="auto"/>
              <w:bottom w:val="single" w:sz="4" w:space="0" w:color="auto"/>
            </w:tcBorders>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p>
        </w:tc>
      </w:tr>
      <w:tr w:rsidR="00C54B4D" w:rsidRPr="007C074D" w:rsidTr="00C54B4D">
        <w:trPr>
          <w:trHeight w:val="280"/>
        </w:trPr>
        <w:tc>
          <w:tcPr>
            <w:tcW w:w="495" w:type="dxa"/>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10.</w:t>
            </w:r>
          </w:p>
        </w:tc>
        <w:tc>
          <w:tcPr>
            <w:tcW w:w="4802" w:type="dxa"/>
            <w:gridSpan w:val="15"/>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Особое мнение участника консилиума:</w:t>
            </w:r>
          </w:p>
        </w:tc>
        <w:tc>
          <w:tcPr>
            <w:tcW w:w="4554" w:type="dxa"/>
            <w:gridSpan w:val="16"/>
            <w:tcBorders>
              <w:bottom w:val="single" w:sz="4" w:space="0" w:color="auto"/>
            </w:tcBorders>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p>
        </w:tc>
      </w:tr>
      <w:tr w:rsidR="00C54B4D" w:rsidRPr="007C074D" w:rsidTr="00C54B4D">
        <w:trPr>
          <w:trHeight w:val="280"/>
        </w:trPr>
        <w:tc>
          <w:tcPr>
            <w:tcW w:w="495" w:type="dxa"/>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p>
        </w:tc>
        <w:tc>
          <w:tcPr>
            <w:tcW w:w="4231" w:type="dxa"/>
            <w:gridSpan w:val="13"/>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Фамилия, имя, отчество участника</w:t>
            </w:r>
          </w:p>
        </w:tc>
        <w:tc>
          <w:tcPr>
            <w:tcW w:w="5125" w:type="dxa"/>
            <w:gridSpan w:val="18"/>
            <w:tcBorders>
              <w:bottom w:val="single" w:sz="4" w:space="0" w:color="auto"/>
            </w:tcBorders>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p>
        </w:tc>
      </w:tr>
      <w:tr w:rsidR="00C54B4D" w:rsidRPr="007C074D" w:rsidTr="00C54B4D">
        <w:trPr>
          <w:trHeight w:val="280"/>
        </w:trPr>
        <w:tc>
          <w:tcPr>
            <w:tcW w:w="495" w:type="dxa"/>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p>
        </w:tc>
        <w:tc>
          <w:tcPr>
            <w:tcW w:w="4231" w:type="dxa"/>
            <w:gridSpan w:val="13"/>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должность участника</w:t>
            </w:r>
          </w:p>
        </w:tc>
        <w:tc>
          <w:tcPr>
            <w:tcW w:w="5125" w:type="dxa"/>
            <w:gridSpan w:val="18"/>
            <w:tcBorders>
              <w:top w:val="single" w:sz="4" w:space="0" w:color="auto"/>
              <w:bottom w:val="single" w:sz="4" w:space="0" w:color="auto"/>
            </w:tcBorders>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p>
        </w:tc>
      </w:tr>
      <w:tr w:rsidR="00C54B4D" w:rsidRPr="007C074D" w:rsidTr="00C54B4D">
        <w:trPr>
          <w:trHeight w:val="280"/>
        </w:trPr>
        <w:tc>
          <w:tcPr>
            <w:tcW w:w="495" w:type="dxa"/>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11.</w:t>
            </w:r>
          </w:p>
        </w:tc>
        <w:tc>
          <w:tcPr>
            <w:tcW w:w="4231" w:type="dxa"/>
            <w:gridSpan w:val="13"/>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Подписи участников консилиума:</w:t>
            </w:r>
          </w:p>
        </w:tc>
        <w:tc>
          <w:tcPr>
            <w:tcW w:w="5125" w:type="dxa"/>
            <w:gridSpan w:val="18"/>
            <w:tcBorders>
              <w:top w:val="single" w:sz="4" w:space="0" w:color="auto"/>
              <w:bottom w:val="single" w:sz="4" w:space="0" w:color="auto"/>
            </w:tcBorders>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p>
        </w:tc>
      </w:tr>
      <w:tr w:rsidR="00C54B4D" w:rsidRPr="007C074D" w:rsidTr="00C54B4D">
        <w:trPr>
          <w:trHeight w:val="280"/>
        </w:trPr>
        <w:tc>
          <w:tcPr>
            <w:tcW w:w="495" w:type="dxa"/>
            <w:tcBorders>
              <w:bottom w:val="single" w:sz="4" w:space="0" w:color="auto"/>
            </w:tcBorders>
            <w:shd w:val="clear" w:color="auto" w:fill="auto"/>
          </w:tcPr>
          <w:p w:rsidR="00C54B4D" w:rsidRPr="007C074D" w:rsidRDefault="00C54B4D" w:rsidP="004C26DB">
            <w:pPr>
              <w:pStyle w:val="ConsPlusNonformat"/>
              <w:spacing w:line="276" w:lineRule="auto"/>
              <w:jc w:val="center"/>
              <w:rPr>
                <w:rFonts w:ascii="Times New Roman" w:hAnsi="Times New Roman" w:cs="Times New Roman"/>
                <w:color w:val="000000" w:themeColor="text1"/>
                <w:sz w:val="26"/>
                <w:szCs w:val="26"/>
              </w:rPr>
            </w:pPr>
          </w:p>
        </w:tc>
        <w:tc>
          <w:tcPr>
            <w:tcW w:w="4231" w:type="dxa"/>
            <w:gridSpan w:val="13"/>
            <w:tcBorders>
              <w:bottom w:val="single" w:sz="4" w:space="0" w:color="auto"/>
            </w:tcBorders>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p>
        </w:tc>
        <w:tc>
          <w:tcPr>
            <w:tcW w:w="5125" w:type="dxa"/>
            <w:gridSpan w:val="18"/>
            <w:tcBorders>
              <w:top w:val="single" w:sz="4" w:space="0" w:color="auto"/>
              <w:bottom w:val="single" w:sz="4" w:space="0" w:color="auto"/>
            </w:tcBorders>
            <w:shd w:val="clear" w:color="auto" w:fill="auto"/>
          </w:tcPr>
          <w:p w:rsidR="00C54B4D" w:rsidRPr="007C074D" w:rsidRDefault="00C54B4D" w:rsidP="004C26DB">
            <w:pPr>
              <w:pStyle w:val="ConsPlusNonformat"/>
              <w:spacing w:line="276" w:lineRule="auto"/>
              <w:rPr>
                <w:rFonts w:ascii="Times New Roman" w:hAnsi="Times New Roman" w:cs="Times New Roman"/>
                <w:color w:val="000000" w:themeColor="text1"/>
                <w:sz w:val="26"/>
                <w:szCs w:val="26"/>
              </w:rPr>
            </w:pPr>
          </w:p>
        </w:tc>
      </w:tr>
      <w:tr w:rsidR="00C54B4D" w:rsidRPr="007C074D" w:rsidTr="00C54B4D">
        <w:trPr>
          <w:trHeight w:val="573"/>
        </w:trPr>
        <w:tc>
          <w:tcPr>
            <w:tcW w:w="3205" w:type="dxa"/>
            <w:gridSpan w:val="5"/>
            <w:tcBorders>
              <w:top w:val="single" w:sz="4" w:space="0" w:color="auto"/>
              <w:left w:val="single" w:sz="4" w:space="0" w:color="auto"/>
              <w:bottom w:val="single" w:sz="4" w:space="0" w:color="auto"/>
              <w:right w:val="single" w:sz="4" w:space="0" w:color="auto"/>
            </w:tcBorders>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Должность участника консилиума</w:t>
            </w:r>
          </w:p>
        </w:tc>
        <w:tc>
          <w:tcPr>
            <w:tcW w:w="3322" w:type="dxa"/>
            <w:gridSpan w:val="16"/>
            <w:tcBorders>
              <w:top w:val="single" w:sz="4" w:space="0" w:color="auto"/>
              <w:left w:val="single" w:sz="4" w:space="0" w:color="auto"/>
              <w:bottom w:val="single" w:sz="4" w:space="0" w:color="auto"/>
              <w:right w:val="single" w:sz="4" w:space="0" w:color="auto"/>
            </w:tcBorders>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Фамилия, имя, отчество (при наличии)</w:t>
            </w:r>
          </w:p>
        </w:tc>
        <w:tc>
          <w:tcPr>
            <w:tcW w:w="3324" w:type="dxa"/>
            <w:gridSpan w:val="11"/>
            <w:tcBorders>
              <w:top w:val="single" w:sz="4" w:space="0" w:color="auto"/>
              <w:left w:val="single" w:sz="4" w:space="0" w:color="auto"/>
              <w:bottom w:val="single" w:sz="4" w:space="0" w:color="auto"/>
              <w:right w:val="single" w:sz="4" w:space="0" w:color="auto"/>
            </w:tcBorders>
            <w:shd w:val="clear" w:color="auto" w:fill="auto"/>
          </w:tcPr>
          <w:p w:rsidR="00C54B4D" w:rsidRPr="007C074D" w:rsidRDefault="00C54B4D" w:rsidP="00BE7A5D">
            <w:pPr>
              <w:pStyle w:val="ConsPlusNonformat"/>
              <w:jc w:val="center"/>
              <w:rPr>
                <w:rFonts w:ascii="Times New Roman" w:hAnsi="Times New Roman" w:cs="Times New Roman"/>
                <w:color w:val="000000" w:themeColor="text1"/>
                <w:sz w:val="26"/>
                <w:szCs w:val="26"/>
              </w:rPr>
            </w:pPr>
            <w:r w:rsidRPr="007C074D">
              <w:rPr>
                <w:rFonts w:ascii="Times New Roman" w:hAnsi="Times New Roman" w:cs="Times New Roman"/>
                <w:color w:val="000000" w:themeColor="text1"/>
                <w:sz w:val="26"/>
                <w:szCs w:val="26"/>
              </w:rPr>
              <w:t>Подпись</w:t>
            </w:r>
          </w:p>
        </w:tc>
      </w:tr>
      <w:tr w:rsidR="00C54B4D" w:rsidRPr="007C074D" w:rsidTr="00C54B4D">
        <w:trPr>
          <w:trHeight w:val="461"/>
        </w:trPr>
        <w:tc>
          <w:tcPr>
            <w:tcW w:w="3205" w:type="dxa"/>
            <w:gridSpan w:val="5"/>
            <w:tcBorders>
              <w:top w:val="single" w:sz="4" w:space="0" w:color="auto"/>
              <w:left w:val="single" w:sz="4" w:space="0" w:color="auto"/>
              <w:bottom w:val="single" w:sz="4" w:space="0" w:color="auto"/>
              <w:right w:val="single" w:sz="4" w:space="0" w:color="auto"/>
            </w:tcBorders>
            <w:shd w:val="clear" w:color="auto" w:fill="auto"/>
          </w:tcPr>
          <w:p w:rsidR="00C54B4D" w:rsidRPr="007C074D" w:rsidRDefault="00C54B4D" w:rsidP="00BE7A5D">
            <w:pPr>
              <w:pStyle w:val="ConsPlusNonformat"/>
              <w:rPr>
                <w:rFonts w:ascii="Times New Roman" w:hAnsi="Times New Roman" w:cs="Times New Roman"/>
                <w:color w:val="000000" w:themeColor="text1"/>
                <w:sz w:val="26"/>
                <w:szCs w:val="26"/>
              </w:rPr>
            </w:pPr>
          </w:p>
        </w:tc>
        <w:tc>
          <w:tcPr>
            <w:tcW w:w="3322" w:type="dxa"/>
            <w:gridSpan w:val="16"/>
            <w:tcBorders>
              <w:top w:val="single" w:sz="4" w:space="0" w:color="auto"/>
              <w:left w:val="single" w:sz="4" w:space="0" w:color="auto"/>
              <w:bottom w:val="single" w:sz="4" w:space="0" w:color="auto"/>
              <w:right w:val="single" w:sz="4" w:space="0" w:color="auto"/>
            </w:tcBorders>
            <w:shd w:val="clear" w:color="auto" w:fill="auto"/>
          </w:tcPr>
          <w:p w:rsidR="00C54B4D" w:rsidRPr="007C074D" w:rsidRDefault="00C54B4D" w:rsidP="00BE7A5D">
            <w:pPr>
              <w:pStyle w:val="ConsPlusNonformat"/>
              <w:rPr>
                <w:rFonts w:ascii="Times New Roman" w:hAnsi="Times New Roman" w:cs="Times New Roman"/>
                <w:color w:val="000000" w:themeColor="text1"/>
                <w:sz w:val="26"/>
                <w:szCs w:val="26"/>
              </w:rPr>
            </w:pPr>
          </w:p>
        </w:tc>
        <w:tc>
          <w:tcPr>
            <w:tcW w:w="3324" w:type="dxa"/>
            <w:gridSpan w:val="11"/>
            <w:tcBorders>
              <w:top w:val="single" w:sz="4" w:space="0" w:color="auto"/>
              <w:left w:val="single" w:sz="4" w:space="0" w:color="auto"/>
              <w:bottom w:val="single" w:sz="4" w:space="0" w:color="auto"/>
              <w:right w:val="single" w:sz="4" w:space="0" w:color="auto"/>
            </w:tcBorders>
            <w:shd w:val="clear" w:color="auto" w:fill="auto"/>
          </w:tcPr>
          <w:p w:rsidR="00C54B4D" w:rsidRPr="007C074D" w:rsidRDefault="00C54B4D" w:rsidP="00BE7A5D">
            <w:pPr>
              <w:pStyle w:val="ConsPlusNonformat"/>
              <w:rPr>
                <w:rFonts w:ascii="Times New Roman" w:hAnsi="Times New Roman" w:cs="Times New Roman"/>
                <w:color w:val="000000" w:themeColor="text1"/>
                <w:sz w:val="26"/>
                <w:szCs w:val="26"/>
              </w:rPr>
            </w:pPr>
          </w:p>
        </w:tc>
      </w:tr>
      <w:tr w:rsidR="00C54B4D" w:rsidRPr="007C074D" w:rsidTr="00C54B4D">
        <w:trPr>
          <w:trHeight w:val="461"/>
        </w:trPr>
        <w:tc>
          <w:tcPr>
            <w:tcW w:w="3205" w:type="dxa"/>
            <w:gridSpan w:val="5"/>
            <w:tcBorders>
              <w:top w:val="single" w:sz="4" w:space="0" w:color="auto"/>
              <w:left w:val="single" w:sz="4" w:space="0" w:color="auto"/>
              <w:bottom w:val="single" w:sz="4" w:space="0" w:color="auto"/>
              <w:right w:val="single" w:sz="4" w:space="0" w:color="auto"/>
            </w:tcBorders>
            <w:shd w:val="clear" w:color="auto" w:fill="auto"/>
          </w:tcPr>
          <w:p w:rsidR="00C54B4D" w:rsidRPr="007C074D" w:rsidRDefault="00C54B4D" w:rsidP="00BE7A5D">
            <w:pPr>
              <w:pStyle w:val="ConsPlusNonformat"/>
              <w:rPr>
                <w:rFonts w:ascii="Times New Roman" w:hAnsi="Times New Roman" w:cs="Times New Roman"/>
                <w:color w:val="000000" w:themeColor="text1"/>
                <w:sz w:val="26"/>
                <w:szCs w:val="26"/>
              </w:rPr>
            </w:pPr>
          </w:p>
        </w:tc>
        <w:tc>
          <w:tcPr>
            <w:tcW w:w="3322" w:type="dxa"/>
            <w:gridSpan w:val="16"/>
            <w:tcBorders>
              <w:top w:val="single" w:sz="4" w:space="0" w:color="auto"/>
              <w:left w:val="single" w:sz="4" w:space="0" w:color="auto"/>
              <w:bottom w:val="single" w:sz="4" w:space="0" w:color="auto"/>
              <w:right w:val="single" w:sz="4" w:space="0" w:color="auto"/>
            </w:tcBorders>
            <w:shd w:val="clear" w:color="auto" w:fill="auto"/>
          </w:tcPr>
          <w:p w:rsidR="00C54B4D" w:rsidRPr="007C074D" w:rsidRDefault="00C54B4D" w:rsidP="00BE7A5D">
            <w:pPr>
              <w:pStyle w:val="ConsPlusNonformat"/>
              <w:rPr>
                <w:rFonts w:ascii="Times New Roman" w:hAnsi="Times New Roman" w:cs="Times New Roman"/>
                <w:color w:val="000000" w:themeColor="text1"/>
                <w:sz w:val="26"/>
                <w:szCs w:val="26"/>
              </w:rPr>
            </w:pPr>
          </w:p>
        </w:tc>
        <w:tc>
          <w:tcPr>
            <w:tcW w:w="3324" w:type="dxa"/>
            <w:gridSpan w:val="11"/>
            <w:tcBorders>
              <w:top w:val="single" w:sz="4" w:space="0" w:color="auto"/>
              <w:left w:val="single" w:sz="4" w:space="0" w:color="auto"/>
              <w:bottom w:val="single" w:sz="4" w:space="0" w:color="auto"/>
              <w:right w:val="single" w:sz="4" w:space="0" w:color="auto"/>
            </w:tcBorders>
            <w:shd w:val="clear" w:color="auto" w:fill="auto"/>
          </w:tcPr>
          <w:p w:rsidR="00C54B4D" w:rsidRPr="007C074D" w:rsidRDefault="00C54B4D" w:rsidP="00BE7A5D">
            <w:pPr>
              <w:pStyle w:val="ConsPlusNonformat"/>
              <w:rPr>
                <w:rFonts w:ascii="Times New Roman" w:hAnsi="Times New Roman" w:cs="Times New Roman"/>
                <w:color w:val="000000" w:themeColor="text1"/>
                <w:sz w:val="26"/>
                <w:szCs w:val="26"/>
              </w:rPr>
            </w:pPr>
          </w:p>
        </w:tc>
      </w:tr>
      <w:tr w:rsidR="00C54B4D" w:rsidRPr="007C074D" w:rsidTr="00C54B4D">
        <w:trPr>
          <w:trHeight w:val="461"/>
        </w:trPr>
        <w:tc>
          <w:tcPr>
            <w:tcW w:w="3205" w:type="dxa"/>
            <w:gridSpan w:val="5"/>
            <w:tcBorders>
              <w:top w:val="single" w:sz="4" w:space="0" w:color="auto"/>
              <w:left w:val="single" w:sz="4" w:space="0" w:color="auto"/>
              <w:bottom w:val="single" w:sz="4" w:space="0" w:color="auto"/>
              <w:right w:val="single" w:sz="4" w:space="0" w:color="auto"/>
            </w:tcBorders>
            <w:shd w:val="clear" w:color="auto" w:fill="auto"/>
          </w:tcPr>
          <w:p w:rsidR="00C54B4D" w:rsidRPr="007C074D" w:rsidRDefault="00C54B4D" w:rsidP="00BE7A5D">
            <w:pPr>
              <w:pStyle w:val="ConsPlusNonformat"/>
              <w:rPr>
                <w:rFonts w:ascii="Times New Roman" w:hAnsi="Times New Roman" w:cs="Times New Roman"/>
                <w:color w:val="000000" w:themeColor="text1"/>
                <w:sz w:val="26"/>
                <w:szCs w:val="26"/>
              </w:rPr>
            </w:pPr>
          </w:p>
        </w:tc>
        <w:tc>
          <w:tcPr>
            <w:tcW w:w="3322" w:type="dxa"/>
            <w:gridSpan w:val="16"/>
            <w:tcBorders>
              <w:top w:val="single" w:sz="4" w:space="0" w:color="auto"/>
              <w:left w:val="single" w:sz="4" w:space="0" w:color="auto"/>
              <w:bottom w:val="single" w:sz="4" w:space="0" w:color="auto"/>
              <w:right w:val="single" w:sz="4" w:space="0" w:color="auto"/>
            </w:tcBorders>
            <w:shd w:val="clear" w:color="auto" w:fill="auto"/>
          </w:tcPr>
          <w:p w:rsidR="00C54B4D" w:rsidRPr="007C074D" w:rsidRDefault="00C54B4D" w:rsidP="00BE7A5D">
            <w:pPr>
              <w:pStyle w:val="ConsPlusNonformat"/>
              <w:rPr>
                <w:rFonts w:ascii="Times New Roman" w:hAnsi="Times New Roman" w:cs="Times New Roman"/>
                <w:color w:val="000000" w:themeColor="text1"/>
                <w:sz w:val="26"/>
                <w:szCs w:val="26"/>
              </w:rPr>
            </w:pPr>
          </w:p>
        </w:tc>
        <w:tc>
          <w:tcPr>
            <w:tcW w:w="3324" w:type="dxa"/>
            <w:gridSpan w:val="11"/>
            <w:tcBorders>
              <w:top w:val="single" w:sz="4" w:space="0" w:color="auto"/>
              <w:left w:val="single" w:sz="4" w:space="0" w:color="auto"/>
              <w:bottom w:val="single" w:sz="4" w:space="0" w:color="auto"/>
              <w:right w:val="single" w:sz="4" w:space="0" w:color="auto"/>
            </w:tcBorders>
            <w:shd w:val="clear" w:color="auto" w:fill="auto"/>
          </w:tcPr>
          <w:p w:rsidR="00C54B4D" w:rsidRPr="007C074D" w:rsidRDefault="00C54B4D" w:rsidP="00BE7A5D">
            <w:pPr>
              <w:pStyle w:val="ConsPlusNonformat"/>
              <w:rPr>
                <w:rFonts w:ascii="Times New Roman" w:hAnsi="Times New Roman" w:cs="Times New Roman"/>
                <w:color w:val="000000" w:themeColor="text1"/>
                <w:sz w:val="26"/>
                <w:szCs w:val="26"/>
              </w:rPr>
            </w:pPr>
          </w:p>
        </w:tc>
      </w:tr>
      <w:tr w:rsidR="00C54B4D" w:rsidRPr="007C074D" w:rsidTr="00C54B4D">
        <w:trPr>
          <w:trHeight w:val="461"/>
        </w:trPr>
        <w:tc>
          <w:tcPr>
            <w:tcW w:w="3205" w:type="dxa"/>
            <w:gridSpan w:val="5"/>
            <w:tcBorders>
              <w:top w:val="single" w:sz="4" w:space="0" w:color="auto"/>
              <w:left w:val="single" w:sz="4" w:space="0" w:color="auto"/>
              <w:bottom w:val="single" w:sz="4" w:space="0" w:color="auto"/>
              <w:right w:val="single" w:sz="4" w:space="0" w:color="auto"/>
            </w:tcBorders>
            <w:shd w:val="clear" w:color="auto" w:fill="auto"/>
          </w:tcPr>
          <w:p w:rsidR="00C54B4D" w:rsidRPr="007C074D" w:rsidRDefault="00C54B4D" w:rsidP="00BE7A5D">
            <w:pPr>
              <w:pStyle w:val="ConsPlusNonformat"/>
              <w:rPr>
                <w:rFonts w:ascii="Times New Roman" w:hAnsi="Times New Roman" w:cs="Times New Roman"/>
                <w:color w:val="000000" w:themeColor="text1"/>
                <w:sz w:val="26"/>
                <w:szCs w:val="26"/>
              </w:rPr>
            </w:pPr>
          </w:p>
        </w:tc>
        <w:tc>
          <w:tcPr>
            <w:tcW w:w="3322" w:type="dxa"/>
            <w:gridSpan w:val="16"/>
            <w:tcBorders>
              <w:top w:val="single" w:sz="4" w:space="0" w:color="auto"/>
              <w:left w:val="single" w:sz="4" w:space="0" w:color="auto"/>
              <w:bottom w:val="single" w:sz="4" w:space="0" w:color="auto"/>
              <w:right w:val="single" w:sz="4" w:space="0" w:color="auto"/>
            </w:tcBorders>
            <w:shd w:val="clear" w:color="auto" w:fill="auto"/>
          </w:tcPr>
          <w:p w:rsidR="00C54B4D" w:rsidRPr="007C074D" w:rsidRDefault="00C54B4D" w:rsidP="00BE7A5D">
            <w:pPr>
              <w:pStyle w:val="ConsPlusNonformat"/>
              <w:rPr>
                <w:rFonts w:ascii="Times New Roman" w:hAnsi="Times New Roman" w:cs="Times New Roman"/>
                <w:color w:val="000000" w:themeColor="text1"/>
                <w:sz w:val="26"/>
                <w:szCs w:val="26"/>
              </w:rPr>
            </w:pPr>
          </w:p>
        </w:tc>
        <w:tc>
          <w:tcPr>
            <w:tcW w:w="3324" w:type="dxa"/>
            <w:gridSpan w:val="11"/>
            <w:tcBorders>
              <w:top w:val="single" w:sz="4" w:space="0" w:color="auto"/>
              <w:left w:val="single" w:sz="4" w:space="0" w:color="auto"/>
              <w:bottom w:val="single" w:sz="4" w:space="0" w:color="auto"/>
              <w:right w:val="single" w:sz="4" w:space="0" w:color="auto"/>
            </w:tcBorders>
            <w:shd w:val="clear" w:color="auto" w:fill="auto"/>
          </w:tcPr>
          <w:p w:rsidR="00C54B4D" w:rsidRPr="007C074D" w:rsidRDefault="00C54B4D" w:rsidP="00BE7A5D">
            <w:pPr>
              <w:pStyle w:val="ConsPlusNonformat"/>
              <w:rPr>
                <w:rFonts w:ascii="Times New Roman" w:hAnsi="Times New Roman" w:cs="Times New Roman"/>
                <w:color w:val="000000" w:themeColor="text1"/>
                <w:sz w:val="26"/>
                <w:szCs w:val="26"/>
              </w:rPr>
            </w:pPr>
          </w:p>
        </w:tc>
      </w:tr>
    </w:tbl>
    <w:p w:rsidR="00803074" w:rsidRPr="007C074D" w:rsidRDefault="00803074" w:rsidP="004C26DB">
      <w:pPr>
        <w:spacing w:after="0" w:line="240" w:lineRule="auto"/>
        <w:ind w:firstLine="0"/>
        <w:rPr>
          <w:rFonts w:ascii="Times New Roman" w:hAnsi="Times New Roman"/>
          <w:sz w:val="26"/>
          <w:szCs w:val="26"/>
          <w:lang w:eastAsia="ar-SA"/>
        </w:rPr>
        <w:sectPr w:rsidR="00803074" w:rsidRPr="007C074D" w:rsidSect="00292F01">
          <w:pgSz w:w="11906" w:h="16838"/>
          <w:pgMar w:top="1134" w:right="567" w:bottom="993" w:left="1134" w:header="709" w:footer="709" w:gutter="0"/>
          <w:cols w:space="708"/>
          <w:docGrid w:linePitch="360"/>
        </w:sectPr>
      </w:pPr>
    </w:p>
    <w:tbl>
      <w:tblPr>
        <w:tblStyle w:val="a6"/>
        <w:tblW w:w="1504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0"/>
        <w:gridCol w:w="6571"/>
      </w:tblGrid>
      <w:tr w:rsidR="00BA0030" w:rsidRPr="007C074D" w:rsidTr="00803074">
        <w:trPr>
          <w:trHeight w:val="1224"/>
        </w:trPr>
        <w:tc>
          <w:tcPr>
            <w:tcW w:w="8470" w:type="dxa"/>
          </w:tcPr>
          <w:p w:rsidR="00BA0030" w:rsidRPr="007C074D" w:rsidRDefault="00BA0030" w:rsidP="004C26DB">
            <w:pPr>
              <w:spacing w:after="0" w:line="240" w:lineRule="auto"/>
              <w:ind w:firstLine="0"/>
              <w:rPr>
                <w:rFonts w:ascii="Times New Roman" w:hAnsi="Times New Roman"/>
                <w:sz w:val="26"/>
                <w:szCs w:val="26"/>
                <w:lang w:eastAsia="ar-SA"/>
              </w:rPr>
            </w:pPr>
          </w:p>
        </w:tc>
        <w:tc>
          <w:tcPr>
            <w:tcW w:w="6571" w:type="dxa"/>
          </w:tcPr>
          <w:p w:rsidR="00BA0030" w:rsidRPr="007C074D" w:rsidRDefault="00BA0030" w:rsidP="004C26DB">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Приложение №10</w:t>
            </w:r>
          </w:p>
          <w:p w:rsidR="00BA0030" w:rsidRPr="007C074D" w:rsidRDefault="00BA0030" w:rsidP="004C26DB">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к Алгоритму оказания медицинской помощи взрослому населению при онкологических заболеваниях на территории Томской области</w:t>
            </w:r>
          </w:p>
          <w:p w:rsidR="00BA0030" w:rsidRPr="007C074D" w:rsidRDefault="00BA0030" w:rsidP="004C26DB">
            <w:pPr>
              <w:spacing w:after="0" w:line="240" w:lineRule="auto"/>
              <w:ind w:firstLine="0"/>
              <w:jc w:val="left"/>
              <w:rPr>
                <w:rFonts w:ascii="Times New Roman" w:hAnsi="Times New Roman"/>
                <w:color w:val="000000" w:themeColor="text1"/>
                <w:szCs w:val="24"/>
              </w:rPr>
            </w:pPr>
          </w:p>
        </w:tc>
      </w:tr>
    </w:tbl>
    <w:p w:rsidR="00803074" w:rsidRPr="007C074D" w:rsidRDefault="00BA0030" w:rsidP="00BA0030">
      <w:pPr>
        <w:spacing w:after="0" w:line="240" w:lineRule="auto"/>
        <w:ind w:firstLine="0"/>
        <w:jc w:val="center"/>
        <w:rPr>
          <w:rFonts w:ascii="Times New Roman" w:hAnsi="Times New Roman"/>
          <w:sz w:val="26"/>
          <w:szCs w:val="26"/>
        </w:rPr>
      </w:pPr>
      <w:r w:rsidRPr="007C074D">
        <w:rPr>
          <w:rFonts w:ascii="Times New Roman" w:hAnsi="Times New Roman"/>
          <w:sz w:val="26"/>
          <w:szCs w:val="26"/>
        </w:rPr>
        <w:t xml:space="preserve">Закрепление медицинских учреждений, оказывающих специализированную медицинскую помощь </w:t>
      </w:r>
    </w:p>
    <w:p w:rsidR="00803074" w:rsidRPr="007C074D" w:rsidRDefault="00BA0030" w:rsidP="00BA0030">
      <w:pPr>
        <w:spacing w:after="0" w:line="240" w:lineRule="auto"/>
        <w:ind w:firstLine="0"/>
        <w:jc w:val="center"/>
        <w:rPr>
          <w:rFonts w:ascii="Times New Roman" w:hAnsi="Times New Roman"/>
          <w:sz w:val="26"/>
          <w:szCs w:val="26"/>
        </w:rPr>
      </w:pPr>
      <w:r w:rsidRPr="007C074D">
        <w:rPr>
          <w:rFonts w:ascii="Times New Roman" w:hAnsi="Times New Roman"/>
          <w:sz w:val="26"/>
          <w:szCs w:val="26"/>
        </w:rPr>
        <w:t xml:space="preserve">пациентам с онкологическими заболеваниями </w:t>
      </w:r>
    </w:p>
    <w:p w:rsidR="00BA0030" w:rsidRPr="007C074D" w:rsidRDefault="00BA0030" w:rsidP="00BA0030">
      <w:pPr>
        <w:spacing w:after="0" w:line="240" w:lineRule="auto"/>
        <w:ind w:firstLine="0"/>
        <w:jc w:val="center"/>
        <w:rPr>
          <w:rFonts w:ascii="Times New Roman" w:hAnsi="Times New Roman"/>
          <w:sz w:val="26"/>
          <w:szCs w:val="26"/>
        </w:rPr>
      </w:pPr>
      <w:r w:rsidRPr="007C074D">
        <w:rPr>
          <w:rFonts w:ascii="Times New Roman" w:hAnsi="Times New Roman"/>
          <w:sz w:val="26"/>
          <w:szCs w:val="26"/>
        </w:rPr>
        <w:t>в разрезе видов лечения и условий оказания медицинской помощи</w:t>
      </w:r>
    </w:p>
    <w:p w:rsidR="00BA0030" w:rsidRPr="007C074D" w:rsidRDefault="00BA0030" w:rsidP="00BA0030">
      <w:pPr>
        <w:spacing w:after="0" w:line="240" w:lineRule="auto"/>
        <w:ind w:firstLine="0"/>
        <w:jc w:val="center"/>
        <w:rPr>
          <w:color w:val="000000" w:themeColor="text1"/>
          <w:szCs w:val="24"/>
        </w:rPr>
      </w:pPr>
    </w:p>
    <w:p w:rsidR="00BA0030" w:rsidRPr="007C074D" w:rsidRDefault="00BA0030" w:rsidP="002B0C7D">
      <w:pPr>
        <w:spacing w:after="0" w:line="240" w:lineRule="auto"/>
        <w:ind w:firstLine="0"/>
        <w:jc w:val="center"/>
        <w:rPr>
          <w:rFonts w:ascii="Times New Roman" w:hAnsi="Times New Roman"/>
          <w:sz w:val="26"/>
          <w:szCs w:val="26"/>
        </w:rPr>
      </w:pPr>
      <w:r w:rsidRPr="007C074D">
        <w:rPr>
          <w:rFonts w:ascii="Times New Roman" w:hAnsi="Times New Roman"/>
          <w:sz w:val="26"/>
          <w:szCs w:val="26"/>
        </w:rPr>
        <w:t>Хирургическое лечение</w:t>
      </w:r>
    </w:p>
    <w:p w:rsidR="002B0C7D" w:rsidRPr="007C074D" w:rsidRDefault="002B0C7D" w:rsidP="002B0C7D">
      <w:pPr>
        <w:spacing w:after="0" w:line="240" w:lineRule="auto"/>
        <w:ind w:firstLine="0"/>
        <w:jc w:val="center"/>
        <w:rPr>
          <w:color w:val="000000" w:themeColor="text1"/>
          <w:sz w:val="26"/>
          <w:szCs w:val="26"/>
        </w:rPr>
      </w:pPr>
    </w:p>
    <w:tbl>
      <w:tblPr>
        <w:tblStyle w:val="a6"/>
        <w:tblW w:w="15163" w:type="dxa"/>
        <w:tblLook w:val="04A0" w:firstRow="1" w:lastRow="0" w:firstColumn="1" w:lastColumn="0" w:noHBand="0" w:noVBand="1"/>
      </w:tblPr>
      <w:tblGrid>
        <w:gridCol w:w="3223"/>
        <w:gridCol w:w="2301"/>
        <w:gridCol w:w="2551"/>
        <w:gridCol w:w="7088"/>
      </w:tblGrid>
      <w:tr w:rsidR="00FE7D24" w:rsidRPr="007C074D" w:rsidTr="00FE7D24">
        <w:trPr>
          <w:trHeight w:val="279"/>
        </w:trPr>
        <w:tc>
          <w:tcPr>
            <w:tcW w:w="3223" w:type="dxa"/>
            <w:vAlign w:val="center"/>
          </w:tcPr>
          <w:p w:rsidR="00FE7D24" w:rsidRPr="007C074D" w:rsidRDefault="007D52E9" w:rsidP="007D52E9">
            <w:pPr>
              <w:pStyle w:val="a3"/>
              <w:ind w:firstLine="0"/>
              <w:jc w:val="center"/>
              <w:rPr>
                <w:rFonts w:ascii="Times New Roman" w:hAnsi="Times New Roman"/>
                <w:sz w:val="22"/>
                <w:szCs w:val="22"/>
              </w:rPr>
            </w:pPr>
            <w:r>
              <w:rPr>
                <w:rFonts w:ascii="Times New Roman" w:hAnsi="Times New Roman"/>
                <w:sz w:val="22"/>
                <w:szCs w:val="22"/>
              </w:rPr>
              <w:t>Экспертный совещательный орган</w:t>
            </w:r>
            <w:r w:rsidR="00FE7D24" w:rsidRPr="007C074D">
              <w:rPr>
                <w:rFonts w:ascii="Times New Roman" w:hAnsi="Times New Roman"/>
                <w:sz w:val="22"/>
                <w:szCs w:val="22"/>
              </w:rPr>
              <w:t>, направляющ</w:t>
            </w:r>
            <w:r>
              <w:rPr>
                <w:rFonts w:ascii="Times New Roman" w:hAnsi="Times New Roman"/>
                <w:sz w:val="22"/>
                <w:szCs w:val="22"/>
              </w:rPr>
              <w:t>ий</w:t>
            </w:r>
            <w:r w:rsidR="00FE7D24" w:rsidRPr="007C074D">
              <w:rPr>
                <w:rFonts w:ascii="Times New Roman" w:hAnsi="Times New Roman"/>
                <w:sz w:val="22"/>
                <w:szCs w:val="22"/>
              </w:rPr>
              <w:t xml:space="preserve"> пациентов с онкологическими заболеваниями</w:t>
            </w:r>
          </w:p>
        </w:tc>
        <w:tc>
          <w:tcPr>
            <w:tcW w:w="2301" w:type="dxa"/>
            <w:vAlign w:val="center"/>
          </w:tcPr>
          <w:p w:rsidR="00FE7D24" w:rsidRPr="007C074D" w:rsidRDefault="00FE7D24" w:rsidP="00FE7D24">
            <w:pPr>
              <w:spacing w:after="0" w:line="240" w:lineRule="auto"/>
              <w:ind w:left="38" w:firstLine="0"/>
              <w:jc w:val="center"/>
              <w:rPr>
                <w:rFonts w:ascii="Times New Roman" w:hAnsi="Times New Roman"/>
                <w:color w:val="000000" w:themeColor="text1"/>
                <w:sz w:val="22"/>
                <w:szCs w:val="22"/>
              </w:rPr>
            </w:pPr>
            <w:r w:rsidRPr="007C074D">
              <w:rPr>
                <w:rFonts w:ascii="Times New Roman" w:hAnsi="Times New Roman"/>
                <w:sz w:val="22"/>
                <w:szCs w:val="22"/>
              </w:rPr>
              <w:t>Наименование медицинского учреждения, осуществляющего лечение</w:t>
            </w:r>
          </w:p>
        </w:tc>
        <w:tc>
          <w:tcPr>
            <w:tcW w:w="2551" w:type="dxa"/>
            <w:vAlign w:val="center"/>
          </w:tcPr>
          <w:p w:rsidR="00FE7D24" w:rsidRPr="007C074D" w:rsidRDefault="00FE7D24" w:rsidP="00FE7D24">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Фактический адрес</w:t>
            </w:r>
          </w:p>
        </w:tc>
        <w:tc>
          <w:tcPr>
            <w:tcW w:w="7088" w:type="dxa"/>
            <w:vAlign w:val="center"/>
          </w:tcPr>
          <w:p w:rsidR="00FE7D24" w:rsidRPr="007C074D" w:rsidRDefault="00FE7D24" w:rsidP="00FE7D24">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Перечень локализаций опухолей, по поводу которых проводится хирургическое лечение (круглосуточный, дневной стационар)</w:t>
            </w:r>
          </w:p>
        </w:tc>
      </w:tr>
      <w:tr w:rsidR="00FE7D24" w:rsidRPr="007C074D" w:rsidTr="0003532C">
        <w:trPr>
          <w:trHeight w:val="206"/>
        </w:trPr>
        <w:tc>
          <w:tcPr>
            <w:tcW w:w="3223" w:type="dxa"/>
            <w:vMerge w:val="restart"/>
            <w:vAlign w:val="center"/>
          </w:tcPr>
          <w:p w:rsidR="00FE7D24" w:rsidRPr="007C074D" w:rsidRDefault="00FE7D24" w:rsidP="00FE7D24">
            <w:pPr>
              <w:pStyle w:val="a3"/>
              <w:ind w:firstLine="0"/>
              <w:jc w:val="center"/>
              <w:rPr>
                <w:rFonts w:ascii="Times New Roman" w:hAnsi="Times New Roman"/>
                <w:sz w:val="22"/>
                <w:szCs w:val="22"/>
              </w:rPr>
            </w:pPr>
            <w:bookmarkStart w:id="25" w:name="_Hlk109657742"/>
            <w:r w:rsidRPr="007C074D">
              <w:rPr>
                <w:rFonts w:ascii="Times New Roman" w:hAnsi="Times New Roman"/>
                <w:sz w:val="22"/>
                <w:szCs w:val="22"/>
              </w:rPr>
              <w:t>Томский областной онкологический консилиум</w:t>
            </w:r>
          </w:p>
        </w:tc>
        <w:tc>
          <w:tcPr>
            <w:tcW w:w="2301" w:type="dxa"/>
            <w:vAlign w:val="center"/>
          </w:tcPr>
          <w:p w:rsidR="00FE7D24" w:rsidRPr="007C074D" w:rsidRDefault="00FE7D24" w:rsidP="00FE7D24">
            <w:pPr>
              <w:spacing w:after="0" w:line="240" w:lineRule="auto"/>
              <w:ind w:left="38" w:firstLine="0"/>
              <w:jc w:val="center"/>
              <w:rPr>
                <w:rFonts w:ascii="Times New Roman" w:hAnsi="Times New Roman"/>
                <w:color w:val="000000" w:themeColor="text1"/>
                <w:sz w:val="22"/>
                <w:szCs w:val="22"/>
              </w:rPr>
            </w:pPr>
            <w:r w:rsidRPr="007C074D">
              <w:rPr>
                <w:rFonts w:ascii="Times New Roman" w:hAnsi="Times New Roman"/>
                <w:color w:val="000000" w:themeColor="text1"/>
                <w:sz w:val="22"/>
                <w:szCs w:val="22"/>
              </w:rPr>
              <w:t>ОГАУЗ «ТООД»</w:t>
            </w:r>
          </w:p>
        </w:tc>
        <w:tc>
          <w:tcPr>
            <w:tcW w:w="2551" w:type="dxa"/>
            <w:vAlign w:val="center"/>
          </w:tcPr>
          <w:p w:rsidR="00FE7D24" w:rsidRPr="007C074D" w:rsidRDefault="00FE7D24" w:rsidP="00FE7D24">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634063, Томская область, г. Томск, ул. И. Черных, д. 96</w:t>
            </w:r>
          </w:p>
        </w:tc>
        <w:tc>
          <w:tcPr>
            <w:tcW w:w="7088" w:type="dxa"/>
            <w:vAlign w:val="center"/>
          </w:tcPr>
          <w:p w:rsidR="00FE7D24" w:rsidRPr="007C074D" w:rsidRDefault="00FE7D24" w:rsidP="00FE7D24">
            <w:pPr>
              <w:spacing w:after="0" w:line="240" w:lineRule="auto"/>
              <w:ind w:left="38" w:firstLine="0"/>
              <w:jc w:val="center"/>
              <w:rPr>
                <w:rFonts w:ascii="Times New Roman" w:hAnsi="Times New Roman"/>
                <w:color w:val="000000" w:themeColor="text1"/>
                <w:sz w:val="22"/>
                <w:szCs w:val="22"/>
              </w:rPr>
            </w:pPr>
            <w:r w:rsidRPr="007C074D">
              <w:rPr>
                <w:rFonts w:ascii="Times New Roman" w:hAnsi="Times New Roman"/>
                <w:color w:val="000000" w:themeColor="text1"/>
                <w:sz w:val="22"/>
                <w:szCs w:val="22"/>
              </w:rPr>
              <w:t xml:space="preserve">все виды ЗНО, включая щитовидную железу, кости, мягкие ткани (за исключением объема операции, </w:t>
            </w:r>
            <w:proofErr w:type="gramStart"/>
            <w:r w:rsidRPr="007C074D">
              <w:rPr>
                <w:rFonts w:ascii="Times New Roman" w:hAnsi="Times New Roman"/>
                <w:color w:val="000000" w:themeColor="text1"/>
                <w:sz w:val="22"/>
                <w:szCs w:val="22"/>
              </w:rPr>
              <w:t>предполагаемый</w:t>
            </w:r>
            <w:proofErr w:type="gramEnd"/>
            <w:r w:rsidRPr="007C074D">
              <w:rPr>
                <w:rFonts w:ascii="Times New Roman" w:hAnsi="Times New Roman"/>
                <w:color w:val="000000" w:themeColor="text1"/>
                <w:sz w:val="22"/>
                <w:szCs w:val="22"/>
              </w:rPr>
              <w:t xml:space="preserve"> реконструкцию, комбинированное лечение в рамках высокотехнологической помощи*), кроме ЗНО лимфатической и кроветворной ткани, ЦНС</w:t>
            </w:r>
          </w:p>
        </w:tc>
      </w:tr>
      <w:tr w:rsidR="00FE7D24" w:rsidRPr="007C074D" w:rsidTr="0003532C">
        <w:trPr>
          <w:trHeight w:val="284"/>
        </w:trPr>
        <w:tc>
          <w:tcPr>
            <w:tcW w:w="3223" w:type="dxa"/>
            <w:vMerge/>
            <w:vAlign w:val="center"/>
          </w:tcPr>
          <w:p w:rsidR="00FE7D24" w:rsidRPr="007C074D" w:rsidRDefault="00FE7D24" w:rsidP="00FE7D24">
            <w:pPr>
              <w:ind w:firstLine="0"/>
              <w:jc w:val="center"/>
              <w:rPr>
                <w:rFonts w:ascii="Times New Roman" w:hAnsi="Times New Roman"/>
                <w:sz w:val="22"/>
                <w:szCs w:val="22"/>
              </w:rPr>
            </w:pPr>
          </w:p>
        </w:tc>
        <w:tc>
          <w:tcPr>
            <w:tcW w:w="2301" w:type="dxa"/>
            <w:vAlign w:val="center"/>
          </w:tcPr>
          <w:p w:rsidR="00FE7D24" w:rsidRPr="007C074D" w:rsidRDefault="00FE7D24" w:rsidP="00FE7D24">
            <w:pPr>
              <w:spacing w:after="0" w:line="240" w:lineRule="auto"/>
              <w:ind w:left="38" w:firstLine="0"/>
              <w:jc w:val="center"/>
              <w:rPr>
                <w:rFonts w:ascii="Times New Roman" w:hAnsi="Times New Roman"/>
                <w:color w:val="000000" w:themeColor="text1"/>
                <w:sz w:val="22"/>
                <w:szCs w:val="22"/>
              </w:rPr>
            </w:pPr>
            <w:r w:rsidRPr="007C074D">
              <w:rPr>
                <w:rFonts w:ascii="Times New Roman" w:hAnsi="Times New Roman"/>
                <w:color w:val="000000" w:themeColor="text1"/>
                <w:sz w:val="22"/>
                <w:szCs w:val="22"/>
              </w:rPr>
              <w:t>НИИ онкологии Томского НИМЦ</w:t>
            </w:r>
          </w:p>
        </w:tc>
        <w:tc>
          <w:tcPr>
            <w:tcW w:w="2551" w:type="dxa"/>
            <w:vAlign w:val="center"/>
          </w:tcPr>
          <w:p w:rsidR="00FE7D24" w:rsidRPr="007C074D" w:rsidRDefault="00FE7D24" w:rsidP="00FE7D24">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634028, Томская область, г. Томск, ул. Савиных, 12/1</w:t>
            </w:r>
          </w:p>
        </w:tc>
        <w:tc>
          <w:tcPr>
            <w:tcW w:w="7088" w:type="dxa"/>
            <w:vAlign w:val="center"/>
          </w:tcPr>
          <w:p w:rsidR="00FE7D24" w:rsidRPr="007C074D" w:rsidRDefault="00FE7D24" w:rsidP="00FE7D24">
            <w:pPr>
              <w:spacing w:after="0" w:line="240" w:lineRule="auto"/>
              <w:ind w:left="38" w:firstLine="0"/>
              <w:jc w:val="center"/>
              <w:rPr>
                <w:rFonts w:ascii="Times New Roman" w:hAnsi="Times New Roman"/>
                <w:color w:val="000000" w:themeColor="text1"/>
                <w:sz w:val="22"/>
                <w:szCs w:val="22"/>
              </w:rPr>
            </w:pPr>
            <w:r w:rsidRPr="007C074D">
              <w:rPr>
                <w:rFonts w:ascii="Times New Roman" w:hAnsi="Times New Roman"/>
                <w:color w:val="000000" w:themeColor="text1"/>
                <w:sz w:val="22"/>
                <w:szCs w:val="22"/>
              </w:rPr>
              <w:t>все виды ЗНО, включая ЗНО головы и шеи, мягких тканей, кроме ЗНО головного мозга и ЗНО лимфатической и кроветворной ткани</w:t>
            </w:r>
          </w:p>
        </w:tc>
      </w:tr>
      <w:tr w:rsidR="00FE7D24" w:rsidRPr="007C074D" w:rsidTr="00FE7D24">
        <w:trPr>
          <w:trHeight w:val="357"/>
        </w:trPr>
        <w:tc>
          <w:tcPr>
            <w:tcW w:w="3223" w:type="dxa"/>
            <w:vMerge/>
            <w:vAlign w:val="center"/>
          </w:tcPr>
          <w:p w:rsidR="00FE7D24" w:rsidRPr="007C074D" w:rsidRDefault="00FE7D24" w:rsidP="00FE7D24">
            <w:pPr>
              <w:ind w:firstLine="0"/>
              <w:jc w:val="center"/>
              <w:rPr>
                <w:rFonts w:ascii="Times New Roman" w:hAnsi="Times New Roman"/>
                <w:sz w:val="22"/>
                <w:szCs w:val="22"/>
              </w:rPr>
            </w:pPr>
          </w:p>
        </w:tc>
        <w:tc>
          <w:tcPr>
            <w:tcW w:w="2301" w:type="dxa"/>
            <w:vAlign w:val="center"/>
          </w:tcPr>
          <w:p w:rsidR="00FE7D24" w:rsidRPr="007C074D" w:rsidRDefault="00FE7D24" w:rsidP="00FE7D24">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ФГБУ СибФНКЦ ФМБА России</w:t>
            </w:r>
          </w:p>
        </w:tc>
        <w:tc>
          <w:tcPr>
            <w:tcW w:w="2551" w:type="dxa"/>
          </w:tcPr>
          <w:p w:rsidR="00FE7D24" w:rsidRPr="007C074D" w:rsidRDefault="00FE7D24"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636013, Томская область, ЗАТО Северск, г. Северск, пер. Чекист, 3</w:t>
            </w:r>
          </w:p>
        </w:tc>
        <w:tc>
          <w:tcPr>
            <w:tcW w:w="7088" w:type="dxa"/>
            <w:vAlign w:val="center"/>
          </w:tcPr>
          <w:p w:rsidR="00FE7D24" w:rsidRPr="007C074D" w:rsidRDefault="00FE7D24" w:rsidP="00FE7D24">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 xml:space="preserve">ЗНО согласно специализации отделения, </w:t>
            </w:r>
            <w:r w:rsidRPr="007C074D">
              <w:rPr>
                <w:rFonts w:ascii="Times New Roman" w:hAnsi="Times New Roman"/>
                <w:color w:val="000000" w:themeColor="text1"/>
                <w:sz w:val="22"/>
                <w:szCs w:val="22"/>
              </w:rPr>
              <w:t>кроме ЗНО лимфатической и кроветворной ткани, ЦНС</w:t>
            </w:r>
          </w:p>
        </w:tc>
      </w:tr>
      <w:tr w:rsidR="00FE7D24" w:rsidRPr="007C074D" w:rsidTr="0003532C">
        <w:trPr>
          <w:trHeight w:val="142"/>
        </w:trPr>
        <w:tc>
          <w:tcPr>
            <w:tcW w:w="3223" w:type="dxa"/>
            <w:vMerge/>
            <w:vAlign w:val="center"/>
          </w:tcPr>
          <w:p w:rsidR="00FE7D24" w:rsidRPr="007C074D" w:rsidRDefault="00FE7D24" w:rsidP="00FE7D24">
            <w:pPr>
              <w:ind w:firstLine="0"/>
              <w:jc w:val="center"/>
              <w:rPr>
                <w:rFonts w:ascii="Times New Roman" w:hAnsi="Times New Roman"/>
                <w:sz w:val="22"/>
                <w:szCs w:val="22"/>
              </w:rPr>
            </w:pPr>
            <w:bookmarkStart w:id="26" w:name="_Hlk108019314"/>
          </w:p>
        </w:tc>
        <w:tc>
          <w:tcPr>
            <w:tcW w:w="2301" w:type="dxa"/>
            <w:vAlign w:val="center"/>
          </w:tcPr>
          <w:p w:rsidR="00FE7D24" w:rsidRPr="007C074D" w:rsidRDefault="00FE7D24" w:rsidP="00FE7D24">
            <w:pPr>
              <w:spacing w:after="0" w:line="240" w:lineRule="auto"/>
              <w:ind w:left="38" w:firstLine="0"/>
              <w:jc w:val="center"/>
              <w:rPr>
                <w:rFonts w:ascii="Times New Roman" w:hAnsi="Times New Roman"/>
                <w:color w:val="000000" w:themeColor="text1"/>
                <w:sz w:val="22"/>
                <w:szCs w:val="22"/>
              </w:rPr>
            </w:pPr>
            <w:r w:rsidRPr="007C074D">
              <w:rPr>
                <w:rFonts w:ascii="Times New Roman" w:hAnsi="Times New Roman"/>
                <w:color w:val="000000" w:themeColor="text1"/>
                <w:sz w:val="22"/>
                <w:szCs w:val="22"/>
              </w:rPr>
              <w:t>ОГАУЗ «МЦ им. Г.К. Жерлова»</w:t>
            </w:r>
          </w:p>
        </w:tc>
        <w:tc>
          <w:tcPr>
            <w:tcW w:w="2551" w:type="dxa"/>
            <w:vAlign w:val="center"/>
          </w:tcPr>
          <w:p w:rsidR="00FE7D24" w:rsidRPr="007C074D" w:rsidRDefault="00FE7D24" w:rsidP="00FE7D24">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636013, Томская область, г. Северск, переулок Чекист, 3</w:t>
            </w:r>
          </w:p>
        </w:tc>
        <w:tc>
          <w:tcPr>
            <w:tcW w:w="7088" w:type="dxa"/>
            <w:vAlign w:val="center"/>
          </w:tcPr>
          <w:p w:rsidR="00FE7D24" w:rsidRPr="007C074D" w:rsidRDefault="00FE7D24" w:rsidP="00FE7D24">
            <w:pPr>
              <w:spacing w:after="0" w:line="240" w:lineRule="auto"/>
              <w:ind w:left="38" w:firstLine="0"/>
              <w:jc w:val="center"/>
              <w:rPr>
                <w:rFonts w:ascii="Times New Roman" w:hAnsi="Times New Roman"/>
                <w:color w:val="000000" w:themeColor="text1"/>
                <w:sz w:val="22"/>
                <w:szCs w:val="22"/>
              </w:rPr>
            </w:pPr>
            <w:r w:rsidRPr="007C074D">
              <w:rPr>
                <w:rFonts w:ascii="Times New Roman" w:hAnsi="Times New Roman"/>
                <w:color w:val="000000" w:themeColor="text1"/>
                <w:sz w:val="22"/>
                <w:szCs w:val="22"/>
              </w:rPr>
              <w:t>ЗНО гепатопанкреатобилиарной области, пищевода, желудка, КРР</w:t>
            </w:r>
          </w:p>
        </w:tc>
      </w:tr>
      <w:bookmarkEnd w:id="26"/>
      <w:tr w:rsidR="00FE7D24" w:rsidRPr="007C074D" w:rsidTr="0003532C">
        <w:trPr>
          <w:trHeight w:val="284"/>
        </w:trPr>
        <w:tc>
          <w:tcPr>
            <w:tcW w:w="3223" w:type="dxa"/>
            <w:vMerge/>
            <w:vAlign w:val="center"/>
          </w:tcPr>
          <w:p w:rsidR="00FE7D24" w:rsidRPr="007C074D" w:rsidRDefault="00FE7D24" w:rsidP="00FE7D24">
            <w:pPr>
              <w:ind w:firstLine="0"/>
              <w:jc w:val="center"/>
              <w:rPr>
                <w:rFonts w:ascii="Times New Roman" w:hAnsi="Times New Roman"/>
                <w:sz w:val="22"/>
                <w:szCs w:val="22"/>
              </w:rPr>
            </w:pPr>
          </w:p>
        </w:tc>
        <w:tc>
          <w:tcPr>
            <w:tcW w:w="2301" w:type="dxa"/>
            <w:vAlign w:val="center"/>
          </w:tcPr>
          <w:p w:rsidR="00FE7D24" w:rsidRPr="007C074D" w:rsidRDefault="00FE7D24" w:rsidP="00FE7D24">
            <w:pPr>
              <w:spacing w:after="0" w:line="240" w:lineRule="auto"/>
              <w:ind w:left="38" w:firstLine="0"/>
              <w:jc w:val="center"/>
              <w:rPr>
                <w:rFonts w:ascii="Times New Roman" w:hAnsi="Times New Roman"/>
                <w:color w:val="000000" w:themeColor="text1"/>
                <w:sz w:val="22"/>
                <w:szCs w:val="22"/>
              </w:rPr>
            </w:pPr>
            <w:r w:rsidRPr="007C074D">
              <w:rPr>
                <w:rFonts w:ascii="Times New Roman" w:hAnsi="Times New Roman"/>
                <w:color w:val="000000" w:themeColor="text1"/>
                <w:sz w:val="22"/>
                <w:szCs w:val="22"/>
              </w:rPr>
              <w:t>ОГАУЗ «ТОКБ»</w:t>
            </w:r>
          </w:p>
        </w:tc>
        <w:tc>
          <w:tcPr>
            <w:tcW w:w="2551" w:type="dxa"/>
            <w:vAlign w:val="center"/>
          </w:tcPr>
          <w:p w:rsidR="00FE7D24" w:rsidRPr="007C074D" w:rsidRDefault="00FE7D24" w:rsidP="00FE7D24">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634063, Томская область, г. Томск, ул. И. Черных, д. 96</w:t>
            </w:r>
          </w:p>
        </w:tc>
        <w:tc>
          <w:tcPr>
            <w:tcW w:w="7088" w:type="dxa"/>
            <w:vAlign w:val="center"/>
          </w:tcPr>
          <w:p w:rsidR="00FE7D24" w:rsidRPr="007C074D" w:rsidRDefault="00FE7D24" w:rsidP="00FE7D24">
            <w:pPr>
              <w:spacing w:after="0" w:line="240" w:lineRule="auto"/>
              <w:ind w:left="38" w:firstLine="0"/>
              <w:jc w:val="center"/>
              <w:rPr>
                <w:rFonts w:ascii="Times New Roman" w:hAnsi="Times New Roman"/>
                <w:color w:val="000000" w:themeColor="text1"/>
                <w:sz w:val="22"/>
                <w:szCs w:val="22"/>
              </w:rPr>
            </w:pPr>
            <w:r w:rsidRPr="007C074D">
              <w:rPr>
                <w:rFonts w:ascii="Times New Roman" w:hAnsi="Times New Roman"/>
                <w:color w:val="000000" w:themeColor="text1"/>
                <w:sz w:val="22"/>
                <w:szCs w:val="22"/>
              </w:rPr>
              <w:t>ЗНО ЦНС, ЗНО лимфатической и кроветворной ткани</w:t>
            </w:r>
          </w:p>
        </w:tc>
      </w:tr>
    </w:tbl>
    <w:bookmarkEnd w:id="25"/>
    <w:p w:rsidR="00803074" w:rsidRPr="007C074D" w:rsidRDefault="00751E0C" w:rsidP="00751E0C">
      <w:pPr>
        <w:ind w:firstLine="0"/>
        <w:rPr>
          <w:rFonts w:ascii="Times New Roman" w:hAnsi="Times New Roman"/>
          <w:sz w:val="22"/>
          <w:szCs w:val="22"/>
        </w:rPr>
      </w:pPr>
      <w:proofErr w:type="gramStart"/>
      <w:r w:rsidRPr="007C074D">
        <w:rPr>
          <w:rFonts w:ascii="Times New Roman" w:hAnsi="Times New Roman"/>
          <w:sz w:val="22"/>
          <w:szCs w:val="22"/>
        </w:rPr>
        <w:t>*</w:t>
      </w:r>
      <w:r w:rsidRPr="007C074D">
        <w:t xml:space="preserve"> В данных случаях пациент направляется в НИИ онкологии Томского НИМЦ</w:t>
      </w:r>
      <w:proofErr w:type="gramEnd"/>
    </w:p>
    <w:p w:rsidR="00BA0030" w:rsidRPr="007C074D" w:rsidRDefault="00BA0030" w:rsidP="00803074">
      <w:pPr>
        <w:spacing w:line="240" w:lineRule="auto"/>
        <w:ind w:firstLine="0"/>
        <w:jc w:val="center"/>
        <w:rPr>
          <w:color w:val="000000" w:themeColor="text1"/>
          <w:sz w:val="26"/>
          <w:szCs w:val="26"/>
        </w:rPr>
      </w:pPr>
      <w:bookmarkStart w:id="27" w:name="_Hlk109657858"/>
      <w:r w:rsidRPr="007C074D">
        <w:rPr>
          <w:rFonts w:ascii="Times New Roman" w:hAnsi="Times New Roman"/>
          <w:sz w:val="26"/>
          <w:szCs w:val="26"/>
        </w:rPr>
        <w:t>Лучевое лечение</w:t>
      </w:r>
    </w:p>
    <w:tbl>
      <w:tblPr>
        <w:tblStyle w:val="a6"/>
        <w:tblW w:w="15163" w:type="dxa"/>
        <w:tblLook w:val="04A0" w:firstRow="1" w:lastRow="0" w:firstColumn="1" w:lastColumn="0" w:noHBand="0" w:noVBand="1"/>
      </w:tblPr>
      <w:tblGrid>
        <w:gridCol w:w="3114"/>
        <w:gridCol w:w="2167"/>
        <w:gridCol w:w="2936"/>
        <w:gridCol w:w="3827"/>
        <w:gridCol w:w="3119"/>
      </w:tblGrid>
      <w:tr w:rsidR="00FE7D24" w:rsidRPr="007C074D" w:rsidTr="0003532C">
        <w:tc>
          <w:tcPr>
            <w:tcW w:w="3114" w:type="dxa"/>
            <w:vMerge w:val="restart"/>
            <w:vAlign w:val="center"/>
          </w:tcPr>
          <w:p w:rsidR="00FE7D24" w:rsidRPr="007C074D" w:rsidRDefault="007D52E9" w:rsidP="00FE7D24">
            <w:pPr>
              <w:pStyle w:val="a3"/>
              <w:ind w:firstLine="0"/>
              <w:jc w:val="center"/>
              <w:rPr>
                <w:rFonts w:ascii="Times New Roman" w:hAnsi="Times New Roman"/>
                <w:sz w:val="22"/>
                <w:szCs w:val="22"/>
              </w:rPr>
            </w:pPr>
            <w:r>
              <w:rPr>
                <w:rFonts w:ascii="Times New Roman" w:hAnsi="Times New Roman"/>
                <w:sz w:val="22"/>
                <w:szCs w:val="22"/>
              </w:rPr>
              <w:lastRenderedPageBreak/>
              <w:t>Экспертный совещательный орган</w:t>
            </w:r>
            <w:r w:rsidRPr="007C074D">
              <w:rPr>
                <w:rFonts w:ascii="Times New Roman" w:hAnsi="Times New Roman"/>
                <w:sz w:val="22"/>
                <w:szCs w:val="22"/>
              </w:rPr>
              <w:t>, направляющ</w:t>
            </w:r>
            <w:r>
              <w:rPr>
                <w:rFonts w:ascii="Times New Roman" w:hAnsi="Times New Roman"/>
                <w:sz w:val="22"/>
                <w:szCs w:val="22"/>
              </w:rPr>
              <w:t>ий</w:t>
            </w:r>
            <w:r w:rsidRPr="007C074D">
              <w:rPr>
                <w:rFonts w:ascii="Times New Roman" w:hAnsi="Times New Roman"/>
                <w:sz w:val="22"/>
                <w:szCs w:val="22"/>
              </w:rPr>
              <w:t xml:space="preserve"> пациентов с онкологическими заболеваниями</w:t>
            </w:r>
          </w:p>
        </w:tc>
        <w:tc>
          <w:tcPr>
            <w:tcW w:w="2167" w:type="dxa"/>
            <w:vMerge w:val="restart"/>
            <w:vAlign w:val="center"/>
          </w:tcPr>
          <w:p w:rsidR="00FE7D24" w:rsidRPr="007C074D" w:rsidRDefault="00FE7D24" w:rsidP="00FE7D24">
            <w:pPr>
              <w:pStyle w:val="a3"/>
              <w:ind w:firstLine="0"/>
              <w:jc w:val="center"/>
              <w:rPr>
                <w:rFonts w:ascii="Times New Roman" w:hAnsi="Times New Roman"/>
                <w:sz w:val="22"/>
                <w:szCs w:val="22"/>
              </w:rPr>
            </w:pPr>
            <w:r w:rsidRPr="007C074D">
              <w:rPr>
                <w:rFonts w:ascii="Times New Roman" w:hAnsi="Times New Roman"/>
                <w:sz w:val="22"/>
                <w:szCs w:val="22"/>
              </w:rPr>
              <w:t>Наименование медицинского учреждения, осуществляющего лечение</w:t>
            </w:r>
          </w:p>
        </w:tc>
        <w:tc>
          <w:tcPr>
            <w:tcW w:w="2936" w:type="dxa"/>
            <w:vMerge w:val="restart"/>
            <w:vAlign w:val="center"/>
          </w:tcPr>
          <w:p w:rsidR="00FE7D24" w:rsidRPr="007C074D" w:rsidRDefault="00FE7D24" w:rsidP="00FE7D24">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Фактический адрес</w:t>
            </w:r>
          </w:p>
        </w:tc>
        <w:tc>
          <w:tcPr>
            <w:tcW w:w="6946" w:type="dxa"/>
            <w:gridSpan w:val="2"/>
            <w:vAlign w:val="center"/>
          </w:tcPr>
          <w:p w:rsidR="00FE7D24" w:rsidRPr="007C074D" w:rsidRDefault="00FE7D24" w:rsidP="00FE7D24">
            <w:pPr>
              <w:pStyle w:val="a3"/>
              <w:ind w:firstLine="0"/>
              <w:jc w:val="center"/>
              <w:rPr>
                <w:rFonts w:ascii="Times New Roman" w:hAnsi="Times New Roman"/>
                <w:sz w:val="22"/>
                <w:szCs w:val="22"/>
              </w:rPr>
            </w:pPr>
            <w:r w:rsidRPr="007C074D">
              <w:rPr>
                <w:rFonts w:ascii="Times New Roman" w:hAnsi="Times New Roman"/>
                <w:sz w:val="22"/>
                <w:szCs w:val="22"/>
              </w:rPr>
              <w:t>Перечень локализаций опухолей, по поводу которых проводится лучевое лечение</w:t>
            </w:r>
          </w:p>
        </w:tc>
      </w:tr>
      <w:tr w:rsidR="00FE7D24" w:rsidRPr="007C074D" w:rsidTr="00FE7D24">
        <w:trPr>
          <w:trHeight w:val="795"/>
        </w:trPr>
        <w:tc>
          <w:tcPr>
            <w:tcW w:w="3114" w:type="dxa"/>
            <w:vMerge/>
            <w:vAlign w:val="center"/>
          </w:tcPr>
          <w:p w:rsidR="00FE7D24" w:rsidRPr="007C074D" w:rsidRDefault="00FE7D24" w:rsidP="00FE7D24">
            <w:pPr>
              <w:ind w:firstLine="0"/>
              <w:jc w:val="center"/>
              <w:rPr>
                <w:rFonts w:ascii="Times New Roman" w:hAnsi="Times New Roman"/>
                <w:sz w:val="22"/>
                <w:szCs w:val="22"/>
              </w:rPr>
            </w:pPr>
          </w:p>
        </w:tc>
        <w:tc>
          <w:tcPr>
            <w:tcW w:w="2167" w:type="dxa"/>
            <w:vMerge/>
            <w:vAlign w:val="center"/>
          </w:tcPr>
          <w:p w:rsidR="00FE7D24" w:rsidRPr="007C074D" w:rsidRDefault="00FE7D24" w:rsidP="00FE7D24">
            <w:pPr>
              <w:pStyle w:val="a3"/>
              <w:ind w:firstLine="0"/>
              <w:jc w:val="center"/>
              <w:rPr>
                <w:rFonts w:ascii="Times New Roman" w:hAnsi="Times New Roman"/>
                <w:sz w:val="22"/>
                <w:szCs w:val="22"/>
              </w:rPr>
            </w:pPr>
          </w:p>
        </w:tc>
        <w:tc>
          <w:tcPr>
            <w:tcW w:w="2936" w:type="dxa"/>
            <w:vMerge/>
          </w:tcPr>
          <w:p w:rsidR="00FE7D24" w:rsidRPr="007C074D" w:rsidRDefault="00FE7D24" w:rsidP="00FE7D24">
            <w:pPr>
              <w:spacing w:after="0" w:line="240" w:lineRule="auto"/>
              <w:ind w:left="38" w:firstLine="0"/>
              <w:jc w:val="center"/>
              <w:rPr>
                <w:rFonts w:ascii="Times New Roman" w:hAnsi="Times New Roman"/>
                <w:sz w:val="22"/>
                <w:szCs w:val="22"/>
              </w:rPr>
            </w:pPr>
          </w:p>
        </w:tc>
        <w:tc>
          <w:tcPr>
            <w:tcW w:w="3827" w:type="dxa"/>
            <w:vAlign w:val="center"/>
          </w:tcPr>
          <w:p w:rsidR="00FE7D24" w:rsidRPr="007C074D" w:rsidRDefault="00FE7D24" w:rsidP="00FE7D24">
            <w:pPr>
              <w:pStyle w:val="a3"/>
              <w:ind w:firstLine="0"/>
              <w:jc w:val="center"/>
              <w:rPr>
                <w:rFonts w:ascii="Times New Roman" w:hAnsi="Times New Roman"/>
                <w:sz w:val="22"/>
                <w:szCs w:val="22"/>
              </w:rPr>
            </w:pPr>
            <w:r w:rsidRPr="007C074D">
              <w:rPr>
                <w:rFonts w:ascii="Times New Roman" w:hAnsi="Times New Roman"/>
                <w:sz w:val="22"/>
                <w:szCs w:val="22"/>
              </w:rPr>
              <w:t>Круглосуточный стационар</w:t>
            </w:r>
          </w:p>
        </w:tc>
        <w:tc>
          <w:tcPr>
            <w:tcW w:w="3119" w:type="dxa"/>
            <w:vAlign w:val="center"/>
          </w:tcPr>
          <w:p w:rsidR="00FE7D24" w:rsidRPr="007C074D" w:rsidRDefault="00FE7D24" w:rsidP="00FE7D24">
            <w:pPr>
              <w:pStyle w:val="a3"/>
              <w:ind w:firstLine="0"/>
              <w:jc w:val="center"/>
              <w:rPr>
                <w:rFonts w:ascii="Times New Roman" w:hAnsi="Times New Roman"/>
                <w:sz w:val="22"/>
                <w:szCs w:val="22"/>
              </w:rPr>
            </w:pPr>
            <w:r w:rsidRPr="007C074D">
              <w:rPr>
                <w:rFonts w:ascii="Times New Roman" w:hAnsi="Times New Roman"/>
                <w:sz w:val="22"/>
                <w:szCs w:val="22"/>
              </w:rPr>
              <w:t>Дневной стационар</w:t>
            </w:r>
          </w:p>
        </w:tc>
      </w:tr>
      <w:tr w:rsidR="00FE7D24" w:rsidRPr="007C074D" w:rsidTr="0003532C">
        <w:tc>
          <w:tcPr>
            <w:tcW w:w="3114" w:type="dxa"/>
            <w:vMerge w:val="restart"/>
            <w:vAlign w:val="center"/>
          </w:tcPr>
          <w:p w:rsidR="00FE7D24" w:rsidRPr="007C074D" w:rsidRDefault="00FE7D24" w:rsidP="00FE7D24">
            <w:pPr>
              <w:pStyle w:val="a3"/>
              <w:ind w:firstLine="0"/>
              <w:jc w:val="center"/>
              <w:rPr>
                <w:rFonts w:ascii="Times New Roman" w:hAnsi="Times New Roman"/>
                <w:sz w:val="22"/>
                <w:szCs w:val="22"/>
              </w:rPr>
            </w:pPr>
            <w:r w:rsidRPr="007C074D">
              <w:rPr>
                <w:rFonts w:ascii="Times New Roman" w:hAnsi="Times New Roman"/>
                <w:sz w:val="22"/>
                <w:szCs w:val="22"/>
              </w:rPr>
              <w:t>Томский областной онкологический консилиум</w:t>
            </w:r>
          </w:p>
        </w:tc>
        <w:tc>
          <w:tcPr>
            <w:tcW w:w="2167" w:type="dxa"/>
            <w:vAlign w:val="center"/>
          </w:tcPr>
          <w:p w:rsidR="00FE7D24" w:rsidRPr="007C074D" w:rsidRDefault="00FE7D24" w:rsidP="00FE7D24">
            <w:pPr>
              <w:spacing w:after="0" w:line="240" w:lineRule="auto"/>
              <w:ind w:left="38" w:firstLine="0"/>
              <w:jc w:val="center"/>
              <w:rPr>
                <w:rFonts w:ascii="Times New Roman" w:hAnsi="Times New Roman"/>
                <w:color w:val="000000" w:themeColor="text1"/>
                <w:sz w:val="22"/>
                <w:szCs w:val="22"/>
              </w:rPr>
            </w:pPr>
            <w:r w:rsidRPr="007C074D">
              <w:rPr>
                <w:rFonts w:ascii="Times New Roman" w:hAnsi="Times New Roman"/>
                <w:color w:val="000000" w:themeColor="text1"/>
                <w:sz w:val="22"/>
                <w:szCs w:val="22"/>
              </w:rPr>
              <w:t>ОГАУЗ «ТООД»</w:t>
            </w:r>
          </w:p>
        </w:tc>
        <w:tc>
          <w:tcPr>
            <w:tcW w:w="2936" w:type="dxa"/>
            <w:vAlign w:val="center"/>
          </w:tcPr>
          <w:p w:rsidR="00FE7D24" w:rsidRPr="007C074D" w:rsidRDefault="00FE7D24" w:rsidP="00FE7D24">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634063, Томская область, г. Томск, ул. Ивана Черных, 96/16</w:t>
            </w:r>
          </w:p>
        </w:tc>
        <w:tc>
          <w:tcPr>
            <w:tcW w:w="3827" w:type="dxa"/>
            <w:vAlign w:val="center"/>
          </w:tcPr>
          <w:p w:rsidR="00FE7D24" w:rsidRPr="007C074D" w:rsidRDefault="00FE7D24" w:rsidP="00FE7D24">
            <w:pPr>
              <w:spacing w:after="0" w:line="240" w:lineRule="auto"/>
              <w:ind w:left="38" w:firstLine="0"/>
              <w:jc w:val="center"/>
              <w:rPr>
                <w:rFonts w:ascii="Times New Roman" w:hAnsi="Times New Roman"/>
                <w:color w:val="000000" w:themeColor="text1"/>
                <w:sz w:val="22"/>
                <w:szCs w:val="22"/>
              </w:rPr>
            </w:pPr>
            <w:r w:rsidRPr="007C074D">
              <w:rPr>
                <w:rFonts w:ascii="Times New Roman" w:hAnsi="Times New Roman"/>
                <w:color w:val="000000" w:themeColor="text1"/>
                <w:sz w:val="22"/>
                <w:szCs w:val="22"/>
              </w:rPr>
              <w:t>Все локализации</w:t>
            </w:r>
          </w:p>
        </w:tc>
        <w:tc>
          <w:tcPr>
            <w:tcW w:w="3119" w:type="dxa"/>
            <w:vAlign w:val="center"/>
          </w:tcPr>
          <w:p w:rsidR="00FE7D24" w:rsidRPr="007C074D" w:rsidRDefault="00FE7D24" w:rsidP="00FE7D24">
            <w:pPr>
              <w:ind w:firstLine="0"/>
              <w:jc w:val="center"/>
              <w:rPr>
                <w:sz w:val="22"/>
                <w:szCs w:val="22"/>
              </w:rPr>
            </w:pPr>
            <w:r w:rsidRPr="007C074D">
              <w:rPr>
                <w:rFonts w:ascii="Times New Roman" w:hAnsi="Times New Roman"/>
                <w:color w:val="000000" w:themeColor="text1"/>
                <w:sz w:val="22"/>
                <w:szCs w:val="22"/>
              </w:rPr>
              <w:t>Все локализации</w:t>
            </w:r>
          </w:p>
        </w:tc>
      </w:tr>
      <w:tr w:rsidR="00FE7D24" w:rsidRPr="007C074D" w:rsidTr="0003532C">
        <w:tc>
          <w:tcPr>
            <w:tcW w:w="3114" w:type="dxa"/>
            <w:vMerge/>
            <w:vAlign w:val="center"/>
          </w:tcPr>
          <w:p w:rsidR="00FE7D24" w:rsidRPr="007C074D" w:rsidRDefault="00FE7D24" w:rsidP="00FE7D24">
            <w:pPr>
              <w:ind w:firstLine="0"/>
              <w:jc w:val="center"/>
              <w:rPr>
                <w:rFonts w:ascii="Times New Roman" w:hAnsi="Times New Roman"/>
                <w:sz w:val="22"/>
                <w:szCs w:val="22"/>
              </w:rPr>
            </w:pPr>
          </w:p>
        </w:tc>
        <w:tc>
          <w:tcPr>
            <w:tcW w:w="2167" w:type="dxa"/>
            <w:vAlign w:val="center"/>
          </w:tcPr>
          <w:p w:rsidR="00FE7D24" w:rsidRPr="007C074D" w:rsidRDefault="00FE7D24" w:rsidP="00FE7D24">
            <w:pPr>
              <w:spacing w:after="0" w:line="240" w:lineRule="auto"/>
              <w:ind w:left="38" w:firstLine="0"/>
              <w:jc w:val="center"/>
              <w:rPr>
                <w:rFonts w:ascii="Times New Roman" w:hAnsi="Times New Roman"/>
                <w:color w:val="000000" w:themeColor="text1"/>
                <w:sz w:val="22"/>
                <w:szCs w:val="22"/>
              </w:rPr>
            </w:pPr>
            <w:r w:rsidRPr="007C074D">
              <w:rPr>
                <w:rFonts w:ascii="Times New Roman" w:hAnsi="Times New Roman"/>
                <w:color w:val="000000" w:themeColor="text1"/>
                <w:sz w:val="22"/>
                <w:szCs w:val="22"/>
              </w:rPr>
              <w:t>НИИ онкологии Томского НИМЦ</w:t>
            </w:r>
          </w:p>
        </w:tc>
        <w:tc>
          <w:tcPr>
            <w:tcW w:w="2936" w:type="dxa"/>
            <w:vAlign w:val="center"/>
          </w:tcPr>
          <w:p w:rsidR="00FE7D24" w:rsidRPr="007C074D" w:rsidRDefault="00FE7D24" w:rsidP="00FE7D24">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634028, Томская область, г. Томск, ул. Савиных, 12/1</w:t>
            </w:r>
          </w:p>
        </w:tc>
        <w:tc>
          <w:tcPr>
            <w:tcW w:w="3827" w:type="dxa"/>
            <w:vAlign w:val="center"/>
          </w:tcPr>
          <w:p w:rsidR="00FE7D24" w:rsidRPr="007C074D" w:rsidRDefault="00FE7D24" w:rsidP="00FE7D24">
            <w:pPr>
              <w:spacing w:after="0" w:line="240" w:lineRule="auto"/>
              <w:ind w:left="38" w:firstLine="0"/>
              <w:jc w:val="center"/>
              <w:rPr>
                <w:rFonts w:ascii="Times New Roman" w:hAnsi="Times New Roman"/>
                <w:color w:val="000000" w:themeColor="text1"/>
                <w:sz w:val="22"/>
                <w:szCs w:val="22"/>
              </w:rPr>
            </w:pPr>
            <w:r w:rsidRPr="007C074D">
              <w:rPr>
                <w:rFonts w:ascii="Times New Roman" w:hAnsi="Times New Roman"/>
                <w:color w:val="000000" w:themeColor="text1"/>
                <w:sz w:val="22"/>
                <w:szCs w:val="22"/>
              </w:rPr>
              <w:t>Все локализации</w:t>
            </w:r>
          </w:p>
        </w:tc>
        <w:tc>
          <w:tcPr>
            <w:tcW w:w="3119" w:type="dxa"/>
            <w:vAlign w:val="center"/>
          </w:tcPr>
          <w:p w:rsidR="00FE7D24" w:rsidRPr="007C074D" w:rsidRDefault="00FE7D24" w:rsidP="00FE7D24">
            <w:pPr>
              <w:ind w:firstLine="0"/>
              <w:jc w:val="center"/>
              <w:rPr>
                <w:sz w:val="22"/>
                <w:szCs w:val="22"/>
              </w:rPr>
            </w:pPr>
            <w:r w:rsidRPr="007C074D">
              <w:rPr>
                <w:rFonts w:ascii="Times New Roman" w:hAnsi="Times New Roman"/>
                <w:color w:val="000000" w:themeColor="text1"/>
                <w:sz w:val="22"/>
                <w:szCs w:val="22"/>
              </w:rPr>
              <w:t>Все локализации</w:t>
            </w:r>
          </w:p>
        </w:tc>
      </w:tr>
    </w:tbl>
    <w:p w:rsidR="00BA0030" w:rsidRPr="007C074D" w:rsidRDefault="00BA0030" w:rsidP="00BA0030">
      <w:pPr>
        <w:rPr>
          <w:sz w:val="22"/>
          <w:szCs w:val="22"/>
        </w:rPr>
      </w:pPr>
    </w:p>
    <w:p w:rsidR="00BA0030" w:rsidRPr="007C074D" w:rsidRDefault="00BA0030" w:rsidP="00803074">
      <w:pPr>
        <w:spacing w:line="240" w:lineRule="auto"/>
        <w:ind w:firstLine="0"/>
        <w:jc w:val="center"/>
        <w:rPr>
          <w:color w:val="000000" w:themeColor="text1"/>
          <w:sz w:val="26"/>
          <w:szCs w:val="26"/>
        </w:rPr>
      </w:pPr>
      <w:r w:rsidRPr="007C074D">
        <w:rPr>
          <w:rFonts w:ascii="Times New Roman" w:hAnsi="Times New Roman"/>
          <w:sz w:val="26"/>
          <w:szCs w:val="26"/>
        </w:rPr>
        <w:t>Противоопухолевое лекарственное лечение</w:t>
      </w:r>
    </w:p>
    <w:tbl>
      <w:tblPr>
        <w:tblStyle w:val="a6"/>
        <w:tblW w:w="15163" w:type="dxa"/>
        <w:tblLook w:val="04A0" w:firstRow="1" w:lastRow="0" w:firstColumn="1" w:lastColumn="0" w:noHBand="0" w:noVBand="1"/>
      </w:tblPr>
      <w:tblGrid>
        <w:gridCol w:w="3233"/>
        <w:gridCol w:w="2679"/>
        <w:gridCol w:w="3581"/>
        <w:gridCol w:w="2826"/>
        <w:gridCol w:w="2844"/>
      </w:tblGrid>
      <w:tr w:rsidR="00FE7D24" w:rsidRPr="007C074D" w:rsidTr="00203E57">
        <w:tc>
          <w:tcPr>
            <w:tcW w:w="3233" w:type="dxa"/>
            <w:vMerge w:val="restart"/>
            <w:vAlign w:val="center"/>
          </w:tcPr>
          <w:p w:rsidR="00FE7D24" w:rsidRPr="007C074D" w:rsidRDefault="007D52E9" w:rsidP="00FE7D24">
            <w:pPr>
              <w:pStyle w:val="a3"/>
              <w:ind w:firstLine="0"/>
              <w:jc w:val="center"/>
              <w:rPr>
                <w:rFonts w:ascii="Times New Roman" w:hAnsi="Times New Roman"/>
                <w:sz w:val="22"/>
                <w:szCs w:val="22"/>
              </w:rPr>
            </w:pPr>
            <w:r>
              <w:rPr>
                <w:rFonts w:ascii="Times New Roman" w:hAnsi="Times New Roman"/>
                <w:sz w:val="22"/>
                <w:szCs w:val="22"/>
              </w:rPr>
              <w:t>Экспертный совещательный орган</w:t>
            </w:r>
            <w:r w:rsidRPr="007C074D">
              <w:rPr>
                <w:rFonts w:ascii="Times New Roman" w:hAnsi="Times New Roman"/>
                <w:sz w:val="22"/>
                <w:szCs w:val="22"/>
              </w:rPr>
              <w:t>, направляющ</w:t>
            </w:r>
            <w:r>
              <w:rPr>
                <w:rFonts w:ascii="Times New Roman" w:hAnsi="Times New Roman"/>
                <w:sz w:val="22"/>
                <w:szCs w:val="22"/>
              </w:rPr>
              <w:t>ий</w:t>
            </w:r>
            <w:r w:rsidRPr="007C074D">
              <w:rPr>
                <w:rFonts w:ascii="Times New Roman" w:hAnsi="Times New Roman"/>
                <w:sz w:val="22"/>
                <w:szCs w:val="22"/>
              </w:rPr>
              <w:t xml:space="preserve"> пациентов с онкологическими заболеваниями</w:t>
            </w:r>
          </w:p>
        </w:tc>
        <w:tc>
          <w:tcPr>
            <w:tcW w:w="2679" w:type="dxa"/>
            <w:vMerge w:val="restart"/>
            <w:vAlign w:val="center"/>
          </w:tcPr>
          <w:p w:rsidR="00FE7D24" w:rsidRPr="007C074D" w:rsidRDefault="00FE7D24" w:rsidP="00FE7D24">
            <w:pPr>
              <w:pStyle w:val="a3"/>
              <w:ind w:firstLine="0"/>
              <w:jc w:val="center"/>
              <w:rPr>
                <w:rFonts w:ascii="Times New Roman" w:hAnsi="Times New Roman"/>
                <w:sz w:val="22"/>
                <w:szCs w:val="22"/>
              </w:rPr>
            </w:pPr>
            <w:r w:rsidRPr="007C074D">
              <w:rPr>
                <w:rFonts w:ascii="Times New Roman" w:hAnsi="Times New Roman"/>
                <w:sz w:val="22"/>
                <w:szCs w:val="22"/>
              </w:rPr>
              <w:t>Наименование медицинского учреждения, осуществляющего лечение</w:t>
            </w:r>
          </w:p>
        </w:tc>
        <w:tc>
          <w:tcPr>
            <w:tcW w:w="3581" w:type="dxa"/>
            <w:vMerge w:val="restart"/>
            <w:vAlign w:val="center"/>
          </w:tcPr>
          <w:p w:rsidR="00FE7D24" w:rsidRPr="007C074D" w:rsidRDefault="00FE7D24" w:rsidP="00FE7D24">
            <w:pPr>
              <w:pStyle w:val="a3"/>
              <w:ind w:firstLine="0"/>
              <w:jc w:val="center"/>
              <w:rPr>
                <w:rFonts w:ascii="Times New Roman" w:hAnsi="Times New Roman"/>
                <w:sz w:val="22"/>
                <w:szCs w:val="22"/>
              </w:rPr>
            </w:pPr>
            <w:r w:rsidRPr="007C074D">
              <w:rPr>
                <w:rFonts w:ascii="Times New Roman" w:hAnsi="Times New Roman"/>
                <w:sz w:val="22"/>
                <w:szCs w:val="22"/>
              </w:rPr>
              <w:t>Фактический адрес</w:t>
            </w:r>
          </w:p>
        </w:tc>
        <w:tc>
          <w:tcPr>
            <w:tcW w:w="5670" w:type="dxa"/>
            <w:gridSpan w:val="2"/>
            <w:vAlign w:val="center"/>
          </w:tcPr>
          <w:p w:rsidR="00FE7D24" w:rsidRPr="007C074D" w:rsidRDefault="00FE7D24" w:rsidP="00FE7D24">
            <w:pPr>
              <w:pStyle w:val="a3"/>
              <w:ind w:firstLine="0"/>
              <w:jc w:val="center"/>
              <w:rPr>
                <w:rFonts w:ascii="Times New Roman" w:hAnsi="Times New Roman"/>
                <w:sz w:val="22"/>
                <w:szCs w:val="22"/>
              </w:rPr>
            </w:pPr>
            <w:r w:rsidRPr="007C074D">
              <w:rPr>
                <w:rFonts w:ascii="Times New Roman" w:hAnsi="Times New Roman"/>
                <w:sz w:val="22"/>
                <w:szCs w:val="22"/>
              </w:rPr>
              <w:t xml:space="preserve">Перечень локализаций опухолей, по поводу которых проводится противоопухолевое лекарственное лечение </w:t>
            </w:r>
          </w:p>
        </w:tc>
      </w:tr>
      <w:tr w:rsidR="00FE7D24" w:rsidRPr="007C074D" w:rsidTr="00203E57">
        <w:trPr>
          <w:trHeight w:val="795"/>
        </w:trPr>
        <w:tc>
          <w:tcPr>
            <w:tcW w:w="3233" w:type="dxa"/>
            <w:vMerge/>
            <w:vAlign w:val="center"/>
          </w:tcPr>
          <w:p w:rsidR="00FE7D24" w:rsidRPr="007C074D" w:rsidRDefault="00FE7D24" w:rsidP="00FE7D24">
            <w:pPr>
              <w:ind w:firstLine="0"/>
              <w:jc w:val="center"/>
              <w:rPr>
                <w:rFonts w:ascii="Times New Roman" w:hAnsi="Times New Roman"/>
                <w:sz w:val="22"/>
                <w:szCs w:val="22"/>
              </w:rPr>
            </w:pPr>
          </w:p>
        </w:tc>
        <w:tc>
          <w:tcPr>
            <w:tcW w:w="2679" w:type="dxa"/>
            <w:vMerge/>
            <w:vAlign w:val="center"/>
          </w:tcPr>
          <w:p w:rsidR="00FE7D24" w:rsidRPr="007C074D" w:rsidRDefault="00FE7D24" w:rsidP="00FE7D24">
            <w:pPr>
              <w:pStyle w:val="a3"/>
              <w:ind w:firstLine="0"/>
              <w:jc w:val="center"/>
              <w:rPr>
                <w:rFonts w:ascii="Times New Roman" w:hAnsi="Times New Roman"/>
                <w:sz w:val="22"/>
                <w:szCs w:val="22"/>
              </w:rPr>
            </w:pPr>
          </w:p>
        </w:tc>
        <w:tc>
          <w:tcPr>
            <w:tcW w:w="3581" w:type="dxa"/>
            <w:vMerge/>
          </w:tcPr>
          <w:p w:rsidR="00FE7D24" w:rsidRPr="007C074D" w:rsidRDefault="00FE7D24" w:rsidP="00FE7D24">
            <w:pPr>
              <w:pStyle w:val="a3"/>
              <w:ind w:firstLine="0"/>
              <w:jc w:val="center"/>
              <w:rPr>
                <w:rFonts w:ascii="Times New Roman" w:hAnsi="Times New Roman"/>
                <w:sz w:val="22"/>
                <w:szCs w:val="22"/>
              </w:rPr>
            </w:pPr>
          </w:p>
        </w:tc>
        <w:tc>
          <w:tcPr>
            <w:tcW w:w="2826" w:type="dxa"/>
            <w:vAlign w:val="center"/>
          </w:tcPr>
          <w:p w:rsidR="00FE7D24" w:rsidRPr="007C074D" w:rsidRDefault="00FE7D24" w:rsidP="00FE7D24">
            <w:pPr>
              <w:pStyle w:val="a3"/>
              <w:ind w:firstLine="0"/>
              <w:jc w:val="center"/>
              <w:rPr>
                <w:rFonts w:ascii="Times New Roman" w:hAnsi="Times New Roman"/>
                <w:sz w:val="22"/>
                <w:szCs w:val="22"/>
              </w:rPr>
            </w:pPr>
            <w:r w:rsidRPr="007C074D">
              <w:rPr>
                <w:rFonts w:ascii="Times New Roman" w:hAnsi="Times New Roman"/>
                <w:sz w:val="22"/>
                <w:szCs w:val="22"/>
              </w:rPr>
              <w:t>Круглосуточный стационар</w:t>
            </w:r>
          </w:p>
        </w:tc>
        <w:tc>
          <w:tcPr>
            <w:tcW w:w="2844" w:type="dxa"/>
            <w:vAlign w:val="center"/>
          </w:tcPr>
          <w:p w:rsidR="00FE7D24" w:rsidRPr="007C074D" w:rsidRDefault="00FE7D24" w:rsidP="00FE7D24">
            <w:pPr>
              <w:pStyle w:val="a3"/>
              <w:ind w:firstLine="0"/>
              <w:jc w:val="center"/>
              <w:rPr>
                <w:rFonts w:ascii="Times New Roman" w:hAnsi="Times New Roman"/>
                <w:sz w:val="22"/>
                <w:szCs w:val="22"/>
              </w:rPr>
            </w:pPr>
            <w:r w:rsidRPr="007C074D">
              <w:rPr>
                <w:rFonts w:ascii="Times New Roman" w:hAnsi="Times New Roman"/>
                <w:sz w:val="22"/>
                <w:szCs w:val="22"/>
              </w:rPr>
              <w:t>Дневной стационар</w:t>
            </w:r>
          </w:p>
        </w:tc>
      </w:tr>
      <w:tr w:rsidR="00FE7D24" w:rsidRPr="007C074D" w:rsidTr="00203E57">
        <w:trPr>
          <w:trHeight w:val="530"/>
        </w:trPr>
        <w:tc>
          <w:tcPr>
            <w:tcW w:w="3233" w:type="dxa"/>
            <w:vMerge w:val="restart"/>
            <w:vAlign w:val="center"/>
          </w:tcPr>
          <w:p w:rsidR="00FE7D24" w:rsidRPr="007C074D" w:rsidRDefault="00FE7D24" w:rsidP="00FE7D24">
            <w:pPr>
              <w:pStyle w:val="a3"/>
              <w:ind w:firstLine="0"/>
              <w:jc w:val="center"/>
              <w:rPr>
                <w:rFonts w:ascii="Times New Roman" w:hAnsi="Times New Roman"/>
                <w:sz w:val="22"/>
                <w:szCs w:val="22"/>
              </w:rPr>
            </w:pPr>
            <w:r w:rsidRPr="007C074D">
              <w:rPr>
                <w:rFonts w:ascii="Times New Roman" w:hAnsi="Times New Roman"/>
                <w:sz w:val="22"/>
                <w:szCs w:val="22"/>
              </w:rPr>
              <w:t>Томский областной онкологический консилиум</w:t>
            </w:r>
          </w:p>
        </w:tc>
        <w:tc>
          <w:tcPr>
            <w:tcW w:w="2679" w:type="dxa"/>
            <w:vAlign w:val="center"/>
          </w:tcPr>
          <w:p w:rsidR="00FE7D24" w:rsidRPr="007C074D" w:rsidRDefault="00FE7D24" w:rsidP="00FE7D24">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ОГАУЗ «ТООД»</w:t>
            </w:r>
          </w:p>
        </w:tc>
        <w:tc>
          <w:tcPr>
            <w:tcW w:w="3581" w:type="dxa"/>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634009, Томская область, г. Томск, ул. Розы Люксембург, 24а</w:t>
            </w:r>
          </w:p>
          <w:p w:rsidR="00FE7D24"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634063, Томская область, г. Томск, ул. Ивана Черных, 96/16</w:t>
            </w:r>
          </w:p>
        </w:tc>
        <w:tc>
          <w:tcPr>
            <w:tcW w:w="2826" w:type="dxa"/>
            <w:vAlign w:val="center"/>
          </w:tcPr>
          <w:p w:rsidR="00FE7D24" w:rsidRPr="007C074D" w:rsidRDefault="00FE7D24" w:rsidP="00FE7D24">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 xml:space="preserve">все виды ЗНО, кроме </w:t>
            </w:r>
            <w:r w:rsidRPr="007C074D">
              <w:rPr>
                <w:rFonts w:ascii="Times New Roman" w:hAnsi="Times New Roman"/>
                <w:color w:val="000000" w:themeColor="text1"/>
                <w:sz w:val="22"/>
                <w:szCs w:val="22"/>
              </w:rPr>
              <w:t>ЗНО лимфатической и кроветворной ткани</w:t>
            </w:r>
          </w:p>
        </w:tc>
        <w:tc>
          <w:tcPr>
            <w:tcW w:w="2844" w:type="dxa"/>
            <w:vAlign w:val="center"/>
          </w:tcPr>
          <w:p w:rsidR="00FE7D24" w:rsidRPr="007C074D" w:rsidRDefault="00FE7D24" w:rsidP="00FE7D24">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 xml:space="preserve">все виды ЗНО, кроме </w:t>
            </w:r>
            <w:r w:rsidRPr="007C074D">
              <w:rPr>
                <w:rFonts w:ascii="Times New Roman" w:hAnsi="Times New Roman"/>
                <w:color w:val="000000" w:themeColor="text1"/>
                <w:sz w:val="22"/>
                <w:szCs w:val="22"/>
              </w:rPr>
              <w:t>ЗНО лимфатической и кроветворной ткани</w:t>
            </w:r>
          </w:p>
        </w:tc>
      </w:tr>
      <w:tr w:rsidR="00FE7D24" w:rsidRPr="007C074D" w:rsidTr="00203E57">
        <w:tc>
          <w:tcPr>
            <w:tcW w:w="3233" w:type="dxa"/>
            <w:vMerge/>
            <w:vAlign w:val="center"/>
          </w:tcPr>
          <w:p w:rsidR="00FE7D24" w:rsidRPr="007C074D" w:rsidRDefault="00FE7D24" w:rsidP="00FE7D24">
            <w:pPr>
              <w:ind w:firstLine="0"/>
              <w:jc w:val="center"/>
              <w:rPr>
                <w:rFonts w:ascii="Times New Roman" w:hAnsi="Times New Roman"/>
                <w:sz w:val="22"/>
                <w:szCs w:val="22"/>
              </w:rPr>
            </w:pPr>
          </w:p>
        </w:tc>
        <w:tc>
          <w:tcPr>
            <w:tcW w:w="2679" w:type="dxa"/>
            <w:vAlign w:val="center"/>
          </w:tcPr>
          <w:p w:rsidR="00FE7D24" w:rsidRPr="007C074D" w:rsidRDefault="00FE7D24" w:rsidP="00FE7D24">
            <w:pPr>
              <w:spacing w:before="120" w:line="240" w:lineRule="auto"/>
              <w:ind w:left="38" w:firstLine="0"/>
              <w:jc w:val="center"/>
              <w:rPr>
                <w:rFonts w:ascii="Times New Roman" w:hAnsi="Times New Roman"/>
                <w:sz w:val="22"/>
                <w:szCs w:val="22"/>
              </w:rPr>
            </w:pPr>
            <w:r w:rsidRPr="007C074D">
              <w:rPr>
                <w:rFonts w:ascii="Times New Roman" w:hAnsi="Times New Roman"/>
                <w:sz w:val="22"/>
                <w:szCs w:val="22"/>
              </w:rPr>
              <w:t>НИИ онкологии Томского НИМЦ</w:t>
            </w:r>
          </w:p>
        </w:tc>
        <w:tc>
          <w:tcPr>
            <w:tcW w:w="3581" w:type="dxa"/>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634028, Томская область, г. Томск, ул. Савиных, 12/1</w:t>
            </w:r>
          </w:p>
          <w:p w:rsidR="00FE7D24"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634045, Томская область, г. Томск, ул. Нахимова, 1а</w:t>
            </w:r>
          </w:p>
        </w:tc>
        <w:tc>
          <w:tcPr>
            <w:tcW w:w="2826" w:type="dxa"/>
            <w:vAlign w:val="center"/>
          </w:tcPr>
          <w:p w:rsidR="00FE7D24" w:rsidRPr="007C074D" w:rsidRDefault="00FE7D24" w:rsidP="00FE7D24">
            <w:pPr>
              <w:spacing w:before="120" w:line="240" w:lineRule="auto"/>
              <w:ind w:left="38" w:firstLine="0"/>
              <w:jc w:val="center"/>
              <w:rPr>
                <w:rFonts w:ascii="Times New Roman" w:hAnsi="Times New Roman"/>
                <w:sz w:val="22"/>
                <w:szCs w:val="22"/>
              </w:rPr>
            </w:pPr>
            <w:r w:rsidRPr="007C074D">
              <w:rPr>
                <w:rFonts w:ascii="Times New Roman" w:hAnsi="Times New Roman"/>
                <w:sz w:val="22"/>
                <w:szCs w:val="22"/>
              </w:rPr>
              <w:t>все виды ЗНО</w:t>
            </w:r>
          </w:p>
        </w:tc>
        <w:tc>
          <w:tcPr>
            <w:tcW w:w="2844" w:type="dxa"/>
            <w:vAlign w:val="center"/>
          </w:tcPr>
          <w:p w:rsidR="00FE7D24" w:rsidRPr="007C074D" w:rsidRDefault="00FE7D24" w:rsidP="00FE7D24">
            <w:pPr>
              <w:spacing w:before="120" w:line="240" w:lineRule="auto"/>
              <w:ind w:left="38" w:firstLine="0"/>
              <w:jc w:val="center"/>
              <w:rPr>
                <w:rFonts w:ascii="Times New Roman" w:hAnsi="Times New Roman"/>
                <w:sz w:val="22"/>
                <w:szCs w:val="22"/>
              </w:rPr>
            </w:pPr>
            <w:r w:rsidRPr="007C074D">
              <w:rPr>
                <w:rFonts w:ascii="Times New Roman" w:hAnsi="Times New Roman"/>
                <w:sz w:val="22"/>
                <w:szCs w:val="22"/>
              </w:rPr>
              <w:t>все виды ЗНО</w:t>
            </w:r>
          </w:p>
        </w:tc>
      </w:tr>
      <w:tr w:rsidR="00304413" w:rsidRPr="007C074D" w:rsidTr="00203E57">
        <w:tc>
          <w:tcPr>
            <w:tcW w:w="3233" w:type="dxa"/>
            <w:vMerge/>
            <w:vAlign w:val="center"/>
          </w:tcPr>
          <w:p w:rsidR="00304413" w:rsidRPr="007C074D" w:rsidRDefault="00304413" w:rsidP="00304413">
            <w:pPr>
              <w:ind w:firstLine="0"/>
              <w:jc w:val="center"/>
              <w:rPr>
                <w:rFonts w:ascii="Times New Roman" w:hAnsi="Times New Roman"/>
                <w:sz w:val="22"/>
                <w:szCs w:val="22"/>
              </w:rPr>
            </w:pPr>
          </w:p>
        </w:tc>
        <w:tc>
          <w:tcPr>
            <w:tcW w:w="2679"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ФГБУ СибФНКЦ ФМБА России</w:t>
            </w:r>
          </w:p>
        </w:tc>
        <w:tc>
          <w:tcPr>
            <w:tcW w:w="3581" w:type="dxa"/>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636013, Томская область, ЗАТО Северск, г. Северск, пер. Чекист, 3</w:t>
            </w:r>
          </w:p>
        </w:tc>
        <w:tc>
          <w:tcPr>
            <w:tcW w:w="2826"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 xml:space="preserve">все виды ЗНО, кроме </w:t>
            </w:r>
            <w:r w:rsidRPr="007C074D">
              <w:rPr>
                <w:rFonts w:ascii="Times New Roman" w:hAnsi="Times New Roman"/>
                <w:color w:val="000000" w:themeColor="text1"/>
                <w:sz w:val="22"/>
                <w:szCs w:val="22"/>
              </w:rPr>
              <w:t>ЗНО лимфатической и кроветворной ткани</w:t>
            </w:r>
          </w:p>
        </w:tc>
        <w:tc>
          <w:tcPr>
            <w:tcW w:w="2844"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 xml:space="preserve">все виды ЗНО, кроме </w:t>
            </w:r>
            <w:r w:rsidRPr="007C074D">
              <w:rPr>
                <w:rFonts w:ascii="Times New Roman" w:hAnsi="Times New Roman"/>
                <w:color w:val="000000" w:themeColor="text1"/>
                <w:sz w:val="22"/>
                <w:szCs w:val="22"/>
              </w:rPr>
              <w:t>ЗНО лимфатической и кроветворной ткани</w:t>
            </w:r>
          </w:p>
        </w:tc>
      </w:tr>
      <w:tr w:rsidR="00304413" w:rsidRPr="007C074D" w:rsidTr="00203E57">
        <w:tc>
          <w:tcPr>
            <w:tcW w:w="3233" w:type="dxa"/>
            <w:vMerge/>
            <w:vAlign w:val="center"/>
          </w:tcPr>
          <w:p w:rsidR="00304413" w:rsidRPr="007C074D" w:rsidRDefault="00304413" w:rsidP="00304413">
            <w:pPr>
              <w:ind w:firstLine="0"/>
              <w:jc w:val="center"/>
              <w:rPr>
                <w:rFonts w:ascii="Times New Roman" w:hAnsi="Times New Roman"/>
                <w:sz w:val="22"/>
                <w:szCs w:val="22"/>
              </w:rPr>
            </w:pPr>
          </w:p>
        </w:tc>
        <w:tc>
          <w:tcPr>
            <w:tcW w:w="2679"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ОГАУЗ «МЦ им. Г.К. Жерлова»</w:t>
            </w:r>
          </w:p>
        </w:tc>
        <w:tc>
          <w:tcPr>
            <w:tcW w:w="3581"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636013, Томская область, г. Северск, переулок Чекист, 3</w:t>
            </w:r>
          </w:p>
        </w:tc>
        <w:tc>
          <w:tcPr>
            <w:tcW w:w="2826"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ЗНО гепатопанкреатобилиарной области,  пищевода, желудка, КРР</w:t>
            </w:r>
          </w:p>
        </w:tc>
        <w:tc>
          <w:tcPr>
            <w:tcW w:w="2844" w:type="dxa"/>
            <w:vAlign w:val="center"/>
          </w:tcPr>
          <w:p w:rsidR="00304413" w:rsidRPr="007C074D" w:rsidRDefault="00304413" w:rsidP="00304413">
            <w:pPr>
              <w:ind w:firstLine="0"/>
              <w:jc w:val="center"/>
              <w:rPr>
                <w:rFonts w:ascii="Times New Roman" w:hAnsi="Times New Roman"/>
                <w:sz w:val="22"/>
                <w:szCs w:val="22"/>
              </w:rPr>
            </w:pPr>
          </w:p>
        </w:tc>
      </w:tr>
      <w:tr w:rsidR="00304413" w:rsidRPr="007C074D" w:rsidTr="00203E57">
        <w:tc>
          <w:tcPr>
            <w:tcW w:w="3233" w:type="dxa"/>
            <w:vMerge/>
            <w:vAlign w:val="center"/>
          </w:tcPr>
          <w:p w:rsidR="00304413" w:rsidRPr="007C074D" w:rsidRDefault="00304413" w:rsidP="00304413">
            <w:pPr>
              <w:ind w:firstLine="0"/>
              <w:jc w:val="center"/>
              <w:rPr>
                <w:rFonts w:ascii="Times New Roman" w:hAnsi="Times New Roman"/>
                <w:sz w:val="22"/>
                <w:szCs w:val="22"/>
              </w:rPr>
            </w:pPr>
          </w:p>
        </w:tc>
        <w:tc>
          <w:tcPr>
            <w:tcW w:w="2679"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ОГАУЗ «ТОКБ»</w:t>
            </w:r>
          </w:p>
        </w:tc>
        <w:tc>
          <w:tcPr>
            <w:tcW w:w="3581" w:type="dxa"/>
            <w:vAlign w:val="center"/>
          </w:tcPr>
          <w:p w:rsidR="00304413" w:rsidRPr="007C074D" w:rsidRDefault="00304413" w:rsidP="00304413">
            <w:pPr>
              <w:spacing w:after="0" w:line="240" w:lineRule="auto"/>
              <w:ind w:left="38" w:firstLine="0"/>
              <w:jc w:val="center"/>
              <w:rPr>
                <w:rFonts w:ascii="Times New Roman" w:hAnsi="Times New Roman"/>
                <w:color w:val="000000" w:themeColor="text1"/>
                <w:sz w:val="22"/>
                <w:szCs w:val="22"/>
              </w:rPr>
            </w:pPr>
            <w:r w:rsidRPr="007C074D">
              <w:rPr>
                <w:rFonts w:ascii="Times New Roman" w:hAnsi="Times New Roman"/>
                <w:sz w:val="22"/>
                <w:szCs w:val="22"/>
              </w:rPr>
              <w:t>634063, Томская область, г. Томск, ул. И. Черных, д. 96</w:t>
            </w:r>
          </w:p>
        </w:tc>
        <w:tc>
          <w:tcPr>
            <w:tcW w:w="2826"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color w:val="000000" w:themeColor="text1"/>
                <w:sz w:val="22"/>
                <w:szCs w:val="22"/>
              </w:rPr>
              <w:t>ЗНО лимфатической и кроветворной ткани</w:t>
            </w:r>
          </w:p>
        </w:tc>
        <w:tc>
          <w:tcPr>
            <w:tcW w:w="2844" w:type="dxa"/>
            <w:vAlign w:val="center"/>
          </w:tcPr>
          <w:p w:rsidR="00304413" w:rsidRPr="007C074D" w:rsidRDefault="00304413" w:rsidP="00304413">
            <w:pPr>
              <w:ind w:firstLine="0"/>
              <w:jc w:val="center"/>
              <w:rPr>
                <w:rFonts w:ascii="Times New Roman" w:hAnsi="Times New Roman"/>
                <w:sz w:val="22"/>
                <w:szCs w:val="22"/>
              </w:rPr>
            </w:pPr>
          </w:p>
        </w:tc>
      </w:tr>
      <w:tr w:rsidR="00304413" w:rsidRPr="007C074D" w:rsidTr="00203E57">
        <w:tc>
          <w:tcPr>
            <w:tcW w:w="3233" w:type="dxa"/>
            <w:vMerge/>
            <w:vAlign w:val="center"/>
          </w:tcPr>
          <w:p w:rsidR="00304413" w:rsidRPr="007C074D" w:rsidRDefault="00304413" w:rsidP="00304413">
            <w:pPr>
              <w:ind w:firstLine="0"/>
              <w:jc w:val="center"/>
              <w:rPr>
                <w:rFonts w:ascii="Times New Roman" w:hAnsi="Times New Roman"/>
                <w:sz w:val="22"/>
                <w:szCs w:val="22"/>
              </w:rPr>
            </w:pPr>
          </w:p>
        </w:tc>
        <w:tc>
          <w:tcPr>
            <w:tcW w:w="2679"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ФГБОУ ВО СибГМУ Минздрава России</w:t>
            </w:r>
          </w:p>
        </w:tc>
        <w:tc>
          <w:tcPr>
            <w:tcW w:w="3581" w:type="dxa"/>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634050, Томская область, г. Томск, Московский тракт, д.2</w:t>
            </w:r>
          </w:p>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lastRenderedPageBreak/>
              <w:t>634050, Томская область, г. Томск, проспект Ленина, д.4</w:t>
            </w:r>
          </w:p>
        </w:tc>
        <w:tc>
          <w:tcPr>
            <w:tcW w:w="2826"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lastRenderedPageBreak/>
              <w:t xml:space="preserve">ЗНО головы и шеи, мочевыделительной </w:t>
            </w:r>
            <w:r w:rsidRPr="007C074D">
              <w:rPr>
                <w:rFonts w:ascii="Times New Roman" w:hAnsi="Times New Roman"/>
                <w:sz w:val="22"/>
                <w:szCs w:val="22"/>
              </w:rPr>
              <w:lastRenderedPageBreak/>
              <w:t>системы, пищевода, желудка, гепатопанкреатобилиарной зоны, КРР, легких, тела и шейки матки, яичников</w:t>
            </w:r>
          </w:p>
        </w:tc>
        <w:tc>
          <w:tcPr>
            <w:tcW w:w="2844"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lastRenderedPageBreak/>
              <w:t xml:space="preserve">ЗНО головы и шеи, мочевыделительной </w:t>
            </w:r>
            <w:r w:rsidRPr="007C074D">
              <w:rPr>
                <w:rFonts w:ascii="Times New Roman" w:hAnsi="Times New Roman"/>
                <w:sz w:val="22"/>
                <w:szCs w:val="22"/>
              </w:rPr>
              <w:lastRenderedPageBreak/>
              <w:t>системы, пищевода, желудка, гепатопанкреатобилиарной зоны, КРР, легких, тела и шейки матки, яичников</w:t>
            </w:r>
          </w:p>
        </w:tc>
      </w:tr>
      <w:tr w:rsidR="00304413" w:rsidRPr="007C074D" w:rsidTr="00203E57">
        <w:tc>
          <w:tcPr>
            <w:tcW w:w="3233" w:type="dxa"/>
            <w:vMerge/>
            <w:vAlign w:val="center"/>
          </w:tcPr>
          <w:p w:rsidR="00304413" w:rsidRPr="007C074D" w:rsidRDefault="00304413" w:rsidP="00304413">
            <w:pPr>
              <w:ind w:firstLine="0"/>
              <w:jc w:val="center"/>
              <w:rPr>
                <w:rFonts w:ascii="Times New Roman" w:hAnsi="Times New Roman"/>
                <w:sz w:val="22"/>
                <w:szCs w:val="22"/>
              </w:rPr>
            </w:pPr>
            <w:bookmarkStart w:id="28" w:name="_Hlk120004036"/>
          </w:p>
        </w:tc>
        <w:tc>
          <w:tcPr>
            <w:tcW w:w="2679" w:type="dxa"/>
            <w:vAlign w:val="center"/>
          </w:tcPr>
          <w:p w:rsidR="00304413" w:rsidRPr="007C074D" w:rsidRDefault="00304413" w:rsidP="00304413">
            <w:pPr>
              <w:spacing w:after="0" w:line="240" w:lineRule="auto"/>
              <w:ind w:firstLine="0"/>
              <w:jc w:val="center"/>
              <w:rPr>
                <w:rFonts w:ascii="Times New Roman" w:hAnsi="Times New Roman"/>
                <w:sz w:val="22"/>
                <w:szCs w:val="22"/>
              </w:rPr>
            </w:pPr>
            <w:r w:rsidRPr="007C074D">
              <w:rPr>
                <w:rFonts w:ascii="Times New Roman" w:hAnsi="Times New Roman"/>
                <w:sz w:val="22"/>
                <w:szCs w:val="22"/>
              </w:rPr>
              <w:t>ОГАУЗ «Колпашевская РБ»</w:t>
            </w:r>
          </w:p>
        </w:tc>
        <w:tc>
          <w:tcPr>
            <w:tcW w:w="3581"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636460, Томская область, Колпашевский район, г. Колпашево, ул. И. Лугинца, д. 14</w:t>
            </w:r>
          </w:p>
        </w:tc>
        <w:tc>
          <w:tcPr>
            <w:tcW w:w="2826"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p>
        </w:tc>
        <w:tc>
          <w:tcPr>
            <w:tcW w:w="2844" w:type="dxa"/>
            <w:vAlign w:val="center"/>
          </w:tcPr>
          <w:p w:rsidR="00304413" w:rsidRPr="007C074D" w:rsidRDefault="00304413" w:rsidP="00304413">
            <w:pPr>
              <w:pStyle w:val="a3"/>
              <w:ind w:firstLine="0"/>
              <w:rPr>
                <w:rFonts w:ascii="Times New Roman" w:hAnsi="Times New Roman"/>
                <w:sz w:val="22"/>
                <w:szCs w:val="22"/>
              </w:rPr>
            </w:pPr>
            <w:bookmarkStart w:id="29" w:name="_Hlk112156511"/>
            <w:r w:rsidRPr="007C074D">
              <w:rPr>
                <w:rFonts w:ascii="Times New Roman" w:hAnsi="Times New Roman"/>
                <w:sz w:val="22"/>
                <w:szCs w:val="22"/>
              </w:rPr>
              <w:t xml:space="preserve">Лекарственная противоопухолевая терапия по назначению </w:t>
            </w:r>
            <w:proofErr w:type="gramStart"/>
            <w:r w:rsidRPr="007C074D">
              <w:rPr>
                <w:rFonts w:ascii="Times New Roman" w:hAnsi="Times New Roman"/>
                <w:sz w:val="22"/>
                <w:szCs w:val="22"/>
              </w:rPr>
              <w:t>Томского</w:t>
            </w:r>
            <w:proofErr w:type="gramEnd"/>
            <w:r w:rsidRPr="007C074D">
              <w:rPr>
                <w:rFonts w:ascii="Times New Roman" w:hAnsi="Times New Roman"/>
                <w:sz w:val="22"/>
                <w:szCs w:val="22"/>
              </w:rPr>
              <w:t xml:space="preserve"> онкоконсилиума</w:t>
            </w:r>
            <w:bookmarkEnd w:id="29"/>
            <w:r w:rsidRPr="007C074D">
              <w:rPr>
                <w:rFonts w:ascii="Times New Roman" w:hAnsi="Times New Roman"/>
                <w:sz w:val="22"/>
                <w:szCs w:val="22"/>
              </w:rPr>
              <w:t>, включая назначение препаратов в рамках РЛО</w:t>
            </w:r>
          </w:p>
        </w:tc>
      </w:tr>
      <w:tr w:rsidR="00304413" w:rsidRPr="007C074D" w:rsidTr="00203E57">
        <w:tc>
          <w:tcPr>
            <w:tcW w:w="3233" w:type="dxa"/>
            <w:vMerge/>
            <w:vAlign w:val="center"/>
          </w:tcPr>
          <w:p w:rsidR="00304413" w:rsidRPr="007C074D" w:rsidRDefault="00304413" w:rsidP="00304413">
            <w:pPr>
              <w:ind w:firstLine="0"/>
              <w:jc w:val="center"/>
              <w:rPr>
                <w:rFonts w:ascii="Times New Roman" w:hAnsi="Times New Roman"/>
                <w:sz w:val="22"/>
                <w:szCs w:val="22"/>
              </w:rPr>
            </w:pPr>
          </w:p>
        </w:tc>
        <w:tc>
          <w:tcPr>
            <w:tcW w:w="2679" w:type="dxa"/>
            <w:vAlign w:val="center"/>
          </w:tcPr>
          <w:p w:rsidR="00304413" w:rsidRPr="007C074D" w:rsidRDefault="00304413" w:rsidP="00304413">
            <w:pPr>
              <w:spacing w:after="0" w:line="240" w:lineRule="auto"/>
              <w:ind w:firstLine="0"/>
              <w:jc w:val="center"/>
              <w:rPr>
                <w:rFonts w:ascii="Times New Roman" w:hAnsi="Times New Roman"/>
                <w:sz w:val="22"/>
                <w:szCs w:val="22"/>
              </w:rPr>
            </w:pPr>
            <w:r w:rsidRPr="007C074D">
              <w:rPr>
                <w:rFonts w:ascii="Times New Roman" w:hAnsi="Times New Roman"/>
                <w:sz w:val="22"/>
                <w:szCs w:val="22"/>
              </w:rPr>
              <w:t>ОГАУЗ «Кривошеинская РБ»</w:t>
            </w:r>
          </w:p>
        </w:tc>
        <w:tc>
          <w:tcPr>
            <w:tcW w:w="3581"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636300, Томская область, Кривошеинский район, с. Кривошеино, переулок Спортивный, д. 7</w:t>
            </w:r>
          </w:p>
        </w:tc>
        <w:tc>
          <w:tcPr>
            <w:tcW w:w="2826"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p>
        </w:tc>
        <w:tc>
          <w:tcPr>
            <w:tcW w:w="2844"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 xml:space="preserve">Лекарственная противоопухолевая терапия по назначению </w:t>
            </w:r>
            <w:proofErr w:type="gramStart"/>
            <w:r w:rsidRPr="007C074D">
              <w:rPr>
                <w:rFonts w:ascii="Times New Roman" w:hAnsi="Times New Roman"/>
                <w:sz w:val="22"/>
                <w:szCs w:val="22"/>
              </w:rPr>
              <w:t>Томского</w:t>
            </w:r>
            <w:proofErr w:type="gramEnd"/>
            <w:r w:rsidRPr="007C074D">
              <w:rPr>
                <w:rFonts w:ascii="Times New Roman" w:hAnsi="Times New Roman"/>
                <w:sz w:val="22"/>
                <w:szCs w:val="22"/>
              </w:rPr>
              <w:t xml:space="preserve"> онкоконсилиума, включая назначение препаратов в рамках РЛО</w:t>
            </w:r>
          </w:p>
        </w:tc>
      </w:tr>
      <w:tr w:rsidR="00304413" w:rsidRPr="007C074D" w:rsidTr="00203E57">
        <w:tc>
          <w:tcPr>
            <w:tcW w:w="3233" w:type="dxa"/>
            <w:vMerge/>
            <w:vAlign w:val="center"/>
          </w:tcPr>
          <w:p w:rsidR="00304413" w:rsidRPr="007C074D" w:rsidRDefault="00304413" w:rsidP="00304413">
            <w:pPr>
              <w:ind w:firstLine="0"/>
              <w:jc w:val="center"/>
              <w:rPr>
                <w:rFonts w:ascii="Times New Roman" w:hAnsi="Times New Roman"/>
                <w:sz w:val="22"/>
                <w:szCs w:val="22"/>
              </w:rPr>
            </w:pPr>
          </w:p>
        </w:tc>
        <w:tc>
          <w:tcPr>
            <w:tcW w:w="2679" w:type="dxa"/>
            <w:vAlign w:val="center"/>
          </w:tcPr>
          <w:p w:rsidR="00304413" w:rsidRPr="007C074D" w:rsidRDefault="00304413" w:rsidP="00304413">
            <w:pPr>
              <w:spacing w:after="0" w:line="240" w:lineRule="auto"/>
              <w:ind w:firstLine="0"/>
              <w:jc w:val="center"/>
              <w:rPr>
                <w:rFonts w:ascii="Times New Roman" w:hAnsi="Times New Roman"/>
                <w:sz w:val="22"/>
                <w:szCs w:val="22"/>
              </w:rPr>
            </w:pPr>
            <w:r w:rsidRPr="007C074D">
              <w:rPr>
                <w:rFonts w:ascii="Times New Roman" w:hAnsi="Times New Roman"/>
                <w:sz w:val="22"/>
                <w:szCs w:val="22"/>
              </w:rPr>
              <w:t>ОГАУЗ «Стрежевская ГБ»</w:t>
            </w:r>
          </w:p>
        </w:tc>
        <w:tc>
          <w:tcPr>
            <w:tcW w:w="3581"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636785, Томская область, г. Стрежевой, ул. Строителей, 1</w:t>
            </w:r>
          </w:p>
        </w:tc>
        <w:tc>
          <w:tcPr>
            <w:tcW w:w="2826"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p>
        </w:tc>
        <w:tc>
          <w:tcPr>
            <w:tcW w:w="2844"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 xml:space="preserve">Лекарственная противоопухолевая терапия по назначению </w:t>
            </w:r>
            <w:proofErr w:type="gramStart"/>
            <w:r w:rsidRPr="007C074D">
              <w:rPr>
                <w:rFonts w:ascii="Times New Roman" w:hAnsi="Times New Roman"/>
                <w:sz w:val="22"/>
                <w:szCs w:val="22"/>
              </w:rPr>
              <w:t>Томского</w:t>
            </w:r>
            <w:proofErr w:type="gramEnd"/>
            <w:r w:rsidRPr="007C074D">
              <w:rPr>
                <w:rFonts w:ascii="Times New Roman" w:hAnsi="Times New Roman"/>
                <w:sz w:val="22"/>
                <w:szCs w:val="22"/>
              </w:rPr>
              <w:t xml:space="preserve"> онкоконсилиума, включая назначение препаратов в рамках РЛО</w:t>
            </w:r>
          </w:p>
        </w:tc>
      </w:tr>
      <w:tr w:rsidR="00304413" w:rsidRPr="007C074D" w:rsidTr="00203E57">
        <w:tc>
          <w:tcPr>
            <w:tcW w:w="3233" w:type="dxa"/>
            <w:vMerge/>
            <w:vAlign w:val="center"/>
          </w:tcPr>
          <w:p w:rsidR="00304413" w:rsidRPr="007C074D" w:rsidRDefault="00304413" w:rsidP="00304413">
            <w:pPr>
              <w:ind w:firstLine="0"/>
              <w:jc w:val="center"/>
              <w:rPr>
                <w:rFonts w:ascii="Times New Roman" w:hAnsi="Times New Roman"/>
                <w:sz w:val="22"/>
                <w:szCs w:val="22"/>
              </w:rPr>
            </w:pPr>
          </w:p>
        </w:tc>
        <w:tc>
          <w:tcPr>
            <w:tcW w:w="2679" w:type="dxa"/>
            <w:vAlign w:val="center"/>
          </w:tcPr>
          <w:p w:rsidR="00304413" w:rsidRPr="007C074D" w:rsidRDefault="00304413" w:rsidP="00304413">
            <w:pPr>
              <w:spacing w:after="0" w:line="240" w:lineRule="auto"/>
              <w:ind w:firstLine="0"/>
              <w:jc w:val="center"/>
              <w:rPr>
                <w:rFonts w:ascii="Times New Roman" w:hAnsi="Times New Roman"/>
                <w:sz w:val="22"/>
                <w:szCs w:val="22"/>
              </w:rPr>
            </w:pPr>
            <w:r w:rsidRPr="007C074D">
              <w:rPr>
                <w:rFonts w:ascii="Times New Roman" w:hAnsi="Times New Roman"/>
                <w:sz w:val="22"/>
                <w:szCs w:val="22"/>
              </w:rPr>
              <w:t>ОГБУЗ «Асиновская РБ»</w:t>
            </w:r>
          </w:p>
        </w:tc>
        <w:tc>
          <w:tcPr>
            <w:tcW w:w="3581"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proofErr w:type="gramStart"/>
            <w:r w:rsidRPr="007C074D">
              <w:rPr>
                <w:rFonts w:ascii="Times New Roman" w:hAnsi="Times New Roman"/>
                <w:sz w:val="22"/>
                <w:szCs w:val="22"/>
              </w:rPr>
              <w:t>636840, Томская область, Асиновский район, г. Асино, ул. им. Гончарова, д. 170</w:t>
            </w:r>
            <w:proofErr w:type="gramEnd"/>
          </w:p>
        </w:tc>
        <w:tc>
          <w:tcPr>
            <w:tcW w:w="2826"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p>
        </w:tc>
        <w:tc>
          <w:tcPr>
            <w:tcW w:w="2844"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 xml:space="preserve">Лекарственная противоопухолевая терапия по назначению </w:t>
            </w:r>
            <w:proofErr w:type="gramStart"/>
            <w:r w:rsidRPr="007C074D">
              <w:rPr>
                <w:rFonts w:ascii="Times New Roman" w:hAnsi="Times New Roman"/>
                <w:sz w:val="22"/>
                <w:szCs w:val="22"/>
              </w:rPr>
              <w:t>Томского</w:t>
            </w:r>
            <w:proofErr w:type="gramEnd"/>
            <w:r w:rsidRPr="007C074D">
              <w:rPr>
                <w:rFonts w:ascii="Times New Roman" w:hAnsi="Times New Roman"/>
                <w:sz w:val="22"/>
                <w:szCs w:val="22"/>
              </w:rPr>
              <w:t xml:space="preserve"> онкоконсилиума, включая назначение препаратов в рамках РЛО</w:t>
            </w:r>
          </w:p>
        </w:tc>
      </w:tr>
      <w:tr w:rsidR="00304413" w:rsidRPr="007C074D" w:rsidTr="00203E57">
        <w:tc>
          <w:tcPr>
            <w:tcW w:w="3233" w:type="dxa"/>
            <w:vMerge/>
            <w:vAlign w:val="center"/>
          </w:tcPr>
          <w:p w:rsidR="00304413" w:rsidRPr="007C074D" w:rsidRDefault="00304413" w:rsidP="00304413">
            <w:pPr>
              <w:ind w:firstLine="0"/>
              <w:jc w:val="center"/>
              <w:rPr>
                <w:rFonts w:ascii="Times New Roman" w:hAnsi="Times New Roman"/>
                <w:sz w:val="22"/>
                <w:szCs w:val="22"/>
              </w:rPr>
            </w:pPr>
          </w:p>
        </w:tc>
        <w:tc>
          <w:tcPr>
            <w:tcW w:w="2679" w:type="dxa"/>
            <w:vAlign w:val="center"/>
          </w:tcPr>
          <w:p w:rsidR="00304413" w:rsidRPr="007C074D" w:rsidRDefault="00304413" w:rsidP="00304413">
            <w:pPr>
              <w:spacing w:after="0" w:line="240" w:lineRule="auto"/>
              <w:ind w:firstLine="0"/>
              <w:jc w:val="center"/>
              <w:rPr>
                <w:rFonts w:ascii="Times New Roman" w:hAnsi="Times New Roman"/>
                <w:sz w:val="22"/>
                <w:szCs w:val="22"/>
              </w:rPr>
            </w:pPr>
            <w:r w:rsidRPr="007C074D">
              <w:rPr>
                <w:rFonts w:ascii="Times New Roman" w:hAnsi="Times New Roman"/>
                <w:sz w:val="22"/>
                <w:szCs w:val="22"/>
              </w:rPr>
              <w:t>ОГБУЗ «Верхнекетская РБ»</w:t>
            </w:r>
          </w:p>
        </w:tc>
        <w:tc>
          <w:tcPr>
            <w:tcW w:w="3581"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 xml:space="preserve">636500, Томская область, Верхнекетский район, Белый Яр, р.п. Белый Яр, ул. </w:t>
            </w:r>
            <w:proofErr w:type="gramStart"/>
            <w:r w:rsidRPr="007C074D">
              <w:rPr>
                <w:rFonts w:ascii="Times New Roman" w:hAnsi="Times New Roman"/>
                <w:sz w:val="22"/>
                <w:szCs w:val="22"/>
              </w:rPr>
              <w:t>Российская</w:t>
            </w:r>
            <w:proofErr w:type="gramEnd"/>
            <w:r w:rsidRPr="007C074D">
              <w:rPr>
                <w:rFonts w:ascii="Times New Roman" w:hAnsi="Times New Roman"/>
                <w:sz w:val="22"/>
                <w:szCs w:val="22"/>
              </w:rPr>
              <w:t>, д. 3</w:t>
            </w:r>
          </w:p>
        </w:tc>
        <w:tc>
          <w:tcPr>
            <w:tcW w:w="2826"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p>
        </w:tc>
        <w:tc>
          <w:tcPr>
            <w:tcW w:w="2844"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 xml:space="preserve">Лекарственная противоопухолевая терапия по назначению </w:t>
            </w:r>
            <w:proofErr w:type="gramStart"/>
            <w:r w:rsidRPr="007C074D">
              <w:rPr>
                <w:rFonts w:ascii="Times New Roman" w:hAnsi="Times New Roman"/>
                <w:sz w:val="22"/>
                <w:szCs w:val="22"/>
              </w:rPr>
              <w:t>Томского</w:t>
            </w:r>
            <w:proofErr w:type="gramEnd"/>
            <w:r w:rsidRPr="007C074D">
              <w:rPr>
                <w:rFonts w:ascii="Times New Roman" w:hAnsi="Times New Roman"/>
                <w:sz w:val="22"/>
                <w:szCs w:val="22"/>
              </w:rPr>
              <w:t xml:space="preserve"> онкоконсилиума, включая назначение препаратов в рамках РЛО</w:t>
            </w:r>
          </w:p>
        </w:tc>
      </w:tr>
      <w:tr w:rsidR="00304413" w:rsidRPr="007C074D" w:rsidTr="00203E57">
        <w:tc>
          <w:tcPr>
            <w:tcW w:w="3233" w:type="dxa"/>
            <w:vMerge/>
            <w:vAlign w:val="center"/>
          </w:tcPr>
          <w:p w:rsidR="00304413" w:rsidRPr="007C074D" w:rsidRDefault="00304413" w:rsidP="00304413">
            <w:pPr>
              <w:ind w:firstLine="0"/>
              <w:jc w:val="center"/>
              <w:rPr>
                <w:rFonts w:ascii="Times New Roman" w:hAnsi="Times New Roman"/>
                <w:sz w:val="22"/>
                <w:szCs w:val="22"/>
              </w:rPr>
            </w:pPr>
          </w:p>
        </w:tc>
        <w:tc>
          <w:tcPr>
            <w:tcW w:w="2679" w:type="dxa"/>
            <w:vAlign w:val="center"/>
          </w:tcPr>
          <w:p w:rsidR="00304413" w:rsidRPr="007C074D" w:rsidRDefault="00304413" w:rsidP="00304413">
            <w:pPr>
              <w:spacing w:after="0" w:line="240" w:lineRule="auto"/>
              <w:ind w:firstLine="0"/>
              <w:jc w:val="center"/>
              <w:rPr>
                <w:rFonts w:ascii="Times New Roman" w:hAnsi="Times New Roman"/>
                <w:sz w:val="22"/>
                <w:szCs w:val="22"/>
              </w:rPr>
            </w:pPr>
            <w:r w:rsidRPr="007C074D">
              <w:rPr>
                <w:rFonts w:ascii="Times New Roman" w:hAnsi="Times New Roman"/>
                <w:sz w:val="22"/>
                <w:szCs w:val="22"/>
              </w:rPr>
              <w:t>ОГБУЗ «Каргасокская РБ»</w:t>
            </w:r>
          </w:p>
        </w:tc>
        <w:tc>
          <w:tcPr>
            <w:tcW w:w="3581"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636700, Томская область, Каргасокский район, п. Каргасок, ул. Красноармейская, 66, стр. 1</w:t>
            </w:r>
          </w:p>
        </w:tc>
        <w:tc>
          <w:tcPr>
            <w:tcW w:w="2826"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p>
        </w:tc>
        <w:tc>
          <w:tcPr>
            <w:tcW w:w="2844"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 xml:space="preserve">Лекарственная противоопухолевая терапия по назначению </w:t>
            </w:r>
            <w:proofErr w:type="gramStart"/>
            <w:r w:rsidRPr="007C074D">
              <w:rPr>
                <w:rFonts w:ascii="Times New Roman" w:hAnsi="Times New Roman"/>
                <w:sz w:val="22"/>
                <w:szCs w:val="22"/>
              </w:rPr>
              <w:lastRenderedPageBreak/>
              <w:t>Томского</w:t>
            </w:r>
            <w:proofErr w:type="gramEnd"/>
            <w:r w:rsidRPr="007C074D">
              <w:rPr>
                <w:rFonts w:ascii="Times New Roman" w:hAnsi="Times New Roman"/>
                <w:sz w:val="22"/>
                <w:szCs w:val="22"/>
              </w:rPr>
              <w:t xml:space="preserve"> онкоконсилиума, включая назначение препаратов в рамках РЛО</w:t>
            </w:r>
          </w:p>
        </w:tc>
      </w:tr>
      <w:tr w:rsidR="00304413" w:rsidRPr="007C074D" w:rsidTr="00203E57">
        <w:tc>
          <w:tcPr>
            <w:tcW w:w="3233" w:type="dxa"/>
            <w:vMerge/>
            <w:vAlign w:val="center"/>
          </w:tcPr>
          <w:p w:rsidR="00304413" w:rsidRPr="007C074D" w:rsidRDefault="00304413" w:rsidP="00304413">
            <w:pPr>
              <w:ind w:firstLine="0"/>
              <w:jc w:val="center"/>
              <w:rPr>
                <w:rFonts w:ascii="Times New Roman" w:hAnsi="Times New Roman"/>
                <w:sz w:val="22"/>
                <w:szCs w:val="22"/>
              </w:rPr>
            </w:pPr>
          </w:p>
        </w:tc>
        <w:tc>
          <w:tcPr>
            <w:tcW w:w="2679" w:type="dxa"/>
            <w:vAlign w:val="center"/>
          </w:tcPr>
          <w:p w:rsidR="00304413" w:rsidRPr="007C074D" w:rsidRDefault="00304413" w:rsidP="00304413">
            <w:pPr>
              <w:spacing w:after="0" w:line="240" w:lineRule="auto"/>
              <w:ind w:firstLine="0"/>
              <w:jc w:val="center"/>
              <w:rPr>
                <w:rFonts w:ascii="Times New Roman" w:hAnsi="Times New Roman"/>
                <w:sz w:val="22"/>
                <w:szCs w:val="22"/>
              </w:rPr>
            </w:pPr>
            <w:r w:rsidRPr="007C074D">
              <w:rPr>
                <w:rFonts w:ascii="Times New Roman" w:hAnsi="Times New Roman"/>
                <w:sz w:val="22"/>
                <w:szCs w:val="22"/>
              </w:rPr>
              <w:t>ОГБУЗ «Молчановская РБ»</w:t>
            </w:r>
          </w:p>
        </w:tc>
        <w:tc>
          <w:tcPr>
            <w:tcW w:w="3581"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636330, Томская область, Молчановский район, с. Молчаново, ул. Димитрова, 34, стр. 1</w:t>
            </w:r>
          </w:p>
        </w:tc>
        <w:tc>
          <w:tcPr>
            <w:tcW w:w="2826"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p>
        </w:tc>
        <w:tc>
          <w:tcPr>
            <w:tcW w:w="2844"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 xml:space="preserve">Лекарственная противоопухолевая терапия по назначению </w:t>
            </w:r>
            <w:proofErr w:type="gramStart"/>
            <w:r w:rsidRPr="007C074D">
              <w:rPr>
                <w:rFonts w:ascii="Times New Roman" w:hAnsi="Times New Roman"/>
                <w:sz w:val="22"/>
                <w:szCs w:val="22"/>
              </w:rPr>
              <w:t>Томского</w:t>
            </w:r>
            <w:proofErr w:type="gramEnd"/>
            <w:r w:rsidRPr="007C074D">
              <w:rPr>
                <w:rFonts w:ascii="Times New Roman" w:hAnsi="Times New Roman"/>
                <w:sz w:val="22"/>
                <w:szCs w:val="22"/>
              </w:rPr>
              <w:t xml:space="preserve"> онкоконсилиума, включая назначение препаратов в рамках РЛО</w:t>
            </w:r>
          </w:p>
        </w:tc>
      </w:tr>
      <w:tr w:rsidR="00304413" w:rsidRPr="007C074D" w:rsidTr="00203E57">
        <w:tc>
          <w:tcPr>
            <w:tcW w:w="3233" w:type="dxa"/>
            <w:vMerge/>
            <w:vAlign w:val="center"/>
          </w:tcPr>
          <w:p w:rsidR="00304413" w:rsidRPr="007C074D" w:rsidRDefault="00304413" w:rsidP="00304413">
            <w:pPr>
              <w:ind w:firstLine="0"/>
              <w:jc w:val="center"/>
              <w:rPr>
                <w:rFonts w:ascii="Times New Roman" w:hAnsi="Times New Roman"/>
                <w:sz w:val="22"/>
                <w:szCs w:val="22"/>
              </w:rPr>
            </w:pPr>
          </w:p>
        </w:tc>
        <w:tc>
          <w:tcPr>
            <w:tcW w:w="2679" w:type="dxa"/>
            <w:vAlign w:val="center"/>
          </w:tcPr>
          <w:p w:rsidR="00304413" w:rsidRPr="007C074D" w:rsidRDefault="00304413" w:rsidP="00304413">
            <w:pPr>
              <w:spacing w:after="0" w:line="240" w:lineRule="auto"/>
              <w:ind w:firstLine="0"/>
              <w:jc w:val="center"/>
              <w:rPr>
                <w:rFonts w:ascii="Times New Roman" w:hAnsi="Times New Roman"/>
                <w:sz w:val="22"/>
                <w:szCs w:val="22"/>
              </w:rPr>
            </w:pPr>
            <w:r w:rsidRPr="007C074D">
              <w:rPr>
                <w:rFonts w:ascii="Times New Roman" w:hAnsi="Times New Roman"/>
                <w:sz w:val="22"/>
                <w:szCs w:val="22"/>
              </w:rPr>
              <w:t>ОГАУЗ «Шегарская РБ»</w:t>
            </w:r>
          </w:p>
        </w:tc>
        <w:tc>
          <w:tcPr>
            <w:tcW w:w="3581"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636131, Томская область, Шегарский район, с. Мельниково, ул. Коммунистическая, 37, строение 1.</w:t>
            </w:r>
          </w:p>
        </w:tc>
        <w:tc>
          <w:tcPr>
            <w:tcW w:w="2826"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p>
        </w:tc>
        <w:tc>
          <w:tcPr>
            <w:tcW w:w="2844"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 xml:space="preserve">Лекарственная противоопухолевая терапия по назначению </w:t>
            </w:r>
            <w:proofErr w:type="gramStart"/>
            <w:r w:rsidRPr="007C074D">
              <w:rPr>
                <w:rFonts w:ascii="Times New Roman" w:hAnsi="Times New Roman"/>
                <w:sz w:val="22"/>
                <w:szCs w:val="22"/>
              </w:rPr>
              <w:t>Томского</w:t>
            </w:r>
            <w:proofErr w:type="gramEnd"/>
            <w:r w:rsidRPr="007C074D">
              <w:rPr>
                <w:rFonts w:ascii="Times New Roman" w:hAnsi="Times New Roman"/>
                <w:sz w:val="22"/>
                <w:szCs w:val="22"/>
              </w:rPr>
              <w:t xml:space="preserve"> онкоконсилиума, включая назначение препаратов в рамках РЛО</w:t>
            </w:r>
          </w:p>
        </w:tc>
      </w:tr>
      <w:bookmarkEnd w:id="28"/>
      <w:tr w:rsidR="00304413" w:rsidRPr="007C074D" w:rsidTr="00203E57">
        <w:tc>
          <w:tcPr>
            <w:tcW w:w="3233" w:type="dxa"/>
            <w:vMerge/>
            <w:vAlign w:val="center"/>
          </w:tcPr>
          <w:p w:rsidR="00304413" w:rsidRPr="007C074D" w:rsidRDefault="00304413" w:rsidP="00304413">
            <w:pPr>
              <w:ind w:firstLine="0"/>
              <w:jc w:val="center"/>
              <w:rPr>
                <w:rFonts w:ascii="Times New Roman" w:hAnsi="Times New Roman"/>
                <w:sz w:val="22"/>
                <w:szCs w:val="22"/>
              </w:rPr>
            </w:pPr>
          </w:p>
        </w:tc>
        <w:tc>
          <w:tcPr>
            <w:tcW w:w="2679" w:type="dxa"/>
            <w:vAlign w:val="center"/>
          </w:tcPr>
          <w:p w:rsidR="00304413" w:rsidRPr="007C074D" w:rsidRDefault="00304413" w:rsidP="00304413">
            <w:pPr>
              <w:spacing w:after="0" w:line="240" w:lineRule="auto"/>
              <w:ind w:firstLine="0"/>
              <w:jc w:val="center"/>
              <w:rPr>
                <w:rFonts w:ascii="Times New Roman" w:hAnsi="Times New Roman"/>
                <w:sz w:val="22"/>
                <w:szCs w:val="22"/>
              </w:rPr>
            </w:pPr>
            <w:r w:rsidRPr="007C074D">
              <w:rPr>
                <w:rFonts w:ascii="Times New Roman" w:hAnsi="Times New Roman"/>
                <w:sz w:val="22"/>
                <w:szCs w:val="22"/>
              </w:rPr>
              <w:t>ООО «ЛДЦ МИБС»</w:t>
            </w:r>
          </w:p>
        </w:tc>
        <w:tc>
          <w:tcPr>
            <w:tcW w:w="3581"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634063, Томская область, г. Томск, улица Мичурина, 105</w:t>
            </w:r>
          </w:p>
        </w:tc>
        <w:tc>
          <w:tcPr>
            <w:tcW w:w="2826"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p>
        </w:tc>
        <w:tc>
          <w:tcPr>
            <w:tcW w:w="2844"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ЗНО мочевыделительной системы, молочной железы, прямой и ободочной кишки, яичника, бронхов и легких</w:t>
            </w:r>
          </w:p>
        </w:tc>
      </w:tr>
      <w:tr w:rsidR="00304413" w:rsidRPr="007C074D" w:rsidTr="00203E57">
        <w:trPr>
          <w:trHeight w:val="96"/>
        </w:trPr>
        <w:tc>
          <w:tcPr>
            <w:tcW w:w="3233" w:type="dxa"/>
            <w:vMerge/>
            <w:vAlign w:val="center"/>
          </w:tcPr>
          <w:p w:rsidR="00304413" w:rsidRPr="007C074D" w:rsidRDefault="00304413" w:rsidP="00304413">
            <w:pPr>
              <w:ind w:firstLine="0"/>
              <w:jc w:val="center"/>
              <w:rPr>
                <w:rFonts w:ascii="Times New Roman" w:hAnsi="Times New Roman"/>
                <w:sz w:val="22"/>
                <w:szCs w:val="22"/>
              </w:rPr>
            </w:pPr>
          </w:p>
        </w:tc>
        <w:tc>
          <w:tcPr>
            <w:tcW w:w="2679"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ООО «САНТЭ»</w:t>
            </w:r>
          </w:p>
        </w:tc>
        <w:tc>
          <w:tcPr>
            <w:tcW w:w="3581"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 xml:space="preserve">634512, Томская область, Томский район, Заречное сельское поселение, Кисловка, мкр. </w:t>
            </w:r>
            <w:proofErr w:type="gramStart"/>
            <w:r w:rsidRPr="007C074D">
              <w:rPr>
                <w:rFonts w:ascii="Times New Roman" w:hAnsi="Times New Roman"/>
                <w:sz w:val="22"/>
                <w:szCs w:val="22"/>
              </w:rPr>
              <w:t>Северный</w:t>
            </w:r>
            <w:proofErr w:type="gramEnd"/>
            <w:r w:rsidRPr="007C074D">
              <w:rPr>
                <w:rFonts w:ascii="Times New Roman" w:hAnsi="Times New Roman"/>
                <w:sz w:val="22"/>
                <w:szCs w:val="22"/>
              </w:rPr>
              <w:t>, ул. Марины Цветаевой, 20</w:t>
            </w:r>
          </w:p>
        </w:tc>
        <w:tc>
          <w:tcPr>
            <w:tcW w:w="2826"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p>
        </w:tc>
        <w:tc>
          <w:tcPr>
            <w:tcW w:w="2844" w:type="dxa"/>
            <w:vAlign w:val="center"/>
          </w:tcPr>
          <w:p w:rsidR="00304413" w:rsidRPr="007C074D" w:rsidRDefault="00304413" w:rsidP="00304413">
            <w:pPr>
              <w:spacing w:after="0" w:line="240" w:lineRule="auto"/>
              <w:ind w:left="38" w:firstLine="0"/>
              <w:jc w:val="center"/>
              <w:rPr>
                <w:rFonts w:ascii="Times New Roman" w:hAnsi="Times New Roman"/>
                <w:sz w:val="22"/>
                <w:szCs w:val="22"/>
              </w:rPr>
            </w:pPr>
            <w:r w:rsidRPr="007C074D">
              <w:rPr>
                <w:rFonts w:ascii="Times New Roman" w:hAnsi="Times New Roman"/>
                <w:sz w:val="22"/>
                <w:szCs w:val="22"/>
              </w:rPr>
              <w:t>ЗНО мочевыделительной системы, молочной железы, прямой и ободочной кишки, яичника, бронхов и легких</w:t>
            </w:r>
          </w:p>
        </w:tc>
      </w:tr>
      <w:bookmarkEnd w:id="27"/>
    </w:tbl>
    <w:p w:rsidR="00C35584" w:rsidRPr="007C074D" w:rsidRDefault="00C35584" w:rsidP="00CF7B09">
      <w:pPr>
        <w:spacing w:after="160" w:line="240" w:lineRule="auto"/>
        <w:ind w:firstLine="0"/>
        <w:jc w:val="left"/>
        <w:rPr>
          <w:rFonts w:ascii="Times New Roman" w:hAnsi="Times New Roman"/>
          <w:sz w:val="20"/>
        </w:rPr>
      </w:pPr>
    </w:p>
    <w:p w:rsidR="00803074" w:rsidRPr="007C074D" w:rsidRDefault="00803074" w:rsidP="00CF7B09">
      <w:pPr>
        <w:spacing w:after="160" w:line="240" w:lineRule="auto"/>
        <w:ind w:firstLine="0"/>
        <w:jc w:val="left"/>
        <w:rPr>
          <w:rFonts w:ascii="Times New Roman" w:hAnsi="Times New Roman"/>
          <w:sz w:val="20"/>
        </w:rPr>
        <w:sectPr w:rsidR="00803074" w:rsidRPr="007C074D" w:rsidSect="00292F01">
          <w:pgSz w:w="16838" w:h="11906" w:orient="landscape"/>
          <w:pgMar w:top="1134" w:right="1134" w:bottom="567" w:left="992" w:header="709" w:footer="709" w:gutter="0"/>
          <w:cols w:space="708"/>
          <w:docGrid w:linePitch="360"/>
        </w:sectPr>
      </w:pPr>
    </w:p>
    <w:tbl>
      <w:tblPr>
        <w:tblStyle w:val="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820"/>
      </w:tblGrid>
      <w:tr w:rsidR="00BF50EE" w:rsidRPr="007C074D" w:rsidTr="00BF50EE">
        <w:tc>
          <w:tcPr>
            <w:tcW w:w="5245" w:type="dxa"/>
          </w:tcPr>
          <w:p w:rsidR="00BF50EE" w:rsidRPr="007C074D" w:rsidRDefault="00BF50EE" w:rsidP="00BF50EE">
            <w:pPr>
              <w:spacing w:after="0" w:line="240" w:lineRule="auto"/>
              <w:ind w:firstLine="0"/>
              <w:jc w:val="left"/>
              <w:rPr>
                <w:rFonts w:ascii="Times New Roman" w:hAnsi="Times New Roman"/>
                <w:color w:val="000000" w:themeColor="text1"/>
                <w:szCs w:val="24"/>
              </w:rPr>
            </w:pPr>
          </w:p>
        </w:tc>
        <w:tc>
          <w:tcPr>
            <w:tcW w:w="4820" w:type="dxa"/>
          </w:tcPr>
          <w:p w:rsidR="00BF50EE" w:rsidRPr="007C074D" w:rsidRDefault="00BF50EE" w:rsidP="00BF50EE">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Приложение № 11</w:t>
            </w:r>
          </w:p>
          <w:p w:rsidR="00BF50EE" w:rsidRPr="007C074D" w:rsidRDefault="00BF50EE" w:rsidP="00BF50EE">
            <w:pPr>
              <w:spacing w:after="0" w:line="240" w:lineRule="auto"/>
              <w:ind w:firstLine="0"/>
              <w:jc w:val="left"/>
              <w:rPr>
                <w:rFonts w:ascii="Times New Roman" w:hAnsi="Times New Roman"/>
                <w:color w:val="000000" w:themeColor="text1"/>
                <w:sz w:val="22"/>
                <w:szCs w:val="22"/>
              </w:rPr>
            </w:pPr>
            <w:r w:rsidRPr="007C074D">
              <w:rPr>
                <w:rFonts w:ascii="Times New Roman" w:hAnsi="Times New Roman"/>
                <w:color w:val="000000" w:themeColor="text1"/>
                <w:sz w:val="22"/>
                <w:szCs w:val="22"/>
              </w:rPr>
              <w:t>к Алгоритму оказания медицинской помощи взрослому населению при онкологических заболеваниях на территории Томской области</w:t>
            </w:r>
          </w:p>
          <w:p w:rsidR="00BF50EE" w:rsidRPr="007C074D" w:rsidRDefault="00BF50EE" w:rsidP="00BF50EE">
            <w:pPr>
              <w:spacing w:after="0" w:line="240" w:lineRule="auto"/>
              <w:ind w:firstLine="0"/>
              <w:jc w:val="left"/>
              <w:rPr>
                <w:rFonts w:ascii="Times New Roman" w:hAnsi="Times New Roman"/>
                <w:color w:val="000000" w:themeColor="text1"/>
                <w:szCs w:val="24"/>
              </w:rPr>
            </w:pPr>
          </w:p>
        </w:tc>
      </w:tr>
    </w:tbl>
    <w:p w:rsidR="00BF50EE" w:rsidRPr="007C074D" w:rsidRDefault="00BF50EE" w:rsidP="00BF50EE">
      <w:pPr>
        <w:tabs>
          <w:tab w:val="left" w:pos="284"/>
        </w:tabs>
        <w:spacing w:after="0" w:line="240" w:lineRule="auto"/>
        <w:ind w:left="284" w:firstLine="0"/>
        <w:contextualSpacing/>
        <w:jc w:val="center"/>
        <w:rPr>
          <w:rFonts w:ascii="Times New Roman" w:hAnsi="Times New Roman"/>
          <w:sz w:val="26"/>
          <w:szCs w:val="26"/>
          <w:lang w:eastAsia="en-US"/>
        </w:rPr>
      </w:pPr>
    </w:p>
    <w:p w:rsidR="00BF50EE" w:rsidRPr="007C074D" w:rsidRDefault="00BF50EE" w:rsidP="00BF50EE">
      <w:pPr>
        <w:tabs>
          <w:tab w:val="left" w:pos="284"/>
        </w:tabs>
        <w:spacing w:after="0" w:line="240" w:lineRule="auto"/>
        <w:ind w:left="284" w:firstLine="0"/>
        <w:contextualSpacing/>
        <w:jc w:val="center"/>
        <w:rPr>
          <w:rFonts w:ascii="Times New Roman" w:hAnsi="Times New Roman"/>
          <w:color w:val="000000"/>
          <w:sz w:val="26"/>
          <w:szCs w:val="26"/>
          <w:shd w:val="clear" w:color="auto" w:fill="FFFFFF"/>
        </w:rPr>
      </w:pPr>
      <w:r w:rsidRPr="007C074D">
        <w:rPr>
          <w:rFonts w:ascii="Times New Roman" w:hAnsi="Times New Roman"/>
          <w:sz w:val="26"/>
          <w:szCs w:val="26"/>
          <w:lang w:eastAsia="en-US"/>
        </w:rPr>
        <w:t xml:space="preserve">Перечень показаний </w:t>
      </w:r>
      <w:r w:rsidRPr="007C074D">
        <w:rPr>
          <w:rFonts w:ascii="Times New Roman" w:hAnsi="Times New Roman"/>
          <w:color w:val="000000"/>
          <w:sz w:val="26"/>
          <w:szCs w:val="26"/>
          <w:shd w:val="clear" w:color="auto" w:fill="FFFFFF"/>
        </w:rPr>
        <w:t xml:space="preserve">для </w:t>
      </w:r>
      <w:r w:rsidR="003A2993" w:rsidRPr="007C074D">
        <w:rPr>
          <w:rFonts w:ascii="Times New Roman" w:hAnsi="Times New Roman"/>
          <w:color w:val="000000"/>
          <w:sz w:val="26"/>
          <w:szCs w:val="26"/>
          <w:shd w:val="clear" w:color="auto" w:fill="FFFFFF"/>
        </w:rPr>
        <w:t xml:space="preserve">госпитализации с целью </w:t>
      </w:r>
      <w:r w:rsidRPr="007C074D">
        <w:rPr>
          <w:rFonts w:ascii="Times New Roman" w:hAnsi="Times New Roman"/>
          <w:color w:val="000000"/>
          <w:sz w:val="26"/>
          <w:szCs w:val="26"/>
          <w:shd w:val="clear" w:color="auto" w:fill="FFFFFF"/>
        </w:rPr>
        <w:t>проведения реабилитационных мер при последствиях и осложнениях специализированного лечения</w:t>
      </w:r>
    </w:p>
    <w:p w:rsidR="00BF50EE" w:rsidRPr="007C074D" w:rsidRDefault="00BF50EE" w:rsidP="00BF50EE">
      <w:pPr>
        <w:tabs>
          <w:tab w:val="left" w:pos="284"/>
        </w:tabs>
        <w:spacing w:after="0" w:line="240" w:lineRule="auto"/>
        <w:ind w:left="284" w:firstLine="0"/>
        <w:contextualSpacing/>
        <w:jc w:val="center"/>
        <w:rPr>
          <w:rFonts w:ascii="Times New Roman" w:hAnsi="Times New Roman"/>
          <w:sz w:val="26"/>
          <w:szCs w:val="26"/>
          <w:lang w:eastAsia="en-US"/>
        </w:rPr>
      </w:pPr>
    </w:p>
    <w:p w:rsidR="00BF50EE" w:rsidRPr="007C074D" w:rsidRDefault="00BF50EE" w:rsidP="00BF50EE">
      <w:pPr>
        <w:spacing w:after="0" w:line="240" w:lineRule="auto"/>
        <w:ind w:right="282" w:firstLine="709"/>
        <w:rPr>
          <w:rFonts w:ascii="Times New Roman" w:hAnsi="Times New Roman"/>
          <w:sz w:val="26"/>
          <w:szCs w:val="26"/>
          <w:lang w:eastAsia="en-US"/>
        </w:rPr>
      </w:pPr>
      <w:r w:rsidRPr="007C074D">
        <w:rPr>
          <w:rFonts w:ascii="Times New Roman" w:hAnsi="Times New Roman"/>
          <w:sz w:val="26"/>
          <w:szCs w:val="26"/>
          <w:lang w:eastAsia="en-US"/>
        </w:rPr>
        <w:t>1. Осложнения после лучевой и лекарственной противоопухолевой лекарственной терапии при лечении рака шейки матки, наружных половых органов, прямой кишки в соответствии с кодами МКБ:</w:t>
      </w:r>
    </w:p>
    <w:p w:rsidR="00BF50EE" w:rsidRPr="007C074D" w:rsidRDefault="00BF50EE" w:rsidP="00BF50EE">
      <w:pPr>
        <w:spacing w:after="0" w:line="240" w:lineRule="auto"/>
        <w:ind w:right="282" w:firstLine="709"/>
        <w:rPr>
          <w:rFonts w:ascii="Times New Roman" w:hAnsi="Times New Roman"/>
          <w:sz w:val="26"/>
          <w:szCs w:val="26"/>
          <w:lang w:eastAsia="en-US"/>
        </w:rPr>
      </w:pPr>
      <w:r w:rsidRPr="007C074D">
        <w:rPr>
          <w:rFonts w:ascii="Times New Roman" w:hAnsi="Times New Roman"/>
          <w:sz w:val="26"/>
          <w:szCs w:val="26"/>
          <w:lang w:eastAsia="en-US"/>
        </w:rPr>
        <w:t>N 73.2-хронический параметрит и тазовый целлюлит;</w:t>
      </w:r>
    </w:p>
    <w:p w:rsidR="00BF50EE" w:rsidRPr="007C074D" w:rsidRDefault="00BF50EE" w:rsidP="00BF50EE">
      <w:pPr>
        <w:spacing w:after="0" w:line="240" w:lineRule="auto"/>
        <w:ind w:right="282" w:firstLine="709"/>
        <w:rPr>
          <w:rFonts w:ascii="Times New Roman" w:hAnsi="Times New Roman"/>
          <w:sz w:val="26"/>
          <w:szCs w:val="26"/>
          <w:lang w:eastAsia="en-US"/>
        </w:rPr>
      </w:pPr>
      <w:r w:rsidRPr="007C074D">
        <w:rPr>
          <w:rFonts w:ascii="Times New Roman" w:hAnsi="Times New Roman"/>
          <w:sz w:val="26"/>
          <w:szCs w:val="26"/>
          <w:lang w:eastAsia="en-US"/>
        </w:rPr>
        <w:t>N77.8- изъязвление вульвы и влагалища;</w:t>
      </w:r>
    </w:p>
    <w:p w:rsidR="00BF50EE" w:rsidRPr="007C074D" w:rsidRDefault="00BF50EE" w:rsidP="00BF50EE">
      <w:pPr>
        <w:spacing w:after="0" w:line="240" w:lineRule="auto"/>
        <w:ind w:right="282" w:firstLine="709"/>
        <w:rPr>
          <w:rFonts w:ascii="Times New Roman" w:hAnsi="Times New Roman"/>
          <w:sz w:val="26"/>
          <w:szCs w:val="26"/>
          <w:lang w:eastAsia="en-US"/>
        </w:rPr>
      </w:pPr>
      <w:r w:rsidRPr="007C074D">
        <w:rPr>
          <w:rFonts w:ascii="Times New Roman" w:hAnsi="Times New Roman"/>
          <w:sz w:val="26"/>
          <w:szCs w:val="26"/>
          <w:lang w:eastAsia="en-US"/>
        </w:rPr>
        <w:t xml:space="preserve">N 89.5- стриктура и атрезия влагалища; </w:t>
      </w:r>
    </w:p>
    <w:p w:rsidR="00BF50EE" w:rsidRPr="007C074D" w:rsidRDefault="00BF50EE" w:rsidP="00BF50EE">
      <w:pPr>
        <w:spacing w:after="0" w:line="240" w:lineRule="auto"/>
        <w:ind w:right="282" w:firstLine="709"/>
        <w:rPr>
          <w:rFonts w:ascii="Times New Roman" w:hAnsi="Times New Roman"/>
          <w:sz w:val="26"/>
          <w:szCs w:val="26"/>
          <w:lang w:eastAsia="en-US"/>
        </w:rPr>
      </w:pPr>
      <w:r w:rsidRPr="007C074D">
        <w:rPr>
          <w:rFonts w:ascii="Times New Roman" w:hAnsi="Times New Roman"/>
          <w:sz w:val="26"/>
          <w:szCs w:val="26"/>
          <w:lang w:eastAsia="en-US"/>
        </w:rPr>
        <w:t>T 95.8-последствия термических и химических ожогов.</w:t>
      </w:r>
    </w:p>
    <w:p w:rsidR="00BF50EE" w:rsidRPr="007C074D" w:rsidRDefault="00BF50EE" w:rsidP="00BF50EE">
      <w:pPr>
        <w:spacing w:after="0" w:line="240" w:lineRule="auto"/>
        <w:ind w:right="282" w:firstLine="709"/>
        <w:rPr>
          <w:rFonts w:ascii="Times New Roman" w:hAnsi="Times New Roman"/>
          <w:sz w:val="26"/>
          <w:szCs w:val="26"/>
          <w:lang w:eastAsia="en-US"/>
        </w:rPr>
      </w:pPr>
    </w:p>
    <w:p w:rsidR="00BF50EE" w:rsidRPr="007C074D" w:rsidRDefault="00BF50EE" w:rsidP="00BF50EE">
      <w:pPr>
        <w:spacing w:after="0" w:line="240" w:lineRule="auto"/>
        <w:ind w:right="282" w:firstLine="709"/>
        <w:rPr>
          <w:rFonts w:ascii="Times New Roman" w:hAnsi="Times New Roman"/>
          <w:sz w:val="26"/>
          <w:szCs w:val="26"/>
          <w:lang w:eastAsia="en-US"/>
        </w:rPr>
      </w:pPr>
      <w:r w:rsidRPr="007C074D">
        <w:rPr>
          <w:rFonts w:ascii="Times New Roman" w:hAnsi="Times New Roman"/>
          <w:sz w:val="26"/>
          <w:szCs w:val="26"/>
          <w:lang w:eastAsia="en-US"/>
        </w:rPr>
        <w:t>2. Лимфоотек (</w:t>
      </w:r>
      <w:proofErr w:type="gramStart"/>
      <w:r w:rsidRPr="007C074D">
        <w:rPr>
          <w:rFonts w:ascii="Times New Roman" w:hAnsi="Times New Roman"/>
          <w:sz w:val="26"/>
          <w:szCs w:val="26"/>
          <w:lang w:eastAsia="en-US"/>
        </w:rPr>
        <w:t>вторичная</w:t>
      </w:r>
      <w:proofErr w:type="gramEnd"/>
      <w:r w:rsidRPr="007C074D">
        <w:rPr>
          <w:rFonts w:ascii="Times New Roman" w:hAnsi="Times New Roman"/>
          <w:sz w:val="26"/>
          <w:szCs w:val="26"/>
          <w:lang w:eastAsia="en-US"/>
        </w:rPr>
        <w:t xml:space="preserve"> лимфедема), в соответствии с кодами МКБ:</w:t>
      </w:r>
    </w:p>
    <w:p w:rsidR="00BF50EE" w:rsidRPr="007C074D" w:rsidRDefault="00BF50EE" w:rsidP="00BF50EE">
      <w:pPr>
        <w:spacing w:after="0" w:line="240" w:lineRule="auto"/>
        <w:ind w:right="282" w:firstLine="709"/>
        <w:rPr>
          <w:rFonts w:ascii="Times New Roman" w:hAnsi="Times New Roman"/>
          <w:color w:val="222222"/>
          <w:sz w:val="26"/>
          <w:szCs w:val="26"/>
          <w:shd w:val="clear" w:color="auto" w:fill="FFFFFF"/>
        </w:rPr>
      </w:pPr>
      <w:r w:rsidRPr="007C074D">
        <w:rPr>
          <w:rFonts w:ascii="Times New Roman" w:hAnsi="Times New Roman"/>
          <w:sz w:val="26"/>
          <w:szCs w:val="26"/>
          <w:lang w:eastAsia="en-US"/>
        </w:rPr>
        <w:t xml:space="preserve">I.89.0 </w:t>
      </w:r>
      <w:r w:rsidRPr="007C074D">
        <w:rPr>
          <w:rFonts w:ascii="Times New Roman" w:hAnsi="Times New Roman"/>
          <w:color w:val="222222"/>
          <w:sz w:val="26"/>
          <w:szCs w:val="26"/>
          <w:shd w:val="clear" w:color="auto" w:fill="FFFFFF"/>
        </w:rPr>
        <w:t>Другие неинфекционные болезни лимфатических сосудов и лимфатических узлов.</w:t>
      </w:r>
    </w:p>
    <w:p w:rsidR="00BF50EE" w:rsidRPr="007C074D" w:rsidRDefault="00BF50EE" w:rsidP="00BF50EE">
      <w:pPr>
        <w:spacing w:after="0" w:line="240" w:lineRule="auto"/>
        <w:ind w:right="282" w:firstLine="709"/>
        <w:rPr>
          <w:rFonts w:ascii="Times New Roman" w:hAnsi="Times New Roman"/>
          <w:sz w:val="26"/>
          <w:szCs w:val="26"/>
          <w:lang w:eastAsia="en-US"/>
        </w:rPr>
      </w:pPr>
    </w:p>
    <w:p w:rsidR="00BF50EE" w:rsidRPr="007C074D" w:rsidRDefault="00BF50EE" w:rsidP="00BF50EE">
      <w:pPr>
        <w:spacing w:after="0" w:line="240" w:lineRule="auto"/>
        <w:ind w:right="282" w:firstLine="709"/>
        <w:rPr>
          <w:rFonts w:ascii="Times New Roman" w:hAnsi="Times New Roman"/>
          <w:sz w:val="26"/>
          <w:szCs w:val="26"/>
          <w:lang w:eastAsia="en-US"/>
        </w:rPr>
      </w:pPr>
      <w:r w:rsidRPr="007C074D">
        <w:rPr>
          <w:rFonts w:ascii="Times New Roman" w:hAnsi="Times New Roman"/>
          <w:sz w:val="26"/>
          <w:szCs w:val="26"/>
          <w:lang w:eastAsia="en-US"/>
        </w:rPr>
        <w:t>3. Осложнения после лучевой и лекарственной противоопухолевой лекарственной терапии при лечении злокачественных новообразований кожи, в соответствии с кодами МКБ:</w:t>
      </w:r>
    </w:p>
    <w:p w:rsidR="00BF50EE" w:rsidRPr="007C074D" w:rsidRDefault="00BF50EE" w:rsidP="00BF50EE">
      <w:pPr>
        <w:spacing w:after="0" w:line="240" w:lineRule="auto"/>
        <w:ind w:right="282" w:firstLine="709"/>
        <w:rPr>
          <w:rFonts w:ascii="Times New Roman" w:hAnsi="Times New Roman"/>
          <w:sz w:val="26"/>
          <w:szCs w:val="26"/>
          <w:lang w:eastAsia="en-US"/>
        </w:rPr>
      </w:pPr>
      <w:r w:rsidRPr="007C074D">
        <w:rPr>
          <w:rFonts w:ascii="Times New Roman" w:hAnsi="Times New Roman"/>
          <w:sz w:val="26"/>
          <w:szCs w:val="26"/>
          <w:lang w:eastAsia="en-US"/>
        </w:rPr>
        <w:t>T 95.8-последствия термических и химических ожогов;</w:t>
      </w:r>
    </w:p>
    <w:p w:rsidR="00BF50EE" w:rsidRPr="007C074D" w:rsidRDefault="00BF50EE" w:rsidP="00BF50EE">
      <w:pPr>
        <w:spacing w:after="0" w:line="240" w:lineRule="auto"/>
        <w:ind w:right="282" w:firstLine="709"/>
        <w:rPr>
          <w:rFonts w:ascii="Times New Roman" w:hAnsi="Times New Roman"/>
          <w:b/>
          <w:color w:val="000000"/>
          <w:sz w:val="26"/>
          <w:szCs w:val="26"/>
          <w:shd w:val="clear" w:color="auto" w:fill="FFFFFF"/>
        </w:rPr>
      </w:pPr>
      <w:r w:rsidRPr="007C074D">
        <w:rPr>
          <w:rFonts w:ascii="Times New Roman" w:hAnsi="Times New Roman"/>
          <w:color w:val="000000"/>
          <w:sz w:val="26"/>
          <w:szCs w:val="26"/>
        </w:rPr>
        <w:t>L58.0 - острый радиационный дерматит;</w:t>
      </w:r>
    </w:p>
    <w:p w:rsidR="00BF50EE" w:rsidRPr="007C074D" w:rsidRDefault="00BF50EE" w:rsidP="00BF50EE">
      <w:pPr>
        <w:shd w:val="clear" w:color="auto" w:fill="FFFFFF"/>
        <w:spacing w:after="0" w:line="240" w:lineRule="auto"/>
        <w:ind w:firstLine="709"/>
        <w:rPr>
          <w:rFonts w:ascii="Times New Roman" w:hAnsi="Times New Roman"/>
          <w:sz w:val="26"/>
          <w:szCs w:val="26"/>
          <w:lang w:eastAsia="en-US"/>
        </w:rPr>
      </w:pPr>
      <w:r w:rsidRPr="007C074D">
        <w:rPr>
          <w:rFonts w:ascii="Times New Roman" w:hAnsi="Times New Roman"/>
          <w:color w:val="000000"/>
          <w:sz w:val="26"/>
          <w:szCs w:val="26"/>
        </w:rPr>
        <w:t>L58.1 - хронический радиационный дерматит;</w:t>
      </w:r>
    </w:p>
    <w:p w:rsidR="00BF50EE" w:rsidRPr="007C074D" w:rsidRDefault="00BF50EE" w:rsidP="00BF50EE">
      <w:pPr>
        <w:shd w:val="clear" w:color="auto" w:fill="FFFFFF"/>
        <w:spacing w:after="0" w:line="240" w:lineRule="auto"/>
        <w:ind w:firstLine="709"/>
        <w:rPr>
          <w:rFonts w:ascii="Times New Roman" w:hAnsi="Times New Roman"/>
          <w:sz w:val="26"/>
          <w:szCs w:val="26"/>
          <w:lang w:eastAsia="en-US"/>
        </w:rPr>
      </w:pPr>
      <w:r w:rsidRPr="007C074D">
        <w:rPr>
          <w:rFonts w:ascii="Times New Roman" w:hAnsi="Times New Roman"/>
          <w:color w:val="000000"/>
          <w:sz w:val="26"/>
          <w:szCs w:val="26"/>
        </w:rPr>
        <w:t>L58.9 - радиационный дерматит неуточненный;</w:t>
      </w:r>
    </w:p>
    <w:p w:rsidR="00BF50EE" w:rsidRPr="007C074D" w:rsidRDefault="00BF50EE" w:rsidP="00BF50EE">
      <w:pPr>
        <w:shd w:val="clear" w:color="auto" w:fill="FFFFFF"/>
        <w:spacing w:after="0" w:line="240" w:lineRule="auto"/>
        <w:ind w:firstLine="709"/>
        <w:rPr>
          <w:rFonts w:ascii="Times New Roman" w:hAnsi="Times New Roman"/>
          <w:sz w:val="26"/>
          <w:szCs w:val="26"/>
          <w:lang w:eastAsia="en-US"/>
        </w:rPr>
      </w:pPr>
      <w:r w:rsidRPr="007C074D">
        <w:rPr>
          <w:rFonts w:ascii="Times New Roman" w:hAnsi="Times New Roman"/>
          <w:color w:val="000000"/>
          <w:sz w:val="26"/>
          <w:szCs w:val="26"/>
        </w:rPr>
        <w:t>L59.0 - эритема ожоговая [дерматит ab igne];</w:t>
      </w:r>
    </w:p>
    <w:p w:rsidR="00BF50EE" w:rsidRPr="007C074D" w:rsidRDefault="00BF50EE" w:rsidP="00BF50EE">
      <w:pPr>
        <w:shd w:val="clear" w:color="auto" w:fill="FFFFFF"/>
        <w:spacing w:after="0" w:line="240" w:lineRule="auto"/>
        <w:ind w:firstLine="709"/>
        <w:rPr>
          <w:rFonts w:ascii="Times New Roman" w:hAnsi="Times New Roman"/>
          <w:color w:val="000000"/>
          <w:sz w:val="26"/>
          <w:szCs w:val="26"/>
        </w:rPr>
      </w:pPr>
      <w:r w:rsidRPr="007C074D">
        <w:rPr>
          <w:rFonts w:ascii="Times New Roman" w:hAnsi="Times New Roman"/>
          <w:color w:val="000000"/>
          <w:sz w:val="26"/>
          <w:szCs w:val="26"/>
        </w:rPr>
        <w:t>L59.8 - другие уточненные болезни кожи и подкожной клетчатки, связанные с излучением;</w:t>
      </w:r>
    </w:p>
    <w:p w:rsidR="00BF50EE" w:rsidRPr="007C074D" w:rsidRDefault="00BF50EE" w:rsidP="00BF50EE">
      <w:pPr>
        <w:shd w:val="clear" w:color="auto" w:fill="FFFFFF"/>
        <w:spacing w:after="0" w:line="240" w:lineRule="auto"/>
        <w:ind w:firstLine="709"/>
        <w:rPr>
          <w:rFonts w:ascii="Times New Roman" w:hAnsi="Times New Roman"/>
          <w:sz w:val="26"/>
          <w:szCs w:val="26"/>
          <w:lang w:eastAsia="en-US"/>
        </w:rPr>
      </w:pPr>
      <w:r w:rsidRPr="007C074D">
        <w:rPr>
          <w:rFonts w:ascii="Times New Roman" w:hAnsi="Times New Roman"/>
          <w:color w:val="000000"/>
          <w:sz w:val="26"/>
          <w:szCs w:val="26"/>
        </w:rPr>
        <w:t>L59.9 - болезнь кожи и подкожной клетчатки, связанная с излучением, неуточненная.</w:t>
      </w:r>
    </w:p>
    <w:p w:rsidR="00BF50EE" w:rsidRPr="007C074D" w:rsidRDefault="00BF50EE" w:rsidP="00BF50EE">
      <w:pPr>
        <w:tabs>
          <w:tab w:val="left" w:pos="284"/>
        </w:tabs>
        <w:spacing w:after="0" w:line="240" w:lineRule="auto"/>
        <w:ind w:left="284" w:firstLine="709"/>
        <w:contextualSpacing/>
        <w:rPr>
          <w:rFonts w:ascii="Times New Roman" w:hAnsi="Times New Roman"/>
          <w:sz w:val="26"/>
          <w:szCs w:val="26"/>
          <w:lang w:eastAsia="en-US"/>
        </w:rPr>
      </w:pPr>
    </w:p>
    <w:p w:rsidR="00BF50EE" w:rsidRPr="007C074D" w:rsidRDefault="00BF50EE" w:rsidP="00BF50EE">
      <w:pPr>
        <w:shd w:val="clear" w:color="auto" w:fill="FFFFFF"/>
        <w:spacing w:after="0" w:line="240" w:lineRule="auto"/>
        <w:ind w:firstLine="709"/>
        <w:rPr>
          <w:rFonts w:ascii="Times New Roman" w:hAnsi="Times New Roman"/>
          <w:color w:val="000000"/>
          <w:sz w:val="26"/>
          <w:szCs w:val="26"/>
        </w:rPr>
      </w:pPr>
      <w:r w:rsidRPr="007C074D">
        <w:rPr>
          <w:rFonts w:ascii="Times New Roman" w:hAnsi="Times New Roman"/>
          <w:color w:val="000000"/>
          <w:sz w:val="26"/>
          <w:szCs w:val="26"/>
        </w:rPr>
        <w:t xml:space="preserve">4) Осложнения после лучевой и лекарственной противоопухолевой лекарственной терапии при лечении злокачественных новообразований гортани и глотки, </w:t>
      </w:r>
      <w:r w:rsidRPr="007C074D">
        <w:rPr>
          <w:rFonts w:ascii="Times New Roman" w:hAnsi="Times New Roman"/>
          <w:sz w:val="26"/>
          <w:szCs w:val="26"/>
          <w:lang w:eastAsia="en-US"/>
        </w:rPr>
        <w:t>в соответствии с кодами МКБ:</w:t>
      </w:r>
    </w:p>
    <w:p w:rsidR="00BF50EE" w:rsidRPr="007C074D" w:rsidRDefault="00BF50EE" w:rsidP="00BF50EE">
      <w:pPr>
        <w:shd w:val="clear" w:color="auto" w:fill="FFFFFF"/>
        <w:spacing w:after="0" w:line="240" w:lineRule="auto"/>
        <w:ind w:firstLine="709"/>
        <w:rPr>
          <w:rFonts w:ascii="Times New Roman" w:hAnsi="Times New Roman"/>
          <w:color w:val="000000"/>
          <w:sz w:val="26"/>
          <w:szCs w:val="26"/>
        </w:rPr>
      </w:pPr>
      <w:r w:rsidRPr="007C074D">
        <w:rPr>
          <w:rFonts w:ascii="Times New Roman" w:hAnsi="Times New Roman"/>
          <w:color w:val="000000"/>
          <w:sz w:val="26"/>
          <w:szCs w:val="26"/>
        </w:rPr>
        <w:t xml:space="preserve">K12.3 - </w:t>
      </w:r>
      <w:proofErr w:type="gramStart"/>
      <w:r w:rsidRPr="007C074D">
        <w:rPr>
          <w:rFonts w:ascii="Times New Roman" w:hAnsi="Times New Roman"/>
          <w:color w:val="000000"/>
          <w:sz w:val="26"/>
          <w:szCs w:val="26"/>
        </w:rPr>
        <w:t>оральный</w:t>
      </w:r>
      <w:proofErr w:type="gramEnd"/>
      <w:r w:rsidRPr="007C074D">
        <w:rPr>
          <w:rFonts w:ascii="Times New Roman" w:hAnsi="Times New Roman"/>
          <w:color w:val="000000"/>
          <w:sz w:val="26"/>
          <w:szCs w:val="26"/>
        </w:rPr>
        <w:t xml:space="preserve"> мукозит (язвенный), мукозит (ротовой полости, ротоглотки), лучевой (радиационный).</w:t>
      </w:r>
    </w:p>
    <w:p w:rsidR="003F4C23" w:rsidRPr="007C074D" w:rsidRDefault="003F4C23">
      <w:pPr>
        <w:spacing w:after="160" w:line="259" w:lineRule="auto"/>
        <w:ind w:firstLine="0"/>
        <w:jc w:val="left"/>
        <w:rPr>
          <w:rFonts w:ascii="Times New Roman" w:hAnsi="Times New Roman"/>
          <w:color w:val="000000"/>
          <w:sz w:val="26"/>
          <w:szCs w:val="26"/>
        </w:rPr>
      </w:pPr>
      <w:r w:rsidRPr="007C074D">
        <w:rPr>
          <w:rFonts w:ascii="Times New Roman" w:hAnsi="Times New Roman"/>
          <w:color w:val="000000"/>
          <w:sz w:val="26"/>
          <w:szCs w:val="26"/>
        </w:rPr>
        <w:br w:type="page"/>
      </w:r>
    </w:p>
    <w:p w:rsidR="009C1FFD" w:rsidRPr="007C074D" w:rsidRDefault="009C1FFD" w:rsidP="00124E44">
      <w:pPr>
        <w:rPr>
          <w:rFonts w:ascii="Times New Roman" w:hAnsi="Times New Roman"/>
          <w:color w:val="000000" w:themeColor="text1"/>
          <w:sz w:val="22"/>
          <w:szCs w:val="22"/>
        </w:rPr>
        <w:sectPr w:rsidR="009C1FFD" w:rsidRPr="007C074D" w:rsidSect="00292F01">
          <w:pgSz w:w="11906" w:h="16838"/>
          <w:pgMar w:top="1134" w:right="567" w:bottom="993" w:left="1134" w:header="709" w:footer="709" w:gutter="0"/>
          <w:cols w:space="708"/>
          <w:docGrid w:linePitch="360"/>
        </w:sectPr>
      </w:pPr>
    </w:p>
    <w:tbl>
      <w:tblPr>
        <w:tblStyle w:val="a6"/>
        <w:tblW w:w="149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gridCol w:w="5240"/>
      </w:tblGrid>
      <w:tr w:rsidR="00124E44" w:rsidRPr="007C074D" w:rsidTr="009C1FFD">
        <w:tc>
          <w:tcPr>
            <w:tcW w:w="9747" w:type="dxa"/>
          </w:tcPr>
          <w:p w:rsidR="00124E44" w:rsidRPr="007C074D" w:rsidRDefault="00124E44" w:rsidP="00124E44">
            <w:pPr>
              <w:rPr>
                <w:rFonts w:ascii="Times New Roman" w:hAnsi="Times New Roman"/>
                <w:color w:val="000000" w:themeColor="text1"/>
                <w:sz w:val="22"/>
                <w:szCs w:val="22"/>
              </w:rPr>
            </w:pPr>
          </w:p>
        </w:tc>
        <w:tc>
          <w:tcPr>
            <w:tcW w:w="5240" w:type="dxa"/>
          </w:tcPr>
          <w:p w:rsidR="00124E44" w:rsidRPr="007C074D" w:rsidRDefault="00124E44" w:rsidP="00124E44">
            <w:pPr>
              <w:spacing w:after="0" w:line="240" w:lineRule="auto"/>
              <w:ind w:right="57" w:firstLine="0"/>
              <w:contextualSpacing/>
              <w:jc w:val="left"/>
              <w:rPr>
                <w:rFonts w:ascii="Times New Roman" w:eastAsiaTheme="minorHAnsi" w:hAnsi="Times New Roman"/>
                <w:bCs/>
                <w:sz w:val="22"/>
                <w:szCs w:val="22"/>
                <w:lang w:eastAsia="en-US"/>
              </w:rPr>
            </w:pPr>
            <w:r w:rsidRPr="007C074D">
              <w:rPr>
                <w:rFonts w:ascii="Times New Roman" w:eastAsiaTheme="minorHAnsi" w:hAnsi="Times New Roman"/>
                <w:bCs/>
                <w:sz w:val="22"/>
                <w:szCs w:val="22"/>
                <w:lang w:eastAsia="en-US"/>
              </w:rPr>
              <w:t>Приложение № 12</w:t>
            </w:r>
          </w:p>
          <w:p w:rsidR="00124E44" w:rsidRPr="007C074D" w:rsidRDefault="00124E44" w:rsidP="00124E44">
            <w:pPr>
              <w:spacing w:after="0" w:line="240" w:lineRule="auto"/>
              <w:ind w:right="57" w:firstLine="0"/>
              <w:contextualSpacing/>
              <w:jc w:val="left"/>
              <w:rPr>
                <w:rFonts w:ascii="Times New Roman" w:eastAsiaTheme="minorHAnsi" w:hAnsi="Times New Roman"/>
                <w:bCs/>
                <w:sz w:val="22"/>
                <w:szCs w:val="22"/>
                <w:lang w:eastAsia="en-US"/>
              </w:rPr>
            </w:pPr>
            <w:r w:rsidRPr="007C074D">
              <w:rPr>
                <w:rFonts w:ascii="Times New Roman" w:eastAsiaTheme="minorHAnsi" w:hAnsi="Times New Roman"/>
                <w:bCs/>
                <w:sz w:val="22"/>
                <w:szCs w:val="22"/>
                <w:lang w:eastAsia="en-US"/>
              </w:rPr>
              <w:t>к Алгоритму оказания медицинской помощи взрослому населению при онкологических заболеваниях на территории Томской области</w:t>
            </w:r>
          </w:p>
          <w:p w:rsidR="00124E44" w:rsidRPr="007C074D" w:rsidRDefault="00124E44" w:rsidP="00124E44">
            <w:pPr>
              <w:spacing w:after="0" w:line="240" w:lineRule="auto"/>
              <w:ind w:right="57" w:firstLine="0"/>
              <w:contextualSpacing/>
              <w:jc w:val="left"/>
              <w:rPr>
                <w:rFonts w:ascii="Times New Roman" w:eastAsiaTheme="minorHAnsi" w:hAnsi="Times New Roman"/>
                <w:bCs/>
                <w:sz w:val="22"/>
                <w:szCs w:val="22"/>
                <w:lang w:eastAsia="en-US"/>
              </w:rPr>
            </w:pPr>
          </w:p>
        </w:tc>
      </w:tr>
    </w:tbl>
    <w:p w:rsidR="00124E44" w:rsidRPr="007C074D" w:rsidRDefault="00124E44" w:rsidP="00124E44">
      <w:pPr>
        <w:spacing w:after="0" w:line="240" w:lineRule="auto"/>
        <w:ind w:right="57" w:firstLine="0"/>
        <w:contextualSpacing/>
        <w:jc w:val="center"/>
        <w:rPr>
          <w:rFonts w:ascii="Times New Roman" w:eastAsiaTheme="minorHAnsi" w:hAnsi="Times New Roman"/>
          <w:bCs/>
          <w:sz w:val="26"/>
          <w:szCs w:val="26"/>
          <w:lang w:eastAsia="en-US"/>
        </w:rPr>
      </w:pPr>
    </w:p>
    <w:p w:rsidR="009C1FFD" w:rsidRPr="007C074D" w:rsidRDefault="009C1FFD" w:rsidP="009C1FFD">
      <w:pPr>
        <w:spacing w:after="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Территориальное закрепление медицинских учреждений для проведения диспансерного наблюдения пациентов с онкологическими заболеваниями</w:t>
      </w:r>
    </w:p>
    <w:tbl>
      <w:tblPr>
        <w:tblStyle w:val="a6"/>
        <w:tblW w:w="15524" w:type="dxa"/>
        <w:tblLook w:val="04A0" w:firstRow="1" w:lastRow="0" w:firstColumn="1" w:lastColumn="0" w:noHBand="0" w:noVBand="1"/>
      </w:tblPr>
      <w:tblGrid>
        <w:gridCol w:w="623"/>
        <w:gridCol w:w="2196"/>
        <w:gridCol w:w="2895"/>
        <w:gridCol w:w="4064"/>
        <w:gridCol w:w="3684"/>
        <w:gridCol w:w="2062"/>
      </w:tblGrid>
      <w:tr w:rsidR="00203E57" w:rsidRPr="007C074D" w:rsidTr="00203E57">
        <w:trPr>
          <w:trHeight w:val="897"/>
        </w:trPr>
        <w:tc>
          <w:tcPr>
            <w:tcW w:w="623"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bookmarkStart w:id="30" w:name="_Hlk112156587"/>
            <w:r w:rsidRPr="007C074D">
              <w:rPr>
                <w:rFonts w:ascii="Times New Roman" w:eastAsiaTheme="minorHAnsi" w:hAnsi="Times New Roman"/>
                <w:bCs/>
                <w:sz w:val="26"/>
                <w:szCs w:val="26"/>
                <w:lang w:eastAsia="en-US"/>
              </w:rPr>
              <w:t>№</w:t>
            </w:r>
          </w:p>
        </w:tc>
        <w:tc>
          <w:tcPr>
            <w:tcW w:w="2196"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Муниципальное образование, район, на территории которого проживает обслуживаемое население</w:t>
            </w:r>
          </w:p>
        </w:tc>
        <w:tc>
          <w:tcPr>
            <w:tcW w:w="2895"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Медицинское учреждение, оказывающее ПМСП</w:t>
            </w:r>
          </w:p>
        </w:tc>
        <w:tc>
          <w:tcPr>
            <w:tcW w:w="406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Медицинское учреждение, осуществляющее диспансерное наблюдение</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Фактический адрес</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Численность контингента онкологических пациентов по состоянию на 31.12.2021, чел</w:t>
            </w:r>
          </w:p>
        </w:tc>
      </w:tr>
      <w:bookmarkEnd w:id="30"/>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Александровский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«Александровская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«Александровская РБ» 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636760, Томская область, Александровский район, с. Александровское, ул. Толпарова, д. 20, стр. 2</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151</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Асиновский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«Асиновская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«ТООД»</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Амбулаторно-поликлиническое отделение</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proofErr w:type="gramStart"/>
            <w:r w:rsidRPr="007C074D">
              <w:rPr>
                <w:rFonts w:ascii="Times New Roman" w:eastAsiaTheme="minorHAnsi" w:hAnsi="Times New Roman"/>
                <w:bCs/>
                <w:sz w:val="26"/>
                <w:szCs w:val="26"/>
                <w:lang w:eastAsia="en-US"/>
              </w:rPr>
              <w:t>636840, Томская область, Асиновский район, г. Асино, ул. им. Гончарова, д. 170</w:t>
            </w:r>
            <w:proofErr w:type="gramEnd"/>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863</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Бакчарский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«Бакчарская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«Бакчарская РБ»</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636200, Томская область, Бакчарский район, с. Бакчар, ул. Пролетарская, д. 50</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286</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Верхнекетский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«Верхнекетская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«Верхнекетская РБ»</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636500, Томская область, Верхнекетский район, р.п. Белый Яр, ул. Гагарина, д. 22</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393</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Зырянский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w:t>
            </w:r>
            <w:proofErr w:type="gramStart"/>
            <w:r w:rsidRPr="007C074D">
              <w:rPr>
                <w:rFonts w:ascii="Times New Roman" w:hAnsi="Times New Roman"/>
                <w:color w:val="000000"/>
                <w:sz w:val="26"/>
                <w:szCs w:val="26"/>
              </w:rPr>
              <w:t>Зырянская</w:t>
            </w:r>
            <w:proofErr w:type="gramEnd"/>
            <w:r w:rsidRPr="007C074D">
              <w:rPr>
                <w:rFonts w:ascii="Times New Roman" w:hAnsi="Times New Roman"/>
                <w:color w:val="000000"/>
                <w:sz w:val="26"/>
                <w:szCs w:val="26"/>
              </w:rPr>
              <w:t xml:space="preserve">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«Зырянская РБ»</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 xml:space="preserve">636850, Томская область, Зырянский район, с. </w:t>
            </w:r>
            <w:proofErr w:type="gramStart"/>
            <w:r w:rsidRPr="007C074D">
              <w:rPr>
                <w:rFonts w:ascii="Times New Roman" w:eastAsiaTheme="minorHAnsi" w:hAnsi="Times New Roman"/>
                <w:bCs/>
                <w:sz w:val="26"/>
                <w:szCs w:val="26"/>
                <w:lang w:eastAsia="en-US"/>
              </w:rPr>
              <w:t>Зырянское</w:t>
            </w:r>
            <w:proofErr w:type="gramEnd"/>
            <w:r w:rsidRPr="007C074D">
              <w:rPr>
                <w:rFonts w:ascii="Times New Roman" w:eastAsiaTheme="minorHAnsi" w:hAnsi="Times New Roman"/>
                <w:bCs/>
                <w:sz w:val="26"/>
                <w:szCs w:val="26"/>
                <w:lang w:eastAsia="en-US"/>
              </w:rPr>
              <w:t>, ул. Ефанова, д. 22, стр. 1</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356</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Каргасокский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«Каргасокская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«Каргасокская РБ»</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636700, Томская область, Каргасокский район, с. Каргасок, ул. Красноармейская, 66, стр. Б</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485</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Кожевниковский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«Кожевниковская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«ТООД»</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Амбулаторно-поликлиническое отделение</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634000, Томская область, г. Томск, ул. Гагарина, 5</w:t>
            </w:r>
          </w:p>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634003, Томская область, г. Томск, улица Яковлева, 35</w:t>
            </w:r>
          </w:p>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634009, Томская область, г. Томск, проспект Ленина, д. 115</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489</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Колпашевский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«Колпашевская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«Колпашевская РБ»</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636460, Томская область, Колпашевский район, г. Колпашево, ул. Советский Север, д. 43</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1136</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Кривошеинский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«Кривошеинская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«Кривошеинская РБ»</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636300, Томская область, Кривошеинский район, с. Кривошеино, переулок Спортивный, д. 7</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320</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Томский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«Лоскутовская РП»,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«ТООД»</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Амбулаторно-поликлиническое отделение</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634000, Томская область, г. Томск, ул. Гагарина, 5</w:t>
            </w:r>
          </w:p>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634003, Томская область, г. Томск, улица Яковлева, 35</w:t>
            </w:r>
          </w:p>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634009, Томская область, г. Томск, проспект Ленина, д. 115</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650</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Молчановский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«Молчановская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«Молчановская РБ»</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636330, Томская область, Молчановский район, с. Молчаново, ул. Димитрова, 34, стр. 1</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395</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Томский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 xml:space="preserve">ОГБУЗ «Моряковская УБ </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lastRenderedPageBreak/>
              <w:t>им. В.С. Демьянова», поликлиническое отделение</w:t>
            </w:r>
          </w:p>
        </w:tc>
        <w:tc>
          <w:tcPr>
            <w:tcW w:w="4064" w:type="dxa"/>
            <w:vAlign w:val="center"/>
          </w:tcPr>
          <w:p w:rsidR="00203E57"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lastRenderedPageBreak/>
              <w:t>ОГАУЗ «ТООД»</w:t>
            </w:r>
          </w:p>
          <w:p w:rsidR="00BF21D3" w:rsidRPr="007C074D" w:rsidRDefault="00BF21D3" w:rsidP="00203E57">
            <w:pPr>
              <w:spacing w:after="0" w:line="240" w:lineRule="auto"/>
              <w:ind w:firstLine="0"/>
              <w:jc w:val="center"/>
              <w:rPr>
                <w:rFonts w:ascii="Times New Roman" w:hAnsi="Times New Roman"/>
                <w:color w:val="000000"/>
                <w:sz w:val="26"/>
                <w:szCs w:val="26"/>
              </w:rPr>
            </w:pP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lastRenderedPageBreak/>
              <w:t>Амбулаторно-поликлиническое отделение</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lastRenderedPageBreak/>
              <w:t>634000, Томская область, г. Томск, ул. Гагарина, 5</w:t>
            </w:r>
          </w:p>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lastRenderedPageBreak/>
              <w:t>634003, Томская область, г. Томск, улица Яковлева, 35</w:t>
            </w:r>
          </w:p>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634009, Томская область, г. Томск, проспект Ленина, д. 115</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lastRenderedPageBreak/>
              <w:t>118</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Парабельский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w:t>
            </w:r>
            <w:proofErr w:type="gramStart"/>
            <w:r w:rsidRPr="007C074D">
              <w:rPr>
                <w:rFonts w:ascii="Times New Roman" w:hAnsi="Times New Roman"/>
                <w:color w:val="000000"/>
                <w:sz w:val="26"/>
                <w:szCs w:val="26"/>
              </w:rPr>
              <w:t>Парабельская</w:t>
            </w:r>
            <w:proofErr w:type="gramEnd"/>
            <w:r w:rsidRPr="007C074D">
              <w:rPr>
                <w:rFonts w:ascii="Times New Roman" w:hAnsi="Times New Roman"/>
                <w:color w:val="000000"/>
                <w:sz w:val="26"/>
                <w:szCs w:val="26"/>
              </w:rPr>
              <w:t xml:space="preserve">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«Парабельская РБ»</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proofErr w:type="gramStart"/>
            <w:r w:rsidRPr="007C074D">
              <w:rPr>
                <w:rFonts w:ascii="Times New Roman" w:eastAsiaTheme="minorHAnsi" w:hAnsi="Times New Roman"/>
                <w:bCs/>
                <w:sz w:val="26"/>
                <w:szCs w:val="26"/>
                <w:lang w:eastAsia="en-US"/>
              </w:rPr>
              <w:t>636600, Томская область, Парабельский район, с. Парабель, ул. Советская, д. 3, стр. 6</w:t>
            </w:r>
            <w:proofErr w:type="gramEnd"/>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306</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Первомайский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w:t>
            </w:r>
            <w:proofErr w:type="gramStart"/>
            <w:r w:rsidRPr="007C074D">
              <w:rPr>
                <w:rFonts w:ascii="Times New Roman" w:hAnsi="Times New Roman"/>
                <w:color w:val="000000"/>
                <w:sz w:val="26"/>
                <w:szCs w:val="26"/>
              </w:rPr>
              <w:t>Первомайская</w:t>
            </w:r>
            <w:proofErr w:type="gramEnd"/>
            <w:r w:rsidRPr="007C074D">
              <w:rPr>
                <w:rFonts w:ascii="Times New Roman" w:hAnsi="Times New Roman"/>
                <w:color w:val="000000"/>
                <w:sz w:val="26"/>
                <w:szCs w:val="26"/>
              </w:rPr>
              <w:t xml:space="preserve">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«Первомайская РБ»</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proofErr w:type="gramStart"/>
            <w:r w:rsidRPr="007C074D">
              <w:rPr>
                <w:rFonts w:ascii="Times New Roman" w:eastAsiaTheme="minorHAnsi" w:hAnsi="Times New Roman"/>
                <w:bCs/>
                <w:sz w:val="26"/>
                <w:szCs w:val="26"/>
                <w:lang w:eastAsia="en-US"/>
              </w:rPr>
              <w:t>636930, Томская область, Первомайский район, с. Первомайское, ул. Больничная, д. 3, стр. 1.</w:t>
            </w:r>
            <w:proofErr w:type="gramEnd"/>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434</w:t>
            </w:r>
          </w:p>
        </w:tc>
      </w:tr>
      <w:tr w:rsidR="00203E57" w:rsidRPr="007C074D" w:rsidTr="00BF21D3">
        <w:trPr>
          <w:trHeight w:val="1212"/>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Томский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«Светленская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«Светленская РБ»</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634506, Томская область, г. Томск, пос. Светлый, дом 34</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837</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Стрежевой</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«Стрежевская ГБ»,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«ТООД»</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Амбулаторно-поликлиническое отделение</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634000, Томская область, г. Томск, ул. Гагарина, 5</w:t>
            </w:r>
          </w:p>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634003, Томская область, г. Томск, улица Яковлева, 35</w:t>
            </w:r>
          </w:p>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634009, Томская область, г. Томск, проспект Ленина, д. 115</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822</w:t>
            </w:r>
          </w:p>
        </w:tc>
      </w:tr>
      <w:tr w:rsidR="00203E57" w:rsidRPr="007C074D" w:rsidTr="00BF21D3">
        <w:trPr>
          <w:trHeight w:val="1467"/>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Тегульдетский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«Тегульдетская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«Тегульдетская РБ»</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636900, Томская область, с</w:t>
            </w:r>
            <w:proofErr w:type="gramStart"/>
            <w:r w:rsidRPr="007C074D">
              <w:rPr>
                <w:rFonts w:ascii="Times New Roman" w:eastAsiaTheme="minorHAnsi" w:hAnsi="Times New Roman"/>
                <w:bCs/>
                <w:sz w:val="26"/>
                <w:szCs w:val="26"/>
                <w:lang w:eastAsia="en-US"/>
              </w:rPr>
              <w:t>.Т</w:t>
            </w:r>
            <w:proofErr w:type="gramEnd"/>
            <w:r w:rsidRPr="007C074D">
              <w:rPr>
                <w:rFonts w:ascii="Times New Roman" w:eastAsiaTheme="minorHAnsi" w:hAnsi="Times New Roman"/>
                <w:bCs/>
                <w:sz w:val="26"/>
                <w:szCs w:val="26"/>
                <w:lang w:eastAsia="en-US"/>
              </w:rPr>
              <w:t>егульдет, ул.Ленина,35</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133</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Томский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w:t>
            </w:r>
            <w:proofErr w:type="gramStart"/>
            <w:r w:rsidRPr="007C074D">
              <w:rPr>
                <w:rFonts w:ascii="Times New Roman" w:hAnsi="Times New Roman"/>
                <w:color w:val="000000"/>
                <w:sz w:val="26"/>
                <w:szCs w:val="26"/>
              </w:rPr>
              <w:t>Томская</w:t>
            </w:r>
            <w:proofErr w:type="gramEnd"/>
            <w:r w:rsidRPr="007C074D">
              <w:rPr>
                <w:rFonts w:ascii="Times New Roman" w:hAnsi="Times New Roman"/>
                <w:color w:val="000000"/>
                <w:sz w:val="26"/>
                <w:szCs w:val="26"/>
              </w:rPr>
              <w:t xml:space="preserve">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«Томская РБ»</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proofErr w:type="gramStart"/>
            <w:r w:rsidRPr="007C074D">
              <w:rPr>
                <w:rFonts w:ascii="Times New Roman" w:eastAsiaTheme="minorHAnsi" w:hAnsi="Times New Roman"/>
                <w:bCs/>
                <w:sz w:val="26"/>
                <w:szCs w:val="26"/>
                <w:lang w:eastAsia="en-US"/>
              </w:rPr>
              <w:t>634510, Томская область, г. Томск, с. Тимирязевское, ул. Путевая, д. 1 "г"</w:t>
            </w:r>
            <w:proofErr w:type="gramEnd"/>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776</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Чаинский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«Чаинская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«ТООД»</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Амбулаторно-поликлиническое отделение</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634000, Томская область, г. Томск, ул. Гагарина, 5</w:t>
            </w:r>
          </w:p>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634003, Томская область, г. Томск, улица Яковлева, 35</w:t>
            </w:r>
          </w:p>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634009, Томская область, г. Томск, проспект Ленина, д. 115</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268</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Шегарский район</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«Шегарская РБ»,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«Шегарская РБ»</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636131, Томская область, Шегарский район, с. Мельниково, ул. Коммунистическая, 37, строение 1.</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530</w:t>
            </w:r>
          </w:p>
        </w:tc>
      </w:tr>
      <w:tr w:rsidR="00203E57" w:rsidRPr="007C074D" w:rsidTr="00BF21D3">
        <w:trPr>
          <w:trHeight w:val="1108"/>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Томск</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«Больница №2»,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«Больница №2»</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634041, Томская область, г. Томск, ул. Карташова, д. 38</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1358</w:t>
            </w:r>
          </w:p>
        </w:tc>
      </w:tr>
      <w:tr w:rsidR="00203E57" w:rsidRPr="007C074D" w:rsidTr="00BF21D3">
        <w:trPr>
          <w:trHeight w:val="1550"/>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Томск</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 xml:space="preserve">ОГАУЗ «ГКБ №3 </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им. Б.И. Альперовича»,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 xml:space="preserve">ОГАУЗ «ГКБ №3 </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им. Б.И. Альперовича»</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634045, Томская область, г. Томск, ул. Нахимова, д. 3</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2126</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Томск</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«Поликлиника №1»</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«ТООД»</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Амбулаторно-поликлиническое отделение</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634000, Томская область, г. Томск, ул. Гагарина, 5</w:t>
            </w:r>
          </w:p>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634003, Томская область, г. Томск, улица Яковлева, 35</w:t>
            </w:r>
          </w:p>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634009, Томская область, г. Томск, проспект Ленина, д. 115</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985</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Томск</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«Поликлиника № 4»</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«ТООД»</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Амбулаторно-поликлиническое отделение</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634000, Томская область, г. Томск, ул. Гагарина, 5</w:t>
            </w:r>
          </w:p>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634003, Томская область, г. Томск, улица Яковлева, 35</w:t>
            </w:r>
          </w:p>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lastRenderedPageBreak/>
              <w:t>634009, Томская область, г. Томск, проспект Ленина, д. 115</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lastRenderedPageBreak/>
              <w:t>2086</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Томск</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«Поликлиника №8»</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«Поликлиника №8»</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634061, Томская область, г. Томск, проспект Комсомольский, д.62, строение 3</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577</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Томск</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«Поликлиника № 10»</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«Поликлиника № 10»</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634024, Томская область, г. Томск, ул. Профсоюзная, д.16</w:t>
            </w:r>
          </w:p>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634057, Томская область, г. Томск, пр. Мира, д. 17</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3503</w:t>
            </w:r>
          </w:p>
        </w:tc>
      </w:tr>
      <w:tr w:rsidR="00203E57" w:rsidRPr="007C074D" w:rsidTr="00203E57">
        <w:trPr>
          <w:trHeight w:val="445"/>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г. Томск</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 xml:space="preserve">ОГБУЗ Поликлиника ТНЦ </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СО РАН</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 xml:space="preserve">ОГБУЗ Поликлиника ТНЦ </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СО РАН</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634055, г</w:t>
            </w:r>
            <w:proofErr w:type="gramStart"/>
            <w:r w:rsidRPr="007C074D">
              <w:rPr>
                <w:rFonts w:ascii="Times New Roman" w:eastAsiaTheme="minorHAnsi" w:hAnsi="Times New Roman"/>
                <w:bCs/>
                <w:sz w:val="26"/>
                <w:szCs w:val="26"/>
                <w:lang w:eastAsia="en-US"/>
              </w:rPr>
              <w:t>.Т</w:t>
            </w:r>
            <w:proofErr w:type="gramEnd"/>
            <w:r w:rsidRPr="007C074D">
              <w:rPr>
                <w:rFonts w:ascii="Times New Roman" w:eastAsiaTheme="minorHAnsi" w:hAnsi="Times New Roman"/>
                <w:bCs/>
                <w:sz w:val="26"/>
                <w:szCs w:val="26"/>
                <w:lang w:eastAsia="en-US"/>
              </w:rPr>
              <w:t>омск, пр.Академический,7</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606</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Томск</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«Межвузовская поликлиника»</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«Межвузовская поликлиника»</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634041, Томская область, г. Томск, ул. Киевская, 74</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119</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Томск</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«МСЧ №1»,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ОГАУЗ «ТООД»</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Амбулаторно-поликлиническое отделение</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634000, Томская область, г. Томск, ул. Гагарина, 5</w:t>
            </w:r>
          </w:p>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634003, Томская область, г. Томск, улица Яковлева, 35</w:t>
            </w:r>
          </w:p>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634009, Томская область, г. Томск, проспект Ленина, д. 115</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147</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Томск</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«МСЧ №2»,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ОГБУЗ «МСЧ №2»</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634040, Томская область, г. Томск, ул. Бела Куна, 3</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2458</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Томск</w:t>
            </w:r>
          </w:p>
        </w:tc>
        <w:tc>
          <w:tcPr>
            <w:tcW w:w="2895" w:type="dxa"/>
            <w:vAlign w:val="center"/>
          </w:tcPr>
          <w:p w:rsidR="00BF21D3"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 xml:space="preserve">ОГАУЗ «МСЧ «Строитель», </w:t>
            </w:r>
          </w:p>
          <w:p w:rsidR="00BF21D3" w:rsidRDefault="00BF21D3" w:rsidP="00203E57">
            <w:pPr>
              <w:spacing w:after="0" w:line="240" w:lineRule="auto"/>
              <w:ind w:firstLine="0"/>
              <w:jc w:val="center"/>
              <w:rPr>
                <w:rFonts w:ascii="Times New Roman" w:hAnsi="Times New Roman"/>
                <w:color w:val="000000"/>
                <w:sz w:val="26"/>
                <w:szCs w:val="26"/>
              </w:rPr>
            </w:pP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lastRenderedPageBreak/>
              <w:t>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lastRenderedPageBreak/>
              <w:t>ОГАУЗ «ТООД»</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Амбулаторно-поликлиническое отделение</w:t>
            </w:r>
          </w:p>
        </w:tc>
        <w:tc>
          <w:tcPr>
            <w:tcW w:w="3684" w:type="dxa"/>
            <w:vAlign w:val="center"/>
          </w:tcPr>
          <w:p w:rsidR="00203E57" w:rsidRDefault="00203E57" w:rsidP="00BF21D3">
            <w:pPr>
              <w:spacing w:before="60"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634000, Томская область, г. Томск, ул. Гагарина, 5</w:t>
            </w:r>
          </w:p>
          <w:p w:rsidR="00BF21D3" w:rsidRPr="007C074D" w:rsidRDefault="00BF21D3" w:rsidP="00BF21D3">
            <w:pPr>
              <w:spacing w:before="60" w:after="160" w:line="240" w:lineRule="auto"/>
              <w:ind w:right="57" w:firstLine="0"/>
              <w:contextualSpacing/>
              <w:rPr>
                <w:rFonts w:ascii="Times New Roman" w:eastAsiaTheme="minorHAnsi" w:hAnsi="Times New Roman"/>
                <w:bCs/>
                <w:sz w:val="26"/>
                <w:szCs w:val="26"/>
                <w:lang w:eastAsia="en-US"/>
              </w:rPr>
            </w:pPr>
          </w:p>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lastRenderedPageBreak/>
              <w:t>634003, Томская область, г. Томск, улица Яковлева, 35</w:t>
            </w:r>
          </w:p>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634009, Томская область, г. Томск, проспект Ленина, д. 115</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lastRenderedPageBreak/>
              <w:t>1334</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Томск</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ООО «Центр семейной медицины»</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ООО «Центр семейной медицины»</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634050, Томская область, г. Томск, ул. Трифонова, 22</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571</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Северск</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ФГБУ «СибФНКЦ» ФМБА России,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ФГБУ «СибФНКЦ» ФМБА России</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636013, Томская область, ЗАТО Северск, г. Северск, пер. Чекист, 3</w:t>
            </w:r>
          </w:p>
          <w:p w:rsidR="00203E57" w:rsidRPr="007C074D" w:rsidRDefault="00203E57" w:rsidP="00203E57">
            <w:pPr>
              <w:spacing w:after="160" w:line="240" w:lineRule="auto"/>
              <w:ind w:right="57" w:firstLine="0"/>
              <w:contextualSpacing/>
              <w:jc w:val="center"/>
              <w:rPr>
                <w:rFonts w:ascii="Times New Roman" w:eastAsiaTheme="minorHAnsi" w:hAnsi="Times New Roman"/>
                <w:bCs/>
                <w:sz w:val="26"/>
                <w:szCs w:val="26"/>
                <w:lang w:eastAsia="en-US"/>
              </w:rPr>
            </w:pPr>
            <w:r w:rsidRPr="007C074D">
              <w:rPr>
                <w:rFonts w:ascii="Times New Roman" w:eastAsiaTheme="minorHAnsi" w:hAnsi="Times New Roman"/>
                <w:bCs/>
                <w:sz w:val="26"/>
                <w:szCs w:val="26"/>
                <w:lang w:eastAsia="en-US"/>
              </w:rPr>
              <w:t>636019, Томская область, ЗАТО Северск, г. Северск, улица Курчатова, 10</w:t>
            </w:r>
          </w:p>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636039, Томская область, ЗАТО Северск, г. Северск, улица Царевского, 1а</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3840</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Томск</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Филиал ТНИИКиФ ФГБУ СибФНКЦ ФМБА России, поликлиническое отделение</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Филиал ТНИИКиФ ФГБУ СибФНКЦ ФМБА России</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 xml:space="preserve">634009, ул. Розы Люксембург, 1, Томск, </w:t>
            </w:r>
            <w:proofErr w:type="gramStart"/>
            <w:r w:rsidRPr="007C074D">
              <w:rPr>
                <w:rFonts w:ascii="Times New Roman" w:eastAsiaTheme="minorHAnsi" w:hAnsi="Times New Roman"/>
                <w:bCs/>
                <w:sz w:val="26"/>
                <w:szCs w:val="26"/>
                <w:lang w:eastAsia="en-US"/>
              </w:rPr>
              <w:t>Томская</w:t>
            </w:r>
            <w:proofErr w:type="gramEnd"/>
            <w:r w:rsidRPr="007C074D">
              <w:rPr>
                <w:rFonts w:ascii="Times New Roman" w:eastAsiaTheme="minorHAnsi" w:hAnsi="Times New Roman"/>
                <w:bCs/>
                <w:sz w:val="26"/>
                <w:szCs w:val="26"/>
                <w:lang w:eastAsia="en-US"/>
              </w:rPr>
              <w:t xml:space="preserve"> обл.</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178</w:t>
            </w:r>
          </w:p>
        </w:tc>
      </w:tr>
      <w:tr w:rsidR="00203E57" w:rsidRPr="007C074D" w:rsidTr="00203E57">
        <w:trPr>
          <w:trHeight w:val="331"/>
        </w:trPr>
        <w:tc>
          <w:tcPr>
            <w:tcW w:w="623" w:type="dxa"/>
            <w:vAlign w:val="center"/>
          </w:tcPr>
          <w:p w:rsidR="00203E57" w:rsidRPr="007C074D" w:rsidRDefault="00203E57" w:rsidP="00203E57">
            <w:pPr>
              <w:numPr>
                <w:ilvl w:val="0"/>
                <w:numId w:val="26"/>
              </w:numPr>
              <w:spacing w:after="160" w:line="240" w:lineRule="auto"/>
              <w:ind w:left="29" w:right="57" w:firstLine="0"/>
              <w:contextualSpacing/>
              <w:jc w:val="center"/>
              <w:rPr>
                <w:rFonts w:ascii="Times New Roman" w:eastAsiaTheme="minorHAnsi" w:hAnsi="Times New Roman"/>
                <w:sz w:val="26"/>
                <w:szCs w:val="26"/>
                <w:lang w:eastAsia="en-US"/>
              </w:rPr>
            </w:pPr>
          </w:p>
        </w:tc>
        <w:tc>
          <w:tcPr>
            <w:tcW w:w="219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Томск</w:t>
            </w:r>
          </w:p>
        </w:tc>
        <w:tc>
          <w:tcPr>
            <w:tcW w:w="2895"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ФКУЗ «МСЧ МВД РФ по Томской области»</w:t>
            </w:r>
          </w:p>
        </w:tc>
        <w:tc>
          <w:tcPr>
            <w:tcW w:w="4064" w:type="dxa"/>
            <w:vAlign w:val="center"/>
          </w:tcPr>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ФКУЗ «МСЧ МВД РФ по Томской области»</w:t>
            </w:r>
          </w:p>
          <w:p w:rsidR="00203E57" w:rsidRPr="007C074D" w:rsidRDefault="00203E57" w:rsidP="00203E57">
            <w:pPr>
              <w:spacing w:after="0" w:line="240" w:lineRule="auto"/>
              <w:ind w:firstLine="0"/>
              <w:jc w:val="center"/>
              <w:rPr>
                <w:rFonts w:ascii="Times New Roman" w:hAnsi="Times New Roman"/>
                <w:color w:val="000000"/>
                <w:sz w:val="26"/>
                <w:szCs w:val="26"/>
              </w:rPr>
            </w:pPr>
            <w:r w:rsidRPr="007C074D">
              <w:rPr>
                <w:rFonts w:ascii="Times New Roman" w:hAnsi="Times New Roman"/>
                <w:color w:val="000000"/>
                <w:sz w:val="26"/>
                <w:szCs w:val="26"/>
              </w:rPr>
              <w:t>Первичный онкологический кабинет</w:t>
            </w:r>
          </w:p>
        </w:tc>
        <w:tc>
          <w:tcPr>
            <w:tcW w:w="3684"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bCs/>
                <w:sz w:val="26"/>
                <w:szCs w:val="26"/>
                <w:lang w:eastAsia="en-US"/>
              </w:rPr>
              <w:t>634045, Томская область, г. Томск, ул. Мокрушина, д.26</w:t>
            </w:r>
          </w:p>
        </w:tc>
        <w:tc>
          <w:tcPr>
            <w:tcW w:w="2062" w:type="dxa"/>
            <w:vAlign w:val="center"/>
          </w:tcPr>
          <w:p w:rsidR="00203E57" w:rsidRPr="007C074D" w:rsidRDefault="00203E57" w:rsidP="00203E57">
            <w:pPr>
              <w:spacing w:after="16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240</w:t>
            </w:r>
          </w:p>
        </w:tc>
      </w:tr>
    </w:tbl>
    <w:p w:rsidR="009C1FFD" w:rsidRPr="007C074D" w:rsidRDefault="009C1FFD" w:rsidP="009C1FFD">
      <w:pPr>
        <w:pStyle w:val="a3"/>
      </w:pPr>
      <w:r w:rsidRPr="007C074D">
        <w:t xml:space="preserve">Примечание: </w:t>
      </w:r>
    </w:p>
    <w:p w:rsidR="009C1FFD" w:rsidRPr="007C074D" w:rsidRDefault="009C1FFD" w:rsidP="009C1FFD">
      <w:pPr>
        <w:pStyle w:val="a3"/>
      </w:pPr>
      <w:r w:rsidRPr="007C074D">
        <w:t>В случае приостановления деятельности первичного онкологического кабинета в медицинском учреждении, диспансерное наблюдение осуществляется врачами-онкологами ОГАУЗ «ТООД».</w:t>
      </w:r>
    </w:p>
    <w:p w:rsidR="003F4C23" w:rsidRPr="007C074D" w:rsidRDefault="009C1FFD" w:rsidP="009C1FFD">
      <w:pPr>
        <w:pStyle w:val="a3"/>
        <w:rPr>
          <w:rFonts w:ascii="Times New Roman" w:hAnsi="Times New Roman"/>
          <w:sz w:val="20"/>
        </w:rPr>
      </w:pPr>
      <w:r w:rsidRPr="007C074D">
        <w:t>В случае открытия первичного онкологического кабинета на базе учреждений здравоохранения Томской области, маршрутизация пациентов для диспансерного наблюдения осуществляется к врачу-онкологу ПОК.</w:t>
      </w:r>
    </w:p>
    <w:p w:rsidR="003F4C23" w:rsidRPr="007C074D" w:rsidRDefault="003F4C23">
      <w:pPr>
        <w:spacing w:after="160" w:line="259" w:lineRule="auto"/>
        <w:ind w:firstLine="0"/>
        <w:jc w:val="left"/>
        <w:rPr>
          <w:rFonts w:ascii="Times New Roman" w:hAnsi="Times New Roman"/>
          <w:sz w:val="20"/>
        </w:rPr>
      </w:pPr>
      <w:r w:rsidRPr="007C074D">
        <w:rPr>
          <w:rFonts w:ascii="Times New Roman" w:hAnsi="Times New Roman"/>
          <w:sz w:val="20"/>
        </w:rPr>
        <w:br w:type="page"/>
      </w:r>
    </w:p>
    <w:p w:rsidR="009C1FFD" w:rsidRPr="007C074D" w:rsidRDefault="009C1FFD" w:rsidP="00BE6894">
      <w:pPr>
        <w:rPr>
          <w:rFonts w:ascii="Times New Roman" w:hAnsi="Times New Roman"/>
          <w:color w:val="000000" w:themeColor="text1"/>
        </w:rPr>
        <w:sectPr w:rsidR="009C1FFD" w:rsidRPr="007C074D" w:rsidSect="00292F01">
          <w:pgSz w:w="16838" w:h="11906" w:orient="landscape"/>
          <w:pgMar w:top="1134" w:right="1134" w:bottom="567" w:left="992" w:header="709" w:footer="709" w:gutter="0"/>
          <w:cols w:space="708"/>
          <w:docGrid w:linePitch="360"/>
        </w:sectPr>
      </w:pPr>
    </w:p>
    <w:tbl>
      <w:tblPr>
        <w:tblStyle w:val="a6"/>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956"/>
      </w:tblGrid>
      <w:tr w:rsidR="00BE6894" w:rsidRPr="007C074D" w:rsidTr="00BE6894">
        <w:tc>
          <w:tcPr>
            <w:tcW w:w="5245" w:type="dxa"/>
          </w:tcPr>
          <w:p w:rsidR="003F4C23" w:rsidRPr="007C074D" w:rsidRDefault="003F4C23" w:rsidP="00BE6894">
            <w:pPr>
              <w:rPr>
                <w:rFonts w:ascii="Times New Roman" w:hAnsi="Times New Roman"/>
                <w:color w:val="000000" w:themeColor="text1"/>
              </w:rPr>
            </w:pPr>
          </w:p>
        </w:tc>
        <w:tc>
          <w:tcPr>
            <w:tcW w:w="4956" w:type="dxa"/>
          </w:tcPr>
          <w:p w:rsidR="00BE6894" w:rsidRPr="007C074D" w:rsidRDefault="00BE6894" w:rsidP="00BE6894">
            <w:pPr>
              <w:spacing w:after="0" w:line="240" w:lineRule="auto"/>
              <w:ind w:firstLine="0"/>
              <w:rPr>
                <w:sz w:val="22"/>
                <w:szCs w:val="22"/>
              </w:rPr>
            </w:pPr>
            <w:r w:rsidRPr="007C074D">
              <w:rPr>
                <w:sz w:val="22"/>
                <w:szCs w:val="22"/>
              </w:rPr>
              <w:t>Приложение № 13</w:t>
            </w:r>
          </w:p>
          <w:p w:rsidR="00BE6894" w:rsidRPr="007C074D" w:rsidRDefault="00BE6894" w:rsidP="00BE6894">
            <w:pPr>
              <w:spacing w:after="0" w:line="240" w:lineRule="auto"/>
              <w:ind w:firstLine="0"/>
              <w:rPr>
                <w:sz w:val="22"/>
                <w:szCs w:val="22"/>
              </w:rPr>
            </w:pPr>
            <w:r w:rsidRPr="007C074D">
              <w:rPr>
                <w:sz w:val="22"/>
                <w:szCs w:val="22"/>
              </w:rPr>
              <w:t>к Алгоритму оказания медицинской помощи взрослому населению при онкологических заболеваниях на территории Томской области</w:t>
            </w:r>
          </w:p>
          <w:p w:rsidR="00BE6894" w:rsidRPr="007C074D" w:rsidRDefault="00BE6894" w:rsidP="00BE6894">
            <w:pPr>
              <w:spacing w:after="0" w:line="240" w:lineRule="auto"/>
              <w:ind w:firstLine="0"/>
              <w:rPr>
                <w:sz w:val="22"/>
                <w:szCs w:val="22"/>
              </w:rPr>
            </w:pPr>
          </w:p>
        </w:tc>
      </w:tr>
    </w:tbl>
    <w:p w:rsidR="00E00703" w:rsidRPr="007C074D" w:rsidRDefault="00BE6894" w:rsidP="00BE6894">
      <w:pPr>
        <w:spacing w:after="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 xml:space="preserve">Территориальное закрепление медицинских учреждений, оказывающих </w:t>
      </w:r>
      <w:proofErr w:type="gramStart"/>
      <w:r w:rsidRPr="007C074D">
        <w:rPr>
          <w:rFonts w:ascii="Times New Roman" w:eastAsiaTheme="minorHAnsi" w:hAnsi="Times New Roman"/>
          <w:sz w:val="26"/>
          <w:szCs w:val="26"/>
          <w:lang w:eastAsia="en-US"/>
        </w:rPr>
        <w:t>скорую</w:t>
      </w:r>
      <w:proofErr w:type="gramEnd"/>
      <w:r w:rsidRPr="007C074D">
        <w:rPr>
          <w:rFonts w:ascii="Times New Roman" w:eastAsiaTheme="minorHAnsi" w:hAnsi="Times New Roman"/>
          <w:sz w:val="26"/>
          <w:szCs w:val="26"/>
          <w:lang w:eastAsia="en-US"/>
        </w:rPr>
        <w:t xml:space="preserve"> </w:t>
      </w:r>
    </w:p>
    <w:p w:rsidR="00E00703" w:rsidRPr="007C074D" w:rsidRDefault="00BE6894" w:rsidP="00BE6894">
      <w:pPr>
        <w:spacing w:after="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(в том числе</w:t>
      </w:r>
      <w:r w:rsidR="002D1FEC" w:rsidRPr="007C074D">
        <w:rPr>
          <w:rFonts w:ascii="Times New Roman" w:hAnsi="Times New Roman"/>
          <w:sz w:val="26"/>
          <w:szCs w:val="26"/>
        </w:rPr>
        <w:t xml:space="preserve"> скорую</w:t>
      </w:r>
      <w:r w:rsidRPr="007C074D">
        <w:rPr>
          <w:rFonts w:ascii="Times New Roman" w:eastAsiaTheme="minorHAnsi" w:hAnsi="Times New Roman"/>
          <w:sz w:val="26"/>
          <w:szCs w:val="26"/>
          <w:lang w:eastAsia="en-US"/>
        </w:rPr>
        <w:t xml:space="preserve"> специализированную) медицинскую помощь </w:t>
      </w:r>
    </w:p>
    <w:p w:rsidR="00BE6894" w:rsidRPr="007C074D" w:rsidRDefault="00BE6894" w:rsidP="00E00703">
      <w:pPr>
        <w:spacing w:after="0" w:line="240" w:lineRule="auto"/>
        <w:ind w:right="57" w:firstLine="0"/>
        <w:contextualSpacing/>
        <w:jc w:val="center"/>
        <w:rPr>
          <w:rFonts w:ascii="Times New Roman" w:eastAsiaTheme="minorHAnsi" w:hAnsi="Times New Roman"/>
          <w:sz w:val="26"/>
          <w:szCs w:val="26"/>
          <w:lang w:eastAsia="en-US"/>
        </w:rPr>
      </w:pPr>
      <w:r w:rsidRPr="007C074D">
        <w:rPr>
          <w:rFonts w:ascii="Times New Roman" w:eastAsiaTheme="minorHAnsi" w:hAnsi="Times New Roman"/>
          <w:sz w:val="26"/>
          <w:szCs w:val="26"/>
          <w:lang w:eastAsia="en-US"/>
        </w:rPr>
        <w:t>пациентам с онкологическими заболеваниями</w:t>
      </w:r>
    </w:p>
    <w:p w:rsidR="00E00703" w:rsidRPr="007C074D" w:rsidRDefault="00E00703" w:rsidP="00E00703">
      <w:pPr>
        <w:spacing w:after="0" w:line="240" w:lineRule="auto"/>
        <w:ind w:right="57" w:firstLine="0"/>
        <w:contextualSpacing/>
        <w:jc w:val="center"/>
        <w:rPr>
          <w:rFonts w:ascii="Times New Roman" w:eastAsiaTheme="minorHAnsi" w:hAnsi="Times New Roman"/>
          <w:sz w:val="26"/>
          <w:szCs w:val="26"/>
          <w:lang w:eastAsia="en-US"/>
        </w:rPr>
      </w:pPr>
    </w:p>
    <w:tbl>
      <w:tblPr>
        <w:tblStyle w:val="a6"/>
        <w:tblW w:w="10627" w:type="dxa"/>
        <w:jc w:val="center"/>
        <w:tblLayout w:type="fixed"/>
        <w:tblLook w:val="04A0" w:firstRow="1" w:lastRow="0" w:firstColumn="1" w:lastColumn="0" w:noHBand="0" w:noVBand="1"/>
      </w:tblPr>
      <w:tblGrid>
        <w:gridCol w:w="704"/>
        <w:gridCol w:w="2268"/>
        <w:gridCol w:w="2410"/>
        <w:gridCol w:w="3539"/>
        <w:gridCol w:w="1706"/>
      </w:tblGrid>
      <w:tr w:rsidR="00594E60" w:rsidRPr="007C074D" w:rsidTr="00203E57">
        <w:trPr>
          <w:trHeight w:val="812"/>
          <w:jc w:val="center"/>
        </w:trPr>
        <w:tc>
          <w:tcPr>
            <w:tcW w:w="704"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w:t>
            </w:r>
          </w:p>
        </w:tc>
        <w:tc>
          <w:tcPr>
            <w:tcW w:w="2268"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Наименование медицинского учреждения, оказывающего скорую медицинскую помощь</w:t>
            </w:r>
          </w:p>
        </w:tc>
        <w:tc>
          <w:tcPr>
            <w:tcW w:w="2410" w:type="dxa"/>
            <w:vAlign w:val="center"/>
          </w:tcPr>
          <w:p w:rsidR="00594E60" w:rsidRPr="007C074D" w:rsidRDefault="00594E60" w:rsidP="00203E57">
            <w:pPr>
              <w:autoSpaceDE w:val="0"/>
              <w:autoSpaceDN w:val="0"/>
              <w:adjustRightInd w:val="0"/>
              <w:spacing w:after="0" w:line="240" w:lineRule="auto"/>
              <w:ind w:right="30"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Фактический адрес</w:t>
            </w:r>
          </w:p>
        </w:tc>
        <w:tc>
          <w:tcPr>
            <w:tcW w:w="3539"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Перечень локализаций опухолей, по поводу которых оказывается скорая медицинская помощь</w:t>
            </w:r>
          </w:p>
        </w:tc>
        <w:tc>
          <w:tcPr>
            <w:tcW w:w="1706"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Муниципальное образование, район, на </w:t>
            </w:r>
            <w:proofErr w:type="gramStart"/>
            <w:r w:rsidRPr="007C074D">
              <w:rPr>
                <w:rFonts w:ascii="Times New Roman" w:hAnsi="Times New Roman"/>
                <w:color w:val="000000" w:themeColor="text1"/>
                <w:sz w:val="26"/>
                <w:szCs w:val="26"/>
              </w:rPr>
              <w:t>территории</w:t>
            </w:r>
            <w:proofErr w:type="gramEnd"/>
            <w:r w:rsidRPr="007C074D">
              <w:rPr>
                <w:rFonts w:ascii="Times New Roman" w:hAnsi="Times New Roman"/>
                <w:color w:val="000000" w:themeColor="text1"/>
                <w:sz w:val="26"/>
                <w:szCs w:val="26"/>
              </w:rPr>
              <w:t xml:space="preserve"> которых произведен вызов к пациенту</w:t>
            </w:r>
          </w:p>
        </w:tc>
      </w:tr>
      <w:tr w:rsidR="00594E60" w:rsidRPr="007C074D" w:rsidTr="00203E57">
        <w:trPr>
          <w:trHeight w:val="570"/>
          <w:jc w:val="center"/>
        </w:trPr>
        <w:tc>
          <w:tcPr>
            <w:tcW w:w="704"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ФГБОУ ВО «СибГМУ» Минздрава России</w:t>
            </w:r>
          </w:p>
        </w:tc>
        <w:tc>
          <w:tcPr>
            <w:tcW w:w="2410" w:type="dxa"/>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634050, Томская область, г. Томск, Московский тракт, д.2</w:t>
            </w:r>
          </w:p>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634050, Томская область, г. Томск, проспект Ленина, д.4</w:t>
            </w:r>
          </w:p>
        </w:tc>
        <w:tc>
          <w:tcPr>
            <w:tcW w:w="3539"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г. Томск, </w:t>
            </w:r>
          </w:p>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Томский район</w:t>
            </w:r>
          </w:p>
        </w:tc>
      </w:tr>
      <w:tr w:rsidR="00594E60" w:rsidRPr="007C074D" w:rsidTr="00203E57">
        <w:trPr>
          <w:trHeight w:val="570"/>
          <w:jc w:val="center"/>
        </w:trPr>
        <w:tc>
          <w:tcPr>
            <w:tcW w:w="704"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ОГАУЗ «ГКБ № 3 </w:t>
            </w:r>
          </w:p>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им. Б.И. Альперовича»</w:t>
            </w:r>
          </w:p>
        </w:tc>
        <w:tc>
          <w:tcPr>
            <w:tcW w:w="2410"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634045, Томская область, г. Томск, ул. Нахимова, д. 3</w:t>
            </w:r>
          </w:p>
        </w:tc>
        <w:tc>
          <w:tcPr>
            <w:tcW w:w="3539"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или терапевтического профиля</w:t>
            </w:r>
          </w:p>
        </w:tc>
        <w:tc>
          <w:tcPr>
            <w:tcW w:w="1706"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г. Томск, </w:t>
            </w:r>
          </w:p>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Томский район</w:t>
            </w:r>
          </w:p>
        </w:tc>
      </w:tr>
      <w:tr w:rsidR="00594E60" w:rsidRPr="007C074D" w:rsidTr="00203E57">
        <w:trPr>
          <w:trHeight w:val="570"/>
          <w:jc w:val="center"/>
        </w:trPr>
        <w:tc>
          <w:tcPr>
            <w:tcW w:w="704"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ОГБУЗ «МСЧ № 2»</w:t>
            </w:r>
          </w:p>
        </w:tc>
        <w:tc>
          <w:tcPr>
            <w:tcW w:w="2410"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634040, Томская область, г. Томск, ул. Бела Куна, 3</w:t>
            </w:r>
          </w:p>
        </w:tc>
        <w:tc>
          <w:tcPr>
            <w:tcW w:w="3539"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или терапевтического профиля</w:t>
            </w:r>
          </w:p>
        </w:tc>
        <w:tc>
          <w:tcPr>
            <w:tcW w:w="1706"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г. Томск, </w:t>
            </w:r>
          </w:p>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Томский район</w:t>
            </w:r>
          </w:p>
        </w:tc>
      </w:tr>
      <w:tr w:rsidR="00594E60" w:rsidRPr="007C074D" w:rsidTr="00203E57">
        <w:trPr>
          <w:trHeight w:val="570"/>
          <w:jc w:val="center"/>
        </w:trPr>
        <w:tc>
          <w:tcPr>
            <w:tcW w:w="704"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ОГАУЗ ТОКБ»</w:t>
            </w:r>
          </w:p>
        </w:tc>
        <w:tc>
          <w:tcPr>
            <w:tcW w:w="2410"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634063, Томская область, г. Томск, ул. И. Черных, д. 96</w:t>
            </w:r>
          </w:p>
        </w:tc>
        <w:tc>
          <w:tcPr>
            <w:tcW w:w="3539"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г. Томск, </w:t>
            </w:r>
          </w:p>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Томский район</w:t>
            </w:r>
          </w:p>
        </w:tc>
      </w:tr>
      <w:tr w:rsidR="00594E60" w:rsidRPr="007C074D" w:rsidTr="00203E57">
        <w:trPr>
          <w:trHeight w:val="570"/>
          <w:jc w:val="center"/>
        </w:trPr>
        <w:tc>
          <w:tcPr>
            <w:tcW w:w="704"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ОГАУЗ «Родильный дом № 1»</w:t>
            </w:r>
          </w:p>
        </w:tc>
        <w:tc>
          <w:tcPr>
            <w:tcW w:w="2410" w:type="dxa"/>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634050, г</w:t>
            </w:r>
            <w:proofErr w:type="gramStart"/>
            <w:r w:rsidRPr="007C074D">
              <w:rPr>
                <w:rFonts w:ascii="Times New Roman" w:hAnsi="Times New Roman"/>
                <w:color w:val="000000" w:themeColor="text1"/>
                <w:sz w:val="26"/>
                <w:szCs w:val="26"/>
              </w:rPr>
              <w:t>.Т</w:t>
            </w:r>
            <w:proofErr w:type="gramEnd"/>
            <w:r w:rsidRPr="007C074D">
              <w:rPr>
                <w:rFonts w:ascii="Times New Roman" w:hAnsi="Times New Roman"/>
                <w:color w:val="000000" w:themeColor="text1"/>
                <w:sz w:val="26"/>
                <w:szCs w:val="26"/>
              </w:rPr>
              <w:t>омск, пр.Ленина,65</w:t>
            </w:r>
          </w:p>
        </w:tc>
        <w:tc>
          <w:tcPr>
            <w:tcW w:w="3539"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ЗНО гинекологического профиля, при наличии показаний</w:t>
            </w:r>
          </w:p>
        </w:tc>
        <w:tc>
          <w:tcPr>
            <w:tcW w:w="1706"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г. Томск, </w:t>
            </w:r>
          </w:p>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Томский район</w:t>
            </w:r>
          </w:p>
        </w:tc>
      </w:tr>
      <w:tr w:rsidR="00594E60" w:rsidRPr="007C074D" w:rsidTr="00203E57">
        <w:trPr>
          <w:trHeight w:val="570"/>
          <w:jc w:val="center"/>
        </w:trPr>
        <w:tc>
          <w:tcPr>
            <w:tcW w:w="704"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ОГАУЗ «Родильный дом № 4»</w:t>
            </w:r>
          </w:p>
        </w:tc>
        <w:tc>
          <w:tcPr>
            <w:tcW w:w="2410" w:type="dxa"/>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634063, г</w:t>
            </w:r>
            <w:proofErr w:type="gramStart"/>
            <w:r w:rsidRPr="007C074D">
              <w:rPr>
                <w:rFonts w:ascii="Times New Roman" w:hAnsi="Times New Roman"/>
                <w:color w:val="000000" w:themeColor="text1"/>
                <w:sz w:val="26"/>
                <w:szCs w:val="26"/>
              </w:rPr>
              <w:t>.Т</w:t>
            </w:r>
            <w:proofErr w:type="gramEnd"/>
            <w:r w:rsidRPr="007C074D">
              <w:rPr>
                <w:rFonts w:ascii="Times New Roman" w:hAnsi="Times New Roman"/>
                <w:color w:val="000000" w:themeColor="text1"/>
                <w:sz w:val="26"/>
                <w:szCs w:val="26"/>
              </w:rPr>
              <w:t>омск, ул.Сергея Лазо,5</w:t>
            </w:r>
          </w:p>
        </w:tc>
        <w:tc>
          <w:tcPr>
            <w:tcW w:w="3539"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ЗНО гинекологического профиля, при наличии показаний</w:t>
            </w:r>
          </w:p>
        </w:tc>
        <w:tc>
          <w:tcPr>
            <w:tcW w:w="1706"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г. Томск, </w:t>
            </w:r>
          </w:p>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Томский район</w:t>
            </w:r>
          </w:p>
        </w:tc>
      </w:tr>
      <w:tr w:rsidR="00594E60" w:rsidRPr="007C074D" w:rsidTr="00203E57">
        <w:trPr>
          <w:trHeight w:val="570"/>
          <w:jc w:val="center"/>
        </w:trPr>
        <w:tc>
          <w:tcPr>
            <w:tcW w:w="704"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ОГАУЗ «Родильный дом им. Н.А. Семашко»</w:t>
            </w:r>
          </w:p>
        </w:tc>
        <w:tc>
          <w:tcPr>
            <w:tcW w:w="2410" w:type="dxa"/>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634050, г</w:t>
            </w:r>
            <w:proofErr w:type="gramStart"/>
            <w:r w:rsidRPr="007C074D">
              <w:rPr>
                <w:rFonts w:ascii="Times New Roman" w:hAnsi="Times New Roman"/>
                <w:color w:val="000000" w:themeColor="text1"/>
                <w:sz w:val="26"/>
                <w:szCs w:val="26"/>
              </w:rPr>
              <w:t>.Т</w:t>
            </w:r>
            <w:proofErr w:type="gramEnd"/>
            <w:r w:rsidRPr="007C074D">
              <w:rPr>
                <w:rFonts w:ascii="Times New Roman" w:hAnsi="Times New Roman"/>
                <w:color w:val="000000" w:themeColor="text1"/>
                <w:sz w:val="26"/>
                <w:szCs w:val="26"/>
              </w:rPr>
              <w:t>омск, ул.Крылова,8</w:t>
            </w:r>
          </w:p>
        </w:tc>
        <w:tc>
          <w:tcPr>
            <w:tcW w:w="3539"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ЗНО гинекологического профиля, при наличии показаний</w:t>
            </w:r>
          </w:p>
        </w:tc>
        <w:tc>
          <w:tcPr>
            <w:tcW w:w="1706" w:type="dxa"/>
            <w:vAlign w:val="center"/>
          </w:tcPr>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г. Томск, </w:t>
            </w:r>
          </w:p>
          <w:p w:rsidR="00594E60" w:rsidRPr="007C074D" w:rsidRDefault="00594E60"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Томский район</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ФГБУ СибФНКЦ ФМБА России</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636013, Томская область, г. Северск, переулок Чекист, 3</w:t>
            </w:r>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Северск</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ОГАУЗ </w:t>
            </w:r>
          </w:p>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«Александровская РБ»</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636760, Томская область, Александровский район, с. Александровское, ул. Толпарова, д. 20, стр. 2</w:t>
            </w:r>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Александровский район</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ОГБУЗ «Асиновская РБ»</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roofErr w:type="gramStart"/>
            <w:r w:rsidRPr="007C074D">
              <w:rPr>
                <w:rFonts w:ascii="Times New Roman" w:hAnsi="Times New Roman"/>
                <w:color w:val="000000" w:themeColor="text1"/>
                <w:sz w:val="26"/>
                <w:szCs w:val="26"/>
              </w:rPr>
              <w:t>636840, Томская область, Асиновский район, г. Асино, ул. им. Гончарова, д. 170</w:t>
            </w:r>
            <w:proofErr w:type="gramEnd"/>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Асиновский район</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ОГБУЗ «Бакчарская РБ»</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636200, Томская область, Бакчарский район, с. Бакчар, ул. Пролетарская, д. 50</w:t>
            </w:r>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Бакчарский район</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ОГБУЗ </w:t>
            </w:r>
          </w:p>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«Верхнекетская РБ»</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636500, Томская область, Верхнекетский район, р.п. Белый Яр, ул. Гагарина, д. 22</w:t>
            </w:r>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Верхнекетский район</w:t>
            </w:r>
          </w:p>
        </w:tc>
      </w:tr>
      <w:tr w:rsidR="00203E57" w:rsidRPr="007C074D" w:rsidTr="00BF21D3">
        <w:trPr>
          <w:trHeight w:val="1973"/>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ОГБУЗ «Зырянская РБ»</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636850, Томская область, Зырянский район, с. </w:t>
            </w:r>
            <w:proofErr w:type="gramStart"/>
            <w:r w:rsidRPr="007C074D">
              <w:rPr>
                <w:rFonts w:ascii="Times New Roman" w:hAnsi="Times New Roman"/>
                <w:color w:val="000000" w:themeColor="text1"/>
                <w:sz w:val="26"/>
                <w:szCs w:val="26"/>
              </w:rPr>
              <w:t>Зырянское</w:t>
            </w:r>
            <w:proofErr w:type="gramEnd"/>
            <w:r w:rsidRPr="007C074D">
              <w:rPr>
                <w:rFonts w:ascii="Times New Roman" w:hAnsi="Times New Roman"/>
                <w:color w:val="000000" w:themeColor="text1"/>
                <w:sz w:val="26"/>
                <w:szCs w:val="26"/>
              </w:rPr>
              <w:t>, ул. Ефанова, д. 22, стр. 1</w:t>
            </w:r>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Зырянский район</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ОГБУЗ «Каргасокская РБ»</w:t>
            </w:r>
          </w:p>
        </w:tc>
        <w:tc>
          <w:tcPr>
            <w:tcW w:w="2410" w:type="dxa"/>
            <w:vAlign w:val="center"/>
          </w:tcPr>
          <w:p w:rsidR="00BF21D3"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636700, Томская область, Каргасокский район, с. Каргасок, ул. </w:t>
            </w:r>
          </w:p>
          <w:p w:rsidR="00BF21D3" w:rsidRDefault="00BF21D3"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lastRenderedPageBreak/>
              <w:t>Красноармейская, 66, стр. Б</w:t>
            </w:r>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lastRenderedPageBreak/>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Каргасокский район</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ОГАУЗ </w:t>
            </w:r>
          </w:p>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«Кожевниковская РБ»</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636160, Томская область, Кожевниковский район, с. Кожевниково, ул. Гагарина, д.4, стр. 1</w:t>
            </w:r>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Кожевниковский район</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ОГАУЗ </w:t>
            </w:r>
          </w:p>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«Колпашевская РБ»</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636460, Томская область, Колпашевский район, г. Колпашево, ул. Советский Север, д. 43</w:t>
            </w:r>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Колпашевский район</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ОГАУЗ </w:t>
            </w:r>
          </w:p>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«Кривошеинская РБ»</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636300, Томская область, Кривошеинский район, с. Кривошеино, переулок Спортивный, д. 7</w:t>
            </w:r>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Кривошеинский район</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ОГБУЗ «Молчановская РБ»</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634516, Томская область, Томский район, с</w:t>
            </w:r>
            <w:proofErr w:type="gramStart"/>
            <w:r w:rsidRPr="007C074D">
              <w:rPr>
                <w:rFonts w:ascii="Times New Roman" w:hAnsi="Times New Roman"/>
                <w:color w:val="000000" w:themeColor="text1"/>
                <w:sz w:val="26"/>
                <w:szCs w:val="26"/>
              </w:rPr>
              <w:t>.М</w:t>
            </w:r>
            <w:proofErr w:type="gramEnd"/>
            <w:r w:rsidRPr="007C074D">
              <w:rPr>
                <w:rFonts w:ascii="Times New Roman" w:hAnsi="Times New Roman"/>
                <w:color w:val="000000" w:themeColor="text1"/>
                <w:sz w:val="26"/>
                <w:szCs w:val="26"/>
              </w:rPr>
              <w:t>оряковский Затон, ул.Октябрьская,11</w:t>
            </w:r>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Молчановский район</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ОГБУЗ «Моряковская УБ им. В.С. Демьянова»</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636330, Томская область, Молчановский район, с. Молчаново, ул. Димитрова, 34, стр. 1</w:t>
            </w:r>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Томский район</w:t>
            </w:r>
            <w:r w:rsidR="007D52E9">
              <w:rPr>
                <w:rFonts w:ascii="Times New Roman" w:hAnsi="Times New Roman"/>
                <w:color w:val="000000" w:themeColor="text1"/>
                <w:sz w:val="26"/>
                <w:szCs w:val="26"/>
              </w:rPr>
              <w:t xml:space="preserve"> (на территории обслуживания </w:t>
            </w:r>
            <w:r w:rsidR="007D52E9" w:rsidRPr="007C074D">
              <w:rPr>
                <w:rFonts w:ascii="Times New Roman" w:hAnsi="Times New Roman"/>
                <w:color w:val="000000" w:themeColor="text1"/>
                <w:sz w:val="26"/>
                <w:szCs w:val="26"/>
              </w:rPr>
              <w:t>ОГБУЗ «Моряковская УБ им. В.С. Демьянова»</w:t>
            </w:r>
            <w:r w:rsidR="007D52E9">
              <w:rPr>
                <w:rFonts w:ascii="Times New Roman" w:hAnsi="Times New Roman"/>
                <w:color w:val="000000" w:themeColor="text1"/>
                <w:sz w:val="26"/>
                <w:szCs w:val="26"/>
              </w:rPr>
              <w:t>)</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ОГБУЗ «Парабельская РБ»</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roofErr w:type="gramStart"/>
            <w:r w:rsidRPr="007C074D">
              <w:rPr>
                <w:rFonts w:ascii="Times New Roman" w:hAnsi="Times New Roman"/>
                <w:color w:val="000000" w:themeColor="text1"/>
                <w:sz w:val="26"/>
                <w:szCs w:val="26"/>
              </w:rPr>
              <w:t>636600, Томская область, Парабельский район, с. Парабель, ул. Советская, д. 3, стр. 6</w:t>
            </w:r>
            <w:proofErr w:type="gramEnd"/>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Парабельский район</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ОГБУЗ «Первомайская РБ»</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roofErr w:type="gramStart"/>
            <w:r w:rsidRPr="007C074D">
              <w:rPr>
                <w:rFonts w:ascii="Times New Roman" w:hAnsi="Times New Roman"/>
                <w:color w:val="000000" w:themeColor="text1"/>
                <w:sz w:val="26"/>
                <w:szCs w:val="26"/>
              </w:rPr>
              <w:t xml:space="preserve">636930, Томская область, Первомайский район, с. </w:t>
            </w:r>
            <w:r w:rsidRPr="007C074D">
              <w:rPr>
                <w:rFonts w:ascii="Times New Roman" w:hAnsi="Times New Roman"/>
                <w:color w:val="000000" w:themeColor="text1"/>
                <w:sz w:val="26"/>
                <w:szCs w:val="26"/>
              </w:rPr>
              <w:lastRenderedPageBreak/>
              <w:t>Первомайское, ул. Больничная, д. 3, стр. 1.</w:t>
            </w:r>
            <w:proofErr w:type="gramEnd"/>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lastRenderedPageBreak/>
              <w:t xml:space="preserve">Все виды ЗНО, при наличии показаний для госпитализации в стационар хирургического, </w:t>
            </w:r>
            <w:r w:rsidRPr="007C074D">
              <w:rPr>
                <w:rFonts w:ascii="Times New Roman" w:hAnsi="Times New Roman"/>
                <w:color w:val="000000" w:themeColor="text1"/>
                <w:sz w:val="26"/>
                <w:szCs w:val="26"/>
              </w:rPr>
              <w:lastRenderedPageBreak/>
              <w:t>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lastRenderedPageBreak/>
              <w:t>Первомайский район</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ОГАУЗ «Стрежевская ГБ»</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636785, Томская область, г. Стрежевой, ул. Строителей, 1</w:t>
            </w:r>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г. Стрежевой</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ОГБУЗ «Тегульдетская РБ»</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636900, Томская область, с</w:t>
            </w:r>
            <w:proofErr w:type="gramStart"/>
            <w:r w:rsidRPr="007C074D">
              <w:rPr>
                <w:rFonts w:ascii="Times New Roman" w:hAnsi="Times New Roman"/>
                <w:color w:val="000000" w:themeColor="text1"/>
                <w:sz w:val="26"/>
                <w:szCs w:val="26"/>
              </w:rPr>
              <w:t>.Т</w:t>
            </w:r>
            <w:proofErr w:type="gramEnd"/>
            <w:r w:rsidRPr="007C074D">
              <w:rPr>
                <w:rFonts w:ascii="Times New Roman" w:hAnsi="Times New Roman"/>
                <w:color w:val="000000" w:themeColor="text1"/>
                <w:sz w:val="26"/>
                <w:szCs w:val="26"/>
              </w:rPr>
              <w:t>егульдет, ул.Ленина,35</w:t>
            </w:r>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Тегульдетский район</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ОГАУЗ «Томская РБ»</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roofErr w:type="gramStart"/>
            <w:r w:rsidRPr="007C074D">
              <w:rPr>
                <w:rFonts w:ascii="Times New Roman" w:hAnsi="Times New Roman"/>
                <w:color w:val="000000" w:themeColor="text1"/>
                <w:sz w:val="26"/>
                <w:szCs w:val="26"/>
              </w:rPr>
              <w:t>634510, Томская область, г. Томск, с. Тимирязевское, ул. Путевая, д. 1 "г"</w:t>
            </w:r>
            <w:proofErr w:type="gramEnd"/>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Томский район</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ОГБУЗ «Чаинская РБ»</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roofErr w:type="gramStart"/>
            <w:r w:rsidRPr="007C074D">
              <w:rPr>
                <w:rFonts w:ascii="Times New Roman" w:hAnsi="Times New Roman"/>
                <w:color w:val="000000" w:themeColor="text1"/>
                <w:sz w:val="26"/>
                <w:szCs w:val="26"/>
              </w:rPr>
              <w:t>634000, Томская область, Чаинский район, с. Подгорное, ул. Лесная, д. 32, строение 1</w:t>
            </w:r>
            <w:proofErr w:type="gramEnd"/>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Чаинский район</w:t>
            </w:r>
          </w:p>
        </w:tc>
      </w:tr>
      <w:tr w:rsidR="00203E57" w:rsidRPr="007C074D" w:rsidTr="00203E57">
        <w:trPr>
          <w:trHeight w:val="570"/>
          <w:jc w:val="center"/>
        </w:trPr>
        <w:tc>
          <w:tcPr>
            <w:tcW w:w="704"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p>
        </w:tc>
        <w:tc>
          <w:tcPr>
            <w:tcW w:w="2268"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ОГАУЗ «Шегарская РБ»</w:t>
            </w:r>
          </w:p>
        </w:tc>
        <w:tc>
          <w:tcPr>
            <w:tcW w:w="2410"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636131, Томская область, Шегарский район, с. Мельниково, ул. Коммунистическая, 37, строение 1.</w:t>
            </w:r>
          </w:p>
        </w:tc>
        <w:tc>
          <w:tcPr>
            <w:tcW w:w="3539"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Все виды ЗНО, при наличии показаний для госпитализации в стационар хирургического, терапевтического или гинекологического профиля</w:t>
            </w:r>
          </w:p>
        </w:tc>
        <w:tc>
          <w:tcPr>
            <w:tcW w:w="1706" w:type="dxa"/>
            <w:vAlign w:val="center"/>
          </w:tcPr>
          <w:p w:rsidR="00203E57" w:rsidRPr="007C074D" w:rsidRDefault="00203E57" w:rsidP="00203E57">
            <w:pPr>
              <w:autoSpaceDE w:val="0"/>
              <w:autoSpaceDN w:val="0"/>
              <w:adjustRightInd w:val="0"/>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Шегарский район</w:t>
            </w:r>
          </w:p>
        </w:tc>
      </w:tr>
    </w:tbl>
    <w:p w:rsidR="003F4C23" w:rsidRPr="007C074D" w:rsidRDefault="003F4C23">
      <w:pPr>
        <w:spacing w:after="160" w:line="259" w:lineRule="auto"/>
        <w:ind w:firstLine="0"/>
        <w:jc w:val="left"/>
        <w:rPr>
          <w:rFonts w:ascii="Times New Roman" w:hAnsi="Times New Roman"/>
          <w:sz w:val="20"/>
        </w:rPr>
      </w:pPr>
      <w:r w:rsidRPr="007C074D">
        <w:rPr>
          <w:rFonts w:ascii="Times New Roman" w:hAnsi="Times New Roman"/>
          <w:sz w:val="20"/>
        </w:rPr>
        <w:br w:type="page"/>
      </w:r>
    </w:p>
    <w:tbl>
      <w:tblPr>
        <w:tblStyle w:val="a6"/>
        <w:tblW w:w="10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5111"/>
      </w:tblGrid>
      <w:tr w:rsidR="00E00703" w:rsidRPr="007C074D" w:rsidTr="004C26DB">
        <w:trPr>
          <w:trHeight w:val="1365"/>
        </w:trPr>
        <w:tc>
          <w:tcPr>
            <w:tcW w:w="5670" w:type="dxa"/>
          </w:tcPr>
          <w:p w:rsidR="00E00703" w:rsidRPr="007C074D" w:rsidRDefault="00E00703" w:rsidP="00E00703">
            <w:pPr>
              <w:rPr>
                <w:rFonts w:ascii="Times New Roman" w:hAnsi="Times New Roman"/>
                <w:color w:val="000000" w:themeColor="text1"/>
              </w:rPr>
            </w:pPr>
          </w:p>
        </w:tc>
        <w:tc>
          <w:tcPr>
            <w:tcW w:w="5111" w:type="dxa"/>
          </w:tcPr>
          <w:p w:rsidR="00E00703" w:rsidRPr="007C074D" w:rsidRDefault="00E00703" w:rsidP="00E00703">
            <w:pPr>
              <w:spacing w:after="0" w:line="240" w:lineRule="auto"/>
              <w:ind w:firstLine="0"/>
              <w:jc w:val="left"/>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Приложение № 14</w:t>
            </w:r>
          </w:p>
          <w:p w:rsidR="00E00703" w:rsidRPr="007C074D" w:rsidRDefault="00E00703" w:rsidP="00E00703">
            <w:pPr>
              <w:spacing w:after="0" w:line="240" w:lineRule="auto"/>
              <w:ind w:firstLine="0"/>
              <w:jc w:val="left"/>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к Алгоритму оказания медицинской помощи взрослому населению при онкологических заболеваниях на территории Томской области</w:t>
            </w:r>
          </w:p>
          <w:p w:rsidR="00E00703" w:rsidRPr="007C074D" w:rsidRDefault="00E00703" w:rsidP="00E00703">
            <w:pPr>
              <w:spacing w:after="0" w:line="240" w:lineRule="auto"/>
              <w:ind w:firstLine="0"/>
              <w:jc w:val="left"/>
              <w:rPr>
                <w:rFonts w:asciiTheme="minorHAnsi" w:eastAsiaTheme="minorHAnsi" w:hAnsiTheme="minorHAnsi" w:cstheme="minorBidi"/>
                <w:sz w:val="22"/>
                <w:szCs w:val="22"/>
                <w:lang w:eastAsia="en-US"/>
              </w:rPr>
            </w:pPr>
          </w:p>
        </w:tc>
      </w:tr>
    </w:tbl>
    <w:p w:rsidR="00E00703" w:rsidRPr="007C074D" w:rsidRDefault="00E00703" w:rsidP="002B3E9C">
      <w:pPr>
        <w:spacing w:after="0" w:line="240" w:lineRule="auto"/>
        <w:ind w:firstLine="0"/>
        <w:jc w:val="center"/>
        <w:rPr>
          <w:rFonts w:ascii="Times New Roman" w:eastAsiaTheme="minorHAnsi" w:hAnsi="Times New Roman" w:cstheme="minorBidi"/>
          <w:sz w:val="26"/>
          <w:szCs w:val="26"/>
          <w:lang w:eastAsia="en-US"/>
        </w:rPr>
      </w:pPr>
      <w:r w:rsidRPr="007C074D">
        <w:rPr>
          <w:rFonts w:ascii="Times New Roman" w:eastAsiaTheme="minorHAnsi" w:hAnsi="Times New Roman" w:cstheme="minorBidi"/>
          <w:bCs/>
          <w:sz w:val="26"/>
          <w:szCs w:val="26"/>
          <w:lang w:eastAsia="en-US"/>
        </w:rPr>
        <w:t xml:space="preserve">Алгоритм оказания медицинской помощи </w:t>
      </w:r>
      <w:r w:rsidRPr="007C074D">
        <w:rPr>
          <w:rFonts w:ascii="Times New Roman" w:eastAsiaTheme="minorHAnsi" w:hAnsi="Times New Roman" w:cstheme="minorBidi"/>
          <w:sz w:val="26"/>
          <w:szCs w:val="26"/>
          <w:lang w:eastAsia="en-US"/>
        </w:rPr>
        <w:t>пациентам</w:t>
      </w:r>
    </w:p>
    <w:p w:rsidR="00E00703" w:rsidRPr="007C074D" w:rsidRDefault="00E00703" w:rsidP="002B3E9C">
      <w:pPr>
        <w:spacing w:after="0" w:line="240" w:lineRule="auto"/>
        <w:ind w:firstLine="0"/>
        <w:jc w:val="center"/>
        <w:rPr>
          <w:rFonts w:ascii="Times New Roman" w:eastAsiaTheme="minorHAnsi" w:hAnsi="Times New Roman" w:cstheme="minorBidi"/>
          <w:sz w:val="26"/>
          <w:szCs w:val="26"/>
          <w:lang w:eastAsia="en-US"/>
        </w:rPr>
      </w:pPr>
      <w:r w:rsidRPr="007C074D">
        <w:rPr>
          <w:rFonts w:ascii="Times New Roman" w:eastAsiaTheme="minorHAnsi" w:hAnsi="Times New Roman" w:cstheme="minorBidi"/>
          <w:sz w:val="26"/>
          <w:szCs w:val="26"/>
          <w:lang w:eastAsia="en-US"/>
        </w:rPr>
        <w:t>с новообразованиями головного мозга и других отделов</w:t>
      </w:r>
    </w:p>
    <w:p w:rsidR="00E00703" w:rsidRPr="007C074D" w:rsidRDefault="00E00703" w:rsidP="002B3E9C">
      <w:pPr>
        <w:spacing w:after="0" w:line="240" w:lineRule="auto"/>
        <w:ind w:firstLine="0"/>
        <w:jc w:val="center"/>
        <w:rPr>
          <w:rFonts w:ascii="Times New Roman" w:eastAsiaTheme="minorHAnsi" w:hAnsi="Times New Roman" w:cstheme="minorBidi"/>
          <w:sz w:val="26"/>
          <w:szCs w:val="26"/>
          <w:lang w:eastAsia="en-US"/>
        </w:rPr>
      </w:pPr>
      <w:r w:rsidRPr="007C074D">
        <w:rPr>
          <w:rFonts w:ascii="Times New Roman" w:eastAsiaTheme="minorHAnsi" w:hAnsi="Times New Roman" w:cstheme="minorBidi"/>
          <w:sz w:val="26"/>
          <w:szCs w:val="26"/>
          <w:lang w:eastAsia="en-US"/>
        </w:rPr>
        <w:t>центральной нервной системы на территории Томской области</w:t>
      </w:r>
    </w:p>
    <w:p w:rsidR="00E00703" w:rsidRPr="007C074D" w:rsidRDefault="00E00703" w:rsidP="00E00703">
      <w:pPr>
        <w:spacing w:after="0" w:line="240" w:lineRule="auto"/>
        <w:ind w:firstLine="709"/>
        <w:jc w:val="center"/>
        <w:rPr>
          <w:rFonts w:ascii="Times New Roman" w:eastAsiaTheme="minorHAnsi" w:hAnsi="Times New Roman" w:cstheme="minorBidi"/>
          <w:color w:val="000000" w:themeColor="text1"/>
          <w:sz w:val="26"/>
          <w:szCs w:val="26"/>
          <w:lang w:eastAsia="en-US"/>
        </w:rPr>
      </w:pP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bookmarkStart w:id="31" w:name="_Hlk112156750"/>
      <w:r w:rsidRPr="007C074D">
        <w:rPr>
          <w:rFonts w:ascii="Times New Roman" w:hAnsi="Times New Roman"/>
          <w:color w:val="000000" w:themeColor="text1"/>
          <w:sz w:val="26"/>
          <w:szCs w:val="26"/>
          <w:lang w:eastAsia="en-US"/>
        </w:rPr>
        <w:t xml:space="preserve">1. Медицинская помощь взрослому населению при новообразованиях головного мозга и других отделов центральной нервной системы (далее – ЦНС), относящихся к рубрикам МКБ-10 D31.6, D32, D33, </w:t>
      </w:r>
      <w:r w:rsidR="002B3E9C" w:rsidRPr="007C074D">
        <w:rPr>
          <w:rFonts w:ascii="Times New Roman" w:hAnsi="Times New Roman"/>
          <w:color w:val="000000" w:themeColor="text1"/>
          <w:sz w:val="26"/>
          <w:szCs w:val="26"/>
          <w:lang w:eastAsia="en-US"/>
        </w:rPr>
        <w:t xml:space="preserve">D35, </w:t>
      </w:r>
      <w:r w:rsidRPr="007C074D">
        <w:rPr>
          <w:rFonts w:ascii="Times New Roman" w:hAnsi="Times New Roman"/>
          <w:color w:val="000000" w:themeColor="text1"/>
          <w:sz w:val="26"/>
          <w:szCs w:val="26"/>
          <w:lang w:eastAsia="en-US"/>
        </w:rPr>
        <w:t xml:space="preserve">D36.1, </w:t>
      </w:r>
      <w:r w:rsidR="002B3E9C" w:rsidRPr="007C074D">
        <w:rPr>
          <w:rFonts w:ascii="Times New Roman" w:hAnsi="Times New Roman"/>
          <w:color w:val="000000" w:themeColor="text1"/>
          <w:sz w:val="26"/>
          <w:szCs w:val="26"/>
          <w:lang w:eastAsia="en-US"/>
        </w:rPr>
        <w:t xml:space="preserve">D42, </w:t>
      </w:r>
      <w:r w:rsidRPr="007C074D">
        <w:rPr>
          <w:rFonts w:ascii="Times New Roman" w:hAnsi="Times New Roman"/>
          <w:color w:val="000000" w:themeColor="text1"/>
          <w:sz w:val="26"/>
          <w:szCs w:val="26"/>
          <w:lang w:eastAsia="en-US"/>
        </w:rPr>
        <w:t>D43, C69-72</w:t>
      </w:r>
      <w:r w:rsidR="002B3E9C" w:rsidRPr="007C074D">
        <w:rPr>
          <w:rFonts w:ascii="Times New Roman" w:hAnsi="Times New Roman"/>
          <w:color w:val="000000" w:themeColor="text1"/>
          <w:sz w:val="26"/>
          <w:szCs w:val="26"/>
          <w:lang w:eastAsia="en-US"/>
        </w:rPr>
        <w:t>, С75</w:t>
      </w:r>
      <w:r w:rsidRPr="007C074D">
        <w:rPr>
          <w:rFonts w:ascii="Times New Roman" w:hAnsi="Times New Roman"/>
          <w:color w:val="000000" w:themeColor="text1"/>
          <w:sz w:val="26"/>
          <w:szCs w:val="26"/>
          <w:lang w:eastAsia="en-US"/>
        </w:rPr>
        <w:t xml:space="preserve"> оказывается в виде:</w:t>
      </w:r>
    </w:p>
    <w:bookmarkEnd w:id="31"/>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1) первичной медико-санитарной помощи;</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2) скорой, в том числе скорой специализированной медицинской помощи;</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3) специализированной, в том числе высокотехнологичной, медицинской помощи;</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4) паллиативной медицинской помощи.</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2. </w:t>
      </w:r>
      <w:proofErr w:type="gramStart"/>
      <w:r w:rsidRPr="007C074D">
        <w:rPr>
          <w:rFonts w:ascii="Times New Roman" w:hAnsi="Times New Roman"/>
          <w:color w:val="000000" w:themeColor="text1"/>
          <w:sz w:val="26"/>
          <w:szCs w:val="26"/>
          <w:lang w:eastAsia="en-US"/>
        </w:rPr>
        <w:t>Первичная диагностика при подозрении на новообразование головного мозга и других отделов ЦНС проводится с помощью МРТ с контрастированием в амбулаторных (при оказании плановой медицинской помощи) и стационарных условиях (при оказании плановой/неотложной/экстренной помощи) по направлению лечащих врачей-терапевтов, врачей ОВП, врачей-неврологов, врачей-нейрохирургов в срок не более 7 дней от момента обращения пациента при оказании плановой помощи и в течение 1-го</w:t>
      </w:r>
      <w:proofErr w:type="gramEnd"/>
      <w:r w:rsidRPr="007C074D">
        <w:rPr>
          <w:rFonts w:ascii="Times New Roman" w:hAnsi="Times New Roman"/>
          <w:color w:val="000000" w:themeColor="text1"/>
          <w:sz w:val="26"/>
          <w:szCs w:val="26"/>
          <w:lang w:eastAsia="en-US"/>
        </w:rPr>
        <w:t xml:space="preserve"> рабочего дня при оказании неотложной/ экстренной медицинской помощи.</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3. Показаниями для выполнения МРТ с контрастированием головного мозга и других отделов ЦНС с целью исключения/подтверждения новообразований являются такие проявления заболевания, как эндокринные нарушения, общемозговая симптоматика, включая головную боль, очаговая неврологическая симптоматика, кровоизлияние в опухоль, эпилептиформный синдром, </w:t>
      </w:r>
      <w:r w:rsidR="002B3E9C" w:rsidRPr="007C074D">
        <w:rPr>
          <w:rFonts w:ascii="Times New Roman" w:hAnsi="Times New Roman"/>
          <w:color w:val="000000" w:themeColor="text1"/>
          <w:sz w:val="26"/>
          <w:szCs w:val="26"/>
          <w:lang w:eastAsia="en-US"/>
        </w:rPr>
        <w:t>прогрессирующее мнестическое сн</w:t>
      </w:r>
      <w:r w:rsidR="002E67B6">
        <w:rPr>
          <w:rFonts w:ascii="Times New Roman" w:hAnsi="Times New Roman"/>
          <w:color w:val="000000" w:themeColor="text1"/>
          <w:sz w:val="26"/>
          <w:szCs w:val="26"/>
          <w:lang w:eastAsia="en-US"/>
        </w:rPr>
        <w:t>ижение (когнитивные нарушения)</w:t>
      </w:r>
      <w:proofErr w:type="gramStart"/>
      <w:r w:rsidR="002E67B6">
        <w:rPr>
          <w:rFonts w:ascii="Times New Roman" w:hAnsi="Times New Roman"/>
          <w:color w:val="000000" w:themeColor="text1"/>
          <w:sz w:val="26"/>
          <w:szCs w:val="26"/>
          <w:lang w:eastAsia="en-US"/>
        </w:rPr>
        <w:t>,</w:t>
      </w:r>
      <w:r w:rsidRPr="007C074D">
        <w:rPr>
          <w:rFonts w:ascii="Times New Roman" w:hAnsi="Times New Roman"/>
          <w:color w:val="000000" w:themeColor="text1"/>
          <w:sz w:val="26"/>
          <w:szCs w:val="26"/>
          <w:lang w:eastAsia="en-US"/>
        </w:rPr>
        <w:t>о</w:t>
      </w:r>
      <w:proofErr w:type="gramEnd"/>
      <w:r w:rsidRPr="007C074D">
        <w:rPr>
          <w:rFonts w:ascii="Times New Roman" w:hAnsi="Times New Roman"/>
          <w:color w:val="000000" w:themeColor="text1"/>
          <w:sz w:val="26"/>
          <w:szCs w:val="26"/>
          <w:lang w:eastAsia="en-US"/>
        </w:rPr>
        <w:t>кклюзионно-гидрофильный приступ, которые характеризуются быстропрогрессирующим (как правило в течение 1 месяца) течением.</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4. При наличии или подозрении на объемное новообразование головн</w:t>
      </w:r>
      <w:r w:rsidR="002E67B6">
        <w:rPr>
          <w:rFonts w:ascii="Times New Roman" w:hAnsi="Times New Roman"/>
          <w:color w:val="000000" w:themeColor="text1"/>
          <w:sz w:val="26"/>
          <w:szCs w:val="26"/>
          <w:lang w:eastAsia="en-US"/>
        </w:rPr>
        <w:t>ого мозга и других отделов ЦНС</w:t>
      </w:r>
      <w:proofErr w:type="gramStart"/>
      <w:r w:rsidR="002E67B6">
        <w:rPr>
          <w:rFonts w:ascii="Times New Roman" w:hAnsi="Times New Roman"/>
          <w:color w:val="000000" w:themeColor="text1"/>
          <w:sz w:val="26"/>
          <w:szCs w:val="26"/>
          <w:lang w:eastAsia="en-US"/>
        </w:rPr>
        <w:t>,</w:t>
      </w:r>
      <w:r w:rsidR="002B3E9C" w:rsidRPr="007C074D">
        <w:rPr>
          <w:rFonts w:ascii="Times New Roman" w:hAnsi="Times New Roman"/>
          <w:color w:val="000000" w:themeColor="text1"/>
          <w:sz w:val="26"/>
          <w:szCs w:val="26"/>
          <w:lang w:eastAsia="en-US"/>
        </w:rPr>
        <w:t>п</w:t>
      </w:r>
      <w:proofErr w:type="gramEnd"/>
      <w:r w:rsidR="002B3E9C" w:rsidRPr="007C074D">
        <w:rPr>
          <w:rFonts w:ascii="Times New Roman" w:hAnsi="Times New Roman"/>
          <w:color w:val="000000" w:themeColor="text1"/>
          <w:sz w:val="26"/>
          <w:szCs w:val="26"/>
          <w:lang w:eastAsia="en-US"/>
        </w:rPr>
        <w:t xml:space="preserve">о результатам нейрорадиологических исследований, </w:t>
      </w:r>
      <w:r w:rsidRPr="007C074D">
        <w:rPr>
          <w:rFonts w:ascii="Times New Roman" w:hAnsi="Times New Roman"/>
          <w:color w:val="000000" w:themeColor="text1"/>
          <w:sz w:val="26"/>
          <w:szCs w:val="26"/>
          <w:lang w:eastAsia="en-US"/>
        </w:rPr>
        <w:t>лечащий врач в течение 1-го рабочего дня осуществляет информирование ОГАУЗ «ТООД».</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Примечание: лечащие врачи на амбулаторном этапе заполняют форму </w:t>
      </w:r>
      <w:r w:rsidR="00BE7A5D">
        <w:rPr>
          <w:rFonts w:ascii="Times New Roman" w:hAnsi="Times New Roman"/>
          <w:color w:val="000000" w:themeColor="text1"/>
          <w:sz w:val="26"/>
          <w:szCs w:val="26"/>
          <w:lang w:eastAsia="en-US"/>
        </w:rPr>
        <w:t xml:space="preserve">№ 1 </w:t>
      </w:r>
      <w:r w:rsidRPr="007C074D">
        <w:rPr>
          <w:rFonts w:ascii="Times New Roman" w:hAnsi="Times New Roman"/>
          <w:color w:val="000000" w:themeColor="text1"/>
          <w:sz w:val="26"/>
          <w:szCs w:val="26"/>
          <w:lang w:eastAsia="en-US"/>
        </w:rPr>
        <w:t>«Извещение о больном с впервые в жизни установленным диагнозом новообразования центральной нервной системы» (МКБ-</w:t>
      </w:r>
      <w:proofErr w:type="gramStart"/>
      <w:r w:rsidRPr="007C074D">
        <w:rPr>
          <w:rFonts w:ascii="Times New Roman" w:hAnsi="Times New Roman"/>
          <w:color w:val="000000" w:themeColor="text1"/>
          <w:sz w:val="26"/>
          <w:szCs w:val="26"/>
          <w:lang w:eastAsia="en-US"/>
        </w:rPr>
        <w:t>X</w:t>
      </w:r>
      <w:proofErr w:type="gramEnd"/>
      <w:r w:rsidRPr="007C074D">
        <w:rPr>
          <w:rFonts w:ascii="Times New Roman" w:hAnsi="Times New Roman"/>
          <w:color w:val="000000" w:themeColor="text1"/>
          <w:sz w:val="26"/>
          <w:szCs w:val="26"/>
          <w:lang w:eastAsia="en-US"/>
        </w:rPr>
        <w:t xml:space="preserve"> D18.0, D31.6, D32, D33, D36.1, D43, C69-72) в соответствии с приложением №1 к Методическим рекомендациям по порядку учета пациентов с новообразованиями головного мозга и других отделов центральной нервной системы на территории Томской области (приложение №</w:t>
      </w:r>
      <w:proofErr w:type="gramStart"/>
      <w:r w:rsidRPr="007C074D">
        <w:rPr>
          <w:rFonts w:ascii="Times New Roman" w:hAnsi="Times New Roman"/>
          <w:color w:val="000000" w:themeColor="text1"/>
          <w:sz w:val="26"/>
          <w:szCs w:val="26"/>
          <w:lang w:eastAsia="en-US"/>
        </w:rPr>
        <w:t>15 к настоящему Алгоритму), на стационарном этапе форму</w:t>
      </w:r>
      <w:r w:rsidR="002E67B6">
        <w:rPr>
          <w:rFonts w:ascii="Times New Roman" w:hAnsi="Times New Roman"/>
          <w:color w:val="000000" w:themeColor="text1"/>
          <w:sz w:val="26"/>
          <w:szCs w:val="26"/>
          <w:lang w:eastAsia="en-US"/>
        </w:rPr>
        <w:t xml:space="preserve"> №</w:t>
      </w:r>
      <w:r w:rsidR="00BE7A5D">
        <w:rPr>
          <w:rFonts w:ascii="Times New Roman" w:hAnsi="Times New Roman"/>
          <w:color w:val="000000" w:themeColor="text1"/>
          <w:sz w:val="26"/>
          <w:szCs w:val="26"/>
          <w:lang w:eastAsia="en-US"/>
        </w:rPr>
        <w:t>2</w:t>
      </w:r>
      <w:r w:rsidRPr="007C074D">
        <w:rPr>
          <w:rFonts w:ascii="Times New Roman" w:hAnsi="Times New Roman"/>
          <w:color w:val="000000" w:themeColor="text1"/>
          <w:sz w:val="26"/>
          <w:szCs w:val="26"/>
          <w:lang w:eastAsia="en-US"/>
        </w:rPr>
        <w:t xml:space="preserve"> «Выписка из медицинской карты стационарного больного с диагнозом новообразования центральной нервной системы» (МКБ-10 D18.0, D31.6, D32, D33, D36.1, D43, C69-72) в соответствии с приложением №3 к Методическим рекомендациям по порядку учета пациентов с новообразов</w:t>
      </w:r>
      <w:r w:rsidR="002E67B6">
        <w:rPr>
          <w:rFonts w:ascii="Times New Roman" w:hAnsi="Times New Roman"/>
          <w:color w:val="000000" w:themeColor="text1"/>
          <w:sz w:val="26"/>
          <w:szCs w:val="26"/>
          <w:lang w:eastAsia="en-US"/>
        </w:rPr>
        <w:t xml:space="preserve">аниями головного мозга и других </w:t>
      </w:r>
      <w:r w:rsidRPr="007C074D">
        <w:rPr>
          <w:rFonts w:ascii="Times New Roman" w:hAnsi="Times New Roman"/>
          <w:color w:val="000000" w:themeColor="text1"/>
          <w:sz w:val="26"/>
          <w:szCs w:val="26"/>
          <w:lang w:eastAsia="en-US"/>
        </w:rPr>
        <w:t>отделов центральной нервной системы на территории Томской области (приложение №15</w:t>
      </w:r>
      <w:proofErr w:type="gramEnd"/>
      <w:r w:rsidRPr="007C074D">
        <w:rPr>
          <w:rFonts w:ascii="Times New Roman" w:hAnsi="Times New Roman"/>
          <w:color w:val="000000" w:themeColor="text1"/>
          <w:sz w:val="26"/>
          <w:szCs w:val="26"/>
          <w:lang w:eastAsia="en-US"/>
        </w:rPr>
        <w:t xml:space="preserve"> к настоящему Алгоритму).</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5. Пациент подлежит постановке на учет в ПРР ТО. После постановки на учет сведения о больном с подозрением или новым выявленным случаем новообразования </w:t>
      </w:r>
      <w:r w:rsidRPr="007C074D">
        <w:rPr>
          <w:rFonts w:ascii="Times New Roman" w:hAnsi="Times New Roman"/>
          <w:color w:val="000000" w:themeColor="text1"/>
          <w:sz w:val="26"/>
          <w:szCs w:val="26"/>
          <w:lang w:eastAsia="en-US"/>
        </w:rPr>
        <w:lastRenderedPageBreak/>
        <w:t xml:space="preserve">головного мозга и других отделов ЦНС передаются в течение 1-го рабочего дня врачу-онкологу Центра ТМК ОГАУЗ «ТООД» </w:t>
      </w:r>
      <w:proofErr w:type="gramStart"/>
      <w:r w:rsidRPr="007C074D">
        <w:rPr>
          <w:rFonts w:ascii="Times New Roman" w:hAnsi="Times New Roman"/>
          <w:color w:val="000000" w:themeColor="text1"/>
          <w:sz w:val="26"/>
          <w:szCs w:val="26"/>
          <w:lang w:eastAsia="en-US"/>
        </w:rPr>
        <w:t>для</w:t>
      </w:r>
      <w:proofErr w:type="gramEnd"/>
      <w:r w:rsidRPr="007C074D">
        <w:rPr>
          <w:rFonts w:ascii="Times New Roman" w:hAnsi="Times New Roman"/>
          <w:color w:val="000000" w:themeColor="text1"/>
          <w:sz w:val="26"/>
          <w:szCs w:val="26"/>
          <w:lang w:eastAsia="en-US"/>
        </w:rPr>
        <w:t>:</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 предварительного заочного рассмотрения медицинской документации и предварительной оценки потенциальной курабельности пациента (на основании сведений МИС ТО) и определения объема необходимого диагностического обследования. </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В результате заочного рассмотрения медицинской документации формируется план диагностических обследований с указанием объема обследования и предельных сроков оказания медицинской помощи, даты проведения очного приема врача-онколога и (или) врача онколога-нейрохирурга ОГАУЗ «ТООД». </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Примечание: </w:t>
      </w:r>
    </w:p>
    <w:p w:rsidR="00E00703" w:rsidRPr="007C074D" w:rsidRDefault="00EB6615" w:rsidP="00E00703">
      <w:pPr>
        <w:spacing w:after="0" w:line="240" w:lineRule="auto"/>
        <w:ind w:firstLine="709"/>
        <w:rPr>
          <w:rFonts w:ascii="Times New Roman" w:hAnsi="Times New Roman"/>
          <w:color w:val="000000" w:themeColor="text1"/>
          <w:sz w:val="26"/>
          <w:szCs w:val="26"/>
          <w:lang w:eastAsia="en-US"/>
        </w:rPr>
      </w:pPr>
      <w:proofErr w:type="gramStart"/>
      <w:r w:rsidRPr="007C074D">
        <w:rPr>
          <w:rFonts w:ascii="Times New Roman" w:hAnsi="Times New Roman"/>
          <w:color w:val="000000" w:themeColor="text1"/>
          <w:sz w:val="26"/>
          <w:szCs w:val="26"/>
          <w:lang w:eastAsia="en-US"/>
        </w:rPr>
        <w:t>а) в</w:t>
      </w:r>
      <w:r w:rsidR="00E00703" w:rsidRPr="007C074D">
        <w:rPr>
          <w:rFonts w:ascii="Times New Roman" w:hAnsi="Times New Roman"/>
          <w:color w:val="000000" w:themeColor="text1"/>
          <w:sz w:val="26"/>
          <w:szCs w:val="26"/>
          <w:lang w:eastAsia="en-US"/>
        </w:rPr>
        <w:t xml:space="preserve"> случае если по результатам предварительного рассмотрения медицинских документов врачом-онкологом Центра ТМК ОГАУЗ «ТООД» определены признаки некурабельности пациента (наличие сопутствующих хронических заболеваний и состояний в стадии декомпенсации), документы передаются для проведения заочного Томского онкоконсилиума и направления пациента под наблюдение участковой терапевтической службы по месту прикрепления для организации паллиативной помощи и симптоматического лечения.</w:t>
      </w:r>
      <w:proofErr w:type="gramEnd"/>
    </w:p>
    <w:p w:rsidR="00E00703" w:rsidRPr="007C074D" w:rsidRDefault="00EB6615"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б) в</w:t>
      </w:r>
      <w:r w:rsidR="00E00703" w:rsidRPr="007C074D">
        <w:rPr>
          <w:rFonts w:ascii="Times New Roman" w:hAnsi="Times New Roman"/>
          <w:color w:val="000000" w:themeColor="text1"/>
          <w:sz w:val="26"/>
          <w:szCs w:val="26"/>
          <w:lang w:eastAsia="en-US"/>
        </w:rPr>
        <w:t xml:space="preserve"> случае если при предварительном рассмотрении документов вынесено решение о потенциальной курабельности, пациент приглашается на очный прием к врачу-онкологу, врачу онкологу-нейрохирургу ОГАУЗ «ТООД» для оценки объективного статуса, интерпретации результатов дообследований и подготовки документов для проведения Томского онкоконсилиума. </w:t>
      </w:r>
    </w:p>
    <w:p w:rsidR="00E00703" w:rsidRPr="007C074D" w:rsidRDefault="00EB6615" w:rsidP="00E00703">
      <w:pPr>
        <w:spacing w:after="0" w:line="240" w:lineRule="auto"/>
        <w:ind w:firstLine="709"/>
        <w:rPr>
          <w:rFonts w:ascii="Times New Roman" w:hAnsi="Times New Roman"/>
          <w:color w:val="000000" w:themeColor="text1"/>
          <w:sz w:val="26"/>
          <w:szCs w:val="26"/>
          <w:lang w:eastAsia="en-US"/>
        </w:rPr>
      </w:pPr>
      <w:proofErr w:type="gramStart"/>
      <w:r w:rsidRPr="007C074D">
        <w:rPr>
          <w:rFonts w:ascii="Times New Roman" w:hAnsi="Times New Roman"/>
          <w:color w:val="000000" w:themeColor="text1"/>
          <w:sz w:val="26"/>
          <w:szCs w:val="26"/>
          <w:lang w:eastAsia="en-US"/>
        </w:rPr>
        <w:t>в) п</w:t>
      </w:r>
      <w:r w:rsidR="00E00703" w:rsidRPr="007C074D">
        <w:rPr>
          <w:rFonts w:ascii="Times New Roman" w:hAnsi="Times New Roman"/>
          <w:color w:val="000000" w:themeColor="text1"/>
          <w:sz w:val="26"/>
          <w:szCs w:val="26"/>
          <w:lang w:eastAsia="en-US"/>
        </w:rPr>
        <w:t>о результатам предварительного заочного рассмотрения медицинских документов специалист ОМО ОГАУЗ «ТООД» осуществляет передачу информации о данном пациенте врачу-онкологу (в случае его отсутствия сотруднику, ответственному за организацию онкологической помощи) медицинского учреждения по месту прикрепления пациента, обеспечивает информирование о результатах заочного рассмотрения документов и запись на необходимые исследования, в том числе с использованием ресурсов медицинских учреждений по месту прикрепления пациента (взаимодействие</w:t>
      </w:r>
      <w:proofErr w:type="gramEnd"/>
      <w:r w:rsidR="00E00703" w:rsidRPr="007C074D">
        <w:rPr>
          <w:rFonts w:ascii="Times New Roman" w:hAnsi="Times New Roman"/>
          <w:color w:val="000000" w:themeColor="text1"/>
          <w:sz w:val="26"/>
          <w:szCs w:val="26"/>
          <w:lang w:eastAsia="en-US"/>
        </w:rPr>
        <w:t xml:space="preserve"> с пациентом осуществляется через врача-онколога медицинского учреждения прикрепления), а также для постановки на диспансерный учет в ПОК;</w:t>
      </w:r>
    </w:p>
    <w:p w:rsidR="00E00703" w:rsidRPr="002E67B6"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2) проведения очной или телемедицинской консультации/Томского онкоконсилиума </w:t>
      </w:r>
      <w:r w:rsidR="002E67B6" w:rsidRPr="002E67B6">
        <w:rPr>
          <w:rFonts w:ascii="Times New Roman" w:hAnsi="Times New Roman"/>
          <w:color w:val="000000" w:themeColor="text1"/>
          <w:sz w:val="26"/>
          <w:szCs w:val="26"/>
          <w:lang w:eastAsia="en-US"/>
        </w:rPr>
        <w:t xml:space="preserve"> </w:t>
      </w:r>
      <w:r w:rsidRPr="007C074D">
        <w:rPr>
          <w:rFonts w:ascii="Times New Roman" w:hAnsi="Times New Roman"/>
          <w:color w:val="000000" w:themeColor="text1"/>
          <w:sz w:val="26"/>
          <w:szCs w:val="26"/>
          <w:lang w:eastAsia="en-US"/>
        </w:rPr>
        <w:t xml:space="preserve">с целью определения лечебной тактики. </w:t>
      </w:r>
      <w:r w:rsidR="002E67B6" w:rsidRPr="002E67B6">
        <w:rPr>
          <w:rFonts w:ascii="Times New Roman" w:hAnsi="Times New Roman"/>
          <w:color w:val="000000" w:themeColor="text1"/>
          <w:sz w:val="26"/>
          <w:szCs w:val="26"/>
          <w:lang w:eastAsia="en-US"/>
        </w:rPr>
        <w:t xml:space="preserve"> </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6. Диагностика, специализированное противоопухолевое лечение новообразований головного мозга и других отделов ЦНС проводится в соответствии с Клиническими рекомендациями в сроки, установленные ТПГГ ТО.</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7. В течение 1-го рабочего дня после очного приема врача онколога-нейрохирурга ОГАУЗ «ТООД» медицинская документация передается для проведения Томского онкоконсилиума. </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8. При новообразованиях головного мозга и других отделов ЦНС </w:t>
      </w:r>
      <w:proofErr w:type="gramStart"/>
      <w:r w:rsidRPr="007C074D">
        <w:rPr>
          <w:rFonts w:ascii="Times New Roman" w:hAnsi="Times New Roman"/>
          <w:color w:val="000000" w:themeColor="text1"/>
          <w:sz w:val="26"/>
          <w:szCs w:val="26"/>
          <w:lang w:eastAsia="en-US"/>
        </w:rPr>
        <w:t>Томский</w:t>
      </w:r>
      <w:proofErr w:type="gramEnd"/>
      <w:r w:rsidRPr="007C074D">
        <w:rPr>
          <w:rFonts w:ascii="Times New Roman" w:hAnsi="Times New Roman"/>
          <w:color w:val="000000" w:themeColor="text1"/>
          <w:sz w:val="26"/>
          <w:szCs w:val="26"/>
          <w:lang w:eastAsia="en-US"/>
        </w:rPr>
        <w:t xml:space="preserve"> онкоконсилиум проводится в условиях ОГАУЗ «ТООД» с участием врачей-онкологов, врачей-радиотерапевтов, врачей-нейрохирургов, врачей-неврологов медицинских учреждений Томской области и (или) НИМЦ федерального уровня (при необходимости).</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9. Томским онкоконсилиумом определяется возможность морфологической верификации новообразования с последующим определением медицинского учреждения, </w:t>
      </w:r>
      <w:r w:rsidR="002E67B6" w:rsidRPr="002E67B6">
        <w:rPr>
          <w:rFonts w:ascii="Times New Roman" w:hAnsi="Times New Roman"/>
          <w:color w:val="000000" w:themeColor="text1"/>
          <w:sz w:val="26"/>
          <w:szCs w:val="26"/>
          <w:lang w:eastAsia="en-US"/>
        </w:rPr>
        <w:t xml:space="preserve"> </w:t>
      </w:r>
      <w:r w:rsidRPr="007C074D">
        <w:rPr>
          <w:rFonts w:ascii="Times New Roman" w:hAnsi="Times New Roman"/>
          <w:color w:val="000000" w:themeColor="text1"/>
          <w:sz w:val="26"/>
          <w:szCs w:val="26"/>
          <w:lang w:eastAsia="en-US"/>
        </w:rPr>
        <w:t xml:space="preserve">на </w:t>
      </w:r>
      <w:proofErr w:type="gramStart"/>
      <w:r w:rsidRPr="007C074D">
        <w:rPr>
          <w:rFonts w:ascii="Times New Roman" w:hAnsi="Times New Roman"/>
          <w:color w:val="000000" w:themeColor="text1"/>
          <w:sz w:val="26"/>
          <w:szCs w:val="26"/>
          <w:lang w:eastAsia="en-US"/>
        </w:rPr>
        <w:t>базе</w:t>
      </w:r>
      <w:proofErr w:type="gramEnd"/>
      <w:r w:rsidRPr="007C074D">
        <w:rPr>
          <w:rFonts w:ascii="Times New Roman" w:hAnsi="Times New Roman"/>
          <w:color w:val="000000" w:themeColor="text1"/>
          <w:sz w:val="26"/>
          <w:szCs w:val="26"/>
          <w:lang w:eastAsia="en-US"/>
        </w:rPr>
        <w:t xml:space="preserve"> которой возможно проведение этапов лечения (хирургическое, лучевое, химиотерапевтическое), его объем и сроки.</w:t>
      </w:r>
      <w:r w:rsidR="00715607" w:rsidRPr="007C074D">
        <w:rPr>
          <w:rFonts w:ascii="Times New Roman" w:hAnsi="Times New Roman"/>
          <w:color w:val="000000" w:themeColor="text1"/>
          <w:sz w:val="26"/>
          <w:szCs w:val="26"/>
          <w:lang w:eastAsia="en-US"/>
        </w:rPr>
        <w:t xml:space="preserve"> </w:t>
      </w:r>
    </w:p>
    <w:p w:rsidR="0083278C" w:rsidRPr="007C074D" w:rsidRDefault="00E00703" w:rsidP="002B3E9C">
      <w:pPr>
        <w:spacing w:after="0" w:line="240" w:lineRule="auto"/>
        <w:ind w:firstLine="709"/>
        <w:rPr>
          <w:sz w:val="26"/>
          <w:szCs w:val="26"/>
        </w:rPr>
      </w:pPr>
      <w:r w:rsidRPr="007C074D">
        <w:rPr>
          <w:rFonts w:ascii="Times New Roman" w:hAnsi="Times New Roman"/>
          <w:color w:val="000000" w:themeColor="text1"/>
          <w:sz w:val="26"/>
          <w:szCs w:val="26"/>
          <w:lang w:eastAsia="en-US"/>
        </w:rPr>
        <w:lastRenderedPageBreak/>
        <w:t xml:space="preserve">10. </w:t>
      </w:r>
      <w:r w:rsidR="0083278C" w:rsidRPr="007C074D">
        <w:rPr>
          <w:rFonts w:ascii="Times New Roman" w:hAnsi="Times New Roman"/>
          <w:color w:val="000000" w:themeColor="text1"/>
          <w:sz w:val="26"/>
          <w:szCs w:val="26"/>
          <w:lang w:eastAsia="en-US"/>
        </w:rPr>
        <w:t>Специализированное лечение проводится на базе ОГАУЗ «Томская областная клиническая больница», ОГАУЗ «ТООД»,</w:t>
      </w:r>
      <w:r w:rsidR="0022254E" w:rsidRPr="007C074D">
        <w:rPr>
          <w:rFonts w:ascii="Times New Roman" w:hAnsi="Times New Roman"/>
          <w:color w:val="000000" w:themeColor="text1"/>
          <w:sz w:val="26"/>
          <w:szCs w:val="26"/>
          <w:lang w:eastAsia="en-US"/>
        </w:rPr>
        <w:t xml:space="preserve"> федеральных медицинских центров, иных медицинских учреждений</w:t>
      </w:r>
      <w:r w:rsidR="0083278C" w:rsidRPr="007C074D">
        <w:rPr>
          <w:rFonts w:ascii="Times New Roman" w:hAnsi="Times New Roman"/>
          <w:color w:val="000000" w:themeColor="text1"/>
          <w:sz w:val="26"/>
          <w:szCs w:val="26"/>
          <w:lang w:eastAsia="en-US"/>
        </w:rPr>
        <w:t xml:space="preserve">, соответствующих требованиям приказа </w:t>
      </w:r>
      <w:r w:rsidR="0083278C" w:rsidRPr="007C074D">
        <w:rPr>
          <w:sz w:val="26"/>
          <w:szCs w:val="26"/>
        </w:rPr>
        <w:t>Министерства здравоохранения Российской Федерации от 19.02.2021 № 116н «Об утверждении порядка оказания медицинской помощи взрослому населению при онкологических заболеваниях».</w:t>
      </w:r>
    </w:p>
    <w:p w:rsidR="002B3E9C" w:rsidRPr="007C074D" w:rsidRDefault="0083278C" w:rsidP="002B3E9C">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11. </w:t>
      </w:r>
      <w:r w:rsidR="00E00703" w:rsidRPr="007C074D">
        <w:rPr>
          <w:rFonts w:ascii="Times New Roman" w:hAnsi="Times New Roman"/>
          <w:color w:val="000000" w:themeColor="text1"/>
          <w:sz w:val="26"/>
          <w:szCs w:val="26"/>
          <w:lang w:eastAsia="en-US"/>
        </w:rPr>
        <w:t xml:space="preserve">При необходимости пересмотра тактики и (или) дальнейшего плана специализированного лечения </w:t>
      </w:r>
      <w:r w:rsidR="002B3E9C" w:rsidRPr="007C074D">
        <w:rPr>
          <w:rFonts w:ascii="Times New Roman" w:hAnsi="Times New Roman"/>
          <w:color w:val="000000" w:themeColor="text1"/>
          <w:sz w:val="26"/>
          <w:szCs w:val="26"/>
          <w:lang w:eastAsia="en-US"/>
        </w:rPr>
        <w:t>с учетом результатов хирургического лечения (уточнение степени злокачественности и молекулярно-генетических характеристик ЗНО на основании патоморфологического заключения) обязательно повторное проведение Томского онкоконсилиума.</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1</w:t>
      </w:r>
      <w:r w:rsidR="0083278C" w:rsidRPr="007C074D">
        <w:rPr>
          <w:rFonts w:ascii="Times New Roman" w:hAnsi="Times New Roman"/>
          <w:color w:val="000000" w:themeColor="text1"/>
          <w:sz w:val="26"/>
          <w:szCs w:val="26"/>
          <w:lang w:eastAsia="en-US"/>
        </w:rPr>
        <w:t>2</w:t>
      </w:r>
      <w:r w:rsidRPr="007C074D">
        <w:rPr>
          <w:rFonts w:ascii="Times New Roman" w:hAnsi="Times New Roman"/>
          <w:color w:val="000000" w:themeColor="text1"/>
          <w:sz w:val="26"/>
          <w:szCs w:val="26"/>
          <w:lang w:eastAsia="en-US"/>
        </w:rPr>
        <w:t>. При возможности проведения морфологической верификации новообразования головного мозга и других отделов ЦНС Протокол онкологического консилиума передается для организации обследования и госпитализации в медицинское учреждение, оказывающее специализированную медицинскую помощь. Гистологическая верификация проводится с применением методов иммуногистохимической и молекулярно-генетической диагностики.</w:t>
      </w:r>
    </w:p>
    <w:p w:rsidR="00E00703" w:rsidRPr="007C074D" w:rsidRDefault="00E00703" w:rsidP="00E0070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1</w:t>
      </w:r>
      <w:r w:rsidR="0083278C" w:rsidRPr="007C074D">
        <w:rPr>
          <w:rFonts w:ascii="Times New Roman" w:hAnsi="Times New Roman"/>
          <w:color w:val="000000" w:themeColor="text1"/>
          <w:sz w:val="26"/>
          <w:szCs w:val="26"/>
          <w:lang w:eastAsia="en-US"/>
        </w:rPr>
        <w:t>3</w:t>
      </w:r>
      <w:r w:rsidRPr="007C074D">
        <w:rPr>
          <w:rFonts w:ascii="Times New Roman" w:hAnsi="Times New Roman"/>
          <w:color w:val="000000" w:themeColor="text1"/>
          <w:sz w:val="26"/>
          <w:szCs w:val="26"/>
          <w:lang w:eastAsia="en-US"/>
        </w:rPr>
        <w:t xml:space="preserve">. </w:t>
      </w:r>
      <w:r w:rsidR="00C239A1" w:rsidRPr="007C074D">
        <w:rPr>
          <w:rFonts w:ascii="Times New Roman" w:hAnsi="Times New Roman"/>
          <w:color w:val="000000" w:themeColor="text1"/>
          <w:sz w:val="26"/>
          <w:szCs w:val="26"/>
          <w:lang w:eastAsia="en-US"/>
        </w:rPr>
        <w:t>В случае необходимости</w:t>
      </w:r>
      <w:r w:rsidRPr="007C074D">
        <w:rPr>
          <w:rFonts w:ascii="Times New Roman" w:hAnsi="Times New Roman"/>
          <w:color w:val="000000" w:themeColor="text1"/>
          <w:sz w:val="26"/>
          <w:szCs w:val="26"/>
          <w:lang w:eastAsia="en-US"/>
        </w:rPr>
        <w:t xml:space="preserve"> </w:t>
      </w:r>
      <w:r w:rsidR="00C239A1" w:rsidRPr="007C074D">
        <w:rPr>
          <w:rFonts w:ascii="Times New Roman" w:hAnsi="Times New Roman"/>
          <w:color w:val="000000" w:themeColor="text1"/>
          <w:sz w:val="26"/>
          <w:szCs w:val="26"/>
          <w:lang w:eastAsia="en-US"/>
        </w:rPr>
        <w:t xml:space="preserve">организации паллиативной помощи и симптоматического лечения </w:t>
      </w:r>
      <w:r w:rsidRPr="007C074D">
        <w:rPr>
          <w:rFonts w:ascii="Times New Roman" w:hAnsi="Times New Roman"/>
          <w:color w:val="000000" w:themeColor="text1"/>
          <w:sz w:val="26"/>
          <w:szCs w:val="26"/>
          <w:lang w:eastAsia="en-US"/>
        </w:rPr>
        <w:t>пациент направляется под наблюдение участковой терапевтической службы в медицинское учреждение по месту прикрепления/проживания</w:t>
      </w:r>
      <w:r w:rsidR="00EB6615" w:rsidRPr="007C074D">
        <w:rPr>
          <w:rFonts w:ascii="Times New Roman" w:hAnsi="Times New Roman"/>
          <w:color w:val="000000" w:themeColor="text1"/>
          <w:sz w:val="26"/>
          <w:szCs w:val="26"/>
          <w:lang w:eastAsia="en-US"/>
        </w:rPr>
        <w:t>.</w:t>
      </w:r>
    </w:p>
    <w:p w:rsidR="0083278C" w:rsidRPr="007C074D" w:rsidRDefault="0083278C" w:rsidP="00902516">
      <w:pPr>
        <w:spacing w:after="0" w:line="240" w:lineRule="auto"/>
        <w:ind w:firstLine="709"/>
        <w:jc w:val="center"/>
        <w:rPr>
          <w:rFonts w:ascii="Times New Roman" w:eastAsiaTheme="minorHAnsi" w:hAnsi="Times New Roman" w:cstheme="minorBidi"/>
          <w:sz w:val="26"/>
          <w:szCs w:val="26"/>
          <w:lang w:eastAsia="en-US"/>
        </w:rPr>
      </w:pPr>
    </w:p>
    <w:p w:rsidR="00902516" w:rsidRPr="007C074D" w:rsidRDefault="00B259A7" w:rsidP="00902516">
      <w:pPr>
        <w:spacing w:after="0" w:line="240" w:lineRule="auto"/>
        <w:ind w:firstLine="709"/>
        <w:jc w:val="center"/>
        <w:rPr>
          <w:rFonts w:ascii="Times New Roman" w:eastAsiaTheme="minorHAnsi" w:hAnsi="Times New Roman" w:cstheme="minorBidi"/>
          <w:sz w:val="26"/>
          <w:szCs w:val="26"/>
          <w:lang w:eastAsia="en-US"/>
        </w:rPr>
      </w:pPr>
      <w:r w:rsidRPr="007C074D">
        <w:rPr>
          <w:rFonts w:ascii="Times New Roman" w:eastAsiaTheme="minorHAnsi" w:hAnsi="Times New Roman" w:cstheme="minorBidi"/>
          <w:sz w:val="26"/>
          <w:szCs w:val="26"/>
          <w:lang w:eastAsia="en-US"/>
        </w:rPr>
        <w:t>Схема</w:t>
      </w:r>
      <w:r w:rsidR="00902516" w:rsidRPr="007C074D">
        <w:rPr>
          <w:rFonts w:ascii="Times New Roman" w:eastAsiaTheme="minorHAnsi" w:hAnsi="Times New Roman" w:cstheme="minorBidi"/>
          <w:sz w:val="26"/>
          <w:szCs w:val="26"/>
          <w:lang w:eastAsia="en-US"/>
        </w:rPr>
        <w:t>. Алгоритм оказания медицинской помощи пациентам с новообразованиями головного мозга и других отделов ЦНС.</w:t>
      </w:r>
    </w:p>
    <w:p w:rsidR="00EB6615" w:rsidRPr="007C074D" w:rsidRDefault="00693D6C" w:rsidP="003F4C23">
      <w:pPr>
        <w:spacing w:after="160" w:line="240" w:lineRule="auto"/>
        <w:ind w:firstLine="0"/>
        <w:jc w:val="center"/>
        <w:rPr>
          <w:rFonts w:ascii="Times New Roman" w:hAnsi="Times New Roman"/>
          <w:sz w:val="20"/>
        </w:rPr>
      </w:pPr>
      <w:r w:rsidRPr="007C074D">
        <w:rPr>
          <w:noProof/>
        </w:rPr>
        <w:drawing>
          <wp:inline distT="0" distB="0" distL="0" distR="0" wp14:anchorId="1720F816" wp14:editId="66DA136B">
            <wp:extent cx="6448010" cy="4874150"/>
            <wp:effectExtent l="0" t="0" r="0" b="317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9576" t="17664" r="14424" b="7077"/>
                    <a:stretch/>
                  </pic:blipFill>
                  <pic:spPr bwMode="auto">
                    <a:xfrm>
                      <a:off x="0" y="0"/>
                      <a:ext cx="6491853" cy="4907292"/>
                    </a:xfrm>
                    <a:prstGeom prst="rect">
                      <a:avLst/>
                    </a:prstGeom>
                    <a:ln>
                      <a:noFill/>
                    </a:ln>
                    <a:extLst>
                      <a:ext uri="{53640926-AAD7-44D8-BBD7-CCE9431645EC}">
                        <a14:shadowObscured xmlns:a14="http://schemas.microsoft.com/office/drawing/2010/main"/>
                      </a:ext>
                    </a:extLst>
                  </pic:spPr>
                </pic:pic>
              </a:graphicData>
            </a:graphic>
          </wp:inline>
        </w:drawing>
      </w:r>
    </w:p>
    <w:tbl>
      <w:tblPr>
        <w:tblStyle w:val="a6"/>
        <w:tblW w:w="10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5111"/>
      </w:tblGrid>
      <w:tr w:rsidR="003F4C23" w:rsidRPr="007C074D" w:rsidTr="003F4C23">
        <w:trPr>
          <w:trHeight w:val="1365"/>
        </w:trPr>
        <w:tc>
          <w:tcPr>
            <w:tcW w:w="5670" w:type="dxa"/>
          </w:tcPr>
          <w:p w:rsidR="003F4C23" w:rsidRPr="007C074D" w:rsidRDefault="003F4C23" w:rsidP="003F4C23">
            <w:pPr>
              <w:rPr>
                <w:rFonts w:ascii="Times New Roman" w:hAnsi="Times New Roman"/>
                <w:color w:val="000000" w:themeColor="text1"/>
              </w:rPr>
            </w:pPr>
            <w:r w:rsidRPr="007C074D">
              <w:rPr>
                <w:rFonts w:ascii="Times New Roman" w:hAnsi="Times New Roman"/>
                <w:sz w:val="20"/>
              </w:rPr>
              <w:lastRenderedPageBreak/>
              <w:br w:type="page"/>
            </w:r>
          </w:p>
        </w:tc>
        <w:tc>
          <w:tcPr>
            <w:tcW w:w="5111" w:type="dxa"/>
          </w:tcPr>
          <w:p w:rsidR="003F4C23" w:rsidRPr="007C074D" w:rsidRDefault="003F4C23" w:rsidP="003F4C23">
            <w:pPr>
              <w:spacing w:after="0" w:line="240" w:lineRule="auto"/>
              <w:ind w:firstLine="0"/>
              <w:jc w:val="left"/>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Приложение № 15</w:t>
            </w:r>
          </w:p>
          <w:p w:rsidR="003F4C23" w:rsidRPr="007C074D" w:rsidRDefault="003F4C23" w:rsidP="003F4C23">
            <w:pPr>
              <w:spacing w:after="0" w:line="240" w:lineRule="auto"/>
              <w:ind w:firstLine="0"/>
              <w:jc w:val="left"/>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к Алгоритму оказания медицинской помощи взрослому населению при онкологических заболеваниях на территории Томской области</w:t>
            </w:r>
          </w:p>
          <w:p w:rsidR="003F4C23" w:rsidRPr="007C074D" w:rsidRDefault="003F4C23" w:rsidP="003F4C23">
            <w:pPr>
              <w:spacing w:after="0" w:line="240" w:lineRule="auto"/>
              <w:ind w:firstLine="0"/>
              <w:jc w:val="left"/>
              <w:rPr>
                <w:rFonts w:asciiTheme="minorHAnsi" w:eastAsiaTheme="minorHAnsi" w:hAnsiTheme="minorHAnsi" w:cstheme="minorBidi"/>
                <w:sz w:val="22"/>
                <w:szCs w:val="22"/>
                <w:lang w:eastAsia="en-US"/>
              </w:rPr>
            </w:pPr>
          </w:p>
        </w:tc>
      </w:tr>
    </w:tbl>
    <w:p w:rsidR="003F4C23" w:rsidRPr="007C074D" w:rsidRDefault="003F4C23" w:rsidP="003F4C23">
      <w:pPr>
        <w:pStyle w:val="a3"/>
        <w:ind w:firstLine="0"/>
        <w:jc w:val="center"/>
        <w:rPr>
          <w:sz w:val="26"/>
          <w:szCs w:val="26"/>
        </w:rPr>
      </w:pPr>
      <w:r w:rsidRPr="007C074D">
        <w:rPr>
          <w:sz w:val="26"/>
          <w:szCs w:val="26"/>
        </w:rPr>
        <w:t xml:space="preserve">Методические рекомендации </w:t>
      </w:r>
    </w:p>
    <w:p w:rsidR="003F4C23" w:rsidRPr="007C074D" w:rsidRDefault="003F4C23" w:rsidP="003F4C23">
      <w:pPr>
        <w:pStyle w:val="a3"/>
        <w:ind w:firstLine="0"/>
        <w:jc w:val="center"/>
        <w:rPr>
          <w:sz w:val="26"/>
          <w:szCs w:val="26"/>
        </w:rPr>
      </w:pPr>
      <w:r w:rsidRPr="007C074D">
        <w:rPr>
          <w:sz w:val="26"/>
          <w:szCs w:val="26"/>
        </w:rPr>
        <w:t xml:space="preserve">по порядку учета пациентов с новообразованиями головного мозга </w:t>
      </w:r>
    </w:p>
    <w:p w:rsidR="003F4C23" w:rsidRPr="007C074D" w:rsidRDefault="003F4C23" w:rsidP="003F4C23">
      <w:pPr>
        <w:pStyle w:val="a3"/>
        <w:ind w:firstLine="0"/>
        <w:jc w:val="center"/>
        <w:rPr>
          <w:sz w:val="26"/>
          <w:szCs w:val="26"/>
        </w:rPr>
      </w:pPr>
      <w:r w:rsidRPr="007C074D">
        <w:rPr>
          <w:sz w:val="26"/>
          <w:szCs w:val="26"/>
        </w:rPr>
        <w:t>и других отделов центральной нервной системы на территории Томской области</w:t>
      </w:r>
    </w:p>
    <w:p w:rsidR="003F4C23" w:rsidRPr="007C074D" w:rsidRDefault="003F4C23" w:rsidP="003F4C23">
      <w:pPr>
        <w:pStyle w:val="a3"/>
        <w:ind w:firstLine="0"/>
        <w:jc w:val="center"/>
        <w:rPr>
          <w:sz w:val="26"/>
          <w:szCs w:val="26"/>
        </w:rPr>
      </w:pP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1. Методические рекомендации по порядку учета пациентов с новообразованиями головного мозга и других отделов центральной нервной системы на территории Томской области разработаны в целях стандартизации учета пациентов, разработки методик и совершенствования алгоритмов оказания медицинской помощи.</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2. Врачи-специалисты медицинских учреждений, оказывающих медицинскую помощь по профилю «онкология», лечащие врачи на амбулаторном этапе осуществляют заполнение следующей медицинской документации на пациентов с новообразованиями головного мозга и других отделов центральной нервной системы: </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1) форма</w:t>
      </w:r>
      <w:r w:rsidR="00BE7A5D">
        <w:rPr>
          <w:rFonts w:ascii="Times New Roman" w:hAnsi="Times New Roman"/>
          <w:color w:val="000000" w:themeColor="text1"/>
          <w:sz w:val="26"/>
          <w:szCs w:val="26"/>
          <w:lang w:eastAsia="en-US"/>
        </w:rPr>
        <w:t xml:space="preserve"> № 1</w:t>
      </w:r>
      <w:r w:rsidRPr="007C074D">
        <w:rPr>
          <w:rFonts w:ascii="Times New Roman" w:hAnsi="Times New Roman"/>
          <w:color w:val="000000" w:themeColor="text1"/>
          <w:sz w:val="26"/>
          <w:szCs w:val="26"/>
          <w:lang w:eastAsia="en-US"/>
        </w:rPr>
        <w:t xml:space="preserve"> «Извещение о больном с впервые в жизни установленным диагнозом новообразования центральной нервной системы» (МКБ-</w:t>
      </w:r>
      <w:proofErr w:type="gramStart"/>
      <w:r w:rsidRPr="007C074D">
        <w:rPr>
          <w:rFonts w:ascii="Times New Roman" w:hAnsi="Times New Roman"/>
          <w:color w:val="000000" w:themeColor="text1"/>
          <w:sz w:val="26"/>
          <w:szCs w:val="26"/>
          <w:lang w:eastAsia="en-US"/>
        </w:rPr>
        <w:t>X</w:t>
      </w:r>
      <w:proofErr w:type="gramEnd"/>
      <w:r w:rsidRPr="007C074D">
        <w:rPr>
          <w:rFonts w:ascii="Times New Roman" w:hAnsi="Times New Roman"/>
          <w:color w:val="000000" w:themeColor="text1"/>
          <w:sz w:val="26"/>
          <w:szCs w:val="26"/>
          <w:lang w:eastAsia="en-US"/>
        </w:rPr>
        <w:t xml:space="preserve"> D18.0, D31.6, D32, D33, D36.1, D43, C69-72) в соответствии с приложением № 1 к настоящим Методическим рекомендациям. Заполнение форм осуществляется в соответствии с инструкцией по заполнению формы «Извещение о больном </w:t>
      </w:r>
      <w:proofErr w:type="gramStart"/>
      <w:r w:rsidRPr="007C074D">
        <w:rPr>
          <w:rFonts w:ascii="Times New Roman" w:hAnsi="Times New Roman"/>
          <w:color w:val="000000" w:themeColor="text1"/>
          <w:sz w:val="26"/>
          <w:szCs w:val="26"/>
          <w:lang w:eastAsia="en-US"/>
        </w:rPr>
        <w:t>с</w:t>
      </w:r>
      <w:proofErr w:type="gramEnd"/>
      <w:r w:rsidRPr="007C074D">
        <w:rPr>
          <w:rFonts w:ascii="Times New Roman" w:hAnsi="Times New Roman"/>
          <w:color w:val="000000" w:themeColor="text1"/>
          <w:sz w:val="26"/>
          <w:szCs w:val="26"/>
          <w:lang w:eastAsia="en-US"/>
        </w:rPr>
        <w:t xml:space="preserve"> впервые </w:t>
      </w:r>
      <w:proofErr w:type="gramStart"/>
      <w:r w:rsidRPr="007C074D">
        <w:rPr>
          <w:rFonts w:ascii="Times New Roman" w:hAnsi="Times New Roman"/>
          <w:color w:val="000000" w:themeColor="text1"/>
          <w:sz w:val="26"/>
          <w:szCs w:val="26"/>
          <w:lang w:eastAsia="en-US"/>
        </w:rPr>
        <w:t>в</w:t>
      </w:r>
      <w:proofErr w:type="gramEnd"/>
      <w:r w:rsidRPr="007C074D">
        <w:rPr>
          <w:rFonts w:ascii="Times New Roman" w:hAnsi="Times New Roman"/>
          <w:color w:val="000000" w:themeColor="text1"/>
          <w:sz w:val="26"/>
          <w:szCs w:val="26"/>
          <w:lang w:eastAsia="en-US"/>
        </w:rPr>
        <w:t xml:space="preserve"> жизни установленным диагнозом новообразования центральной нервной системы» в соответствии с приложением № 2 к настоящим Методическим рекомендациям</w:t>
      </w:r>
      <w:r w:rsidR="003B3289">
        <w:rPr>
          <w:rFonts w:ascii="Times New Roman" w:hAnsi="Times New Roman"/>
          <w:color w:val="000000" w:themeColor="text1"/>
          <w:sz w:val="26"/>
          <w:szCs w:val="26"/>
          <w:lang w:eastAsia="en-US"/>
        </w:rPr>
        <w:t>;</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2) форма</w:t>
      </w:r>
      <w:r w:rsidR="00BE7A5D">
        <w:rPr>
          <w:rFonts w:ascii="Times New Roman" w:hAnsi="Times New Roman"/>
          <w:color w:val="000000" w:themeColor="text1"/>
          <w:sz w:val="26"/>
          <w:szCs w:val="26"/>
          <w:lang w:eastAsia="en-US"/>
        </w:rPr>
        <w:t xml:space="preserve"> № 2</w:t>
      </w:r>
      <w:r w:rsidRPr="007C074D">
        <w:rPr>
          <w:rFonts w:ascii="Times New Roman" w:hAnsi="Times New Roman"/>
          <w:color w:val="000000" w:themeColor="text1"/>
          <w:sz w:val="26"/>
          <w:szCs w:val="26"/>
          <w:lang w:eastAsia="en-US"/>
        </w:rPr>
        <w:t xml:space="preserve"> «Выписка из медицинской карты стационарного больного с диагнозом новообразования центральной нервной системы» (МКБ-10 D18.0, D31.6, D32, D33, D36.1, D43, C69-72) в соответствии с приложением № 3 к настоящим Методическим рекомендациям. Заполнение форм осуществляется в соответствии с инструкцией по заполнению формы «Выписка из медицинской карты стационарного больного с диагнозом новообразования центральной нервной системы» в соответствии с приложением №4 к настоящим Методическим рекомендациям.</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3. Заполненная медицинская документация направляется в течение 1 рабочего дня по каналу защищённой связи VipNET на адрес ОГАУЗ «ТООД». </w:t>
      </w:r>
    </w:p>
    <w:p w:rsidR="003F4C23" w:rsidRPr="007C074D" w:rsidRDefault="003F4C23">
      <w:pPr>
        <w:spacing w:after="160" w:line="259" w:lineRule="auto"/>
        <w:ind w:firstLine="0"/>
        <w:jc w:val="left"/>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br w:type="page"/>
      </w:r>
    </w:p>
    <w:tbl>
      <w:tblPr>
        <w:tblStyle w:val="a6"/>
        <w:tblW w:w="10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5111"/>
      </w:tblGrid>
      <w:tr w:rsidR="003F4C23" w:rsidRPr="007C074D" w:rsidTr="003F4C23">
        <w:trPr>
          <w:trHeight w:val="1365"/>
        </w:trPr>
        <w:tc>
          <w:tcPr>
            <w:tcW w:w="5670" w:type="dxa"/>
          </w:tcPr>
          <w:p w:rsidR="003F4C23" w:rsidRPr="007C074D" w:rsidRDefault="003F4C23" w:rsidP="003F4C23">
            <w:pPr>
              <w:rPr>
                <w:rFonts w:ascii="Times New Roman" w:hAnsi="Times New Roman"/>
                <w:color w:val="000000" w:themeColor="text1"/>
              </w:rPr>
            </w:pPr>
          </w:p>
        </w:tc>
        <w:tc>
          <w:tcPr>
            <w:tcW w:w="5111" w:type="dxa"/>
          </w:tcPr>
          <w:p w:rsidR="003F4C23" w:rsidRPr="007C074D" w:rsidRDefault="003F4C23" w:rsidP="003F4C23">
            <w:pPr>
              <w:pStyle w:val="a3"/>
              <w:ind w:firstLine="0"/>
              <w:rPr>
                <w:sz w:val="22"/>
                <w:szCs w:val="22"/>
              </w:rPr>
            </w:pPr>
            <w:r w:rsidRPr="007C074D">
              <w:rPr>
                <w:sz w:val="22"/>
                <w:szCs w:val="22"/>
              </w:rPr>
              <w:t xml:space="preserve">Приложение № 1 </w:t>
            </w:r>
          </w:p>
          <w:p w:rsidR="003F4C23" w:rsidRPr="007C074D" w:rsidRDefault="003F4C23" w:rsidP="003F4C23">
            <w:pPr>
              <w:pStyle w:val="a3"/>
              <w:ind w:firstLine="0"/>
              <w:rPr>
                <w:sz w:val="22"/>
                <w:szCs w:val="22"/>
              </w:rPr>
            </w:pPr>
            <w:r w:rsidRPr="007C074D">
              <w:rPr>
                <w:sz w:val="22"/>
                <w:szCs w:val="22"/>
              </w:rPr>
              <w:t>к Методическим рекомендациям</w:t>
            </w:r>
            <w:r w:rsidRPr="007C074D">
              <w:rPr>
                <w:rStyle w:val="afb"/>
                <w:bCs/>
                <w:sz w:val="22"/>
                <w:szCs w:val="22"/>
              </w:rPr>
              <w:t xml:space="preserve"> </w:t>
            </w:r>
            <w:r w:rsidRPr="007C074D">
              <w:rPr>
                <w:sz w:val="22"/>
                <w:szCs w:val="22"/>
              </w:rPr>
              <w:t xml:space="preserve">по порядку </w:t>
            </w:r>
          </w:p>
          <w:p w:rsidR="003F4C23" w:rsidRPr="007C074D" w:rsidRDefault="003F4C23" w:rsidP="003F4C23">
            <w:pPr>
              <w:pStyle w:val="a3"/>
              <w:ind w:firstLine="0"/>
              <w:rPr>
                <w:sz w:val="22"/>
                <w:szCs w:val="22"/>
              </w:rPr>
            </w:pPr>
            <w:r w:rsidRPr="007C074D">
              <w:rPr>
                <w:sz w:val="22"/>
                <w:szCs w:val="22"/>
              </w:rPr>
              <w:t xml:space="preserve">учета пациентов с новообразованиями </w:t>
            </w:r>
          </w:p>
          <w:p w:rsidR="003F4C23" w:rsidRPr="007C074D" w:rsidRDefault="003F4C23" w:rsidP="003F4C23">
            <w:pPr>
              <w:pStyle w:val="a3"/>
              <w:ind w:firstLine="0"/>
              <w:rPr>
                <w:sz w:val="22"/>
                <w:szCs w:val="22"/>
              </w:rPr>
            </w:pPr>
            <w:r w:rsidRPr="007C074D">
              <w:rPr>
                <w:sz w:val="22"/>
                <w:szCs w:val="22"/>
              </w:rPr>
              <w:t xml:space="preserve">головного мозга и других отделов </w:t>
            </w:r>
          </w:p>
          <w:p w:rsidR="003F4C23" w:rsidRPr="007C074D" w:rsidRDefault="003F4C23" w:rsidP="003F4C23">
            <w:pPr>
              <w:pStyle w:val="a3"/>
              <w:ind w:firstLine="0"/>
              <w:rPr>
                <w:sz w:val="22"/>
                <w:szCs w:val="22"/>
              </w:rPr>
            </w:pPr>
            <w:r w:rsidRPr="007C074D">
              <w:rPr>
                <w:sz w:val="22"/>
                <w:szCs w:val="22"/>
              </w:rPr>
              <w:t xml:space="preserve">центральной нервной системы </w:t>
            </w:r>
          </w:p>
          <w:p w:rsidR="003F4C23" w:rsidRPr="007C074D" w:rsidRDefault="003F4C23" w:rsidP="003F4C23">
            <w:pPr>
              <w:pStyle w:val="a3"/>
              <w:ind w:firstLine="0"/>
              <w:rPr>
                <w:sz w:val="22"/>
                <w:szCs w:val="22"/>
              </w:rPr>
            </w:pPr>
            <w:r w:rsidRPr="007C074D">
              <w:rPr>
                <w:sz w:val="22"/>
                <w:szCs w:val="22"/>
              </w:rPr>
              <w:t>на территории Томской области</w:t>
            </w:r>
          </w:p>
          <w:p w:rsidR="003F4C23" w:rsidRDefault="003F4C23" w:rsidP="003F4C23">
            <w:pPr>
              <w:spacing w:after="0" w:line="240" w:lineRule="auto"/>
              <w:ind w:firstLine="0"/>
              <w:jc w:val="left"/>
              <w:rPr>
                <w:rFonts w:asciiTheme="minorHAnsi" w:eastAsiaTheme="minorHAnsi" w:hAnsiTheme="minorHAnsi" w:cstheme="minorBidi"/>
                <w:sz w:val="22"/>
                <w:szCs w:val="22"/>
                <w:lang w:eastAsia="en-US"/>
              </w:rPr>
            </w:pPr>
          </w:p>
          <w:p w:rsidR="007D52E9" w:rsidRPr="007C074D" w:rsidRDefault="007D52E9" w:rsidP="007D52E9">
            <w:pPr>
              <w:spacing w:after="0" w:line="240" w:lineRule="auto"/>
              <w:ind w:right="467" w:firstLine="0"/>
              <w:jc w:val="right"/>
              <w:rPr>
                <w:rFonts w:asciiTheme="minorHAnsi" w:eastAsiaTheme="minorHAnsi" w:hAnsiTheme="minorHAnsi" w:cstheme="minorBidi"/>
                <w:sz w:val="22"/>
                <w:szCs w:val="22"/>
                <w:lang w:eastAsia="en-US"/>
              </w:rPr>
            </w:pPr>
            <w:r>
              <w:rPr>
                <w:rFonts w:ascii="Times New Roman" w:eastAsiaTheme="minorHAnsi" w:hAnsi="Times New Roman" w:cstheme="minorBidi"/>
                <w:bCs/>
                <w:sz w:val="26"/>
                <w:szCs w:val="26"/>
                <w:lang w:eastAsia="en-US"/>
              </w:rPr>
              <w:t>Форма № 1</w:t>
            </w:r>
          </w:p>
        </w:tc>
      </w:tr>
    </w:tbl>
    <w:p w:rsidR="003F4C23" w:rsidRPr="007C074D" w:rsidRDefault="003F4C23" w:rsidP="003F4C23">
      <w:pPr>
        <w:spacing w:after="0" w:line="240" w:lineRule="auto"/>
        <w:ind w:firstLine="709"/>
        <w:jc w:val="center"/>
        <w:rPr>
          <w:rFonts w:eastAsiaTheme="minorHAnsi" w:cstheme="minorBidi"/>
          <w:sz w:val="26"/>
          <w:szCs w:val="26"/>
          <w:lang w:eastAsia="en-US"/>
        </w:rPr>
      </w:pPr>
      <w:r w:rsidRPr="007C074D">
        <w:rPr>
          <w:rFonts w:eastAsiaTheme="minorHAnsi" w:cstheme="minorBidi"/>
          <w:sz w:val="26"/>
          <w:szCs w:val="26"/>
          <w:lang w:eastAsia="en-US"/>
        </w:rPr>
        <w:t xml:space="preserve">Извещение о больном </w:t>
      </w:r>
      <w:proofErr w:type="gramStart"/>
      <w:r w:rsidRPr="007C074D">
        <w:rPr>
          <w:rFonts w:eastAsiaTheme="minorHAnsi" w:cstheme="minorBidi"/>
          <w:sz w:val="26"/>
          <w:szCs w:val="26"/>
          <w:lang w:eastAsia="en-US"/>
        </w:rPr>
        <w:t>с</w:t>
      </w:r>
      <w:proofErr w:type="gramEnd"/>
      <w:r w:rsidRPr="007C074D">
        <w:rPr>
          <w:rFonts w:eastAsiaTheme="minorHAnsi" w:cstheme="minorBidi"/>
          <w:sz w:val="26"/>
          <w:szCs w:val="26"/>
          <w:lang w:eastAsia="en-US"/>
        </w:rPr>
        <w:t xml:space="preserve"> впервые в жизни </w:t>
      </w:r>
    </w:p>
    <w:p w:rsidR="003F4C23" w:rsidRPr="007C074D" w:rsidRDefault="003F4C23" w:rsidP="003F4C23">
      <w:pPr>
        <w:spacing w:after="0" w:line="240" w:lineRule="auto"/>
        <w:ind w:firstLine="709"/>
        <w:jc w:val="center"/>
        <w:rPr>
          <w:rFonts w:eastAsiaTheme="minorHAnsi" w:cstheme="minorBidi"/>
          <w:sz w:val="26"/>
          <w:szCs w:val="26"/>
          <w:lang w:eastAsia="en-US"/>
        </w:rPr>
      </w:pPr>
      <w:r w:rsidRPr="007C074D">
        <w:rPr>
          <w:rFonts w:eastAsiaTheme="minorHAnsi" w:cstheme="minorBidi"/>
          <w:sz w:val="26"/>
          <w:szCs w:val="26"/>
          <w:lang w:eastAsia="en-US"/>
        </w:rPr>
        <w:t xml:space="preserve">установленным диагнозом новообразования ЦНС </w:t>
      </w:r>
    </w:p>
    <w:p w:rsidR="003F4C23" w:rsidRPr="007C074D" w:rsidRDefault="003F4C23" w:rsidP="003F4C23">
      <w:pPr>
        <w:spacing w:after="0" w:line="240" w:lineRule="auto"/>
        <w:ind w:firstLine="709"/>
        <w:jc w:val="center"/>
        <w:rPr>
          <w:rFonts w:eastAsiaTheme="minorHAnsi" w:cstheme="minorBidi"/>
          <w:sz w:val="26"/>
          <w:szCs w:val="26"/>
          <w:lang w:eastAsia="en-US"/>
        </w:rPr>
      </w:pPr>
      <w:r w:rsidRPr="007C074D">
        <w:rPr>
          <w:rFonts w:eastAsiaTheme="minorHAnsi" w:cstheme="minorBidi"/>
          <w:sz w:val="26"/>
          <w:szCs w:val="26"/>
          <w:lang w:eastAsia="en-US"/>
        </w:rPr>
        <w:t>(в соответствии с МКБ-</w:t>
      </w:r>
      <w:proofErr w:type="gramStart"/>
      <w:r w:rsidRPr="007C074D">
        <w:rPr>
          <w:rFonts w:eastAsiaTheme="minorHAnsi" w:cstheme="minorBidi"/>
          <w:sz w:val="26"/>
          <w:szCs w:val="26"/>
          <w:lang w:eastAsia="en-US"/>
        </w:rPr>
        <w:t>X</w:t>
      </w:r>
      <w:proofErr w:type="gramEnd"/>
      <w:r w:rsidRPr="007C074D">
        <w:rPr>
          <w:rFonts w:eastAsiaTheme="minorHAnsi" w:cstheme="minorBidi"/>
          <w:sz w:val="26"/>
          <w:szCs w:val="26"/>
          <w:lang w:eastAsia="en-US"/>
        </w:rPr>
        <w:t xml:space="preserve"> D18.0, D31.6, D32, D33, </w:t>
      </w:r>
      <w:r w:rsidR="0003532C" w:rsidRPr="007C074D">
        <w:rPr>
          <w:rFonts w:eastAsiaTheme="minorHAnsi" w:cstheme="minorBidi"/>
          <w:sz w:val="26"/>
          <w:szCs w:val="26"/>
          <w:lang w:eastAsia="en-US"/>
        </w:rPr>
        <w:t xml:space="preserve">D35, </w:t>
      </w:r>
      <w:r w:rsidRPr="007C074D">
        <w:rPr>
          <w:rFonts w:eastAsiaTheme="minorHAnsi" w:cstheme="minorBidi"/>
          <w:sz w:val="26"/>
          <w:szCs w:val="26"/>
          <w:lang w:eastAsia="en-US"/>
        </w:rPr>
        <w:t>D36.1, D</w:t>
      </w:r>
      <w:r w:rsidR="0003532C" w:rsidRPr="007C074D">
        <w:rPr>
          <w:rFonts w:eastAsiaTheme="minorHAnsi" w:cstheme="minorBidi"/>
          <w:sz w:val="26"/>
          <w:szCs w:val="26"/>
          <w:lang w:eastAsia="en-US"/>
        </w:rPr>
        <w:t>42-</w:t>
      </w:r>
      <w:r w:rsidRPr="007C074D">
        <w:rPr>
          <w:rFonts w:eastAsiaTheme="minorHAnsi" w:cstheme="minorBidi"/>
          <w:sz w:val="26"/>
          <w:szCs w:val="26"/>
          <w:lang w:eastAsia="en-US"/>
        </w:rPr>
        <w:t>43, C69-72</w:t>
      </w:r>
      <w:r w:rsidR="0003532C" w:rsidRPr="007C074D">
        <w:rPr>
          <w:rFonts w:eastAsiaTheme="minorHAnsi" w:cstheme="minorBidi"/>
          <w:sz w:val="26"/>
          <w:szCs w:val="26"/>
          <w:lang w:eastAsia="en-US"/>
        </w:rPr>
        <w:t>, С75</w:t>
      </w:r>
      <w:r w:rsidRPr="007C074D">
        <w:rPr>
          <w:rFonts w:eastAsiaTheme="minorHAnsi" w:cstheme="minorBidi"/>
          <w:sz w:val="26"/>
          <w:szCs w:val="26"/>
          <w:lang w:eastAsia="en-US"/>
        </w:rPr>
        <w:t>)</w:t>
      </w:r>
    </w:p>
    <w:p w:rsidR="003F4C23" w:rsidRPr="007C074D" w:rsidRDefault="003F4C23" w:rsidP="003F4C23">
      <w:pPr>
        <w:spacing w:after="0" w:line="240" w:lineRule="auto"/>
        <w:ind w:firstLine="709"/>
        <w:jc w:val="center"/>
        <w:rPr>
          <w:rFonts w:ascii="Times New Roman" w:eastAsiaTheme="minorHAnsi" w:hAnsi="Times New Roman" w:cstheme="minorBidi"/>
          <w:bCs/>
          <w:sz w:val="26"/>
          <w:szCs w:val="26"/>
          <w:lang w:eastAsia="en-US"/>
        </w:rPr>
      </w:pPr>
    </w:p>
    <w:tbl>
      <w:tblPr>
        <w:tblStyle w:val="a6"/>
        <w:tblW w:w="10827" w:type="dxa"/>
        <w:tblInd w:w="-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
        <w:gridCol w:w="23"/>
        <w:gridCol w:w="482"/>
        <w:gridCol w:w="10"/>
        <w:gridCol w:w="14"/>
        <w:gridCol w:w="9"/>
        <w:gridCol w:w="7"/>
        <w:gridCol w:w="227"/>
        <w:gridCol w:w="20"/>
        <w:gridCol w:w="11"/>
        <w:gridCol w:w="202"/>
        <w:gridCol w:w="66"/>
        <w:gridCol w:w="327"/>
        <w:gridCol w:w="97"/>
        <w:gridCol w:w="91"/>
        <w:gridCol w:w="12"/>
        <w:gridCol w:w="103"/>
        <w:gridCol w:w="23"/>
        <w:gridCol w:w="17"/>
        <w:gridCol w:w="130"/>
        <w:gridCol w:w="12"/>
        <w:gridCol w:w="96"/>
        <w:gridCol w:w="45"/>
        <w:gridCol w:w="342"/>
        <w:gridCol w:w="36"/>
        <w:gridCol w:w="53"/>
        <w:gridCol w:w="33"/>
        <w:gridCol w:w="46"/>
        <w:gridCol w:w="12"/>
        <w:gridCol w:w="60"/>
        <w:gridCol w:w="24"/>
        <w:gridCol w:w="60"/>
        <w:gridCol w:w="48"/>
        <w:gridCol w:w="57"/>
        <w:gridCol w:w="24"/>
        <w:gridCol w:w="15"/>
        <w:gridCol w:w="56"/>
        <w:gridCol w:w="52"/>
        <w:gridCol w:w="10"/>
        <w:gridCol w:w="224"/>
        <w:gridCol w:w="22"/>
        <w:gridCol w:w="10"/>
        <w:gridCol w:w="28"/>
        <w:gridCol w:w="20"/>
        <w:gridCol w:w="39"/>
        <w:gridCol w:w="7"/>
        <w:gridCol w:w="102"/>
        <w:gridCol w:w="6"/>
        <w:gridCol w:w="11"/>
        <w:gridCol w:w="48"/>
        <w:gridCol w:w="65"/>
        <w:gridCol w:w="10"/>
        <w:gridCol w:w="19"/>
        <w:gridCol w:w="20"/>
        <w:gridCol w:w="128"/>
        <w:gridCol w:w="24"/>
        <w:gridCol w:w="9"/>
        <w:gridCol w:w="40"/>
        <w:gridCol w:w="44"/>
        <w:gridCol w:w="25"/>
        <w:gridCol w:w="9"/>
        <w:gridCol w:w="19"/>
        <w:gridCol w:w="10"/>
        <w:gridCol w:w="35"/>
        <w:gridCol w:w="46"/>
        <w:gridCol w:w="22"/>
        <w:gridCol w:w="2"/>
        <w:gridCol w:w="15"/>
        <w:gridCol w:w="64"/>
        <w:gridCol w:w="16"/>
        <w:gridCol w:w="19"/>
        <w:gridCol w:w="200"/>
        <w:gridCol w:w="20"/>
        <w:gridCol w:w="24"/>
        <w:gridCol w:w="27"/>
        <w:gridCol w:w="12"/>
        <w:gridCol w:w="18"/>
        <w:gridCol w:w="110"/>
        <w:gridCol w:w="14"/>
        <w:gridCol w:w="200"/>
        <w:gridCol w:w="71"/>
        <w:gridCol w:w="14"/>
        <w:gridCol w:w="56"/>
        <w:gridCol w:w="24"/>
        <w:gridCol w:w="58"/>
        <w:gridCol w:w="21"/>
        <w:gridCol w:w="11"/>
        <w:gridCol w:w="28"/>
        <w:gridCol w:w="3"/>
        <w:gridCol w:w="92"/>
        <w:gridCol w:w="13"/>
        <w:gridCol w:w="4"/>
        <w:gridCol w:w="2"/>
        <w:gridCol w:w="102"/>
        <w:gridCol w:w="40"/>
        <w:gridCol w:w="2"/>
        <w:gridCol w:w="95"/>
        <w:gridCol w:w="13"/>
        <w:gridCol w:w="19"/>
        <w:gridCol w:w="4"/>
        <w:gridCol w:w="6"/>
        <w:gridCol w:w="73"/>
        <w:gridCol w:w="31"/>
        <w:gridCol w:w="75"/>
        <w:gridCol w:w="72"/>
        <w:gridCol w:w="29"/>
        <w:gridCol w:w="1"/>
        <w:gridCol w:w="58"/>
        <w:gridCol w:w="3"/>
        <w:gridCol w:w="14"/>
        <w:gridCol w:w="130"/>
        <w:gridCol w:w="4"/>
        <w:gridCol w:w="8"/>
        <w:gridCol w:w="50"/>
        <w:gridCol w:w="22"/>
        <w:gridCol w:w="113"/>
        <w:gridCol w:w="83"/>
        <w:gridCol w:w="63"/>
        <w:gridCol w:w="13"/>
        <w:gridCol w:w="57"/>
        <w:gridCol w:w="6"/>
        <w:gridCol w:w="68"/>
        <w:gridCol w:w="94"/>
        <w:gridCol w:w="61"/>
        <w:gridCol w:w="52"/>
        <w:gridCol w:w="32"/>
        <w:gridCol w:w="30"/>
        <w:gridCol w:w="79"/>
        <w:gridCol w:w="29"/>
        <w:gridCol w:w="41"/>
        <w:gridCol w:w="23"/>
        <w:gridCol w:w="42"/>
        <w:gridCol w:w="6"/>
        <w:gridCol w:w="20"/>
        <w:gridCol w:w="110"/>
        <w:gridCol w:w="64"/>
        <w:gridCol w:w="19"/>
        <w:gridCol w:w="22"/>
        <w:gridCol w:w="1"/>
        <w:gridCol w:w="48"/>
        <w:gridCol w:w="19"/>
        <w:gridCol w:w="42"/>
        <w:gridCol w:w="10"/>
        <w:gridCol w:w="15"/>
        <w:gridCol w:w="13"/>
        <w:gridCol w:w="33"/>
        <w:gridCol w:w="14"/>
        <w:gridCol w:w="91"/>
        <w:gridCol w:w="57"/>
        <w:gridCol w:w="31"/>
        <w:gridCol w:w="52"/>
        <w:gridCol w:w="146"/>
        <w:gridCol w:w="10"/>
        <w:gridCol w:w="118"/>
        <w:gridCol w:w="44"/>
        <w:gridCol w:w="13"/>
        <w:gridCol w:w="4"/>
        <w:gridCol w:w="23"/>
        <w:gridCol w:w="130"/>
        <w:gridCol w:w="100"/>
        <w:gridCol w:w="222"/>
        <w:gridCol w:w="96"/>
        <w:gridCol w:w="8"/>
        <w:gridCol w:w="38"/>
        <w:gridCol w:w="131"/>
        <w:gridCol w:w="114"/>
        <w:gridCol w:w="10"/>
        <w:gridCol w:w="116"/>
        <w:gridCol w:w="72"/>
        <w:gridCol w:w="135"/>
        <w:gridCol w:w="211"/>
        <w:gridCol w:w="39"/>
        <w:gridCol w:w="64"/>
        <w:gridCol w:w="147"/>
        <w:gridCol w:w="646"/>
        <w:gridCol w:w="631"/>
        <w:gridCol w:w="23"/>
      </w:tblGrid>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bookmarkStart w:id="32" w:name="sub_2001"/>
            <w:r w:rsidRPr="007C074D">
              <w:rPr>
                <w:rFonts w:ascii="Times New Roman" w:hAnsi="Times New Roman" w:cs="Times New Roman"/>
                <w:sz w:val="22"/>
                <w:szCs w:val="22"/>
              </w:rPr>
              <w:t>01.</w:t>
            </w:r>
          </w:p>
        </w:tc>
        <w:tc>
          <w:tcPr>
            <w:tcW w:w="6926" w:type="dxa"/>
            <w:gridSpan w:val="143"/>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Адрес и название учреждения, в котором заполнено извещение</w:t>
            </w:r>
          </w:p>
        </w:tc>
        <w:tc>
          <w:tcPr>
            <w:tcW w:w="3312" w:type="dxa"/>
            <w:gridSpan w:val="26"/>
            <w:tcBorders>
              <w:bottom w:val="single" w:sz="4" w:space="0" w:color="auto"/>
            </w:tcBorders>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0238" w:type="dxa"/>
            <w:gridSpan w:val="169"/>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0238" w:type="dxa"/>
            <w:gridSpan w:val="169"/>
            <w:tcBorders>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02.</w:t>
            </w:r>
          </w:p>
        </w:tc>
        <w:tc>
          <w:tcPr>
            <w:tcW w:w="2858" w:type="dxa"/>
            <w:gridSpan w:val="41"/>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Извещение направлено </w:t>
            </w:r>
            <w:proofErr w:type="gramStart"/>
            <w:r w:rsidRPr="007C074D">
              <w:rPr>
                <w:rFonts w:ascii="Times New Roman" w:hAnsi="Times New Roman" w:cs="Times New Roman"/>
                <w:sz w:val="22"/>
                <w:szCs w:val="22"/>
              </w:rPr>
              <w:t>в</w:t>
            </w:r>
            <w:proofErr w:type="gramEnd"/>
          </w:p>
        </w:tc>
        <w:tc>
          <w:tcPr>
            <w:tcW w:w="7380" w:type="dxa"/>
            <w:gridSpan w:val="128"/>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58" w:type="dxa"/>
            <w:gridSpan w:val="41"/>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7380" w:type="dxa"/>
            <w:gridSpan w:val="128"/>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03.</w:t>
            </w:r>
          </w:p>
        </w:tc>
        <w:tc>
          <w:tcPr>
            <w:tcW w:w="1175" w:type="dxa"/>
            <w:gridSpan w:val="11"/>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Фамилия</w:t>
            </w:r>
          </w:p>
        </w:tc>
        <w:tc>
          <w:tcPr>
            <w:tcW w:w="1529" w:type="dxa"/>
            <w:gridSpan w:val="26"/>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819" w:type="dxa"/>
            <w:gridSpan w:val="25"/>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Имя</w:t>
            </w:r>
          </w:p>
        </w:tc>
        <w:tc>
          <w:tcPr>
            <w:tcW w:w="1673" w:type="dxa"/>
            <w:gridSpan w:val="39"/>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315" w:type="dxa"/>
            <w:gridSpan w:val="28"/>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Отчество</w:t>
            </w:r>
          </w:p>
        </w:tc>
        <w:tc>
          <w:tcPr>
            <w:tcW w:w="1786" w:type="dxa"/>
            <w:gridSpan w:val="32"/>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941" w:type="dxa"/>
            <w:gridSpan w:val="8"/>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больного</w:t>
            </w: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175" w:type="dxa"/>
            <w:gridSpan w:val="11"/>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529" w:type="dxa"/>
            <w:gridSpan w:val="26"/>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819" w:type="dxa"/>
            <w:gridSpan w:val="25"/>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673" w:type="dxa"/>
            <w:gridSpan w:val="39"/>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315" w:type="dxa"/>
            <w:gridSpan w:val="28"/>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786" w:type="dxa"/>
            <w:gridSpan w:val="32"/>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941" w:type="dxa"/>
            <w:gridSpan w:val="8"/>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04.</w:t>
            </w:r>
          </w:p>
        </w:tc>
        <w:tc>
          <w:tcPr>
            <w:tcW w:w="1937" w:type="dxa"/>
            <w:gridSpan w:val="20"/>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Дата рождения: </w:t>
            </w:r>
          </w:p>
        </w:tc>
        <w:tc>
          <w:tcPr>
            <w:tcW w:w="813" w:type="dxa"/>
            <w:gridSpan w:val="19"/>
            <w:tcBorders>
              <w:right w:val="single" w:sz="4" w:space="0" w:color="auto"/>
            </w:tcBorders>
            <w:tcMar>
              <w:left w:w="85" w:type="dxa"/>
              <w:right w:w="85" w:type="dxa"/>
            </w:tcMar>
          </w:tcPr>
          <w:p w:rsidR="003F4C23" w:rsidRPr="007C074D" w:rsidRDefault="003F4C23" w:rsidP="003F4C23">
            <w:pPr>
              <w:pStyle w:val="afc"/>
              <w:jc w:val="right"/>
              <w:rPr>
                <w:rFonts w:ascii="Times New Roman" w:hAnsi="Times New Roman" w:cs="Times New Roman"/>
                <w:sz w:val="22"/>
                <w:szCs w:val="22"/>
              </w:rPr>
            </w:pPr>
            <w:r w:rsidRPr="007C074D">
              <w:rPr>
                <w:rFonts w:ascii="Times New Roman" w:hAnsi="Times New Roman" w:cs="Times New Roman"/>
                <w:sz w:val="22"/>
                <w:szCs w:val="22"/>
              </w:rPr>
              <w:t>число</w:t>
            </w:r>
          </w:p>
        </w:tc>
        <w:tc>
          <w:tcPr>
            <w:tcW w:w="624" w:type="dxa"/>
            <w:gridSpan w:val="18"/>
            <w:tcBorders>
              <w:top w:val="single" w:sz="4" w:space="0" w:color="auto"/>
              <w:left w:val="single" w:sz="4" w:space="0" w:color="auto"/>
              <w:bottom w:val="single" w:sz="4" w:space="0" w:color="auto"/>
              <w:right w:val="single" w:sz="4" w:space="0" w:color="auto"/>
            </w:tcBorders>
          </w:tcPr>
          <w:p w:rsidR="003F4C23" w:rsidRPr="007C074D" w:rsidRDefault="003F4C23" w:rsidP="003F4C23">
            <w:pPr>
              <w:pStyle w:val="afc"/>
              <w:jc w:val="right"/>
              <w:rPr>
                <w:rFonts w:ascii="Times New Roman" w:hAnsi="Times New Roman" w:cs="Times New Roman"/>
                <w:sz w:val="22"/>
                <w:szCs w:val="22"/>
              </w:rPr>
            </w:pPr>
          </w:p>
        </w:tc>
        <w:tc>
          <w:tcPr>
            <w:tcW w:w="1093" w:type="dxa"/>
            <w:gridSpan w:val="25"/>
            <w:tcBorders>
              <w:left w:val="single" w:sz="4" w:space="0" w:color="auto"/>
              <w:right w:val="single" w:sz="4" w:space="0" w:color="auto"/>
            </w:tcBorders>
            <w:tcMar>
              <w:left w:w="85" w:type="dxa"/>
              <w:right w:w="85" w:type="dxa"/>
            </w:tcMar>
          </w:tcPr>
          <w:p w:rsidR="003F4C23" w:rsidRPr="007C074D" w:rsidRDefault="003F4C23" w:rsidP="003F4C23">
            <w:pPr>
              <w:pStyle w:val="afc"/>
              <w:jc w:val="right"/>
              <w:rPr>
                <w:rFonts w:ascii="Times New Roman" w:hAnsi="Times New Roman" w:cs="Times New Roman"/>
                <w:sz w:val="22"/>
                <w:szCs w:val="22"/>
              </w:rPr>
            </w:pPr>
            <w:r w:rsidRPr="007C074D">
              <w:rPr>
                <w:rFonts w:ascii="Times New Roman" w:hAnsi="Times New Roman" w:cs="Times New Roman"/>
                <w:sz w:val="22"/>
                <w:szCs w:val="22"/>
              </w:rPr>
              <w:t>месяц</w:t>
            </w:r>
          </w:p>
        </w:tc>
        <w:tc>
          <w:tcPr>
            <w:tcW w:w="938" w:type="dxa"/>
            <w:gridSpan w:val="25"/>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right"/>
              <w:rPr>
                <w:rFonts w:ascii="Times New Roman" w:hAnsi="Times New Roman" w:cs="Times New Roman"/>
                <w:sz w:val="22"/>
                <w:szCs w:val="22"/>
              </w:rPr>
            </w:pPr>
          </w:p>
        </w:tc>
        <w:tc>
          <w:tcPr>
            <w:tcW w:w="630" w:type="dxa"/>
            <w:gridSpan w:val="11"/>
            <w:tcBorders>
              <w:left w:val="single" w:sz="4" w:space="0" w:color="auto"/>
              <w:right w:val="single" w:sz="4" w:space="0" w:color="auto"/>
            </w:tcBorders>
            <w:tcMar>
              <w:left w:w="85" w:type="dxa"/>
              <w:right w:w="85" w:type="dxa"/>
            </w:tcMar>
          </w:tcPr>
          <w:p w:rsidR="003F4C23" w:rsidRPr="007C074D" w:rsidRDefault="003F4C23" w:rsidP="003F4C23">
            <w:pPr>
              <w:pStyle w:val="afc"/>
              <w:jc w:val="right"/>
              <w:rPr>
                <w:rFonts w:ascii="Times New Roman" w:hAnsi="Times New Roman" w:cs="Times New Roman"/>
                <w:sz w:val="22"/>
                <w:szCs w:val="22"/>
              </w:rPr>
            </w:pPr>
            <w:r w:rsidRPr="007C074D">
              <w:rPr>
                <w:rFonts w:ascii="Times New Roman" w:hAnsi="Times New Roman" w:cs="Times New Roman"/>
                <w:sz w:val="22"/>
                <w:szCs w:val="22"/>
              </w:rPr>
              <w:t>год</w:t>
            </w:r>
          </w:p>
        </w:tc>
        <w:tc>
          <w:tcPr>
            <w:tcW w:w="943" w:type="dxa"/>
            <w:gridSpan w:val="26"/>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3260" w:type="dxa"/>
            <w:gridSpan w:val="25"/>
            <w:tcBorders>
              <w:left w:val="single" w:sz="4" w:space="0" w:color="auto"/>
            </w:tcBorders>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391" w:type="dxa"/>
            <w:gridSpan w:val="31"/>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132" w:type="dxa"/>
            <w:gridSpan w:val="31"/>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673" w:type="dxa"/>
            <w:gridSpan w:val="39"/>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315" w:type="dxa"/>
            <w:gridSpan w:val="28"/>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786" w:type="dxa"/>
            <w:gridSpan w:val="3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941" w:type="dxa"/>
            <w:gridSpan w:val="8"/>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05.</w:t>
            </w:r>
          </w:p>
        </w:tc>
        <w:tc>
          <w:tcPr>
            <w:tcW w:w="850" w:type="dxa"/>
            <w:gridSpan w:val="6"/>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Пол:</w:t>
            </w:r>
          </w:p>
        </w:tc>
        <w:tc>
          <w:tcPr>
            <w:tcW w:w="624" w:type="dxa"/>
            <w:gridSpan w:val="10"/>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230" w:type="dxa"/>
            <w:gridSpan w:val="21"/>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мужской;</w:t>
            </w:r>
          </w:p>
        </w:tc>
        <w:tc>
          <w:tcPr>
            <w:tcW w:w="625" w:type="dxa"/>
            <w:gridSpan w:val="18"/>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390" w:type="dxa"/>
            <w:gridSpan w:val="33"/>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женский;</w:t>
            </w:r>
          </w:p>
        </w:tc>
        <w:tc>
          <w:tcPr>
            <w:tcW w:w="624" w:type="dxa"/>
            <w:gridSpan w:val="16"/>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4895" w:type="dxa"/>
            <w:gridSpan w:val="65"/>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неизвестен;</w:t>
            </w: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850" w:type="dxa"/>
            <w:gridSpan w:val="6"/>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579" w:type="dxa"/>
            <w:gridSpan w:val="9"/>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227" w:type="dxa"/>
            <w:gridSpan w:val="20"/>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803" w:type="dxa"/>
            <w:gridSpan w:val="26"/>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389" w:type="dxa"/>
            <w:gridSpan w:val="31"/>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814" w:type="dxa"/>
            <w:gridSpan w:val="43"/>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3576" w:type="dxa"/>
            <w:gridSpan w:val="3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06.</w:t>
            </w:r>
          </w:p>
        </w:tc>
        <w:tc>
          <w:tcPr>
            <w:tcW w:w="2244" w:type="dxa"/>
            <w:gridSpan w:val="2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Этническая группа:</w:t>
            </w:r>
          </w:p>
        </w:tc>
        <w:tc>
          <w:tcPr>
            <w:tcW w:w="7994" w:type="dxa"/>
            <w:gridSpan w:val="142"/>
            <w:tcBorders>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07.</w:t>
            </w:r>
          </w:p>
        </w:tc>
        <w:tc>
          <w:tcPr>
            <w:tcW w:w="2079" w:type="dxa"/>
            <w:gridSpan w:val="2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Домашний адрес:</w:t>
            </w:r>
          </w:p>
        </w:tc>
        <w:tc>
          <w:tcPr>
            <w:tcW w:w="4232" w:type="dxa"/>
            <w:gridSpan w:val="101"/>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351" w:type="dxa"/>
            <w:gridSpan w:val="10"/>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3576" w:type="dxa"/>
            <w:gridSpan w:val="34"/>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After w:val="1"/>
          <w:trHeight w:val="113"/>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079" w:type="dxa"/>
            <w:gridSpan w:val="2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4232" w:type="dxa"/>
            <w:gridSpan w:val="101"/>
            <w:tcBorders>
              <w:top w:val="single" w:sz="4" w:space="0" w:color="auto"/>
            </w:tcBorders>
            <w:tcMar>
              <w:left w:w="85" w:type="dxa"/>
              <w:right w:w="85" w:type="dxa"/>
            </w:tcMar>
          </w:tcPr>
          <w:p w:rsidR="003F4C23" w:rsidRPr="007C074D" w:rsidRDefault="003F4C23" w:rsidP="003F4C23">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область, край, республика</w:t>
            </w:r>
          </w:p>
        </w:tc>
        <w:tc>
          <w:tcPr>
            <w:tcW w:w="351" w:type="dxa"/>
            <w:gridSpan w:val="10"/>
            <w:tcMar>
              <w:left w:w="85" w:type="dxa"/>
              <w:right w:w="85" w:type="dxa"/>
            </w:tcMar>
          </w:tcPr>
          <w:p w:rsidR="003F4C23" w:rsidRPr="007C074D" w:rsidRDefault="003F4C23" w:rsidP="003F4C23">
            <w:pPr>
              <w:pStyle w:val="afc"/>
              <w:jc w:val="center"/>
              <w:rPr>
                <w:rFonts w:ascii="Times New Roman" w:hAnsi="Times New Roman" w:cs="Times New Roman"/>
                <w:sz w:val="22"/>
                <w:szCs w:val="22"/>
                <w:vertAlign w:val="superscript"/>
              </w:rPr>
            </w:pPr>
          </w:p>
        </w:tc>
        <w:tc>
          <w:tcPr>
            <w:tcW w:w="3576" w:type="dxa"/>
            <w:gridSpan w:val="34"/>
            <w:tcBorders>
              <w:top w:val="single" w:sz="4" w:space="0" w:color="auto"/>
            </w:tcBorders>
            <w:tcMar>
              <w:left w:w="85" w:type="dxa"/>
              <w:right w:w="85" w:type="dxa"/>
            </w:tcMar>
          </w:tcPr>
          <w:p w:rsidR="003F4C23" w:rsidRPr="007C074D" w:rsidRDefault="003F4C23" w:rsidP="003F4C23">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район</w:t>
            </w: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869" w:type="dxa"/>
            <w:gridSpan w:val="42"/>
            <w:tcBorders>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314"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4068" w:type="dxa"/>
            <w:gridSpan w:val="98"/>
            <w:tcBorders>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313" w:type="dxa"/>
            <w:gridSpan w:val="6"/>
          </w:tcPr>
          <w:p w:rsidR="003F4C23" w:rsidRPr="007C074D" w:rsidRDefault="003F4C23" w:rsidP="003F4C23">
            <w:pPr>
              <w:pStyle w:val="afc"/>
              <w:jc w:val="both"/>
              <w:rPr>
                <w:rFonts w:ascii="Times New Roman" w:hAnsi="Times New Roman" w:cs="Times New Roman"/>
                <w:sz w:val="22"/>
                <w:szCs w:val="22"/>
              </w:rPr>
            </w:pPr>
          </w:p>
        </w:tc>
        <w:tc>
          <w:tcPr>
            <w:tcW w:w="940" w:type="dxa"/>
            <w:gridSpan w:val="10"/>
            <w:tcBorders>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313" w:type="dxa"/>
            <w:gridSpan w:val="3"/>
          </w:tcPr>
          <w:p w:rsidR="003F4C23" w:rsidRPr="007C074D" w:rsidRDefault="003F4C23" w:rsidP="003F4C23">
            <w:pPr>
              <w:pStyle w:val="afc"/>
              <w:jc w:val="both"/>
              <w:rPr>
                <w:rFonts w:ascii="Times New Roman" w:hAnsi="Times New Roman" w:cs="Times New Roman"/>
                <w:sz w:val="22"/>
                <w:szCs w:val="22"/>
              </w:rPr>
            </w:pPr>
          </w:p>
        </w:tc>
        <w:tc>
          <w:tcPr>
            <w:tcW w:w="1421" w:type="dxa"/>
            <w:gridSpan w:val="3"/>
            <w:tcBorders>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869" w:type="dxa"/>
            <w:gridSpan w:val="42"/>
            <w:tcBorders>
              <w:top w:val="single" w:sz="4" w:space="0" w:color="auto"/>
            </w:tcBorders>
            <w:tcMar>
              <w:left w:w="85" w:type="dxa"/>
              <w:right w:w="85" w:type="dxa"/>
            </w:tcMar>
          </w:tcPr>
          <w:p w:rsidR="003F4C23" w:rsidRPr="007C074D" w:rsidRDefault="003F4C23" w:rsidP="003F4C23">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населенный пункт</w:t>
            </w:r>
          </w:p>
        </w:tc>
        <w:tc>
          <w:tcPr>
            <w:tcW w:w="314" w:type="dxa"/>
            <w:gridSpan w:val="7"/>
            <w:tcMar>
              <w:left w:w="85" w:type="dxa"/>
              <w:right w:w="85" w:type="dxa"/>
            </w:tcMar>
          </w:tcPr>
          <w:p w:rsidR="003F4C23" w:rsidRPr="007C074D" w:rsidRDefault="003F4C23" w:rsidP="003F4C23">
            <w:pPr>
              <w:pStyle w:val="afc"/>
              <w:jc w:val="center"/>
              <w:rPr>
                <w:rFonts w:ascii="Times New Roman" w:hAnsi="Times New Roman" w:cs="Times New Roman"/>
                <w:sz w:val="22"/>
                <w:szCs w:val="22"/>
                <w:vertAlign w:val="superscript"/>
              </w:rPr>
            </w:pPr>
          </w:p>
        </w:tc>
        <w:tc>
          <w:tcPr>
            <w:tcW w:w="4068" w:type="dxa"/>
            <w:gridSpan w:val="98"/>
            <w:tcBorders>
              <w:top w:val="single" w:sz="4" w:space="0" w:color="auto"/>
            </w:tcBorders>
            <w:tcMar>
              <w:left w:w="85" w:type="dxa"/>
              <w:right w:w="85" w:type="dxa"/>
            </w:tcMar>
          </w:tcPr>
          <w:p w:rsidR="003F4C23" w:rsidRPr="007C074D" w:rsidRDefault="003F4C23" w:rsidP="003F4C23">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улица</w:t>
            </w:r>
          </w:p>
        </w:tc>
        <w:tc>
          <w:tcPr>
            <w:tcW w:w="313" w:type="dxa"/>
            <w:gridSpan w:val="6"/>
          </w:tcPr>
          <w:p w:rsidR="003F4C23" w:rsidRPr="007C074D" w:rsidRDefault="003F4C23" w:rsidP="003F4C23">
            <w:pPr>
              <w:pStyle w:val="afc"/>
              <w:jc w:val="center"/>
              <w:rPr>
                <w:rFonts w:ascii="Times New Roman" w:hAnsi="Times New Roman" w:cs="Times New Roman"/>
                <w:sz w:val="22"/>
                <w:szCs w:val="22"/>
                <w:vertAlign w:val="superscript"/>
              </w:rPr>
            </w:pPr>
          </w:p>
        </w:tc>
        <w:tc>
          <w:tcPr>
            <w:tcW w:w="940" w:type="dxa"/>
            <w:gridSpan w:val="10"/>
            <w:tcBorders>
              <w:top w:val="single" w:sz="4" w:space="0" w:color="auto"/>
            </w:tcBorders>
            <w:tcMar>
              <w:left w:w="85" w:type="dxa"/>
              <w:right w:w="85" w:type="dxa"/>
            </w:tcMar>
          </w:tcPr>
          <w:p w:rsidR="003F4C23" w:rsidRPr="007C074D" w:rsidRDefault="003F4C23" w:rsidP="003F4C23">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дом №</w:t>
            </w:r>
          </w:p>
        </w:tc>
        <w:tc>
          <w:tcPr>
            <w:tcW w:w="313" w:type="dxa"/>
            <w:gridSpan w:val="3"/>
          </w:tcPr>
          <w:p w:rsidR="003F4C23" w:rsidRPr="007C074D" w:rsidRDefault="003F4C23" w:rsidP="003F4C23">
            <w:pPr>
              <w:pStyle w:val="afc"/>
              <w:jc w:val="center"/>
              <w:rPr>
                <w:rFonts w:ascii="Times New Roman" w:hAnsi="Times New Roman" w:cs="Times New Roman"/>
                <w:sz w:val="22"/>
                <w:szCs w:val="22"/>
                <w:vertAlign w:val="superscript"/>
              </w:rPr>
            </w:pPr>
          </w:p>
        </w:tc>
        <w:tc>
          <w:tcPr>
            <w:tcW w:w="1421" w:type="dxa"/>
            <w:gridSpan w:val="3"/>
            <w:tcBorders>
              <w:top w:val="single" w:sz="4" w:space="0" w:color="auto"/>
            </w:tcBorders>
            <w:tcMar>
              <w:left w:w="85" w:type="dxa"/>
              <w:right w:w="85" w:type="dxa"/>
            </w:tcMar>
          </w:tcPr>
          <w:p w:rsidR="003F4C23" w:rsidRPr="007C074D" w:rsidRDefault="003F4C23" w:rsidP="003F4C23">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кв. №</w:t>
            </w: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079" w:type="dxa"/>
            <w:gridSpan w:val="24"/>
            <w:tcBorders>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322" w:type="dxa"/>
            <w:gridSpan w:val="8"/>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795" w:type="dxa"/>
            <w:gridSpan w:val="69"/>
            <w:tcBorders>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466" w:type="dxa"/>
            <w:gridSpan w:val="3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3576" w:type="dxa"/>
            <w:gridSpan w:val="3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079" w:type="dxa"/>
            <w:gridSpan w:val="24"/>
            <w:tcBorders>
              <w:top w:val="single" w:sz="4" w:space="0" w:color="auto"/>
            </w:tcBorders>
            <w:tcMar>
              <w:left w:w="85" w:type="dxa"/>
              <w:right w:w="85" w:type="dxa"/>
            </w:tcMar>
          </w:tcPr>
          <w:p w:rsidR="003F4C23" w:rsidRPr="007C074D" w:rsidRDefault="003F4C23" w:rsidP="003F4C23">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почтовый индекс</w:t>
            </w:r>
          </w:p>
        </w:tc>
        <w:tc>
          <w:tcPr>
            <w:tcW w:w="312" w:type="dxa"/>
            <w:gridSpan w:val="7"/>
            <w:tcMar>
              <w:left w:w="85" w:type="dxa"/>
              <w:right w:w="85" w:type="dxa"/>
            </w:tcMar>
          </w:tcPr>
          <w:p w:rsidR="003F4C23" w:rsidRPr="007C074D" w:rsidRDefault="003F4C23" w:rsidP="003F4C23">
            <w:pPr>
              <w:pStyle w:val="afc"/>
              <w:jc w:val="center"/>
              <w:rPr>
                <w:rFonts w:ascii="Times New Roman" w:hAnsi="Times New Roman" w:cs="Times New Roman"/>
                <w:sz w:val="22"/>
                <w:szCs w:val="22"/>
                <w:vertAlign w:val="superscript"/>
              </w:rPr>
            </w:pPr>
          </w:p>
        </w:tc>
        <w:tc>
          <w:tcPr>
            <w:tcW w:w="2805" w:type="dxa"/>
            <w:gridSpan w:val="70"/>
            <w:tcBorders>
              <w:top w:val="single" w:sz="4" w:space="0" w:color="auto"/>
            </w:tcBorders>
            <w:tcMar>
              <w:left w:w="85" w:type="dxa"/>
              <w:right w:w="85" w:type="dxa"/>
            </w:tcMar>
          </w:tcPr>
          <w:p w:rsidR="003F4C23" w:rsidRPr="007C074D" w:rsidRDefault="003F4C23" w:rsidP="003F4C23">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телефон</w:t>
            </w:r>
          </w:p>
        </w:tc>
        <w:tc>
          <w:tcPr>
            <w:tcW w:w="1466" w:type="dxa"/>
            <w:gridSpan w:val="3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3576" w:type="dxa"/>
            <w:gridSpan w:val="3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079" w:type="dxa"/>
            <w:gridSpan w:val="2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312" w:type="dxa"/>
            <w:gridSpan w:val="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05" w:type="dxa"/>
            <w:gridSpan w:val="70"/>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466" w:type="dxa"/>
            <w:gridSpan w:val="3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3576" w:type="dxa"/>
            <w:gridSpan w:val="3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08.</w:t>
            </w:r>
          </w:p>
        </w:tc>
        <w:tc>
          <w:tcPr>
            <w:tcW w:w="1192" w:type="dxa"/>
            <w:gridSpan w:val="12"/>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Житель:</w:t>
            </w:r>
          </w:p>
        </w:tc>
        <w:tc>
          <w:tcPr>
            <w:tcW w:w="623" w:type="dxa"/>
            <w:gridSpan w:val="5"/>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417" w:type="dxa"/>
            <w:gridSpan w:val="34"/>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города;</w:t>
            </w:r>
          </w:p>
        </w:tc>
        <w:tc>
          <w:tcPr>
            <w:tcW w:w="626" w:type="dxa"/>
            <w:gridSpan w:val="19"/>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497" w:type="dxa"/>
            <w:gridSpan w:val="36"/>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села;</w:t>
            </w:r>
          </w:p>
        </w:tc>
        <w:tc>
          <w:tcPr>
            <w:tcW w:w="628" w:type="dxa"/>
            <w:gridSpan w:val="11"/>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4255" w:type="dxa"/>
            <w:gridSpan w:val="52"/>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неизвестно</w:t>
            </w: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079" w:type="dxa"/>
            <w:gridSpan w:val="2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605" w:type="dxa"/>
            <w:gridSpan w:val="1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144" w:type="dxa"/>
            <w:gridSpan w:val="3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576" w:type="dxa"/>
            <w:gridSpan w:val="10"/>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772" w:type="dxa"/>
            <w:gridSpan w:val="43"/>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557" w:type="dxa"/>
            <w:gridSpan w:val="18"/>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3505" w:type="dxa"/>
            <w:gridSpan w:val="30"/>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09.</w:t>
            </w:r>
          </w:p>
        </w:tc>
        <w:tc>
          <w:tcPr>
            <w:tcW w:w="3310" w:type="dxa"/>
            <w:gridSpan w:val="5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Профессиональная группа:</w:t>
            </w:r>
          </w:p>
        </w:tc>
        <w:tc>
          <w:tcPr>
            <w:tcW w:w="6928" w:type="dxa"/>
            <w:gridSpan w:val="115"/>
            <w:tcBorders>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3339" w:type="dxa"/>
            <w:gridSpan w:val="56"/>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6899" w:type="dxa"/>
            <w:gridSpan w:val="113"/>
            <w:tcBorders>
              <w:top w:val="single" w:sz="4" w:space="0" w:color="auto"/>
            </w:tcBorders>
            <w:tcMar>
              <w:left w:w="85" w:type="dxa"/>
              <w:right w:w="85" w:type="dxa"/>
            </w:tcMar>
          </w:tcPr>
          <w:p w:rsidR="003F4C23" w:rsidRPr="007C074D" w:rsidRDefault="003F4C23" w:rsidP="003F4C23">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указать профессию, преобладающую в течение жизни</w:t>
            </w: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52" w:type="dxa"/>
            <w:gridSpan w:val="40"/>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7386" w:type="dxa"/>
            <w:gridSpan w:val="129"/>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bookmarkStart w:id="33" w:name="sub_2003"/>
            <w:bookmarkEnd w:id="32"/>
            <w:r w:rsidRPr="007C074D">
              <w:rPr>
                <w:rFonts w:ascii="Times New Roman" w:hAnsi="Times New Roman" w:cs="Times New Roman"/>
                <w:sz w:val="22"/>
                <w:szCs w:val="22"/>
              </w:rPr>
              <w:t>10.</w:t>
            </w:r>
          </w:p>
        </w:tc>
        <w:tc>
          <w:tcPr>
            <w:tcW w:w="2982" w:type="dxa"/>
            <w:gridSpan w:val="4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Дата дебюта заболевания: </w:t>
            </w:r>
          </w:p>
        </w:tc>
        <w:tc>
          <w:tcPr>
            <w:tcW w:w="846" w:type="dxa"/>
            <w:gridSpan w:val="2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число</w:t>
            </w:r>
          </w:p>
        </w:tc>
        <w:tc>
          <w:tcPr>
            <w:tcW w:w="1001" w:type="dxa"/>
            <w:gridSpan w:val="23"/>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869" w:type="dxa"/>
            <w:gridSpan w:val="21"/>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месяц</w:t>
            </w:r>
          </w:p>
        </w:tc>
        <w:tc>
          <w:tcPr>
            <w:tcW w:w="1002" w:type="dxa"/>
            <w:gridSpan w:val="26"/>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608" w:type="dxa"/>
            <w:gridSpan w:val="11"/>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год</w:t>
            </w:r>
          </w:p>
        </w:tc>
        <w:tc>
          <w:tcPr>
            <w:tcW w:w="581" w:type="dxa"/>
            <w:gridSpan w:val="7"/>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349" w:type="dxa"/>
            <w:gridSpan w:val="13"/>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After w:val="1"/>
        </w:trPr>
        <w:tc>
          <w:tcPr>
            <w:tcW w:w="566" w:type="dxa"/>
            <w:gridSpan w:val="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982" w:type="dxa"/>
            <w:gridSpan w:val="4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846" w:type="dxa"/>
            <w:gridSpan w:val="2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988" w:type="dxa"/>
            <w:gridSpan w:val="22"/>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869" w:type="dxa"/>
            <w:gridSpan w:val="21"/>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002" w:type="dxa"/>
            <w:gridSpan w:val="26"/>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608" w:type="dxa"/>
            <w:gridSpan w:val="11"/>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594" w:type="dxa"/>
            <w:gridSpan w:val="8"/>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349" w:type="dxa"/>
            <w:gridSpan w:val="13"/>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trPr>
        <w:tc>
          <w:tcPr>
            <w:tcW w:w="503" w:type="dxa"/>
            <w:gridSpan w:val="2"/>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11.</w:t>
            </w:r>
          </w:p>
        </w:tc>
        <w:tc>
          <w:tcPr>
            <w:tcW w:w="3576" w:type="dxa"/>
            <w:gridSpan w:val="67"/>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Проявления дебюта заболевания:</w:t>
            </w:r>
          </w:p>
        </w:tc>
        <w:tc>
          <w:tcPr>
            <w:tcW w:w="262"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548" w:type="dxa"/>
            <w:gridSpan w:val="38"/>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головная боль;</w:t>
            </w:r>
          </w:p>
        </w:tc>
        <w:tc>
          <w:tcPr>
            <w:tcW w:w="276" w:type="dxa"/>
            <w:gridSpan w:val="5"/>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4639" w:type="dxa"/>
            <w:gridSpan w:val="60"/>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очаговая симптоматика;</w:t>
            </w:r>
          </w:p>
        </w:tc>
      </w:tr>
      <w:tr w:rsidR="003F4C23" w:rsidRPr="007C074D" w:rsidTr="002E67B6">
        <w:trPr>
          <w:gridBefore w:val="1"/>
        </w:trPr>
        <w:tc>
          <w:tcPr>
            <w:tcW w:w="503" w:type="dxa"/>
            <w:gridSpan w:val="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3576" w:type="dxa"/>
            <w:gridSpan w:val="6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2" w:type="dxa"/>
            <w:gridSpan w:val="4"/>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548" w:type="dxa"/>
            <w:gridSpan w:val="38"/>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76" w:type="dxa"/>
            <w:gridSpan w:val="5"/>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4639" w:type="dxa"/>
            <w:gridSpan w:val="60"/>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trPr>
        <w:tc>
          <w:tcPr>
            <w:tcW w:w="503" w:type="dxa"/>
            <w:gridSpan w:val="2"/>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5" w:type="dxa"/>
            <w:gridSpan w:val="5"/>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113" w:type="dxa"/>
            <w:gridSpan w:val="29"/>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нарушение психики;</w:t>
            </w:r>
          </w:p>
        </w:tc>
        <w:tc>
          <w:tcPr>
            <w:tcW w:w="285" w:type="dxa"/>
            <w:gridSpan w:val="3"/>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933" w:type="dxa"/>
            <w:gridSpan w:val="50"/>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поражение ЧМН;</w:t>
            </w:r>
          </w:p>
        </w:tc>
        <w:tc>
          <w:tcPr>
            <w:tcW w:w="294" w:type="dxa"/>
            <w:gridSpan w:val="10"/>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5411" w:type="dxa"/>
            <w:gridSpan w:val="77"/>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эндокринные нарушения</w:t>
            </w:r>
          </w:p>
        </w:tc>
      </w:tr>
      <w:tr w:rsidR="003F4C23" w:rsidRPr="007C074D" w:rsidTr="002E67B6">
        <w:trPr>
          <w:gridBefore w:val="1"/>
        </w:trPr>
        <w:tc>
          <w:tcPr>
            <w:tcW w:w="503" w:type="dxa"/>
            <w:gridSpan w:val="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5" w:type="dxa"/>
            <w:gridSpan w:val="5"/>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113" w:type="dxa"/>
            <w:gridSpan w:val="29"/>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5" w:type="dxa"/>
            <w:gridSpan w:val="3"/>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799" w:type="dxa"/>
            <w:gridSpan w:val="46"/>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97" w:type="dxa"/>
            <w:gridSpan w:val="10"/>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5542" w:type="dxa"/>
            <w:gridSpan w:val="81"/>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trPr>
        <w:tc>
          <w:tcPr>
            <w:tcW w:w="503" w:type="dxa"/>
            <w:gridSpan w:val="2"/>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12.</w:t>
            </w:r>
          </w:p>
        </w:tc>
        <w:tc>
          <w:tcPr>
            <w:tcW w:w="10301" w:type="dxa"/>
            <w:gridSpan w:val="17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Общее состояние на момент диагностики опухоли по шкале Карновского:</w:t>
            </w:r>
          </w:p>
        </w:tc>
      </w:tr>
      <w:tr w:rsidR="003F4C23" w:rsidRPr="007C074D" w:rsidTr="002E67B6">
        <w:trPr>
          <w:gridBefore w:val="1"/>
          <w:gridAfter w:val="6"/>
          <w:wAfter w:w="1547" w:type="dxa"/>
        </w:trPr>
        <w:tc>
          <w:tcPr>
            <w:tcW w:w="503" w:type="dxa"/>
            <w:gridSpan w:val="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8754" w:type="dxa"/>
            <w:gridSpan w:val="168"/>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trHeight w:val="113"/>
        </w:trPr>
        <w:tc>
          <w:tcPr>
            <w:tcW w:w="512" w:type="dxa"/>
            <w:gridSpan w:val="3"/>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76" w:type="dxa"/>
            <w:gridSpan w:val="5"/>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792" w:type="dxa"/>
            <w:gridSpan w:val="6"/>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100%</w:t>
            </w:r>
          </w:p>
        </w:tc>
        <w:tc>
          <w:tcPr>
            <w:tcW w:w="284" w:type="dxa"/>
            <w:gridSpan w:val="5"/>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662" w:type="dxa"/>
            <w:gridSpan w:val="8"/>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90%</w:t>
            </w:r>
          </w:p>
        </w:tc>
        <w:tc>
          <w:tcPr>
            <w:tcW w:w="284" w:type="dxa"/>
            <w:gridSpan w:val="7"/>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742" w:type="dxa"/>
            <w:gridSpan w:val="18"/>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80%</w:t>
            </w:r>
          </w:p>
        </w:tc>
        <w:tc>
          <w:tcPr>
            <w:tcW w:w="289" w:type="dxa"/>
            <w:gridSpan w:val="7"/>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667" w:type="dxa"/>
            <w:gridSpan w:val="18"/>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70%</w:t>
            </w:r>
          </w:p>
        </w:tc>
        <w:tc>
          <w:tcPr>
            <w:tcW w:w="284" w:type="dxa"/>
            <w:gridSpan w:val="3"/>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680" w:type="dxa"/>
            <w:gridSpan w:val="21"/>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60%</w:t>
            </w:r>
          </w:p>
        </w:tc>
        <w:tc>
          <w:tcPr>
            <w:tcW w:w="283" w:type="dxa"/>
            <w:gridSpan w:val="8"/>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5049" w:type="dxa"/>
            <w:gridSpan w:val="67"/>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50%</w:t>
            </w:r>
          </w:p>
        </w:tc>
      </w:tr>
      <w:tr w:rsidR="003F4C23" w:rsidRPr="007C074D" w:rsidTr="002E67B6">
        <w:trPr>
          <w:gridBefore w:val="1"/>
          <w:trHeight w:val="20"/>
        </w:trPr>
        <w:tc>
          <w:tcPr>
            <w:tcW w:w="512" w:type="dxa"/>
            <w:gridSpan w:val="3"/>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c>
          <w:tcPr>
            <w:tcW w:w="276" w:type="dxa"/>
            <w:gridSpan w:val="5"/>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c>
          <w:tcPr>
            <w:tcW w:w="792" w:type="dxa"/>
            <w:gridSpan w:val="6"/>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c>
          <w:tcPr>
            <w:tcW w:w="284" w:type="dxa"/>
            <w:gridSpan w:val="5"/>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c>
          <w:tcPr>
            <w:tcW w:w="662" w:type="dxa"/>
            <w:gridSpan w:val="8"/>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c>
          <w:tcPr>
            <w:tcW w:w="284" w:type="dxa"/>
            <w:gridSpan w:val="7"/>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c>
          <w:tcPr>
            <w:tcW w:w="742" w:type="dxa"/>
            <w:gridSpan w:val="18"/>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c>
          <w:tcPr>
            <w:tcW w:w="289" w:type="dxa"/>
            <w:gridSpan w:val="7"/>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c>
          <w:tcPr>
            <w:tcW w:w="667" w:type="dxa"/>
            <w:gridSpan w:val="18"/>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c>
          <w:tcPr>
            <w:tcW w:w="284" w:type="dxa"/>
            <w:gridSpan w:val="3"/>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c>
          <w:tcPr>
            <w:tcW w:w="680" w:type="dxa"/>
            <w:gridSpan w:val="21"/>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c>
          <w:tcPr>
            <w:tcW w:w="283" w:type="dxa"/>
            <w:gridSpan w:val="8"/>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c>
          <w:tcPr>
            <w:tcW w:w="5049" w:type="dxa"/>
            <w:gridSpan w:val="67"/>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r>
      <w:tr w:rsidR="003F4C23" w:rsidRPr="007C074D" w:rsidTr="002E67B6">
        <w:trPr>
          <w:gridBefore w:val="1"/>
        </w:trPr>
        <w:tc>
          <w:tcPr>
            <w:tcW w:w="512" w:type="dxa"/>
            <w:gridSpan w:val="3"/>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76" w:type="dxa"/>
            <w:gridSpan w:val="5"/>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804" w:type="dxa"/>
            <w:gridSpan w:val="7"/>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40%</w:t>
            </w:r>
          </w:p>
        </w:tc>
        <w:tc>
          <w:tcPr>
            <w:tcW w:w="284" w:type="dxa"/>
            <w:gridSpan w:val="5"/>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662" w:type="dxa"/>
            <w:gridSpan w:val="8"/>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30%</w:t>
            </w:r>
          </w:p>
        </w:tc>
        <w:tc>
          <w:tcPr>
            <w:tcW w:w="287" w:type="dxa"/>
            <w:gridSpan w:val="7"/>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727" w:type="dxa"/>
            <w:gridSpan w:val="17"/>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20%</w:t>
            </w:r>
          </w:p>
        </w:tc>
        <w:tc>
          <w:tcPr>
            <w:tcW w:w="289" w:type="dxa"/>
            <w:gridSpan w:val="7"/>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681" w:type="dxa"/>
            <w:gridSpan w:val="19"/>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10%</w:t>
            </w:r>
          </w:p>
        </w:tc>
        <w:tc>
          <w:tcPr>
            <w:tcW w:w="284" w:type="dxa"/>
            <w:gridSpan w:val="3"/>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5998" w:type="dxa"/>
            <w:gridSpan w:val="95"/>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0%</w:t>
            </w:r>
          </w:p>
        </w:tc>
      </w:tr>
      <w:tr w:rsidR="003F4C23" w:rsidRPr="007C074D" w:rsidTr="002E67B6">
        <w:trPr>
          <w:gridBefore w:val="1"/>
        </w:trPr>
        <w:tc>
          <w:tcPr>
            <w:tcW w:w="512" w:type="dxa"/>
            <w:gridSpan w:val="3"/>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76" w:type="dxa"/>
            <w:gridSpan w:val="5"/>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804"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84" w:type="dxa"/>
            <w:gridSpan w:val="5"/>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662" w:type="dxa"/>
            <w:gridSpan w:val="8"/>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87" w:type="dxa"/>
            <w:gridSpan w:val="7"/>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727" w:type="dxa"/>
            <w:gridSpan w:val="1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89" w:type="dxa"/>
            <w:gridSpan w:val="7"/>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681" w:type="dxa"/>
            <w:gridSpan w:val="19"/>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84" w:type="dxa"/>
            <w:gridSpan w:val="3"/>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5998" w:type="dxa"/>
            <w:gridSpan w:val="95"/>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trPr>
        <w:tc>
          <w:tcPr>
            <w:tcW w:w="541" w:type="dxa"/>
            <w:gridSpan w:val="6"/>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13.</w:t>
            </w:r>
          </w:p>
        </w:tc>
        <w:tc>
          <w:tcPr>
            <w:tcW w:w="10263" w:type="dxa"/>
            <w:gridSpan w:val="170"/>
            <w:tcMar>
              <w:left w:w="85" w:type="dxa"/>
              <w:right w:w="85" w:type="dxa"/>
            </w:tcMar>
          </w:tcPr>
          <w:p w:rsidR="003F4C23" w:rsidRPr="007C074D" w:rsidRDefault="003F4C23" w:rsidP="003F4C23">
            <w:pPr>
              <w:pStyle w:val="afc"/>
              <w:jc w:val="both"/>
              <w:rPr>
                <w:rFonts w:ascii="Times New Roman" w:hAnsi="Times New Roman" w:cs="Times New Roman"/>
                <w:spacing w:val="-6"/>
                <w:sz w:val="22"/>
                <w:szCs w:val="22"/>
              </w:rPr>
            </w:pPr>
            <w:r w:rsidRPr="007C074D">
              <w:rPr>
                <w:rFonts w:ascii="Times New Roman" w:hAnsi="Times New Roman" w:cs="Times New Roman"/>
                <w:spacing w:val="-6"/>
                <w:sz w:val="22"/>
                <w:szCs w:val="22"/>
              </w:rPr>
              <w:t xml:space="preserve">Дата первого обращения в медицинское учреждение (любое) по поводу данного заболевания: </w:t>
            </w:r>
          </w:p>
        </w:tc>
      </w:tr>
      <w:tr w:rsidR="003F4C23" w:rsidRPr="007C074D" w:rsidTr="002E67B6">
        <w:trPr>
          <w:gridBefore w:val="1"/>
        </w:trPr>
        <w:tc>
          <w:tcPr>
            <w:tcW w:w="541" w:type="dxa"/>
            <w:gridSpan w:val="6"/>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47" w:type="dxa"/>
            <w:gridSpan w:val="34"/>
            <w:tcBorders>
              <w:right w:val="single" w:sz="4" w:space="0" w:color="auto"/>
            </w:tcBorders>
            <w:tcMar>
              <w:left w:w="85" w:type="dxa"/>
              <w:right w:w="85" w:type="dxa"/>
            </w:tcMar>
          </w:tcPr>
          <w:p w:rsidR="003F4C23" w:rsidRPr="007C074D" w:rsidRDefault="003F4C23" w:rsidP="003F4C23">
            <w:pPr>
              <w:pStyle w:val="afc"/>
              <w:jc w:val="right"/>
              <w:rPr>
                <w:rFonts w:ascii="Times New Roman" w:hAnsi="Times New Roman" w:cs="Times New Roman"/>
                <w:sz w:val="22"/>
                <w:szCs w:val="22"/>
              </w:rPr>
            </w:pPr>
            <w:r w:rsidRPr="007C074D">
              <w:rPr>
                <w:rFonts w:ascii="Times New Roman" w:hAnsi="Times New Roman" w:cs="Times New Roman"/>
                <w:sz w:val="22"/>
                <w:szCs w:val="22"/>
              </w:rPr>
              <w:t>число</w:t>
            </w:r>
          </w:p>
        </w:tc>
        <w:tc>
          <w:tcPr>
            <w:tcW w:w="796" w:type="dxa"/>
            <w:gridSpan w:val="26"/>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902" w:type="dxa"/>
            <w:gridSpan w:val="17"/>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месяц</w:t>
            </w:r>
          </w:p>
        </w:tc>
        <w:tc>
          <w:tcPr>
            <w:tcW w:w="794" w:type="dxa"/>
            <w:gridSpan w:val="23"/>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960" w:type="dxa"/>
            <w:gridSpan w:val="20"/>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год</w:t>
            </w:r>
          </w:p>
        </w:tc>
        <w:tc>
          <w:tcPr>
            <w:tcW w:w="796" w:type="dxa"/>
            <w:gridSpan w:val="22"/>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164" w:type="dxa"/>
            <w:gridSpan w:val="16"/>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204" w:type="dxa"/>
            <w:gridSpan w:val="12"/>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trPr>
        <w:tc>
          <w:tcPr>
            <w:tcW w:w="541" w:type="dxa"/>
            <w:gridSpan w:val="6"/>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47" w:type="dxa"/>
            <w:gridSpan w:val="34"/>
            <w:tcMar>
              <w:left w:w="85" w:type="dxa"/>
              <w:right w:w="85" w:type="dxa"/>
            </w:tcMar>
          </w:tcPr>
          <w:p w:rsidR="003F4C23" w:rsidRPr="007C074D" w:rsidRDefault="003F4C23" w:rsidP="003F4C23">
            <w:pPr>
              <w:pStyle w:val="afc"/>
              <w:jc w:val="right"/>
              <w:rPr>
                <w:rFonts w:ascii="Times New Roman" w:hAnsi="Times New Roman" w:cs="Times New Roman"/>
                <w:sz w:val="22"/>
                <w:szCs w:val="22"/>
              </w:rPr>
            </w:pPr>
          </w:p>
        </w:tc>
        <w:tc>
          <w:tcPr>
            <w:tcW w:w="772" w:type="dxa"/>
            <w:gridSpan w:val="24"/>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902" w:type="dxa"/>
            <w:gridSpan w:val="18"/>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788" w:type="dxa"/>
            <w:gridSpan w:val="22"/>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960" w:type="dxa"/>
            <w:gridSpan w:val="21"/>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552" w:type="dxa"/>
            <w:gridSpan w:val="15"/>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165" w:type="dxa"/>
            <w:gridSpan w:val="20"/>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477" w:type="dxa"/>
            <w:gridSpan w:val="16"/>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trHeight w:val="188"/>
        </w:trPr>
        <w:tc>
          <w:tcPr>
            <w:tcW w:w="534" w:type="dxa"/>
            <w:gridSpan w:val="5"/>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14.</w:t>
            </w:r>
          </w:p>
        </w:tc>
        <w:tc>
          <w:tcPr>
            <w:tcW w:w="2924" w:type="dxa"/>
            <w:gridSpan w:val="4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Дата установления диагноза:</w:t>
            </w:r>
          </w:p>
        </w:tc>
        <w:tc>
          <w:tcPr>
            <w:tcW w:w="859" w:type="dxa"/>
            <w:gridSpan w:val="23"/>
            <w:tcBorders>
              <w:right w:val="single" w:sz="4" w:space="0" w:color="auto"/>
            </w:tcBorders>
            <w:tcMar>
              <w:left w:w="85" w:type="dxa"/>
              <w:right w:w="85" w:type="dxa"/>
            </w:tcMar>
          </w:tcPr>
          <w:p w:rsidR="003F4C23" w:rsidRPr="007C074D" w:rsidRDefault="003F4C23" w:rsidP="003F4C23">
            <w:pPr>
              <w:pStyle w:val="afc"/>
              <w:jc w:val="right"/>
              <w:rPr>
                <w:rFonts w:ascii="Times New Roman" w:hAnsi="Times New Roman" w:cs="Times New Roman"/>
                <w:sz w:val="22"/>
                <w:szCs w:val="22"/>
              </w:rPr>
            </w:pPr>
            <w:r w:rsidRPr="007C074D">
              <w:rPr>
                <w:rFonts w:ascii="Times New Roman" w:hAnsi="Times New Roman" w:cs="Times New Roman"/>
                <w:sz w:val="22"/>
                <w:szCs w:val="22"/>
              </w:rPr>
              <w:t>число</w:t>
            </w:r>
          </w:p>
        </w:tc>
        <w:tc>
          <w:tcPr>
            <w:tcW w:w="795" w:type="dxa"/>
            <w:gridSpan w:val="18"/>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right"/>
              <w:rPr>
                <w:rFonts w:ascii="Times New Roman" w:hAnsi="Times New Roman" w:cs="Times New Roman"/>
                <w:sz w:val="22"/>
                <w:szCs w:val="22"/>
              </w:rPr>
            </w:pPr>
          </w:p>
        </w:tc>
        <w:tc>
          <w:tcPr>
            <w:tcW w:w="1186" w:type="dxa"/>
            <w:gridSpan w:val="29"/>
            <w:tcBorders>
              <w:left w:val="single" w:sz="4" w:space="0" w:color="auto"/>
              <w:right w:val="single" w:sz="4" w:space="0" w:color="auto"/>
            </w:tcBorders>
            <w:tcMar>
              <w:left w:w="85" w:type="dxa"/>
              <w:right w:w="85" w:type="dxa"/>
            </w:tcMar>
          </w:tcPr>
          <w:p w:rsidR="003F4C23" w:rsidRPr="007C074D" w:rsidRDefault="003F4C23" w:rsidP="003F4C23">
            <w:pPr>
              <w:pStyle w:val="afc"/>
              <w:jc w:val="center"/>
              <w:rPr>
                <w:rFonts w:ascii="Times New Roman" w:hAnsi="Times New Roman" w:cs="Times New Roman"/>
                <w:sz w:val="22"/>
                <w:szCs w:val="22"/>
              </w:rPr>
            </w:pPr>
            <w:r w:rsidRPr="007C074D">
              <w:rPr>
                <w:rFonts w:ascii="Times New Roman" w:hAnsi="Times New Roman" w:cs="Times New Roman"/>
                <w:sz w:val="22"/>
                <w:szCs w:val="22"/>
              </w:rPr>
              <w:t>месяц</w:t>
            </w:r>
          </w:p>
        </w:tc>
        <w:tc>
          <w:tcPr>
            <w:tcW w:w="796" w:type="dxa"/>
            <w:gridSpan w:val="18"/>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right"/>
              <w:rPr>
                <w:rFonts w:ascii="Times New Roman" w:hAnsi="Times New Roman" w:cs="Times New Roman"/>
                <w:sz w:val="22"/>
                <w:szCs w:val="22"/>
              </w:rPr>
            </w:pPr>
          </w:p>
        </w:tc>
        <w:tc>
          <w:tcPr>
            <w:tcW w:w="580" w:type="dxa"/>
            <w:gridSpan w:val="15"/>
            <w:tcBorders>
              <w:left w:val="single" w:sz="4" w:space="0" w:color="auto"/>
              <w:right w:val="single" w:sz="4" w:space="0" w:color="auto"/>
            </w:tcBorders>
            <w:tcMar>
              <w:left w:w="85" w:type="dxa"/>
              <w:right w:w="85" w:type="dxa"/>
            </w:tcMar>
          </w:tcPr>
          <w:p w:rsidR="003F4C23" w:rsidRPr="007C074D" w:rsidRDefault="003F4C23" w:rsidP="003F4C23">
            <w:pPr>
              <w:pStyle w:val="afc"/>
              <w:jc w:val="center"/>
              <w:rPr>
                <w:rFonts w:ascii="Times New Roman" w:hAnsi="Times New Roman" w:cs="Times New Roman"/>
                <w:sz w:val="22"/>
                <w:szCs w:val="22"/>
              </w:rPr>
            </w:pPr>
            <w:r w:rsidRPr="007C074D">
              <w:rPr>
                <w:rFonts w:ascii="Times New Roman" w:hAnsi="Times New Roman" w:cs="Times New Roman"/>
                <w:sz w:val="22"/>
                <w:szCs w:val="22"/>
              </w:rPr>
              <w:t>год</w:t>
            </w:r>
          </w:p>
        </w:tc>
        <w:tc>
          <w:tcPr>
            <w:tcW w:w="795" w:type="dxa"/>
            <w:gridSpan w:val="11"/>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335" w:type="dxa"/>
            <w:gridSpan w:val="13"/>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trHeight w:val="49"/>
        </w:trPr>
        <w:tc>
          <w:tcPr>
            <w:tcW w:w="534" w:type="dxa"/>
            <w:gridSpan w:val="5"/>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924" w:type="dxa"/>
            <w:gridSpan w:val="4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859" w:type="dxa"/>
            <w:gridSpan w:val="23"/>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801" w:type="dxa"/>
            <w:gridSpan w:val="20"/>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186" w:type="dxa"/>
            <w:gridSpan w:val="28"/>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575" w:type="dxa"/>
            <w:gridSpan w:val="13"/>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997" w:type="dxa"/>
            <w:gridSpan w:val="2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848" w:type="dxa"/>
            <w:gridSpan w:val="9"/>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080" w:type="dxa"/>
            <w:gridSpan w:val="10"/>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trHeight w:val="188"/>
        </w:trPr>
        <w:tc>
          <w:tcPr>
            <w:tcW w:w="534" w:type="dxa"/>
            <w:gridSpan w:val="5"/>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15.</w:t>
            </w:r>
          </w:p>
        </w:tc>
        <w:tc>
          <w:tcPr>
            <w:tcW w:w="5435" w:type="dxa"/>
            <w:gridSpan w:val="109"/>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Порядковый номер данной опухоли у данного больного</w:t>
            </w:r>
          </w:p>
        </w:tc>
        <w:tc>
          <w:tcPr>
            <w:tcW w:w="1907" w:type="dxa"/>
            <w:gridSpan w:val="43"/>
            <w:tcBorders>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848" w:type="dxa"/>
            <w:gridSpan w:val="9"/>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080" w:type="dxa"/>
            <w:gridSpan w:val="10"/>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trHeight w:val="113"/>
        </w:trPr>
        <w:tc>
          <w:tcPr>
            <w:tcW w:w="534" w:type="dxa"/>
            <w:gridSpan w:val="5"/>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5435" w:type="dxa"/>
            <w:gridSpan w:val="109"/>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907" w:type="dxa"/>
            <w:gridSpan w:val="43"/>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848" w:type="dxa"/>
            <w:gridSpan w:val="9"/>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080" w:type="dxa"/>
            <w:gridSpan w:val="10"/>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trHeight w:val="188"/>
        </w:trPr>
        <w:tc>
          <w:tcPr>
            <w:tcW w:w="534" w:type="dxa"/>
            <w:gridSpan w:val="5"/>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16.</w:t>
            </w:r>
          </w:p>
        </w:tc>
        <w:tc>
          <w:tcPr>
            <w:tcW w:w="5435" w:type="dxa"/>
            <w:gridSpan w:val="109"/>
            <w:tcMar>
              <w:left w:w="85" w:type="dxa"/>
              <w:right w:w="85" w:type="dxa"/>
            </w:tcMar>
          </w:tcPr>
          <w:p w:rsidR="003F4C23" w:rsidRPr="007C074D" w:rsidRDefault="003F4C23" w:rsidP="003F4C23">
            <w:pPr>
              <w:pStyle w:val="afc"/>
              <w:jc w:val="both"/>
              <w:rPr>
                <w:rFonts w:ascii="Times New Roman" w:hAnsi="Times New Roman" w:cs="Times New Roman"/>
                <w:sz w:val="22"/>
                <w:szCs w:val="22"/>
              </w:rPr>
            </w:pPr>
            <w:bookmarkStart w:id="34" w:name="sub_2013"/>
            <w:r w:rsidRPr="007C074D">
              <w:rPr>
                <w:rFonts w:ascii="Times New Roman" w:hAnsi="Times New Roman" w:cs="Times New Roman"/>
                <w:sz w:val="22"/>
                <w:szCs w:val="22"/>
              </w:rPr>
              <w:t xml:space="preserve">Локализация опухоли </w:t>
            </w:r>
            <w:bookmarkEnd w:id="34"/>
          </w:p>
        </w:tc>
        <w:tc>
          <w:tcPr>
            <w:tcW w:w="1907" w:type="dxa"/>
            <w:gridSpan w:val="43"/>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848" w:type="dxa"/>
            <w:gridSpan w:val="9"/>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080" w:type="dxa"/>
            <w:gridSpan w:val="10"/>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trHeight w:val="188"/>
        </w:trPr>
        <w:tc>
          <w:tcPr>
            <w:tcW w:w="534" w:type="dxa"/>
            <w:gridSpan w:val="5"/>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6345" w:type="dxa"/>
            <w:gridSpan w:val="128"/>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I</w:t>
            </w:r>
            <w:r w:rsidRPr="007C074D">
              <w:rPr>
                <w:rFonts w:ascii="Times New Roman" w:hAnsi="Times New Roman" w:cs="Times New Roman"/>
                <w:sz w:val="22"/>
                <w:szCs w:val="22"/>
              </w:rPr>
              <w:t>. Головной мозг</w:t>
            </w:r>
          </w:p>
        </w:tc>
        <w:tc>
          <w:tcPr>
            <w:tcW w:w="997" w:type="dxa"/>
            <w:gridSpan w:val="2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848" w:type="dxa"/>
            <w:gridSpan w:val="9"/>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080" w:type="dxa"/>
            <w:gridSpan w:val="10"/>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1610" w:type="dxa"/>
            <w:gridSpan w:val="16"/>
            <w:tcBorders>
              <w:left w:val="single" w:sz="4" w:space="0" w:color="auto"/>
              <w:right w:val="single" w:sz="4" w:space="0" w:color="auto"/>
            </w:tcBorders>
            <w:tcMar>
              <w:left w:w="85" w:type="dxa"/>
              <w:right w:w="85" w:type="dxa"/>
            </w:tcMar>
          </w:tcPr>
          <w:p w:rsidR="003F4C23" w:rsidRPr="007C074D" w:rsidRDefault="00D662D8" w:rsidP="003F4C23">
            <w:pPr>
              <w:pStyle w:val="afc"/>
              <w:jc w:val="both"/>
              <w:rPr>
                <w:rFonts w:ascii="Times New Roman" w:hAnsi="Times New Roman" w:cs="Times New Roman"/>
                <w:sz w:val="22"/>
                <w:szCs w:val="22"/>
                <w:lang w:val="en-US"/>
              </w:rPr>
            </w:pPr>
            <w:r>
              <w:rPr>
                <w:rFonts w:ascii="Times New Roman" w:hAnsi="Times New Roman" w:cs="Times New Roman"/>
                <w:sz w:val="22"/>
                <w:szCs w:val="22"/>
              </w:rPr>
              <w:t>лобная дол</w:t>
            </w:r>
            <w:r w:rsidR="003F4C23" w:rsidRPr="007C074D">
              <w:rPr>
                <w:rFonts w:ascii="Times New Roman" w:hAnsi="Times New Roman" w:cs="Times New Roman"/>
                <w:sz w:val="22"/>
                <w:szCs w:val="22"/>
              </w:rPr>
              <w:t>я</w:t>
            </w:r>
          </w:p>
        </w:tc>
        <w:tc>
          <w:tcPr>
            <w:tcW w:w="288" w:type="dxa"/>
            <w:gridSpan w:val="7"/>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045" w:type="dxa"/>
            <w:gridSpan w:val="48"/>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височная доля</w:t>
            </w:r>
          </w:p>
        </w:tc>
        <w:tc>
          <w:tcPr>
            <w:tcW w:w="283" w:type="dxa"/>
            <w:gridSpan w:val="8"/>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1987" w:type="dxa"/>
            <w:gridSpan w:val="47"/>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теменная доля  </w:t>
            </w:r>
          </w:p>
        </w:tc>
        <w:tc>
          <w:tcPr>
            <w:tcW w:w="300" w:type="dxa"/>
            <w:gridSpan w:val="12"/>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868" w:type="dxa"/>
            <w:gridSpan w:val="28"/>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затылочная доля</w:t>
            </w: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bottom w:val="single" w:sz="4" w:space="0" w:color="auto"/>
            </w:tcBorders>
            <w:tcMar>
              <w:left w:w="85" w:type="dxa"/>
              <w:right w:w="85" w:type="dxa"/>
            </w:tcMar>
          </w:tcPr>
          <w:p w:rsidR="003F4C23" w:rsidRPr="00D662D8" w:rsidRDefault="003F4C23" w:rsidP="003F4C23">
            <w:pPr>
              <w:pStyle w:val="afc"/>
              <w:jc w:val="both"/>
              <w:rPr>
                <w:rFonts w:ascii="Times New Roman" w:hAnsi="Times New Roman" w:cs="Times New Roman"/>
                <w:sz w:val="12"/>
                <w:szCs w:val="12"/>
              </w:rPr>
            </w:pPr>
          </w:p>
        </w:tc>
        <w:tc>
          <w:tcPr>
            <w:tcW w:w="1610" w:type="dxa"/>
            <w:gridSpan w:val="16"/>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8" w:type="dxa"/>
            <w:gridSpan w:val="7"/>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045" w:type="dxa"/>
            <w:gridSpan w:val="48"/>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8"/>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1987" w:type="dxa"/>
            <w:gridSpan w:val="4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300" w:type="dxa"/>
            <w:gridSpan w:val="12"/>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68" w:type="dxa"/>
            <w:gridSpan w:val="28"/>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1610" w:type="dxa"/>
            <w:gridSpan w:val="16"/>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мозжечок</w:t>
            </w:r>
          </w:p>
        </w:tc>
        <w:tc>
          <w:tcPr>
            <w:tcW w:w="288" w:type="dxa"/>
            <w:gridSpan w:val="7"/>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045" w:type="dxa"/>
            <w:gridSpan w:val="48"/>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желудочек</w:t>
            </w:r>
          </w:p>
        </w:tc>
        <w:tc>
          <w:tcPr>
            <w:tcW w:w="283" w:type="dxa"/>
            <w:gridSpan w:val="8"/>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5155" w:type="dxa"/>
            <w:gridSpan w:val="87"/>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поражение 2 и более долей</w:t>
            </w: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1610" w:type="dxa"/>
            <w:gridSpan w:val="16"/>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8" w:type="dxa"/>
            <w:gridSpan w:val="7"/>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045" w:type="dxa"/>
            <w:gridSpan w:val="48"/>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8"/>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5155" w:type="dxa"/>
            <w:gridSpan w:val="8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9644" w:type="dxa"/>
            <w:gridSpan w:val="170"/>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II</w:t>
            </w:r>
            <w:r w:rsidRPr="007C074D">
              <w:rPr>
                <w:rFonts w:ascii="Times New Roman" w:hAnsi="Times New Roman" w:cs="Times New Roman"/>
                <w:sz w:val="22"/>
                <w:szCs w:val="22"/>
              </w:rPr>
              <w:t>. Оболочки мозга</w:t>
            </w:r>
          </w:p>
        </w:tc>
      </w:tr>
      <w:tr w:rsidR="003F4C23" w:rsidRPr="007C074D" w:rsidTr="002E67B6">
        <w:trPr>
          <w:gridBefore w:val="1"/>
          <w:gridAfter w:val="2"/>
          <w:wAfter w:w="654" w:type="dxa"/>
          <w:trHeight w:val="20"/>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9644" w:type="dxa"/>
            <w:gridSpan w:val="170"/>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464" w:type="dxa"/>
            <w:gridSpan w:val="35"/>
            <w:tcBorders>
              <w:left w:val="single" w:sz="4" w:space="0" w:color="auto"/>
              <w:right w:val="single" w:sz="4" w:space="0" w:color="auto"/>
            </w:tcBorders>
            <w:tcMar>
              <w:left w:w="85" w:type="dxa"/>
              <w:right w:w="85" w:type="dxa"/>
            </w:tcMar>
          </w:tcPr>
          <w:p w:rsidR="003F4C23" w:rsidRPr="007C074D" w:rsidRDefault="002E67B6"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К</w:t>
            </w:r>
            <w:r w:rsidR="003F4C23" w:rsidRPr="007C074D">
              <w:rPr>
                <w:rFonts w:ascii="Times New Roman" w:hAnsi="Times New Roman" w:cs="Times New Roman"/>
                <w:sz w:val="22"/>
                <w:szCs w:val="22"/>
              </w:rPr>
              <w:t>онвекситальная</w:t>
            </w:r>
          </w:p>
        </w:tc>
        <w:tc>
          <w:tcPr>
            <w:tcW w:w="288" w:type="dxa"/>
            <w:gridSpan w:val="8"/>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260" w:type="dxa"/>
            <w:gridSpan w:val="78"/>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парасагиттальная</w:t>
            </w:r>
          </w:p>
        </w:tc>
        <w:tc>
          <w:tcPr>
            <w:tcW w:w="284" w:type="dxa"/>
            <w:gridSpan w:val="7"/>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085" w:type="dxa"/>
            <w:gridSpan w:val="38"/>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намет мозжечка</w:t>
            </w: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464" w:type="dxa"/>
            <w:gridSpan w:val="35"/>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8" w:type="dxa"/>
            <w:gridSpan w:val="8"/>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3260" w:type="dxa"/>
            <w:gridSpan w:val="78"/>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4" w:type="dxa"/>
            <w:gridSpan w:val="7"/>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3085" w:type="dxa"/>
            <w:gridSpan w:val="38"/>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464" w:type="dxa"/>
            <w:gridSpan w:val="35"/>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основание черепа</w:t>
            </w:r>
          </w:p>
        </w:tc>
        <w:tc>
          <w:tcPr>
            <w:tcW w:w="288" w:type="dxa"/>
            <w:gridSpan w:val="8"/>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283" w:type="dxa"/>
            <w:gridSpan w:val="79"/>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оболочки зрительного нерва</w:t>
            </w:r>
          </w:p>
        </w:tc>
        <w:tc>
          <w:tcPr>
            <w:tcW w:w="284" w:type="dxa"/>
            <w:gridSpan w:val="8"/>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062" w:type="dxa"/>
            <w:gridSpan w:val="36"/>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позвоночный канал</w:t>
            </w:r>
          </w:p>
        </w:tc>
      </w:tr>
      <w:tr w:rsidR="003F4C23" w:rsidRPr="007C074D" w:rsidTr="002E67B6">
        <w:trPr>
          <w:gridBefore w:val="1"/>
          <w:gridAfter w:val="2"/>
          <w:wAfter w:w="654" w:type="dxa"/>
          <w:trHeight w:val="188"/>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464" w:type="dxa"/>
            <w:gridSpan w:val="35"/>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8" w:type="dxa"/>
            <w:gridSpan w:val="8"/>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3283" w:type="dxa"/>
            <w:gridSpan w:val="79"/>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4" w:type="dxa"/>
            <w:gridSpan w:val="8"/>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3062" w:type="dxa"/>
            <w:gridSpan w:val="36"/>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476" w:type="dxa"/>
            <w:gridSpan w:val="6"/>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III</w:t>
            </w:r>
            <w:r w:rsidRPr="007C074D">
              <w:rPr>
                <w:rFonts w:ascii="Times New Roman" w:hAnsi="Times New Roman" w:cs="Times New Roman"/>
                <w:sz w:val="22"/>
                <w:szCs w:val="22"/>
              </w:rPr>
              <w:t>.</w:t>
            </w:r>
          </w:p>
        </w:tc>
        <w:tc>
          <w:tcPr>
            <w:tcW w:w="2251" w:type="dxa"/>
            <w:gridSpan w:val="33"/>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572" w:type="dxa"/>
            <w:gridSpan w:val="15"/>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IV</w:t>
            </w:r>
            <w:r w:rsidRPr="007C074D">
              <w:rPr>
                <w:rFonts w:ascii="Times New Roman" w:hAnsi="Times New Roman" w:cs="Times New Roman"/>
                <w:sz w:val="22"/>
                <w:szCs w:val="22"/>
              </w:rPr>
              <w:t>.</w:t>
            </w:r>
          </w:p>
        </w:tc>
        <w:tc>
          <w:tcPr>
            <w:tcW w:w="2999" w:type="dxa"/>
            <w:gridSpan w:val="72"/>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478" w:type="dxa"/>
            <w:gridSpan w:val="16"/>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V</w:t>
            </w:r>
            <w:r w:rsidRPr="007C074D">
              <w:rPr>
                <w:rFonts w:ascii="Times New Roman" w:hAnsi="Times New Roman" w:cs="Times New Roman"/>
                <w:sz w:val="22"/>
                <w:szCs w:val="22"/>
              </w:rPr>
              <w:t>.</w:t>
            </w:r>
          </w:p>
        </w:tc>
        <w:tc>
          <w:tcPr>
            <w:tcW w:w="2868" w:type="dxa"/>
            <w:gridSpan w:val="28"/>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464" w:type="dxa"/>
            <w:gridSpan w:val="35"/>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ХСО</w:t>
            </w:r>
          </w:p>
        </w:tc>
        <w:tc>
          <w:tcPr>
            <w:tcW w:w="288" w:type="dxa"/>
            <w:gridSpan w:val="8"/>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283" w:type="dxa"/>
            <w:gridSpan w:val="79"/>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ЧМН</w:t>
            </w:r>
          </w:p>
        </w:tc>
        <w:tc>
          <w:tcPr>
            <w:tcW w:w="284" w:type="dxa"/>
            <w:gridSpan w:val="8"/>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062" w:type="dxa"/>
            <w:gridSpan w:val="36"/>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Спинной мозг</w:t>
            </w: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464" w:type="dxa"/>
            <w:gridSpan w:val="35"/>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8" w:type="dxa"/>
            <w:gridSpan w:val="8"/>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3283" w:type="dxa"/>
            <w:gridSpan w:val="79"/>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4" w:type="dxa"/>
            <w:gridSpan w:val="8"/>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3062" w:type="dxa"/>
            <w:gridSpan w:val="36"/>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542"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VI</w:t>
            </w:r>
            <w:r w:rsidRPr="007C074D">
              <w:rPr>
                <w:rFonts w:ascii="Times New Roman" w:hAnsi="Times New Roman" w:cs="Times New Roman"/>
                <w:sz w:val="22"/>
                <w:szCs w:val="22"/>
              </w:rPr>
              <w:t>.</w:t>
            </w:r>
          </w:p>
        </w:tc>
        <w:tc>
          <w:tcPr>
            <w:tcW w:w="2185" w:type="dxa"/>
            <w:gridSpan w:val="32"/>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88" w:type="dxa"/>
            <w:gridSpan w:val="8"/>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283" w:type="dxa"/>
            <w:gridSpan w:val="79"/>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84" w:type="dxa"/>
            <w:gridSpan w:val="8"/>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062" w:type="dxa"/>
            <w:gridSpan w:val="36"/>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74" w:type="dxa"/>
            <w:gridSpan w:val="5"/>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453" w:type="dxa"/>
            <w:gridSpan w:val="34"/>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Периферические нервы</w:t>
            </w:r>
          </w:p>
        </w:tc>
        <w:tc>
          <w:tcPr>
            <w:tcW w:w="288" w:type="dxa"/>
            <w:gridSpan w:val="8"/>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283" w:type="dxa"/>
            <w:gridSpan w:val="79"/>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84" w:type="dxa"/>
            <w:gridSpan w:val="8"/>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062" w:type="dxa"/>
            <w:gridSpan w:val="36"/>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72"/>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74" w:type="dxa"/>
            <w:gridSpan w:val="5"/>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453" w:type="dxa"/>
            <w:gridSpan w:val="3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8" w:type="dxa"/>
            <w:gridSpan w:val="8"/>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3283" w:type="dxa"/>
            <w:gridSpan w:val="79"/>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4" w:type="dxa"/>
            <w:gridSpan w:val="8"/>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3062" w:type="dxa"/>
            <w:gridSpan w:val="36"/>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766" w:type="dxa"/>
            <w:gridSpan w:val="40"/>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VII</w:t>
            </w:r>
            <w:r w:rsidRPr="007C074D">
              <w:rPr>
                <w:rFonts w:ascii="Times New Roman" w:hAnsi="Times New Roman" w:cs="Times New Roman"/>
                <w:sz w:val="22"/>
                <w:szCs w:val="22"/>
              </w:rPr>
              <w:t>. Латерализация</w:t>
            </w:r>
          </w:p>
        </w:tc>
        <w:tc>
          <w:tcPr>
            <w:tcW w:w="288" w:type="dxa"/>
            <w:gridSpan w:val="9"/>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292" w:type="dxa"/>
            <w:gridSpan w:val="79"/>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84"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014" w:type="dxa"/>
            <w:gridSpan w:val="35"/>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74" w:type="dxa"/>
            <w:gridSpan w:val="5"/>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4327" w:type="dxa"/>
            <w:gridSpan w:val="82"/>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доминантное полушарие</w:t>
            </w:r>
          </w:p>
        </w:tc>
        <w:tc>
          <w:tcPr>
            <w:tcW w:w="283" w:type="dxa"/>
            <w:gridSpan w:val="9"/>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4760" w:type="dxa"/>
            <w:gridSpan w:val="74"/>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недоминантное полушарие  </w:t>
            </w: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74" w:type="dxa"/>
            <w:gridSpan w:val="5"/>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4327" w:type="dxa"/>
            <w:gridSpan w:val="8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9"/>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4760" w:type="dxa"/>
            <w:gridSpan w:val="7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74" w:type="dxa"/>
            <w:gridSpan w:val="5"/>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4327" w:type="dxa"/>
            <w:gridSpan w:val="82"/>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поражение обоих полушарий</w:t>
            </w:r>
          </w:p>
        </w:tc>
        <w:tc>
          <w:tcPr>
            <w:tcW w:w="283" w:type="dxa"/>
            <w:gridSpan w:val="9"/>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4760" w:type="dxa"/>
            <w:gridSpan w:val="74"/>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неприменимо</w:t>
            </w: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74" w:type="dxa"/>
            <w:gridSpan w:val="5"/>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4327" w:type="dxa"/>
            <w:gridSpan w:val="8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9"/>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4760" w:type="dxa"/>
            <w:gridSpan w:val="7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17.</w:t>
            </w:r>
          </w:p>
        </w:tc>
        <w:tc>
          <w:tcPr>
            <w:tcW w:w="3215" w:type="dxa"/>
            <w:gridSpan w:val="52"/>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Морфологический тип опухоли</w:t>
            </w:r>
          </w:p>
        </w:tc>
        <w:tc>
          <w:tcPr>
            <w:tcW w:w="6429" w:type="dxa"/>
            <w:gridSpan w:val="118"/>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188"/>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3781" w:type="dxa"/>
            <w:gridSpan w:val="6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I</w:t>
            </w:r>
            <w:r w:rsidRPr="007C074D">
              <w:rPr>
                <w:rFonts w:ascii="Times New Roman" w:hAnsi="Times New Roman" w:cs="Times New Roman"/>
                <w:sz w:val="22"/>
                <w:szCs w:val="22"/>
              </w:rPr>
              <w:t>. Степень злокачественности по ВОЗ:</w:t>
            </w:r>
          </w:p>
        </w:tc>
        <w:tc>
          <w:tcPr>
            <w:tcW w:w="5863" w:type="dxa"/>
            <w:gridSpan w:val="103"/>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3781" w:type="dxa"/>
            <w:gridSpan w:val="6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5863" w:type="dxa"/>
            <w:gridSpan w:val="103"/>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bookmarkStart w:id="35" w:name="sub_2012"/>
            <w:bookmarkEnd w:id="33"/>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610" w:type="dxa"/>
            <w:gridSpan w:val="16"/>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Grade</w:t>
            </w:r>
            <w:r w:rsidRPr="007C074D">
              <w:rPr>
                <w:rFonts w:ascii="Times New Roman" w:hAnsi="Times New Roman" w:cs="Times New Roman"/>
                <w:sz w:val="22"/>
                <w:szCs w:val="22"/>
              </w:rPr>
              <w:t xml:space="preserve"> 1</w:t>
            </w:r>
          </w:p>
        </w:tc>
        <w:tc>
          <w:tcPr>
            <w:tcW w:w="288" w:type="dxa"/>
            <w:gridSpan w:val="7"/>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045" w:type="dxa"/>
            <w:gridSpan w:val="48"/>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Grade</w:t>
            </w:r>
            <w:r w:rsidRPr="007C074D">
              <w:rPr>
                <w:rFonts w:ascii="Times New Roman" w:hAnsi="Times New Roman" w:cs="Times New Roman"/>
                <w:sz w:val="22"/>
                <w:szCs w:val="22"/>
              </w:rPr>
              <w:t xml:space="preserve"> 2</w:t>
            </w:r>
          </w:p>
        </w:tc>
        <w:tc>
          <w:tcPr>
            <w:tcW w:w="283" w:type="dxa"/>
            <w:gridSpan w:val="8"/>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1987" w:type="dxa"/>
            <w:gridSpan w:val="47"/>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Grade</w:t>
            </w:r>
            <w:r w:rsidRPr="007C074D">
              <w:rPr>
                <w:rFonts w:ascii="Times New Roman" w:hAnsi="Times New Roman" w:cs="Times New Roman"/>
                <w:sz w:val="22"/>
                <w:szCs w:val="22"/>
              </w:rPr>
              <w:t xml:space="preserve"> 3</w:t>
            </w:r>
          </w:p>
        </w:tc>
        <w:tc>
          <w:tcPr>
            <w:tcW w:w="300" w:type="dxa"/>
            <w:gridSpan w:val="12"/>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868" w:type="dxa"/>
            <w:gridSpan w:val="28"/>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Grade</w:t>
            </w:r>
            <w:r w:rsidRPr="007C074D">
              <w:rPr>
                <w:rFonts w:ascii="Times New Roman" w:hAnsi="Times New Roman" w:cs="Times New Roman"/>
                <w:sz w:val="22"/>
                <w:szCs w:val="22"/>
              </w:rPr>
              <w:t xml:space="preserve"> 4</w:t>
            </w: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1610" w:type="dxa"/>
            <w:gridSpan w:val="16"/>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88" w:type="dxa"/>
            <w:gridSpan w:val="7"/>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045" w:type="dxa"/>
            <w:gridSpan w:val="48"/>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83" w:type="dxa"/>
            <w:gridSpan w:val="8"/>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1987" w:type="dxa"/>
            <w:gridSpan w:val="47"/>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300" w:type="dxa"/>
            <w:gridSpan w:val="12"/>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68" w:type="dxa"/>
            <w:gridSpan w:val="28"/>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r>
      <w:tr w:rsidR="003F4C23" w:rsidRPr="007C074D" w:rsidTr="002E67B6">
        <w:trPr>
          <w:gridBefore w:val="1"/>
          <w:gridAfter w:val="2"/>
          <w:wAfter w:w="654" w:type="dxa"/>
          <w:trHeight w:val="188"/>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077" w:type="dxa"/>
            <w:gridSpan w:val="25"/>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II</w:t>
            </w:r>
            <w:r w:rsidRPr="007C074D">
              <w:rPr>
                <w:rFonts w:ascii="Times New Roman" w:hAnsi="Times New Roman" w:cs="Times New Roman"/>
                <w:sz w:val="22"/>
                <w:szCs w:val="22"/>
              </w:rPr>
              <w:t>. Код по МКБ-О-3:</w:t>
            </w:r>
          </w:p>
        </w:tc>
        <w:tc>
          <w:tcPr>
            <w:tcW w:w="2412" w:type="dxa"/>
            <w:gridSpan w:val="58"/>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987" w:type="dxa"/>
            <w:gridSpan w:val="47"/>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300" w:type="dxa"/>
            <w:gridSpan w:val="12"/>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868" w:type="dxa"/>
            <w:gridSpan w:val="28"/>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20"/>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077" w:type="dxa"/>
            <w:gridSpan w:val="25"/>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412" w:type="dxa"/>
            <w:gridSpan w:val="58"/>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1987" w:type="dxa"/>
            <w:gridSpan w:val="4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300" w:type="dxa"/>
            <w:gridSpan w:val="1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68" w:type="dxa"/>
            <w:gridSpan w:val="28"/>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6476" w:type="dxa"/>
            <w:gridSpan w:val="130"/>
            <w:tcMar>
              <w:left w:w="85" w:type="dxa"/>
              <w:right w:w="85" w:type="dxa"/>
            </w:tcMar>
          </w:tcPr>
          <w:p w:rsidR="003F4C23" w:rsidRPr="007C074D" w:rsidRDefault="003F4C23" w:rsidP="003F4C23">
            <w:pPr>
              <w:pStyle w:val="afc"/>
              <w:rPr>
                <w:rFonts w:ascii="Times New Roman" w:hAnsi="Times New Roman" w:cs="Times New Roman"/>
                <w:sz w:val="22"/>
                <w:szCs w:val="22"/>
              </w:rPr>
            </w:pPr>
            <w:r w:rsidRPr="007C074D">
              <w:rPr>
                <w:rFonts w:ascii="Times New Roman" w:hAnsi="Times New Roman" w:cs="Times New Roman"/>
                <w:sz w:val="22"/>
                <w:szCs w:val="22"/>
                <w:lang w:val="en-US"/>
              </w:rPr>
              <w:t>III</w:t>
            </w:r>
            <w:r w:rsidRPr="007C074D">
              <w:rPr>
                <w:rFonts w:ascii="Times New Roman" w:hAnsi="Times New Roman" w:cs="Times New Roman"/>
                <w:sz w:val="22"/>
                <w:szCs w:val="22"/>
              </w:rPr>
              <w:t>. Молекулярно-генетические характеристики опухоли.</w:t>
            </w:r>
          </w:p>
        </w:tc>
        <w:tc>
          <w:tcPr>
            <w:tcW w:w="300" w:type="dxa"/>
            <w:gridSpan w:val="12"/>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868" w:type="dxa"/>
            <w:gridSpan w:val="28"/>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1663" w:type="dxa"/>
            <w:gridSpan w:val="17"/>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IDH</w:t>
            </w:r>
            <w:r w:rsidR="0003532C" w:rsidRPr="007C074D">
              <w:rPr>
                <w:rFonts w:ascii="Times New Roman" w:hAnsi="Times New Roman" w:cs="Times New Roman"/>
                <w:sz w:val="22"/>
                <w:szCs w:val="22"/>
              </w:rPr>
              <w:t>1</w:t>
            </w:r>
          </w:p>
        </w:tc>
        <w:tc>
          <w:tcPr>
            <w:tcW w:w="283" w:type="dxa"/>
            <w:gridSpan w:val="7"/>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496" w:type="dxa"/>
            <w:gridSpan w:val="61"/>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TERT</w:t>
            </w:r>
          </w:p>
        </w:tc>
        <w:tc>
          <w:tcPr>
            <w:tcW w:w="283" w:type="dxa"/>
            <w:gridSpan w:val="9"/>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4656" w:type="dxa"/>
            <w:gridSpan w:val="72"/>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CDKN</w:t>
            </w:r>
            <w:r w:rsidRPr="007C074D">
              <w:rPr>
                <w:rFonts w:ascii="Times New Roman" w:hAnsi="Times New Roman" w:cs="Times New Roman"/>
                <w:sz w:val="22"/>
                <w:szCs w:val="22"/>
              </w:rPr>
              <w:t>2</w:t>
            </w:r>
            <w:r w:rsidRPr="007C074D">
              <w:rPr>
                <w:rFonts w:ascii="Times New Roman" w:hAnsi="Times New Roman" w:cs="Times New Roman"/>
                <w:sz w:val="22"/>
                <w:szCs w:val="22"/>
                <w:lang w:val="en-US"/>
              </w:rPr>
              <w:t>A</w:t>
            </w:r>
            <w:r w:rsidRPr="007C074D">
              <w:rPr>
                <w:rFonts w:ascii="Times New Roman" w:hAnsi="Times New Roman" w:cs="Times New Roman"/>
                <w:sz w:val="22"/>
                <w:szCs w:val="22"/>
              </w:rPr>
              <w:t>/</w:t>
            </w:r>
            <w:r w:rsidRPr="007C074D">
              <w:rPr>
                <w:rFonts w:ascii="Times New Roman" w:hAnsi="Times New Roman" w:cs="Times New Roman"/>
                <w:sz w:val="22"/>
                <w:szCs w:val="22"/>
                <w:lang w:val="en-US"/>
              </w:rPr>
              <w:t>B</w:t>
            </w:r>
            <w:r w:rsidRPr="007C074D">
              <w:rPr>
                <w:rFonts w:ascii="Times New Roman" w:hAnsi="Times New Roman" w:cs="Times New Roman"/>
                <w:sz w:val="22"/>
                <w:szCs w:val="22"/>
              </w:rPr>
              <w:t xml:space="preserve"> гомозиготная делеция</w:t>
            </w: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1663" w:type="dxa"/>
            <w:gridSpan w:val="17"/>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83" w:type="dxa"/>
            <w:gridSpan w:val="7"/>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496" w:type="dxa"/>
            <w:gridSpan w:val="61"/>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83" w:type="dxa"/>
            <w:gridSpan w:val="9"/>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4656" w:type="dxa"/>
            <w:gridSpan w:val="72"/>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1663" w:type="dxa"/>
            <w:gridSpan w:val="17"/>
            <w:tcBorders>
              <w:left w:val="single" w:sz="4" w:space="0" w:color="auto"/>
              <w:right w:val="single" w:sz="4" w:space="0" w:color="auto"/>
            </w:tcBorders>
            <w:tcMar>
              <w:left w:w="85" w:type="dxa"/>
              <w:right w:w="85" w:type="dxa"/>
            </w:tcMar>
          </w:tcPr>
          <w:p w:rsidR="003F4C23" w:rsidRPr="007C074D" w:rsidRDefault="0003532C"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IDH2</w:t>
            </w:r>
          </w:p>
        </w:tc>
        <w:tc>
          <w:tcPr>
            <w:tcW w:w="283" w:type="dxa"/>
            <w:gridSpan w:val="7"/>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496" w:type="dxa"/>
            <w:gridSpan w:val="61"/>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+7/-10</w:t>
            </w:r>
          </w:p>
        </w:tc>
        <w:tc>
          <w:tcPr>
            <w:tcW w:w="283" w:type="dxa"/>
            <w:gridSpan w:val="9"/>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4656" w:type="dxa"/>
            <w:gridSpan w:val="72"/>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H</w:t>
            </w:r>
            <w:r w:rsidRPr="007C074D">
              <w:rPr>
                <w:rFonts w:ascii="Times New Roman" w:hAnsi="Times New Roman" w:cs="Times New Roman"/>
                <w:sz w:val="22"/>
                <w:szCs w:val="22"/>
              </w:rPr>
              <w:t xml:space="preserve">3.3 </w:t>
            </w:r>
            <w:r w:rsidRPr="007C074D">
              <w:rPr>
                <w:rFonts w:ascii="Times New Roman" w:hAnsi="Times New Roman" w:cs="Times New Roman"/>
                <w:sz w:val="22"/>
                <w:szCs w:val="22"/>
                <w:lang w:val="en-US"/>
              </w:rPr>
              <w:t>G</w:t>
            </w:r>
            <w:r w:rsidRPr="007C074D">
              <w:rPr>
                <w:rFonts w:ascii="Times New Roman" w:hAnsi="Times New Roman" w:cs="Times New Roman"/>
                <w:sz w:val="22"/>
                <w:szCs w:val="22"/>
              </w:rPr>
              <w:t>34</w:t>
            </w:r>
            <w:r w:rsidRPr="007C074D">
              <w:rPr>
                <w:rFonts w:ascii="Times New Roman" w:hAnsi="Times New Roman" w:cs="Times New Roman"/>
                <w:sz w:val="22"/>
                <w:szCs w:val="22"/>
                <w:lang w:val="en-US"/>
              </w:rPr>
              <w:t>R</w:t>
            </w:r>
            <w:r w:rsidRPr="007C074D">
              <w:rPr>
                <w:rFonts w:ascii="Times New Roman" w:hAnsi="Times New Roman" w:cs="Times New Roman"/>
                <w:sz w:val="22"/>
                <w:szCs w:val="22"/>
              </w:rPr>
              <w:t>/</w:t>
            </w:r>
            <w:r w:rsidRPr="007C074D">
              <w:rPr>
                <w:rFonts w:ascii="Times New Roman" w:hAnsi="Times New Roman" w:cs="Times New Roman"/>
                <w:sz w:val="22"/>
                <w:szCs w:val="22"/>
                <w:lang w:val="en-US"/>
              </w:rPr>
              <w:t>V</w:t>
            </w: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1663" w:type="dxa"/>
            <w:gridSpan w:val="1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7"/>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496" w:type="dxa"/>
            <w:gridSpan w:val="61"/>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9"/>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4656" w:type="dxa"/>
            <w:gridSpan w:val="72"/>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1663" w:type="dxa"/>
            <w:gridSpan w:val="17"/>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ATRX</w:t>
            </w:r>
          </w:p>
        </w:tc>
        <w:tc>
          <w:tcPr>
            <w:tcW w:w="283" w:type="dxa"/>
            <w:gridSpan w:val="7"/>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496" w:type="dxa"/>
            <w:gridSpan w:val="61"/>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амплификация </w:t>
            </w:r>
            <w:r w:rsidRPr="007C074D">
              <w:rPr>
                <w:rFonts w:ascii="Times New Roman" w:hAnsi="Times New Roman" w:cs="Times New Roman"/>
                <w:sz w:val="22"/>
                <w:szCs w:val="22"/>
                <w:lang w:val="en-US"/>
              </w:rPr>
              <w:t>EGFR</w:t>
            </w:r>
          </w:p>
        </w:tc>
        <w:tc>
          <w:tcPr>
            <w:tcW w:w="283" w:type="dxa"/>
            <w:gridSpan w:val="9"/>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4656" w:type="dxa"/>
            <w:gridSpan w:val="72"/>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H</w:t>
            </w:r>
            <w:r w:rsidRPr="007C074D">
              <w:rPr>
                <w:rFonts w:ascii="Times New Roman" w:hAnsi="Times New Roman" w:cs="Times New Roman"/>
                <w:sz w:val="22"/>
                <w:szCs w:val="22"/>
              </w:rPr>
              <w:t>3</w:t>
            </w:r>
            <w:r w:rsidRPr="007C074D">
              <w:rPr>
                <w:rFonts w:ascii="Times New Roman" w:hAnsi="Times New Roman" w:cs="Times New Roman"/>
                <w:sz w:val="22"/>
                <w:szCs w:val="22"/>
                <w:lang w:val="en-US"/>
              </w:rPr>
              <w:t>K</w:t>
            </w:r>
            <w:r w:rsidRPr="007C074D">
              <w:rPr>
                <w:rFonts w:ascii="Times New Roman" w:hAnsi="Times New Roman" w:cs="Times New Roman"/>
                <w:sz w:val="22"/>
                <w:szCs w:val="22"/>
              </w:rPr>
              <w:t>27</w:t>
            </w:r>
            <w:r w:rsidRPr="007C074D">
              <w:rPr>
                <w:rFonts w:ascii="Times New Roman" w:hAnsi="Times New Roman" w:cs="Times New Roman"/>
                <w:sz w:val="22"/>
                <w:szCs w:val="22"/>
                <w:lang w:val="en-US"/>
              </w:rPr>
              <w:t>M</w:t>
            </w: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1663" w:type="dxa"/>
            <w:gridSpan w:val="17"/>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83" w:type="dxa"/>
            <w:gridSpan w:val="7"/>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496" w:type="dxa"/>
            <w:gridSpan w:val="61"/>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9"/>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4656" w:type="dxa"/>
            <w:gridSpan w:val="72"/>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1663" w:type="dxa"/>
            <w:gridSpan w:val="17"/>
            <w:tcBorders>
              <w:left w:val="single" w:sz="4" w:space="0" w:color="auto"/>
              <w:right w:val="single" w:sz="4" w:space="0" w:color="auto"/>
            </w:tcBorders>
            <w:tcMar>
              <w:left w:w="85" w:type="dxa"/>
              <w:right w:w="85" w:type="dxa"/>
            </w:tcMar>
          </w:tcPr>
          <w:p w:rsidR="003F4C23" w:rsidRPr="007C074D" w:rsidRDefault="0003532C"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1p/19q</w:t>
            </w:r>
          </w:p>
        </w:tc>
        <w:tc>
          <w:tcPr>
            <w:tcW w:w="283" w:type="dxa"/>
            <w:gridSpan w:val="7"/>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496" w:type="dxa"/>
            <w:gridSpan w:val="61"/>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BRAFV</w:t>
            </w:r>
            <w:r w:rsidRPr="007C074D">
              <w:rPr>
                <w:rFonts w:ascii="Times New Roman" w:hAnsi="Times New Roman" w:cs="Times New Roman"/>
                <w:sz w:val="22"/>
                <w:szCs w:val="22"/>
              </w:rPr>
              <w:t>600</w:t>
            </w:r>
            <w:r w:rsidRPr="007C074D">
              <w:rPr>
                <w:rFonts w:ascii="Times New Roman" w:hAnsi="Times New Roman" w:cs="Times New Roman"/>
                <w:sz w:val="22"/>
                <w:szCs w:val="22"/>
                <w:lang w:val="en-US"/>
              </w:rPr>
              <w:t>E</w:t>
            </w:r>
          </w:p>
        </w:tc>
        <w:tc>
          <w:tcPr>
            <w:tcW w:w="283" w:type="dxa"/>
            <w:gridSpan w:val="9"/>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4656" w:type="dxa"/>
            <w:gridSpan w:val="72"/>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 xml:space="preserve">метилирование промотора </w:t>
            </w:r>
            <w:r w:rsidRPr="007C074D">
              <w:rPr>
                <w:rFonts w:ascii="Times New Roman" w:hAnsi="Times New Roman" w:cs="Times New Roman"/>
                <w:sz w:val="22"/>
                <w:szCs w:val="22"/>
                <w:lang w:val="en-US"/>
              </w:rPr>
              <w:t>MGMT</w:t>
            </w: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1663" w:type="dxa"/>
            <w:gridSpan w:val="17"/>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83" w:type="dxa"/>
            <w:gridSpan w:val="7"/>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496" w:type="dxa"/>
            <w:gridSpan w:val="61"/>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83" w:type="dxa"/>
            <w:gridSpan w:val="9"/>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4656" w:type="dxa"/>
            <w:gridSpan w:val="7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966" w:type="dxa"/>
            <w:gridSpan w:val="9"/>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Другие</w:t>
            </w:r>
          </w:p>
        </w:tc>
        <w:tc>
          <w:tcPr>
            <w:tcW w:w="3495" w:type="dxa"/>
            <w:gridSpan w:val="73"/>
            <w:tcBorders>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44"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83" w:type="dxa"/>
            <w:gridSpan w:val="9"/>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4656" w:type="dxa"/>
            <w:gridSpan w:val="72"/>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20"/>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966" w:type="dxa"/>
            <w:gridSpan w:val="9"/>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3495" w:type="dxa"/>
            <w:gridSpan w:val="73"/>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44" w:type="dxa"/>
            <w:gridSpan w:val="7"/>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83" w:type="dxa"/>
            <w:gridSpan w:val="9"/>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4656" w:type="dxa"/>
            <w:gridSpan w:val="7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18.</w:t>
            </w:r>
          </w:p>
        </w:tc>
        <w:tc>
          <w:tcPr>
            <w:tcW w:w="4461" w:type="dxa"/>
            <w:gridSpan w:val="82"/>
            <w:tcMar>
              <w:left w:w="85" w:type="dxa"/>
              <w:right w:w="85" w:type="dxa"/>
            </w:tcMar>
          </w:tcPr>
          <w:p w:rsidR="003F4C23" w:rsidRPr="007C074D" w:rsidRDefault="003F4C23" w:rsidP="003F4C23">
            <w:pPr>
              <w:pStyle w:val="afc"/>
              <w:rPr>
                <w:rFonts w:ascii="Times New Roman" w:hAnsi="Times New Roman" w:cs="Times New Roman"/>
                <w:sz w:val="22"/>
                <w:szCs w:val="22"/>
              </w:rPr>
            </w:pPr>
            <w:bookmarkStart w:id="36" w:name="sub_2017"/>
            <w:r w:rsidRPr="007C074D">
              <w:rPr>
                <w:rFonts w:ascii="Times New Roman" w:hAnsi="Times New Roman" w:cs="Times New Roman"/>
                <w:sz w:val="22"/>
                <w:szCs w:val="22"/>
              </w:rPr>
              <w:t>Локализация метастазов</w:t>
            </w:r>
            <w:bookmarkEnd w:id="36"/>
            <w:r w:rsidRPr="007C074D">
              <w:rPr>
                <w:rFonts w:ascii="Times New Roman" w:hAnsi="Times New Roman" w:cs="Times New Roman"/>
                <w:sz w:val="22"/>
                <w:szCs w:val="22"/>
              </w:rPr>
              <w:t>:</w:t>
            </w:r>
          </w:p>
        </w:tc>
        <w:tc>
          <w:tcPr>
            <w:tcW w:w="244" w:type="dxa"/>
            <w:gridSpan w:val="7"/>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83" w:type="dxa"/>
            <w:gridSpan w:val="9"/>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4656" w:type="dxa"/>
            <w:gridSpan w:val="72"/>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20"/>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c>
          <w:tcPr>
            <w:tcW w:w="4461" w:type="dxa"/>
            <w:gridSpan w:val="82"/>
            <w:tcMar>
              <w:left w:w="85" w:type="dxa"/>
              <w:right w:w="85" w:type="dxa"/>
            </w:tcMar>
          </w:tcPr>
          <w:p w:rsidR="003F4C23" w:rsidRPr="007C074D" w:rsidRDefault="003F4C23" w:rsidP="003F4C23">
            <w:pPr>
              <w:pStyle w:val="afc"/>
              <w:rPr>
                <w:rFonts w:ascii="Times New Roman" w:hAnsi="Times New Roman" w:cs="Times New Roman"/>
                <w:sz w:val="8"/>
                <w:szCs w:val="8"/>
              </w:rPr>
            </w:pPr>
          </w:p>
        </w:tc>
        <w:tc>
          <w:tcPr>
            <w:tcW w:w="244" w:type="dxa"/>
            <w:gridSpan w:val="7"/>
            <w:tcMar>
              <w:left w:w="85" w:type="dxa"/>
              <w:right w:w="85" w:type="dxa"/>
            </w:tcMar>
          </w:tcPr>
          <w:p w:rsidR="003F4C23" w:rsidRPr="007C074D" w:rsidRDefault="003F4C23" w:rsidP="003F4C23">
            <w:pPr>
              <w:pStyle w:val="afc"/>
              <w:jc w:val="both"/>
              <w:rPr>
                <w:rFonts w:ascii="Times New Roman" w:hAnsi="Times New Roman" w:cs="Times New Roman"/>
                <w:sz w:val="8"/>
                <w:szCs w:val="8"/>
                <w:lang w:val="en-US"/>
              </w:rPr>
            </w:pPr>
          </w:p>
        </w:tc>
        <w:tc>
          <w:tcPr>
            <w:tcW w:w="283" w:type="dxa"/>
            <w:gridSpan w:val="9"/>
            <w:tcMar>
              <w:left w:w="85" w:type="dxa"/>
              <w:right w:w="85" w:type="dxa"/>
            </w:tcMar>
          </w:tcPr>
          <w:p w:rsidR="003F4C23" w:rsidRPr="007C074D" w:rsidRDefault="003F4C23" w:rsidP="003F4C23">
            <w:pPr>
              <w:pStyle w:val="afc"/>
              <w:jc w:val="both"/>
              <w:rPr>
                <w:rFonts w:ascii="Times New Roman" w:hAnsi="Times New Roman" w:cs="Times New Roman"/>
                <w:sz w:val="8"/>
                <w:szCs w:val="8"/>
                <w:lang w:val="en-US"/>
              </w:rPr>
            </w:pPr>
          </w:p>
        </w:tc>
        <w:tc>
          <w:tcPr>
            <w:tcW w:w="4656" w:type="dxa"/>
            <w:gridSpan w:val="72"/>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943" w:type="dxa"/>
            <w:gridSpan w:val="71"/>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оболочки головного мозга</w:t>
            </w:r>
          </w:p>
        </w:tc>
        <w:tc>
          <w:tcPr>
            <w:tcW w:w="283" w:type="dxa"/>
            <w:gridSpan w:val="8"/>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5155" w:type="dxa"/>
            <w:gridSpan w:val="87"/>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оболочки спинного мозга</w:t>
            </w: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3943" w:type="dxa"/>
            <w:gridSpan w:val="71"/>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8"/>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5155" w:type="dxa"/>
            <w:gridSpan w:val="8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1663" w:type="dxa"/>
            <w:gridSpan w:val="17"/>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ликвор</w:t>
            </w:r>
          </w:p>
        </w:tc>
        <w:tc>
          <w:tcPr>
            <w:tcW w:w="283" w:type="dxa"/>
            <w:gridSpan w:val="7"/>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496" w:type="dxa"/>
            <w:gridSpan w:val="61"/>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за пределы ЦНС</w:t>
            </w:r>
          </w:p>
        </w:tc>
        <w:tc>
          <w:tcPr>
            <w:tcW w:w="283" w:type="dxa"/>
            <w:gridSpan w:val="9"/>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4656" w:type="dxa"/>
            <w:gridSpan w:val="72"/>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нет</w:t>
            </w: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1663" w:type="dxa"/>
            <w:gridSpan w:val="1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7"/>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496" w:type="dxa"/>
            <w:gridSpan w:val="61"/>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9"/>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4656" w:type="dxa"/>
            <w:gridSpan w:val="7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19.</w:t>
            </w:r>
          </w:p>
        </w:tc>
        <w:tc>
          <w:tcPr>
            <w:tcW w:w="4705" w:type="dxa"/>
            <w:gridSpan w:val="89"/>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Метод подтверждения диагноза:</w:t>
            </w:r>
          </w:p>
        </w:tc>
        <w:tc>
          <w:tcPr>
            <w:tcW w:w="283" w:type="dxa"/>
            <w:gridSpan w:val="9"/>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4656" w:type="dxa"/>
            <w:gridSpan w:val="72"/>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1663" w:type="dxa"/>
            <w:gridSpan w:val="1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7"/>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496" w:type="dxa"/>
            <w:gridSpan w:val="61"/>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9"/>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4656" w:type="dxa"/>
            <w:gridSpan w:val="7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919" w:type="dxa"/>
            <w:gridSpan w:val="46"/>
            <w:tcBorders>
              <w:left w:val="single" w:sz="4" w:space="0" w:color="auto"/>
              <w:right w:val="single" w:sz="4" w:space="0" w:color="auto"/>
            </w:tcBorders>
            <w:tcMar>
              <w:left w:w="85" w:type="dxa"/>
              <w:right w:w="85" w:type="dxa"/>
            </w:tcMar>
          </w:tcPr>
          <w:p w:rsidR="003F4C23" w:rsidRPr="007C074D" w:rsidRDefault="002E67B6"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Г</w:t>
            </w:r>
            <w:r w:rsidR="003F4C23" w:rsidRPr="007C074D">
              <w:rPr>
                <w:rFonts w:ascii="Times New Roman" w:hAnsi="Times New Roman" w:cs="Times New Roman"/>
                <w:sz w:val="22"/>
                <w:szCs w:val="22"/>
              </w:rPr>
              <w:t>истологический</w:t>
            </w:r>
          </w:p>
        </w:tc>
        <w:tc>
          <w:tcPr>
            <w:tcW w:w="283" w:type="dxa"/>
            <w:gridSpan w:val="11"/>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486" w:type="dxa"/>
            <w:gridSpan w:val="57"/>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генетический</w:t>
            </w:r>
          </w:p>
        </w:tc>
        <w:tc>
          <w:tcPr>
            <w:tcW w:w="283" w:type="dxa"/>
            <w:gridSpan w:val="6"/>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410" w:type="dxa"/>
            <w:gridSpan w:val="46"/>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919" w:type="dxa"/>
            <w:gridSpan w:val="46"/>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11"/>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486" w:type="dxa"/>
            <w:gridSpan w:val="57"/>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6"/>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3410" w:type="dxa"/>
            <w:gridSpan w:val="46"/>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919" w:type="dxa"/>
            <w:gridSpan w:val="46"/>
            <w:tcBorders>
              <w:left w:val="single" w:sz="4" w:space="0" w:color="auto"/>
              <w:right w:val="single" w:sz="4" w:space="0" w:color="auto"/>
            </w:tcBorders>
            <w:tcMar>
              <w:left w:w="85" w:type="dxa"/>
              <w:right w:w="85" w:type="dxa"/>
            </w:tcMar>
          </w:tcPr>
          <w:p w:rsidR="003F4C23" w:rsidRPr="007C074D" w:rsidRDefault="002E67B6"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Ц</w:t>
            </w:r>
            <w:r w:rsidR="003F4C23" w:rsidRPr="007C074D">
              <w:rPr>
                <w:rFonts w:ascii="Times New Roman" w:hAnsi="Times New Roman" w:cs="Times New Roman"/>
                <w:sz w:val="22"/>
                <w:szCs w:val="22"/>
              </w:rPr>
              <w:t>итологический</w:t>
            </w:r>
          </w:p>
        </w:tc>
        <w:tc>
          <w:tcPr>
            <w:tcW w:w="283" w:type="dxa"/>
            <w:gridSpan w:val="11"/>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6179" w:type="dxa"/>
            <w:gridSpan w:val="109"/>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лабораторно-инструментальный</w:t>
            </w:r>
          </w:p>
        </w:tc>
      </w:tr>
      <w:tr w:rsidR="003F4C23" w:rsidRPr="007C074D" w:rsidTr="002E67B6">
        <w:trPr>
          <w:gridBefore w:val="1"/>
          <w:gridAfter w:val="2"/>
          <w:wAfter w:w="654" w:type="dxa"/>
          <w:trHeight w:val="64"/>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919" w:type="dxa"/>
            <w:gridSpan w:val="46"/>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11"/>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6179" w:type="dxa"/>
            <w:gridSpan w:val="109"/>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919" w:type="dxa"/>
            <w:gridSpan w:val="46"/>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иммуногистохимический</w:t>
            </w:r>
          </w:p>
        </w:tc>
        <w:tc>
          <w:tcPr>
            <w:tcW w:w="283" w:type="dxa"/>
            <w:gridSpan w:val="11"/>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6179" w:type="dxa"/>
            <w:gridSpan w:val="109"/>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только клинический</w:t>
            </w:r>
          </w:p>
        </w:tc>
      </w:tr>
      <w:tr w:rsidR="003F4C23" w:rsidRPr="007C074D" w:rsidTr="002E67B6">
        <w:trPr>
          <w:gridBefore w:val="1"/>
          <w:gridAfter w:val="2"/>
          <w:wAfter w:w="654" w:type="dxa"/>
          <w:trHeight w:val="49"/>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919" w:type="dxa"/>
            <w:gridSpan w:val="46"/>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11"/>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6179" w:type="dxa"/>
            <w:gridSpan w:val="109"/>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20.</w:t>
            </w:r>
          </w:p>
        </w:tc>
        <w:tc>
          <w:tcPr>
            <w:tcW w:w="4705" w:type="dxa"/>
            <w:gridSpan w:val="89"/>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Обстоятельства выявления опухоли</w:t>
            </w:r>
          </w:p>
        </w:tc>
        <w:tc>
          <w:tcPr>
            <w:tcW w:w="283" w:type="dxa"/>
            <w:gridSpan w:val="9"/>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4656" w:type="dxa"/>
            <w:gridSpan w:val="72"/>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20"/>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4705" w:type="dxa"/>
            <w:gridSpan w:val="89"/>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9"/>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4656" w:type="dxa"/>
            <w:gridSpan w:val="7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318" w:type="dxa"/>
            <w:gridSpan w:val="62"/>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обратился сам</w:t>
            </w:r>
          </w:p>
        </w:tc>
        <w:tc>
          <w:tcPr>
            <w:tcW w:w="283" w:type="dxa"/>
            <w:gridSpan w:val="5"/>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5780" w:type="dxa"/>
            <w:gridSpan w:val="99"/>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посмертно при аутопсии</w:t>
            </w:r>
          </w:p>
        </w:tc>
      </w:tr>
      <w:tr w:rsidR="003F4C23" w:rsidRPr="007C074D" w:rsidTr="002E67B6">
        <w:trPr>
          <w:gridBefore w:val="1"/>
          <w:gridAfter w:val="8"/>
          <w:wAfter w:w="1896" w:type="dxa"/>
          <w:trHeight w:val="20"/>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2919" w:type="dxa"/>
            <w:gridSpan w:val="46"/>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11"/>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3011" w:type="dxa"/>
            <w:gridSpan w:val="69"/>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300" w:type="dxa"/>
            <w:gridSpan w:val="12"/>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1626" w:type="dxa"/>
            <w:gridSpan w:val="2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318" w:type="dxa"/>
            <w:gridSpan w:val="62"/>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активно, при профосмотре</w:t>
            </w:r>
          </w:p>
        </w:tc>
        <w:tc>
          <w:tcPr>
            <w:tcW w:w="283" w:type="dxa"/>
            <w:gridSpan w:val="5"/>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003" w:type="dxa"/>
            <w:gridSpan w:val="72"/>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посмертно без аутопсии</w:t>
            </w:r>
          </w:p>
        </w:tc>
        <w:tc>
          <w:tcPr>
            <w:tcW w:w="286" w:type="dxa"/>
            <w:gridSpan w:val="4"/>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2491" w:type="dxa"/>
            <w:gridSpan w:val="23"/>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20"/>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3318" w:type="dxa"/>
            <w:gridSpan w:val="6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5"/>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5780" w:type="dxa"/>
            <w:gridSpan w:val="99"/>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318" w:type="dxa"/>
            <w:gridSpan w:val="62"/>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активно, в смотровом кабинете</w:t>
            </w:r>
          </w:p>
        </w:tc>
        <w:tc>
          <w:tcPr>
            <w:tcW w:w="283" w:type="dxa"/>
            <w:gridSpan w:val="5"/>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5780" w:type="dxa"/>
            <w:gridSpan w:val="99"/>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неизвестно</w:t>
            </w:r>
          </w:p>
        </w:tc>
      </w:tr>
      <w:tr w:rsidR="003F4C23" w:rsidRPr="007C074D" w:rsidTr="002E67B6">
        <w:trPr>
          <w:gridBefore w:val="1"/>
          <w:gridAfter w:val="2"/>
          <w:wAfter w:w="654" w:type="dxa"/>
          <w:trHeight w:val="20"/>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3318" w:type="dxa"/>
            <w:gridSpan w:val="6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5"/>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5780" w:type="dxa"/>
            <w:gridSpan w:val="99"/>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263" w:type="dxa"/>
            <w:gridSpan w:val="4"/>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3318" w:type="dxa"/>
            <w:gridSpan w:val="62"/>
            <w:tcBorders>
              <w:lef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при других обстоятельствах</w:t>
            </w:r>
          </w:p>
        </w:tc>
        <w:tc>
          <w:tcPr>
            <w:tcW w:w="283" w:type="dxa"/>
            <w:gridSpan w:val="5"/>
            <w:tcMar>
              <w:left w:w="85" w:type="dxa"/>
              <w:right w:w="85" w:type="dxa"/>
            </w:tcMar>
          </w:tcPr>
          <w:p w:rsidR="003F4C23" w:rsidRPr="007C074D" w:rsidRDefault="003F4C23" w:rsidP="003F4C23">
            <w:pPr>
              <w:pStyle w:val="afc"/>
              <w:jc w:val="both"/>
              <w:rPr>
                <w:rFonts w:ascii="Times New Roman" w:hAnsi="Times New Roman" w:cs="Times New Roman"/>
                <w:sz w:val="22"/>
                <w:szCs w:val="22"/>
                <w:lang w:val="en-US"/>
              </w:rPr>
            </w:pPr>
          </w:p>
        </w:tc>
        <w:tc>
          <w:tcPr>
            <w:tcW w:w="5780" w:type="dxa"/>
            <w:gridSpan w:val="99"/>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20"/>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63" w:type="dxa"/>
            <w:gridSpan w:val="4"/>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3318" w:type="dxa"/>
            <w:gridSpan w:val="62"/>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283" w:type="dxa"/>
            <w:gridSpan w:val="5"/>
            <w:tcMar>
              <w:left w:w="85" w:type="dxa"/>
              <w:right w:w="85" w:type="dxa"/>
            </w:tcMar>
          </w:tcPr>
          <w:p w:rsidR="003F4C23" w:rsidRPr="007C074D" w:rsidRDefault="003F4C23" w:rsidP="003F4C23">
            <w:pPr>
              <w:pStyle w:val="afc"/>
              <w:jc w:val="both"/>
              <w:rPr>
                <w:rFonts w:ascii="Times New Roman" w:hAnsi="Times New Roman" w:cs="Times New Roman"/>
                <w:sz w:val="12"/>
                <w:szCs w:val="12"/>
                <w:lang w:val="en-US"/>
              </w:rPr>
            </w:pPr>
          </w:p>
        </w:tc>
        <w:tc>
          <w:tcPr>
            <w:tcW w:w="5780" w:type="dxa"/>
            <w:gridSpan w:val="99"/>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r>
      <w:tr w:rsidR="003F4C23" w:rsidRPr="007C074D" w:rsidTr="002E67B6">
        <w:trPr>
          <w:gridBefore w:val="1"/>
          <w:gridAfter w:val="2"/>
          <w:wAfter w:w="654" w:type="dxa"/>
          <w:trHeight w:val="188"/>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21.</w:t>
            </w:r>
          </w:p>
        </w:tc>
        <w:tc>
          <w:tcPr>
            <w:tcW w:w="5226" w:type="dxa"/>
            <w:gridSpan w:val="10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В какое медицинское учреждение направлен больной</w:t>
            </w:r>
          </w:p>
        </w:tc>
        <w:tc>
          <w:tcPr>
            <w:tcW w:w="4418" w:type="dxa"/>
            <w:gridSpan w:val="66"/>
            <w:tcBorders>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20"/>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5226" w:type="dxa"/>
            <w:gridSpan w:val="10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4418" w:type="dxa"/>
            <w:gridSpan w:val="66"/>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4"/>
                <w:szCs w:val="4"/>
              </w:rPr>
            </w:pPr>
          </w:p>
        </w:tc>
      </w:tr>
      <w:tr w:rsidR="003F4C23" w:rsidRPr="007C074D" w:rsidTr="002E67B6">
        <w:trPr>
          <w:gridBefore w:val="1"/>
          <w:gridAfter w:val="2"/>
          <w:wAfter w:w="654" w:type="dxa"/>
          <w:trHeight w:val="188"/>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22.</w:t>
            </w:r>
          </w:p>
        </w:tc>
        <w:tc>
          <w:tcPr>
            <w:tcW w:w="4206" w:type="dxa"/>
            <w:gridSpan w:val="75"/>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Дата заполнения извещения:</w:t>
            </w:r>
          </w:p>
        </w:tc>
        <w:tc>
          <w:tcPr>
            <w:tcW w:w="857" w:type="dxa"/>
            <w:gridSpan w:val="24"/>
            <w:tcBorders>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число</w:t>
            </w:r>
          </w:p>
        </w:tc>
        <w:tc>
          <w:tcPr>
            <w:tcW w:w="794" w:type="dxa"/>
            <w:gridSpan w:val="18"/>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844" w:type="dxa"/>
            <w:gridSpan w:val="21"/>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месяц</w:t>
            </w:r>
          </w:p>
        </w:tc>
        <w:tc>
          <w:tcPr>
            <w:tcW w:w="794" w:type="dxa"/>
            <w:gridSpan w:val="16"/>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709" w:type="dxa"/>
            <w:gridSpan w:val="7"/>
            <w:tcBorders>
              <w:left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год</w:t>
            </w:r>
          </w:p>
        </w:tc>
        <w:tc>
          <w:tcPr>
            <w:tcW w:w="794" w:type="dxa"/>
            <w:gridSpan w:val="8"/>
            <w:tcBorders>
              <w:top w:val="single" w:sz="4" w:space="0" w:color="auto"/>
              <w:left w:val="single" w:sz="4" w:space="0" w:color="auto"/>
              <w:bottom w:val="single" w:sz="4" w:space="0" w:color="auto"/>
              <w:right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c>
          <w:tcPr>
            <w:tcW w:w="646" w:type="dxa"/>
            <w:tcBorders>
              <w:left w:val="single" w:sz="4" w:space="0" w:color="auto"/>
            </w:tcBorders>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20"/>
        </w:trPr>
        <w:tc>
          <w:tcPr>
            <w:tcW w:w="529" w:type="dxa"/>
            <w:gridSpan w:val="4"/>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4206" w:type="dxa"/>
            <w:gridSpan w:val="75"/>
            <w:tcMar>
              <w:left w:w="85" w:type="dxa"/>
              <w:right w:w="85" w:type="dxa"/>
            </w:tcMar>
          </w:tcPr>
          <w:p w:rsidR="003F4C23" w:rsidRPr="007C074D" w:rsidRDefault="003F4C23" w:rsidP="003F4C23">
            <w:pPr>
              <w:pStyle w:val="afc"/>
              <w:jc w:val="both"/>
              <w:rPr>
                <w:rFonts w:ascii="Times New Roman" w:hAnsi="Times New Roman" w:cs="Times New Roman"/>
                <w:sz w:val="12"/>
                <w:szCs w:val="12"/>
              </w:rPr>
            </w:pPr>
          </w:p>
        </w:tc>
        <w:tc>
          <w:tcPr>
            <w:tcW w:w="857" w:type="dxa"/>
            <w:gridSpan w:val="24"/>
            <w:tcMar>
              <w:left w:w="85" w:type="dxa"/>
              <w:right w:w="85" w:type="dxa"/>
            </w:tcMar>
          </w:tcPr>
          <w:p w:rsidR="003F4C23" w:rsidRPr="007C074D" w:rsidRDefault="003F4C23" w:rsidP="003F4C23">
            <w:pPr>
              <w:pStyle w:val="afc"/>
              <w:jc w:val="both"/>
              <w:rPr>
                <w:rFonts w:ascii="Times New Roman" w:hAnsi="Times New Roman" w:cs="Times New Roman"/>
                <w:sz w:val="4"/>
                <w:szCs w:val="4"/>
              </w:rPr>
            </w:pPr>
          </w:p>
        </w:tc>
        <w:tc>
          <w:tcPr>
            <w:tcW w:w="1283" w:type="dxa"/>
            <w:gridSpan w:val="29"/>
            <w:tcMar>
              <w:left w:w="85" w:type="dxa"/>
              <w:right w:w="85" w:type="dxa"/>
            </w:tcMar>
          </w:tcPr>
          <w:p w:rsidR="003F4C23" w:rsidRPr="007C074D" w:rsidRDefault="003F4C23" w:rsidP="003F4C23">
            <w:pPr>
              <w:pStyle w:val="afc"/>
              <w:jc w:val="both"/>
              <w:rPr>
                <w:rFonts w:ascii="Times New Roman" w:hAnsi="Times New Roman" w:cs="Times New Roman"/>
                <w:sz w:val="4"/>
                <w:szCs w:val="4"/>
              </w:rPr>
            </w:pPr>
          </w:p>
        </w:tc>
        <w:tc>
          <w:tcPr>
            <w:tcW w:w="996" w:type="dxa"/>
            <w:gridSpan w:val="24"/>
            <w:tcMar>
              <w:left w:w="85" w:type="dxa"/>
              <w:right w:w="85" w:type="dxa"/>
            </w:tcMar>
          </w:tcPr>
          <w:p w:rsidR="003F4C23" w:rsidRPr="007C074D" w:rsidRDefault="003F4C23" w:rsidP="003F4C23">
            <w:pPr>
              <w:pStyle w:val="afc"/>
              <w:jc w:val="both"/>
              <w:rPr>
                <w:rFonts w:ascii="Times New Roman" w:hAnsi="Times New Roman" w:cs="Times New Roman"/>
                <w:sz w:val="4"/>
                <w:szCs w:val="4"/>
              </w:rPr>
            </w:pPr>
          </w:p>
        </w:tc>
        <w:tc>
          <w:tcPr>
            <w:tcW w:w="571" w:type="dxa"/>
            <w:gridSpan w:val="5"/>
            <w:tcMar>
              <w:left w:w="85" w:type="dxa"/>
              <w:right w:w="85" w:type="dxa"/>
            </w:tcMar>
          </w:tcPr>
          <w:p w:rsidR="003F4C23" w:rsidRPr="007C074D" w:rsidRDefault="003F4C23" w:rsidP="003F4C23">
            <w:pPr>
              <w:pStyle w:val="afc"/>
              <w:jc w:val="both"/>
              <w:rPr>
                <w:rFonts w:ascii="Times New Roman" w:hAnsi="Times New Roman" w:cs="Times New Roman"/>
                <w:sz w:val="4"/>
                <w:szCs w:val="4"/>
              </w:rPr>
            </w:pPr>
          </w:p>
        </w:tc>
        <w:tc>
          <w:tcPr>
            <w:tcW w:w="874" w:type="dxa"/>
            <w:gridSpan w:val="10"/>
            <w:tcMar>
              <w:left w:w="85" w:type="dxa"/>
              <w:right w:w="85" w:type="dxa"/>
            </w:tcMar>
          </w:tcPr>
          <w:p w:rsidR="003F4C23" w:rsidRPr="007C074D" w:rsidRDefault="003F4C23" w:rsidP="003F4C23">
            <w:pPr>
              <w:pStyle w:val="afc"/>
              <w:jc w:val="both"/>
              <w:rPr>
                <w:rFonts w:ascii="Times New Roman" w:hAnsi="Times New Roman" w:cs="Times New Roman"/>
                <w:sz w:val="4"/>
                <w:szCs w:val="4"/>
              </w:rPr>
            </w:pPr>
          </w:p>
        </w:tc>
        <w:tc>
          <w:tcPr>
            <w:tcW w:w="857" w:type="dxa"/>
            <w:gridSpan w:val="3"/>
            <w:tcMar>
              <w:left w:w="85" w:type="dxa"/>
              <w:right w:w="85" w:type="dxa"/>
            </w:tcMar>
          </w:tcPr>
          <w:p w:rsidR="003F4C23" w:rsidRPr="007C074D" w:rsidRDefault="003F4C23" w:rsidP="003F4C23">
            <w:pPr>
              <w:pStyle w:val="afc"/>
              <w:jc w:val="both"/>
              <w:rPr>
                <w:rFonts w:ascii="Times New Roman" w:hAnsi="Times New Roman" w:cs="Times New Roman"/>
                <w:sz w:val="4"/>
                <w:szCs w:val="4"/>
              </w:rPr>
            </w:pPr>
          </w:p>
        </w:tc>
      </w:tr>
      <w:tr w:rsidR="003F4C23" w:rsidRPr="007C074D" w:rsidTr="002E67B6">
        <w:trPr>
          <w:gridBefore w:val="1"/>
          <w:gridAfter w:val="2"/>
          <w:wAfter w:w="654" w:type="dxa"/>
          <w:trHeight w:val="188"/>
        </w:trPr>
        <w:tc>
          <w:tcPr>
            <w:tcW w:w="6096" w:type="dxa"/>
            <w:gridSpan w:val="115"/>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Фамилия, инициалы, телефон врача, заполнившего извещение</w:t>
            </w:r>
          </w:p>
        </w:tc>
        <w:tc>
          <w:tcPr>
            <w:tcW w:w="4077" w:type="dxa"/>
            <w:gridSpan w:val="59"/>
            <w:tcBorders>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20"/>
        </w:trPr>
        <w:tc>
          <w:tcPr>
            <w:tcW w:w="6875" w:type="dxa"/>
            <w:gridSpan w:val="132"/>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c>
          <w:tcPr>
            <w:tcW w:w="3298" w:type="dxa"/>
            <w:gridSpan w:val="42"/>
            <w:tcMar>
              <w:left w:w="85" w:type="dxa"/>
              <w:right w:w="85" w:type="dxa"/>
            </w:tcMar>
          </w:tcPr>
          <w:p w:rsidR="003F4C23" w:rsidRPr="007C074D" w:rsidRDefault="003F4C23" w:rsidP="003F4C23">
            <w:pPr>
              <w:pStyle w:val="afc"/>
              <w:jc w:val="both"/>
              <w:rPr>
                <w:rFonts w:ascii="Times New Roman" w:hAnsi="Times New Roman" w:cs="Times New Roman"/>
                <w:sz w:val="8"/>
                <w:szCs w:val="8"/>
              </w:rPr>
            </w:pPr>
          </w:p>
        </w:tc>
      </w:tr>
      <w:tr w:rsidR="003F4C23" w:rsidRPr="007C074D" w:rsidTr="002E67B6">
        <w:trPr>
          <w:gridBefore w:val="1"/>
          <w:gridAfter w:val="2"/>
          <w:wAfter w:w="654" w:type="dxa"/>
          <w:trHeight w:val="188"/>
        </w:trPr>
        <w:tc>
          <w:tcPr>
            <w:tcW w:w="10173" w:type="dxa"/>
            <w:gridSpan w:val="174"/>
            <w:tcBorders>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tr w:rsidR="003F4C23" w:rsidRPr="007C074D" w:rsidTr="002E67B6">
        <w:trPr>
          <w:gridBefore w:val="1"/>
          <w:gridAfter w:val="2"/>
          <w:wAfter w:w="654" w:type="dxa"/>
          <w:trHeight w:val="188"/>
        </w:trPr>
        <w:tc>
          <w:tcPr>
            <w:tcW w:w="1701" w:type="dxa"/>
            <w:gridSpan w:val="16"/>
            <w:tcBorders>
              <w:top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r w:rsidRPr="007C074D">
              <w:rPr>
                <w:rFonts w:ascii="Times New Roman" w:hAnsi="Times New Roman" w:cs="Times New Roman"/>
                <w:sz w:val="22"/>
                <w:szCs w:val="22"/>
              </w:rPr>
              <w:t>Подпись врача</w:t>
            </w:r>
          </w:p>
        </w:tc>
        <w:tc>
          <w:tcPr>
            <w:tcW w:w="8472" w:type="dxa"/>
            <w:gridSpan w:val="158"/>
            <w:tcBorders>
              <w:top w:val="single" w:sz="4" w:space="0" w:color="auto"/>
              <w:bottom w:val="single" w:sz="4" w:space="0" w:color="auto"/>
            </w:tcBorders>
            <w:tcMar>
              <w:left w:w="85" w:type="dxa"/>
              <w:right w:w="85" w:type="dxa"/>
            </w:tcMar>
          </w:tcPr>
          <w:p w:rsidR="003F4C23" w:rsidRPr="007C074D" w:rsidRDefault="003F4C23" w:rsidP="003F4C23">
            <w:pPr>
              <w:pStyle w:val="afc"/>
              <w:jc w:val="both"/>
              <w:rPr>
                <w:rFonts w:ascii="Times New Roman" w:hAnsi="Times New Roman" w:cs="Times New Roman"/>
                <w:sz w:val="22"/>
                <w:szCs w:val="22"/>
              </w:rPr>
            </w:pPr>
          </w:p>
        </w:tc>
      </w:tr>
      <w:bookmarkEnd w:id="35"/>
      <w:tr w:rsidR="003F4C23" w:rsidRPr="007C074D" w:rsidTr="002E67B6">
        <w:trPr>
          <w:gridBefore w:val="2"/>
          <w:wBefore w:w="23" w:type="dxa"/>
          <w:trHeight w:val="1365"/>
        </w:trPr>
        <w:tc>
          <w:tcPr>
            <w:tcW w:w="5670" w:type="dxa"/>
            <w:gridSpan w:val="104"/>
          </w:tcPr>
          <w:p w:rsidR="003F4C23" w:rsidRPr="007C074D" w:rsidRDefault="00036D12" w:rsidP="003F4C23">
            <w:pPr>
              <w:rPr>
                <w:rFonts w:ascii="Times New Roman" w:hAnsi="Times New Roman"/>
                <w:color w:val="000000" w:themeColor="text1"/>
              </w:rPr>
            </w:pPr>
            <w:r w:rsidRPr="007C074D">
              <w:rPr>
                <w:rFonts w:ascii="Times New Roman" w:hAnsi="Times New Roman"/>
                <w:color w:val="000000" w:themeColor="text1"/>
                <w:sz w:val="26"/>
                <w:szCs w:val="26"/>
                <w:lang w:eastAsia="en-US"/>
              </w:rPr>
              <w:lastRenderedPageBreak/>
              <w:br w:type="page"/>
            </w:r>
          </w:p>
        </w:tc>
        <w:tc>
          <w:tcPr>
            <w:tcW w:w="5111" w:type="dxa"/>
            <w:gridSpan w:val="71"/>
          </w:tcPr>
          <w:p w:rsidR="003F4C23" w:rsidRPr="007C074D" w:rsidRDefault="003F4C23" w:rsidP="003F4C23">
            <w:pPr>
              <w:pStyle w:val="a3"/>
              <w:ind w:firstLine="0"/>
              <w:rPr>
                <w:sz w:val="22"/>
                <w:szCs w:val="22"/>
              </w:rPr>
            </w:pPr>
            <w:r w:rsidRPr="007C074D">
              <w:rPr>
                <w:sz w:val="22"/>
                <w:szCs w:val="22"/>
              </w:rPr>
              <w:t xml:space="preserve">Приложение № 2 </w:t>
            </w:r>
          </w:p>
          <w:p w:rsidR="003F4C23" w:rsidRPr="007C074D" w:rsidRDefault="003F4C23" w:rsidP="003F4C23">
            <w:pPr>
              <w:pStyle w:val="a3"/>
              <w:ind w:firstLine="0"/>
              <w:rPr>
                <w:sz w:val="22"/>
                <w:szCs w:val="22"/>
              </w:rPr>
            </w:pPr>
            <w:r w:rsidRPr="007C074D">
              <w:rPr>
                <w:sz w:val="22"/>
                <w:szCs w:val="22"/>
              </w:rPr>
              <w:t>к Методическим рекомендациям</w:t>
            </w:r>
            <w:r w:rsidRPr="007C074D">
              <w:rPr>
                <w:rStyle w:val="afb"/>
                <w:bCs/>
                <w:sz w:val="22"/>
                <w:szCs w:val="22"/>
              </w:rPr>
              <w:t xml:space="preserve"> </w:t>
            </w:r>
            <w:r w:rsidRPr="007C074D">
              <w:rPr>
                <w:sz w:val="22"/>
                <w:szCs w:val="22"/>
              </w:rPr>
              <w:t xml:space="preserve">по порядку </w:t>
            </w:r>
          </w:p>
          <w:p w:rsidR="003F4C23" w:rsidRPr="007C074D" w:rsidRDefault="003F4C23" w:rsidP="003F4C23">
            <w:pPr>
              <w:pStyle w:val="a3"/>
              <w:ind w:firstLine="0"/>
              <w:rPr>
                <w:sz w:val="22"/>
                <w:szCs w:val="22"/>
              </w:rPr>
            </w:pPr>
            <w:r w:rsidRPr="007C074D">
              <w:rPr>
                <w:sz w:val="22"/>
                <w:szCs w:val="22"/>
              </w:rPr>
              <w:t xml:space="preserve">учета пациентов с новообразованиями </w:t>
            </w:r>
          </w:p>
          <w:p w:rsidR="003F4C23" w:rsidRPr="007C074D" w:rsidRDefault="003F4C23" w:rsidP="003F4C23">
            <w:pPr>
              <w:pStyle w:val="a3"/>
              <w:ind w:firstLine="0"/>
              <w:rPr>
                <w:sz w:val="22"/>
                <w:szCs w:val="22"/>
              </w:rPr>
            </w:pPr>
            <w:r w:rsidRPr="007C074D">
              <w:rPr>
                <w:sz w:val="22"/>
                <w:szCs w:val="22"/>
              </w:rPr>
              <w:t xml:space="preserve">головного мозга и других отделов </w:t>
            </w:r>
          </w:p>
          <w:p w:rsidR="003F4C23" w:rsidRPr="007C074D" w:rsidRDefault="003F4C23" w:rsidP="003F4C23">
            <w:pPr>
              <w:pStyle w:val="a3"/>
              <w:ind w:firstLine="0"/>
              <w:rPr>
                <w:sz w:val="22"/>
                <w:szCs w:val="22"/>
              </w:rPr>
            </w:pPr>
            <w:r w:rsidRPr="007C074D">
              <w:rPr>
                <w:sz w:val="22"/>
                <w:szCs w:val="22"/>
              </w:rPr>
              <w:t xml:space="preserve">центральной нервной системы </w:t>
            </w:r>
          </w:p>
          <w:p w:rsidR="003F4C23" w:rsidRPr="007C074D" w:rsidRDefault="003F4C23" w:rsidP="003F4C23">
            <w:pPr>
              <w:pStyle w:val="a3"/>
              <w:ind w:firstLine="0"/>
              <w:rPr>
                <w:sz w:val="22"/>
                <w:szCs w:val="22"/>
              </w:rPr>
            </w:pPr>
            <w:r w:rsidRPr="007C074D">
              <w:rPr>
                <w:sz w:val="22"/>
                <w:szCs w:val="22"/>
              </w:rPr>
              <w:t>на территории Томской области</w:t>
            </w:r>
          </w:p>
          <w:p w:rsidR="003F4C23" w:rsidRPr="007C074D" w:rsidRDefault="003F4C23" w:rsidP="003F4C23">
            <w:pPr>
              <w:spacing w:after="0" w:line="240" w:lineRule="auto"/>
              <w:ind w:firstLine="0"/>
              <w:jc w:val="left"/>
              <w:rPr>
                <w:rFonts w:asciiTheme="minorHAnsi" w:eastAsiaTheme="minorHAnsi" w:hAnsiTheme="minorHAnsi" w:cstheme="minorBidi"/>
                <w:sz w:val="22"/>
                <w:szCs w:val="22"/>
                <w:lang w:eastAsia="en-US"/>
              </w:rPr>
            </w:pPr>
          </w:p>
        </w:tc>
      </w:tr>
    </w:tbl>
    <w:p w:rsidR="003F4C23" w:rsidRPr="007C074D" w:rsidRDefault="003F4C23" w:rsidP="003F4C23">
      <w:pPr>
        <w:pStyle w:val="a3"/>
        <w:ind w:firstLine="0"/>
        <w:jc w:val="center"/>
        <w:rPr>
          <w:rFonts w:ascii="Times New Roman" w:hAnsi="Times New Roman"/>
          <w:sz w:val="26"/>
          <w:szCs w:val="26"/>
        </w:rPr>
      </w:pPr>
      <w:r w:rsidRPr="007C074D">
        <w:rPr>
          <w:rFonts w:ascii="Times New Roman" w:hAnsi="Times New Roman"/>
          <w:sz w:val="26"/>
          <w:szCs w:val="26"/>
        </w:rPr>
        <w:t xml:space="preserve">Инструкция </w:t>
      </w:r>
    </w:p>
    <w:p w:rsidR="003F4C23" w:rsidRPr="007C074D" w:rsidRDefault="003F4C23" w:rsidP="003F4C23">
      <w:pPr>
        <w:pStyle w:val="a3"/>
        <w:ind w:firstLine="0"/>
        <w:jc w:val="center"/>
        <w:rPr>
          <w:rFonts w:ascii="Times New Roman" w:hAnsi="Times New Roman"/>
          <w:sz w:val="26"/>
          <w:szCs w:val="26"/>
        </w:rPr>
      </w:pPr>
      <w:r w:rsidRPr="007C074D">
        <w:rPr>
          <w:rFonts w:ascii="Times New Roman" w:hAnsi="Times New Roman"/>
          <w:sz w:val="26"/>
          <w:szCs w:val="26"/>
        </w:rPr>
        <w:t>по заполнению формы «</w:t>
      </w:r>
      <w:r w:rsidRPr="007C074D">
        <w:rPr>
          <w:sz w:val="26"/>
        </w:rPr>
        <w:t>Извещение</w:t>
      </w:r>
      <w:r w:rsidRPr="007C074D">
        <w:rPr>
          <w:rFonts w:ascii="Times New Roman" w:hAnsi="Times New Roman"/>
          <w:sz w:val="26"/>
          <w:szCs w:val="26"/>
        </w:rPr>
        <w:t xml:space="preserve"> о больном </w:t>
      </w:r>
      <w:proofErr w:type="gramStart"/>
      <w:r w:rsidRPr="007C074D">
        <w:rPr>
          <w:rFonts w:ascii="Times New Roman" w:hAnsi="Times New Roman"/>
          <w:sz w:val="26"/>
          <w:szCs w:val="26"/>
        </w:rPr>
        <w:t>с</w:t>
      </w:r>
      <w:proofErr w:type="gramEnd"/>
      <w:r w:rsidRPr="007C074D">
        <w:rPr>
          <w:rFonts w:ascii="Times New Roman" w:hAnsi="Times New Roman"/>
          <w:sz w:val="26"/>
          <w:szCs w:val="26"/>
        </w:rPr>
        <w:t xml:space="preserve"> впервые </w:t>
      </w:r>
      <w:proofErr w:type="gramStart"/>
      <w:r w:rsidRPr="007C074D">
        <w:rPr>
          <w:rFonts w:ascii="Times New Roman" w:hAnsi="Times New Roman"/>
          <w:sz w:val="26"/>
          <w:szCs w:val="26"/>
        </w:rPr>
        <w:t>в</w:t>
      </w:r>
      <w:proofErr w:type="gramEnd"/>
      <w:r w:rsidRPr="007C074D">
        <w:rPr>
          <w:rFonts w:ascii="Times New Roman" w:hAnsi="Times New Roman"/>
          <w:sz w:val="26"/>
          <w:szCs w:val="26"/>
        </w:rPr>
        <w:t xml:space="preserve"> жизни установленным диагнозом опухоли центральной нервной системы»</w:t>
      </w:r>
    </w:p>
    <w:p w:rsidR="003F4C23" w:rsidRPr="007C074D" w:rsidRDefault="003F4C23" w:rsidP="003F4C23">
      <w:pPr>
        <w:pStyle w:val="a3"/>
        <w:ind w:firstLine="0"/>
        <w:jc w:val="center"/>
        <w:rPr>
          <w:rFonts w:ascii="Times New Roman" w:hAnsi="Times New Roman"/>
          <w:sz w:val="26"/>
          <w:szCs w:val="26"/>
        </w:rPr>
      </w:pP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1. Извещение заполняется чернилами на русском или национальном языке субъекта федерации, где постоянно проживает больной. При составлении Извещения должны быть заполнены все пункты. Записи не должны перекрывать квадраты, предназначенные для кодирования сведений. При кодировании сведений в квадрат, соответствующий положительному ответу, вносится знак V (</w:t>
      </w:r>
      <w:r w:rsidRPr="007C074D">
        <w:rPr>
          <w:rFonts w:ascii="Times New Roman" w:hAnsi="Times New Roman"/>
          <w:color w:val="000000" w:themeColor="text1"/>
          <w:sz w:val="26"/>
          <w:szCs w:val="26"/>
          <w:lang w:eastAsia="en-US"/>
        </w:rPr>
        <w:sym w:font="Wingdings" w:char="F06F"/>
      </w:r>
      <w:r w:rsidRPr="007C074D">
        <w:rPr>
          <w:rFonts w:ascii="Times New Roman" w:hAnsi="Times New Roman"/>
          <w:color w:val="000000" w:themeColor="text1"/>
          <w:sz w:val="26"/>
          <w:szCs w:val="26"/>
          <w:lang w:eastAsia="en-US"/>
        </w:rPr>
        <w:t>).</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37" w:name="sub_3001"/>
      <w:r w:rsidRPr="007C074D">
        <w:rPr>
          <w:rFonts w:ascii="Times New Roman" w:hAnsi="Times New Roman"/>
          <w:color w:val="000000" w:themeColor="text1"/>
          <w:sz w:val="26"/>
          <w:szCs w:val="26"/>
          <w:lang w:eastAsia="en-US"/>
        </w:rPr>
        <w:t>2. Название и адрес медицинского учреждения, в котором заполнено Извещение, вносится полностью, без сокращений.</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38" w:name="sub_3002"/>
      <w:bookmarkEnd w:id="37"/>
      <w:r w:rsidRPr="007C074D">
        <w:rPr>
          <w:rFonts w:ascii="Times New Roman" w:hAnsi="Times New Roman"/>
          <w:color w:val="000000" w:themeColor="text1"/>
          <w:sz w:val="26"/>
          <w:szCs w:val="26"/>
          <w:lang w:eastAsia="en-US"/>
        </w:rPr>
        <w:t xml:space="preserve">3. Название медицинского учреждения, в которое направлено Извещение, вносится полностью, без сокращений. </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39" w:name="sub_3003"/>
      <w:bookmarkEnd w:id="38"/>
      <w:r w:rsidRPr="007C074D">
        <w:rPr>
          <w:rFonts w:ascii="Times New Roman" w:hAnsi="Times New Roman"/>
          <w:color w:val="000000" w:themeColor="text1"/>
          <w:sz w:val="26"/>
          <w:szCs w:val="26"/>
          <w:lang w:eastAsia="en-US"/>
        </w:rPr>
        <w:t>4. Фамилия, имя, отчество больного вписываются в Извещение полностью, без сокращений, в транскрипции, соответствующей внесенной в паспорт.</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40" w:name="sub_3004"/>
      <w:bookmarkEnd w:id="39"/>
      <w:r w:rsidRPr="007C074D">
        <w:rPr>
          <w:rFonts w:ascii="Times New Roman" w:hAnsi="Times New Roman"/>
          <w:color w:val="000000" w:themeColor="text1"/>
          <w:sz w:val="26"/>
          <w:szCs w:val="26"/>
          <w:lang w:eastAsia="en-US"/>
        </w:rPr>
        <w:t>5. Дата рождения (день, месяц, год рождения). Недопустимо указание лишь возраста на момент установления диагноза или лишь года рождения больного.</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41" w:name="sub_3005"/>
      <w:bookmarkEnd w:id="40"/>
      <w:r w:rsidRPr="007C074D">
        <w:rPr>
          <w:rFonts w:ascii="Times New Roman" w:hAnsi="Times New Roman"/>
          <w:color w:val="000000" w:themeColor="text1"/>
          <w:sz w:val="26"/>
          <w:szCs w:val="26"/>
          <w:lang w:eastAsia="en-US"/>
        </w:rPr>
        <w:t>6. Пол больного кодируется внесением знака «V» в соответствующий квадрат.</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42" w:name="sub_3006"/>
      <w:bookmarkEnd w:id="41"/>
      <w:r w:rsidRPr="007C074D">
        <w:rPr>
          <w:rFonts w:ascii="Times New Roman" w:hAnsi="Times New Roman"/>
          <w:color w:val="000000" w:themeColor="text1"/>
          <w:sz w:val="26"/>
          <w:szCs w:val="26"/>
          <w:lang w:eastAsia="en-US"/>
        </w:rPr>
        <w:t>7. Название этнической группы, к которой принадлежит больной, может совпадать с данными, вносившимися ранее в графу «национальность» паспорта или определяться иначе в соответствии с мнением больного.</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43" w:name="sub_3007"/>
      <w:bookmarkEnd w:id="42"/>
      <w:r w:rsidRPr="007C074D">
        <w:rPr>
          <w:rFonts w:ascii="Times New Roman" w:hAnsi="Times New Roman"/>
          <w:color w:val="000000" w:themeColor="text1"/>
          <w:sz w:val="26"/>
          <w:szCs w:val="26"/>
          <w:lang w:eastAsia="en-US"/>
        </w:rPr>
        <w:t xml:space="preserve">8. </w:t>
      </w:r>
      <w:proofErr w:type="gramStart"/>
      <w:r w:rsidRPr="007C074D">
        <w:rPr>
          <w:rFonts w:ascii="Times New Roman" w:hAnsi="Times New Roman"/>
          <w:color w:val="000000" w:themeColor="text1"/>
          <w:sz w:val="26"/>
          <w:szCs w:val="26"/>
          <w:lang w:eastAsia="en-US"/>
        </w:rPr>
        <w:t>Данные о домашнем адресе больного включают полностью, без сокращений заполненные пункты: наименование области (республики, края); района; населенного пункта (города, села, поселка городского типа); улицы; номер дома; номер квартиры; шестизначный почтовый индекс; номер домашнего телефона.</w:t>
      </w:r>
      <w:proofErr w:type="gramEnd"/>
      <w:r w:rsidRPr="007C074D">
        <w:rPr>
          <w:rFonts w:ascii="Times New Roman" w:hAnsi="Times New Roman"/>
          <w:color w:val="000000" w:themeColor="text1"/>
          <w:sz w:val="26"/>
          <w:szCs w:val="26"/>
          <w:lang w:eastAsia="en-US"/>
        </w:rPr>
        <w:t xml:space="preserve"> Вносятся сведения, касающиеся постоянного места жительства больного. При этом названия указываемой области, республики, края, района, населенного пункта должны соответствовать установленному перечню административно-территориального деления (система обозначения объектов административного деления и населенных пунктов Российской Федерации - СОАТО).</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44" w:name="sub_3008"/>
      <w:bookmarkEnd w:id="43"/>
      <w:r w:rsidRPr="007C074D">
        <w:rPr>
          <w:rFonts w:ascii="Times New Roman" w:hAnsi="Times New Roman"/>
          <w:color w:val="000000" w:themeColor="text1"/>
          <w:sz w:val="26"/>
          <w:szCs w:val="26"/>
          <w:lang w:eastAsia="en-US"/>
        </w:rPr>
        <w:t xml:space="preserve">9. В </w:t>
      </w:r>
      <w:r w:rsidRPr="007C074D">
        <w:rPr>
          <w:color w:val="000000" w:themeColor="text1"/>
          <w:sz w:val="26"/>
          <w:lang w:eastAsia="en-US"/>
        </w:rPr>
        <w:t>пункте 8</w:t>
      </w:r>
      <w:r w:rsidRPr="007C074D">
        <w:rPr>
          <w:rFonts w:ascii="Times New Roman" w:hAnsi="Times New Roman"/>
          <w:color w:val="000000" w:themeColor="text1"/>
          <w:sz w:val="26"/>
          <w:szCs w:val="26"/>
          <w:lang w:eastAsia="en-US"/>
        </w:rPr>
        <w:t xml:space="preserve"> в соответствующем квадрате отмечается, является больной жителем городской или сельской местности. Больных, проживающих в поселках городского типа, следует относить к городским жителям.</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45" w:name="sub_3009"/>
      <w:bookmarkEnd w:id="44"/>
      <w:r w:rsidRPr="007C074D">
        <w:rPr>
          <w:rFonts w:ascii="Times New Roman" w:hAnsi="Times New Roman"/>
          <w:color w:val="000000" w:themeColor="text1"/>
          <w:sz w:val="26"/>
          <w:szCs w:val="26"/>
          <w:lang w:eastAsia="en-US"/>
        </w:rPr>
        <w:t xml:space="preserve">10. В </w:t>
      </w:r>
      <w:r w:rsidRPr="007C074D">
        <w:rPr>
          <w:color w:val="000000" w:themeColor="text1"/>
          <w:sz w:val="26"/>
          <w:lang w:eastAsia="en-US"/>
        </w:rPr>
        <w:t>пункте 9</w:t>
      </w:r>
      <w:r w:rsidRPr="007C074D">
        <w:rPr>
          <w:rFonts w:ascii="Times New Roman" w:hAnsi="Times New Roman"/>
          <w:color w:val="000000" w:themeColor="text1"/>
          <w:sz w:val="26"/>
          <w:szCs w:val="26"/>
          <w:lang w:eastAsia="en-US"/>
        </w:rPr>
        <w:t xml:space="preserve"> указывается профессия, которая преобладала на протяжении трудовой деятельности больного. Если больной к моменту заполнения Извещения находится на пенсии, следует указать его прежний основной вид занятий. </w:t>
      </w:r>
      <w:proofErr w:type="gramStart"/>
      <w:r w:rsidRPr="007C074D">
        <w:rPr>
          <w:rFonts w:ascii="Times New Roman" w:hAnsi="Times New Roman"/>
          <w:color w:val="000000" w:themeColor="text1"/>
          <w:sz w:val="26"/>
          <w:szCs w:val="26"/>
          <w:lang w:eastAsia="en-US"/>
        </w:rPr>
        <w:t>Недопустимы записи типа «пенсионер», «инвалид» и неуточненные записи, например: «рабочий» (без указания отрасли промышленности), «служащий» (без указания сферы профессиональной деятельности и конкретной специальности) и т.п.</w:t>
      </w:r>
      <w:proofErr w:type="gramEnd"/>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46" w:name="sub_3010"/>
      <w:bookmarkEnd w:id="45"/>
      <w:r w:rsidRPr="007C074D">
        <w:rPr>
          <w:rFonts w:ascii="Times New Roman" w:hAnsi="Times New Roman"/>
          <w:color w:val="000000" w:themeColor="text1"/>
          <w:sz w:val="26"/>
          <w:szCs w:val="26"/>
          <w:lang w:eastAsia="en-US"/>
        </w:rPr>
        <w:t xml:space="preserve">11. В </w:t>
      </w:r>
      <w:r w:rsidRPr="007C074D">
        <w:rPr>
          <w:color w:val="000000" w:themeColor="text1"/>
          <w:sz w:val="26"/>
          <w:lang w:eastAsia="en-US"/>
        </w:rPr>
        <w:t>пункте 10</w:t>
      </w:r>
      <w:r w:rsidRPr="007C074D">
        <w:rPr>
          <w:rFonts w:ascii="Times New Roman" w:hAnsi="Times New Roman"/>
          <w:color w:val="000000" w:themeColor="text1"/>
          <w:sz w:val="26"/>
          <w:szCs w:val="26"/>
          <w:lang w:eastAsia="en-US"/>
        </w:rPr>
        <w:t xml:space="preserve"> указываются число, месяц, год, когда у больного впервые появились клинические признаки заболевания (со слов больного).</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47" w:name="sub_3011"/>
      <w:bookmarkEnd w:id="46"/>
      <w:r w:rsidRPr="007C074D">
        <w:rPr>
          <w:rFonts w:ascii="Times New Roman" w:hAnsi="Times New Roman"/>
          <w:color w:val="000000" w:themeColor="text1"/>
          <w:sz w:val="26"/>
          <w:szCs w:val="26"/>
          <w:lang w:eastAsia="en-US"/>
        </w:rPr>
        <w:lastRenderedPageBreak/>
        <w:t xml:space="preserve">12. В </w:t>
      </w:r>
      <w:r w:rsidRPr="007C074D">
        <w:rPr>
          <w:color w:val="000000" w:themeColor="text1"/>
          <w:sz w:val="26"/>
          <w:lang w:eastAsia="en-US"/>
        </w:rPr>
        <w:t>пункте 11</w:t>
      </w:r>
      <w:r w:rsidRPr="007C074D">
        <w:rPr>
          <w:rFonts w:ascii="Times New Roman" w:hAnsi="Times New Roman"/>
          <w:color w:val="000000" w:themeColor="text1"/>
          <w:sz w:val="26"/>
          <w:szCs w:val="26"/>
          <w:lang w:eastAsia="en-US"/>
        </w:rPr>
        <w:t xml:space="preserve"> указывается клиническая симптоматика при проявлениях дебюта заболевания.</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48" w:name="sub_3012"/>
      <w:bookmarkEnd w:id="47"/>
      <w:r w:rsidRPr="007C074D">
        <w:rPr>
          <w:rFonts w:ascii="Times New Roman" w:hAnsi="Times New Roman"/>
          <w:color w:val="000000" w:themeColor="text1"/>
          <w:sz w:val="26"/>
          <w:szCs w:val="26"/>
          <w:lang w:eastAsia="en-US"/>
        </w:rPr>
        <w:t xml:space="preserve">13. </w:t>
      </w:r>
      <w:bookmarkStart w:id="49" w:name="_Hlk117781934"/>
      <w:r w:rsidRPr="007C074D">
        <w:rPr>
          <w:rFonts w:ascii="Times New Roman" w:hAnsi="Times New Roman"/>
          <w:color w:val="000000" w:themeColor="text1"/>
          <w:sz w:val="26"/>
          <w:szCs w:val="26"/>
          <w:lang w:eastAsia="en-US"/>
        </w:rPr>
        <w:t xml:space="preserve">В </w:t>
      </w:r>
      <w:r w:rsidRPr="007C074D">
        <w:rPr>
          <w:color w:val="000000" w:themeColor="text1"/>
          <w:sz w:val="26"/>
          <w:lang w:eastAsia="en-US"/>
        </w:rPr>
        <w:t>пункте 12</w:t>
      </w:r>
      <w:r w:rsidRPr="007C074D">
        <w:rPr>
          <w:rFonts w:ascii="Times New Roman" w:hAnsi="Times New Roman"/>
          <w:color w:val="000000" w:themeColor="text1"/>
          <w:sz w:val="26"/>
          <w:szCs w:val="26"/>
          <w:lang w:eastAsia="en-US"/>
        </w:rPr>
        <w:t xml:space="preserve"> указывается на момент диагностики опухоли по шкале Карновского.</w:t>
      </w:r>
    </w:p>
    <w:p w:rsidR="003F4C23" w:rsidRPr="007C074D" w:rsidRDefault="003F4C23" w:rsidP="003F4C23">
      <w:pPr>
        <w:spacing w:after="0" w:line="240" w:lineRule="auto"/>
        <w:ind w:firstLine="709"/>
        <w:rPr>
          <w:rFonts w:ascii="Times New Roman" w:hAnsi="Times New Roman"/>
          <w:color w:val="000000" w:themeColor="text1"/>
          <w:sz w:val="26"/>
          <w:szCs w:val="26"/>
          <w:lang w:val="en-US" w:eastAsia="en-US"/>
        </w:rPr>
      </w:pPr>
      <w:bookmarkStart w:id="50" w:name="sub_3013"/>
      <w:bookmarkEnd w:id="48"/>
      <w:r w:rsidRPr="007C074D">
        <w:rPr>
          <w:rFonts w:ascii="Times New Roman" w:hAnsi="Times New Roman"/>
          <w:color w:val="000000" w:themeColor="text1"/>
          <w:sz w:val="26"/>
          <w:szCs w:val="26"/>
          <w:lang w:eastAsia="en-US"/>
        </w:rPr>
        <w:t>Шкала</w:t>
      </w:r>
      <w:r w:rsidRPr="007C074D">
        <w:rPr>
          <w:rFonts w:ascii="Times New Roman" w:hAnsi="Times New Roman"/>
          <w:color w:val="000000" w:themeColor="text1"/>
          <w:sz w:val="26"/>
          <w:szCs w:val="26"/>
          <w:lang w:val="en-US" w:eastAsia="en-US"/>
        </w:rPr>
        <w:t xml:space="preserve"> </w:t>
      </w:r>
      <w:r w:rsidRPr="007C074D">
        <w:rPr>
          <w:rFonts w:ascii="Times New Roman" w:hAnsi="Times New Roman"/>
          <w:color w:val="000000" w:themeColor="text1"/>
          <w:sz w:val="26"/>
          <w:szCs w:val="26"/>
          <w:lang w:eastAsia="en-US"/>
        </w:rPr>
        <w:t>Карновского</w:t>
      </w:r>
      <w:r w:rsidRPr="007C074D">
        <w:rPr>
          <w:rFonts w:ascii="Times New Roman" w:hAnsi="Times New Roman"/>
          <w:color w:val="000000" w:themeColor="text1"/>
          <w:sz w:val="26"/>
          <w:szCs w:val="26"/>
          <w:lang w:val="en-US" w:eastAsia="en-US"/>
        </w:rPr>
        <w:t xml:space="preserve"> (KARNOFSKY PERFORMANCE STATUS):</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100% — Состояние нормальное, жалоб нет </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90% — </w:t>
      </w:r>
      <w:proofErr w:type="gramStart"/>
      <w:r w:rsidRPr="007C074D">
        <w:rPr>
          <w:rFonts w:ascii="Times New Roman" w:hAnsi="Times New Roman"/>
          <w:color w:val="000000" w:themeColor="text1"/>
          <w:sz w:val="26"/>
          <w:szCs w:val="26"/>
          <w:lang w:eastAsia="en-US"/>
        </w:rPr>
        <w:t>Способен</w:t>
      </w:r>
      <w:proofErr w:type="gramEnd"/>
      <w:r w:rsidRPr="007C074D">
        <w:rPr>
          <w:rFonts w:ascii="Times New Roman" w:hAnsi="Times New Roman"/>
          <w:color w:val="000000" w:themeColor="text1"/>
          <w:sz w:val="26"/>
          <w:szCs w:val="26"/>
          <w:lang w:eastAsia="en-US"/>
        </w:rPr>
        <w:t xml:space="preserve"> к нормальной деятельности, незначительные симптомы или признаки заболевания </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80% — Нормальная активность с усилием, незначительные симптомы или признаки заболевания </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70% — Обслуживает себя самостоятельно, не </w:t>
      </w:r>
      <w:proofErr w:type="gramStart"/>
      <w:r w:rsidRPr="007C074D">
        <w:rPr>
          <w:rFonts w:ascii="Times New Roman" w:hAnsi="Times New Roman"/>
          <w:color w:val="000000" w:themeColor="text1"/>
          <w:sz w:val="26"/>
          <w:szCs w:val="26"/>
          <w:lang w:eastAsia="en-US"/>
        </w:rPr>
        <w:t>способен</w:t>
      </w:r>
      <w:proofErr w:type="gramEnd"/>
      <w:r w:rsidRPr="007C074D">
        <w:rPr>
          <w:rFonts w:ascii="Times New Roman" w:hAnsi="Times New Roman"/>
          <w:color w:val="000000" w:themeColor="text1"/>
          <w:sz w:val="26"/>
          <w:szCs w:val="26"/>
          <w:lang w:eastAsia="en-US"/>
        </w:rPr>
        <w:t xml:space="preserve"> к нормальной деятельности или активной работе </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60% — Нуждается порой в помощи, но способен сам удовлетворять большую часть своих потребностей </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50% — Нуждается в значительной помощи и медицинском обслуживании </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40% — Инвалид, нуждается в специальной помощи, в т.ч. медицинской </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30% — Тяжелая инвалидность, показана госпитализация, хотя смерть непосредственно не угрожает </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20% — Тяжелый больной. </w:t>
      </w:r>
      <w:proofErr w:type="gramStart"/>
      <w:r w:rsidRPr="007C074D">
        <w:rPr>
          <w:rFonts w:ascii="Times New Roman" w:hAnsi="Times New Roman"/>
          <w:color w:val="000000" w:themeColor="text1"/>
          <w:sz w:val="26"/>
          <w:szCs w:val="26"/>
          <w:lang w:eastAsia="en-US"/>
        </w:rPr>
        <w:t>Необходимы</w:t>
      </w:r>
      <w:proofErr w:type="gramEnd"/>
      <w:r w:rsidRPr="007C074D">
        <w:rPr>
          <w:rFonts w:ascii="Times New Roman" w:hAnsi="Times New Roman"/>
          <w:color w:val="000000" w:themeColor="text1"/>
          <w:sz w:val="26"/>
          <w:szCs w:val="26"/>
          <w:lang w:eastAsia="en-US"/>
        </w:rPr>
        <w:t xml:space="preserve"> госпитализация и активное лечение </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10% — </w:t>
      </w:r>
      <w:proofErr w:type="gramStart"/>
      <w:r w:rsidRPr="007C074D">
        <w:rPr>
          <w:rFonts w:ascii="Times New Roman" w:hAnsi="Times New Roman"/>
          <w:color w:val="000000" w:themeColor="text1"/>
          <w:sz w:val="26"/>
          <w:szCs w:val="26"/>
          <w:lang w:eastAsia="en-US"/>
        </w:rPr>
        <w:t>Умирающий</w:t>
      </w:r>
      <w:proofErr w:type="gramEnd"/>
      <w:r w:rsidRPr="007C074D">
        <w:rPr>
          <w:rFonts w:ascii="Times New Roman" w:hAnsi="Times New Roman"/>
          <w:color w:val="000000" w:themeColor="text1"/>
          <w:sz w:val="26"/>
          <w:szCs w:val="26"/>
          <w:lang w:eastAsia="en-US"/>
        </w:rPr>
        <w:t xml:space="preserve"> </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0% — Смерть</w:t>
      </w:r>
    </w:p>
    <w:bookmarkEnd w:id="49"/>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14. В </w:t>
      </w:r>
      <w:hyperlink w:anchor="sub_2013" w:history="1">
        <w:r w:rsidRPr="007C074D">
          <w:rPr>
            <w:color w:val="000000" w:themeColor="text1"/>
            <w:sz w:val="26"/>
            <w:lang w:eastAsia="en-US"/>
          </w:rPr>
          <w:t>пункте 13</w:t>
        </w:r>
      </w:hyperlink>
      <w:r w:rsidRPr="007C074D">
        <w:rPr>
          <w:rFonts w:ascii="Times New Roman" w:hAnsi="Times New Roman"/>
          <w:color w:val="000000" w:themeColor="text1"/>
          <w:sz w:val="26"/>
          <w:szCs w:val="26"/>
          <w:lang w:eastAsia="en-US"/>
        </w:rPr>
        <w:t xml:space="preserve"> указываются число, месяц, год, когда больной впервые обратился в медицинское учреждение по поводу данного заболевания, независимо от того, в каком лечебном учреждении он в дальнейшем был обследован и получил лечение.</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15. В </w:t>
      </w:r>
      <w:hyperlink w:anchor="sub_2013" w:history="1">
        <w:r w:rsidRPr="007C074D">
          <w:rPr>
            <w:color w:val="000000" w:themeColor="text1"/>
            <w:sz w:val="26"/>
            <w:lang w:eastAsia="en-US"/>
          </w:rPr>
          <w:t>пункте 14</w:t>
        </w:r>
      </w:hyperlink>
      <w:r w:rsidRPr="007C074D">
        <w:rPr>
          <w:rFonts w:ascii="Times New Roman" w:hAnsi="Times New Roman"/>
          <w:color w:val="000000" w:themeColor="text1"/>
          <w:sz w:val="26"/>
          <w:szCs w:val="26"/>
          <w:lang w:eastAsia="en-US"/>
        </w:rPr>
        <w:t xml:space="preserve"> указываются число, месяц, год, когда больному впервые был установлен диагноз данного злокачественного новообразования.</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51" w:name="sub_3014"/>
      <w:bookmarkEnd w:id="50"/>
      <w:r w:rsidRPr="007C074D">
        <w:rPr>
          <w:rFonts w:ascii="Times New Roman" w:hAnsi="Times New Roman"/>
          <w:color w:val="000000" w:themeColor="text1"/>
          <w:sz w:val="26"/>
          <w:szCs w:val="26"/>
          <w:lang w:eastAsia="en-US"/>
        </w:rPr>
        <w:t xml:space="preserve">16. В </w:t>
      </w:r>
      <w:r w:rsidRPr="007C074D">
        <w:rPr>
          <w:color w:val="000000" w:themeColor="text1"/>
          <w:sz w:val="26"/>
          <w:lang w:eastAsia="en-US"/>
        </w:rPr>
        <w:t>пункте 15</w:t>
      </w:r>
      <w:r w:rsidRPr="007C074D">
        <w:rPr>
          <w:rFonts w:ascii="Times New Roman" w:hAnsi="Times New Roman"/>
          <w:color w:val="000000" w:themeColor="text1"/>
          <w:sz w:val="26"/>
          <w:szCs w:val="26"/>
          <w:lang w:eastAsia="en-US"/>
        </w:rPr>
        <w:t xml:space="preserve"> указывается порядковый номер данной опухоли у данного больного. Если злокачественное новообразование диагностировано у больного впервые в жизни, вносится номер 1. При выявлении второй (третьей и т.д.) опухоли при первично-множественных новообразованиях вносится номер 2 (3 и т.д.).</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17. В </w:t>
      </w:r>
      <w:r w:rsidRPr="007C074D">
        <w:rPr>
          <w:color w:val="000000" w:themeColor="text1"/>
          <w:sz w:val="26"/>
          <w:lang w:eastAsia="en-US"/>
        </w:rPr>
        <w:t>пункте 16</w:t>
      </w:r>
      <w:r w:rsidRPr="007C074D">
        <w:rPr>
          <w:rFonts w:ascii="Times New Roman" w:hAnsi="Times New Roman"/>
          <w:color w:val="000000" w:themeColor="text1"/>
          <w:sz w:val="26"/>
          <w:szCs w:val="26"/>
          <w:lang w:eastAsia="en-US"/>
        </w:rPr>
        <w:t xml:space="preserve"> указывается локализация (топография) новообразования центральной или периферической нервной системы. Необходимо точно описать локализацию опухоли в головном мозге или оболочках головного мозга, отметить первичное поражение хиазмально-селлярной области (включая аденомы гипофиза), черепно-мозговых нервов, спинного мозга или периферических нервов.</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18. В </w:t>
      </w:r>
      <w:r w:rsidRPr="007C074D">
        <w:rPr>
          <w:color w:val="000000" w:themeColor="text1"/>
          <w:sz w:val="26"/>
          <w:lang w:eastAsia="en-US"/>
        </w:rPr>
        <w:t>пункте 17</w:t>
      </w:r>
      <w:r w:rsidRPr="007C074D">
        <w:rPr>
          <w:rFonts w:ascii="Times New Roman" w:hAnsi="Times New Roman"/>
          <w:color w:val="000000" w:themeColor="text1"/>
          <w:sz w:val="26"/>
          <w:szCs w:val="26"/>
          <w:lang w:eastAsia="en-US"/>
        </w:rPr>
        <w:t xml:space="preserve"> указывается морфологический тип опухоли. Должен быть внесен подробный морфологический диагноз новообразования, включая степень злокачественности по ВОЗ (Grade 1-4), код морфологического диагноза по номенклатуре МКБ-О третьего пересмотра, молекулярно-генетические характеристики опухоли – в случае исследования опухоли на характерные мутации результат кодируется внесением </w:t>
      </w:r>
      <w:bookmarkStart w:id="52" w:name="_Hlk66896500"/>
      <w:r w:rsidRPr="007C074D">
        <w:rPr>
          <w:rFonts w:ascii="Times New Roman" w:hAnsi="Times New Roman"/>
          <w:color w:val="000000" w:themeColor="text1"/>
          <w:sz w:val="26"/>
          <w:szCs w:val="26"/>
          <w:lang w:eastAsia="en-US"/>
        </w:rPr>
        <w:t xml:space="preserve">знака «+» или </w:t>
      </w:r>
      <w:proofErr w:type="gramStart"/>
      <w:r w:rsidRPr="007C074D">
        <w:rPr>
          <w:rFonts w:ascii="Times New Roman" w:hAnsi="Times New Roman"/>
          <w:color w:val="000000" w:themeColor="text1"/>
          <w:sz w:val="26"/>
          <w:szCs w:val="26"/>
          <w:lang w:eastAsia="en-US"/>
        </w:rPr>
        <w:t>«-</w:t>
      </w:r>
      <w:proofErr w:type="gramEnd"/>
      <w:r w:rsidRPr="007C074D">
        <w:rPr>
          <w:rFonts w:ascii="Times New Roman" w:hAnsi="Times New Roman"/>
          <w:color w:val="000000" w:themeColor="text1"/>
          <w:sz w:val="26"/>
          <w:szCs w:val="26"/>
          <w:lang w:eastAsia="en-US"/>
        </w:rPr>
        <w:t>» в соответствующий квадрат</w:t>
      </w:r>
      <w:bookmarkEnd w:id="52"/>
      <w:r w:rsidRPr="007C074D">
        <w:rPr>
          <w:rFonts w:ascii="Times New Roman" w:hAnsi="Times New Roman"/>
          <w:color w:val="000000" w:themeColor="text1"/>
          <w:sz w:val="26"/>
          <w:szCs w:val="26"/>
          <w:lang w:eastAsia="en-US"/>
        </w:rPr>
        <w:t xml:space="preserve">, </w:t>
      </w:r>
      <w:bookmarkStart w:id="53" w:name="_Hlk66896558"/>
      <w:r w:rsidRPr="007C074D">
        <w:rPr>
          <w:rFonts w:ascii="Times New Roman" w:hAnsi="Times New Roman"/>
          <w:color w:val="000000" w:themeColor="text1"/>
          <w:sz w:val="26"/>
          <w:szCs w:val="26"/>
          <w:lang w:eastAsia="en-US"/>
        </w:rPr>
        <w:t xml:space="preserve">при исследовании метилирования промотора MGMT количественным методом в соответствующий квадрат вносится цифровое значение. В графу «Другие» вносятся дополнительно исследованные мутации. </w:t>
      </w:r>
    </w:p>
    <w:p w:rsidR="003F4C23" w:rsidRDefault="003F4C23" w:rsidP="003F4C23">
      <w:pPr>
        <w:spacing w:after="0" w:line="240" w:lineRule="auto"/>
        <w:ind w:firstLine="709"/>
        <w:rPr>
          <w:rFonts w:ascii="Times New Roman" w:hAnsi="Times New Roman"/>
          <w:color w:val="000000" w:themeColor="text1"/>
          <w:sz w:val="26"/>
          <w:szCs w:val="26"/>
          <w:lang w:eastAsia="en-US"/>
        </w:rPr>
      </w:pPr>
      <w:bookmarkStart w:id="54" w:name="sub_3017"/>
      <w:bookmarkEnd w:id="51"/>
      <w:bookmarkEnd w:id="53"/>
      <w:r w:rsidRPr="007C074D">
        <w:rPr>
          <w:rFonts w:ascii="Times New Roman" w:hAnsi="Times New Roman"/>
          <w:color w:val="000000" w:themeColor="text1"/>
          <w:sz w:val="26"/>
          <w:szCs w:val="26"/>
          <w:lang w:eastAsia="en-US"/>
        </w:rPr>
        <w:t xml:space="preserve">19. В </w:t>
      </w:r>
      <w:hyperlink w:anchor="sub_2017" w:history="1">
        <w:r w:rsidRPr="007C074D">
          <w:rPr>
            <w:color w:val="000000" w:themeColor="text1"/>
            <w:sz w:val="26"/>
            <w:lang w:eastAsia="en-US"/>
          </w:rPr>
          <w:t>пункте 18</w:t>
        </w:r>
      </w:hyperlink>
      <w:r w:rsidRPr="007C074D">
        <w:rPr>
          <w:rFonts w:ascii="Times New Roman" w:hAnsi="Times New Roman"/>
          <w:color w:val="000000" w:themeColor="text1"/>
          <w:sz w:val="26"/>
          <w:szCs w:val="26"/>
          <w:lang w:eastAsia="en-US"/>
        </w:rPr>
        <w:t xml:space="preserve"> </w:t>
      </w:r>
      <w:bookmarkStart w:id="55" w:name="_Hlk66896618"/>
      <w:r w:rsidRPr="007C074D">
        <w:rPr>
          <w:rFonts w:ascii="Times New Roman" w:hAnsi="Times New Roman"/>
          <w:color w:val="000000" w:themeColor="text1"/>
          <w:sz w:val="26"/>
          <w:szCs w:val="26"/>
          <w:lang w:eastAsia="en-US"/>
        </w:rPr>
        <w:t>указывается локализация метастазов знаком «V» в соответствующем квадрате. При наличии у больного метастазов нескольких локализаций отметка ставится в соответствующем числе квадратов.</w:t>
      </w:r>
      <w:bookmarkEnd w:id="55"/>
    </w:p>
    <w:p w:rsidR="006A5975" w:rsidRPr="007C074D" w:rsidRDefault="006A5975" w:rsidP="003F4C23">
      <w:pPr>
        <w:spacing w:after="0" w:line="240" w:lineRule="auto"/>
        <w:ind w:firstLine="709"/>
        <w:rPr>
          <w:rFonts w:ascii="Times New Roman" w:hAnsi="Times New Roman"/>
          <w:color w:val="000000" w:themeColor="text1"/>
          <w:sz w:val="26"/>
          <w:szCs w:val="26"/>
          <w:lang w:eastAsia="en-US"/>
        </w:rPr>
      </w:pP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56" w:name="sub_3018"/>
      <w:bookmarkEnd w:id="54"/>
      <w:r w:rsidRPr="007C074D">
        <w:rPr>
          <w:rFonts w:ascii="Times New Roman" w:hAnsi="Times New Roman"/>
          <w:color w:val="000000" w:themeColor="text1"/>
          <w:sz w:val="26"/>
          <w:szCs w:val="26"/>
          <w:lang w:eastAsia="en-US"/>
        </w:rPr>
        <w:lastRenderedPageBreak/>
        <w:t xml:space="preserve">20. В </w:t>
      </w:r>
      <w:hyperlink w:anchor="sub_2018" w:history="1">
        <w:r w:rsidRPr="007C074D">
          <w:rPr>
            <w:color w:val="000000" w:themeColor="text1"/>
            <w:sz w:val="26"/>
            <w:lang w:eastAsia="en-US"/>
          </w:rPr>
          <w:t>пункте 19</w:t>
        </w:r>
      </w:hyperlink>
      <w:r w:rsidRPr="007C074D">
        <w:rPr>
          <w:rFonts w:ascii="Times New Roman" w:hAnsi="Times New Roman"/>
          <w:color w:val="000000" w:themeColor="text1"/>
          <w:sz w:val="26"/>
          <w:szCs w:val="26"/>
          <w:lang w:eastAsia="en-US"/>
        </w:rPr>
        <w:t xml:space="preserve"> указывается метод подтверждения диагноза. При заполнении пункта следует отметить каждый из перечисленных в Извещении методов исследования, нашедший применение при установлении диагноза злокачественного новообразования.</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57" w:name="sub_3019"/>
      <w:bookmarkEnd w:id="56"/>
      <w:r w:rsidRPr="007C074D">
        <w:rPr>
          <w:rFonts w:ascii="Times New Roman" w:hAnsi="Times New Roman"/>
          <w:color w:val="000000" w:themeColor="text1"/>
          <w:sz w:val="26"/>
          <w:szCs w:val="26"/>
          <w:lang w:eastAsia="en-US"/>
        </w:rPr>
        <w:t xml:space="preserve">21. В </w:t>
      </w:r>
      <w:hyperlink w:anchor="sub_2019" w:history="1">
        <w:r w:rsidRPr="007C074D">
          <w:rPr>
            <w:color w:val="000000" w:themeColor="text1"/>
            <w:sz w:val="26"/>
            <w:lang w:eastAsia="en-US"/>
          </w:rPr>
          <w:t>пункте 20</w:t>
        </w:r>
      </w:hyperlink>
      <w:r w:rsidRPr="007C074D">
        <w:rPr>
          <w:rFonts w:ascii="Times New Roman" w:hAnsi="Times New Roman"/>
          <w:color w:val="000000" w:themeColor="text1"/>
          <w:sz w:val="26"/>
          <w:szCs w:val="26"/>
          <w:lang w:eastAsia="en-US"/>
        </w:rPr>
        <w:t xml:space="preserve"> указываются знаком «V» в соответствующем квадрате обстоятельства выявления злокачественного новообразования.</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58" w:name="sub_3020"/>
      <w:bookmarkEnd w:id="57"/>
      <w:r w:rsidRPr="007C074D">
        <w:rPr>
          <w:rFonts w:ascii="Times New Roman" w:hAnsi="Times New Roman"/>
          <w:color w:val="000000" w:themeColor="text1"/>
          <w:sz w:val="26"/>
          <w:szCs w:val="26"/>
          <w:lang w:eastAsia="en-US"/>
        </w:rPr>
        <w:t xml:space="preserve">22. В </w:t>
      </w:r>
      <w:hyperlink w:anchor="sub_2020" w:history="1">
        <w:r w:rsidRPr="007C074D">
          <w:rPr>
            <w:color w:val="000000" w:themeColor="text1"/>
            <w:sz w:val="26"/>
            <w:lang w:eastAsia="en-US"/>
          </w:rPr>
          <w:t>пункте 21</w:t>
        </w:r>
      </w:hyperlink>
      <w:r w:rsidRPr="007C074D">
        <w:rPr>
          <w:rFonts w:ascii="Times New Roman" w:hAnsi="Times New Roman"/>
          <w:color w:val="000000" w:themeColor="text1"/>
          <w:sz w:val="26"/>
          <w:szCs w:val="26"/>
          <w:lang w:eastAsia="en-US"/>
        </w:rPr>
        <w:t xml:space="preserve"> указывается, в какое медицинское учреждение направлен больной для дальнейшего обследования и лечения. Название учреждения указывается полностью, без сокращений.</w:t>
      </w:r>
    </w:p>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bookmarkStart w:id="59" w:name="sub_3021"/>
      <w:bookmarkEnd w:id="58"/>
      <w:r w:rsidRPr="007C074D">
        <w:rPr>
          <w:rFonts w:ascii="Times New Roman" w:hAnsi="Times New Roman"/>
          <w:color w:val="000000" w:themeColor="text1"/>
          <w:sz w:val="26"/>
          <w:szCs w:val="26"/>
          <w:lang w:eastAsia="en-US"/>
        </w:rPr>
        <w:t xml:space="preserve">23. В </w:t>
      </w:r>
      <w:hyperlink w:anchor="sub_2021" w:history="1">
        <w:r w:rsidRPr="007C074D">
          <w:rPr>
            <w:color w:val="000000" w:themeColor="text1"/>
            <w:sz w:val="26"/>
            <w:lang w:eastAsia="en-US"/>
          </w:rPr>
          <w:t>пункте 22</w:t>
        </w:r>
      </w:hyperlink>
      <w:r w:rsidRPr="007C074D">
        <w:rPr>
          <w:rFonts w:ascii="Times New Roman" w:hAnsi="Times New Roman"/>
          <w:color w:val="000000" w:themeColor="text1"/>
          <w:sz w:val="26"/>
          <w:szCs w:val="26"/>
          <w:lang w:eastAsia="en-US"/>
        </w:rPr>
        <w:t xml:space="preserve"> указываются число, месяц, год заполнения Извещения.</w:t>
      </w:r>
    </w:p>
    <w:bookmarkEnd w:id="59"/>
    <w:p w:rsidR="003F4C23" w:rsidRPr="007C074D" w:rsidRDefault="003F4C23" w:rsidP="003F4C23">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В конце Извещения должны быть разборчиво указаны инициалы, фамилия, телефон врача, заполнившего Извещение, и поставлена его подпись.</w:t>
      </w:r>
    </w:p>
    <w:p w:rsidR="00036D12" w:rsidRPr="007C074D" w:rsidRDefault="00036D12">
      <w:pPr>
        <w:spacing w:after="160" w:line="259" w:lineRule="auto"/>
        <w:ind w:firstLine="0"/>
        <w:jc w:val="left"/>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br w:type="page"/>
      </w:r>
    </w:p>
    <w:tbl>
      <w:tblPr>
        <w:tblStyle w:val="a6"/>
        <w:tblW w:w="10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5111"/>
      </w:tblGrid>
      <w:tr w:rsidR="00036D12" w:rsidRPr="007C074D" w:rsidTr="00036D12">
        <w:trPr>
          <w:trHeight w:val="1365"/>
        </w:trPr>
        <w:tc>
          <w:tcPr>
            <w:tcW w:w="5670" w:type="dxa"/>
          </w:tcPr>
          <w:p w:rsidR="00036D12" w:rsidRPr="007C074D" w:rsidRDefault="00036D12" w:rsidP="00036D12">
            <w:pPr>
              <w:rPr>
                <w:rFonts w:ascii="Times New Roman" w:hAnsi="Times New Roman"/>
                <w:color w:val="000000" w:themeColor="text1"/>
              </w:rPr>
            </w:pPr>
          </w:p>
        </w:tc>
        <w:tc>
          <w:tcPr>
            <w:tcW w:w="5111" w:type="dxa"/>
          </w:tcPr>
          <w:p w:rsidR="00036D12" w:rsidRPr="007C074D" w:rsidRDefault="00036D12" w:rsidP="00036D12">
            <w:pPr>
              <w:pStyle w:val="a3"/>
              <w:ind w:firstLine="0"/>
              <w:rPr>
                <w:sz w:val="22"/>
                <w:szCs w:val="22"/>
              </w:rPr>
            </w:pPr>
            <w:r w:rsidRPr="007C074D">
              <w:rPr>
                <w:sz w:val="22"/>
                <w:szCs w:val="22"/>
              </w:rPr>
              <w:t>Приложение № 3</w:t>
            </w:r>
          </w:p>
          <w:p w:rsidR="00036D12" w:rsidRPr="007C074D" w:rsidRDefault="00036D12" w:rsidP="00036D12">
            <w:pPr>
              <w:pStyle w:val="a3"/>
              <w:ind w:firstLine="0"/>
              <w:rPr>
                <w:sz w:val="22"/>
                <w:szCs w:val="22"/>
              </w:rPr>
            </w:pPr>
            <w:r w:rsidRPr="007C074D">
              <w:rPr>
                <w:sz w:val="22"/>
                <w:szCs w:val="22"/>
              </w:rPr>
              <w:t>к Методическим рекомендациям</w:t>
            </w:r>
            <w:r w:rsidRPr="007C074D">
              <w:rPr>
                <w:rStyle w:val="afb"/>
                <w:bCs/>
                <w:sz w:val="22"/>
                <w:szCs w:val="22"/>
              </w:rPr>
              <w:t xml:space="preserve"> </w:t>
            </w:r>
            <w:r w:rsidRPr="007C074D">
              <w:rPr>
                <w:sz w:val="22"/>
                <w:szCs w:val="22"/>
              </w:rPr>
              <w:t xml:space="preserve">по порядку </w:t>
            </w:r>
          </w:p>
          <w:p w:rsidR="00036D12" w:rsidRPr="007C074D" w:rsidRDefault="00036D12" w:rsidP="00036D12">
            <w:pPr>
              <w:pStyle w:val="a3"/>
              <w:ind w:firstLine="0"/>
              <w:rPr>
                <w:sz w:val="22"/>
                <w:szCs w:val="22"/>
              </w:rPr>
            </w:pPr>
            <w:r w:rsidRPr="007C074D">
              <w:rPr>
                <w:sz w:val="22"/>
                <w:szCs w:val="22"/>
              </w:rPr>
              <w:t xml:space="preserve">учета пациентов с новообразованиями </w:t>
            </w:r>
          </w:p>
          <w:p w:rsidR="00036D12" w:rsidRPr="007C074D" w:rsidRDefault="00036D12" w:rsidP="00036D12">
            <w:pPr>
              <w:pStyle w:val="a3"/>
              <w:ind w:firstLine="0"/>
              <w:rPr>
                <w:sz w:val="22"/>
                <w:szCs w:val="22"/>
              </w:rPr>
            </w:pPr>
            <w:r w:rsidRPr="007C074D">
              <w:rPr>
                <w:sz w:val="22"/>
                <w:szCs w:val="22"/>
              </w:rPr>
              <w:t xml:space="preserve">головного мозга и других отделов </w:t>
            </w:r>
          </w:p>
          <w:p w:rsidR="00036D12" w:rsidRPr="007C074D" w:rsidRDefault="00036D12" w:rsidP="00036D12">
            <w:pPr>
              <w:pStyle w:val="a3"/>
              <w:ind w:firstLine="0"/>
              <w:rPr>
                <w:sz w:val="22"/>
                <w:szCs w:val="22"/>
              </w:rPr>
            </w:pPr>
            <w:r w:rsidRPr="007C074D">
              <w:rPr>
                <w:sz w:val="22"/>
                <w:szCs w:val="22"/>
              </w:rPr>
              <w:t xml:space="preserve">центральной нервной системы </w:t>
            </w:r>
          </w:p>
          <w:p w:rsidR="00036D12" w:rsidRPr="007C074D" w:rsidRDefault="00036D12" w:rsidP="00036D12">
            <w:pPr>
              <w:pStyle w:val="a3"/>
              <w:ind w:firstLine="0"/>
              <w:rPr>
                <w:sz w:val="22"/>
                <w:szCs w:val="22"/>
              </w:rPr>
            </w:pPr>
            <w:r w:rsidRPr="007C074D">
              <w:rPr>
                <w:sz w:val="22"/>
                <w:szCs w:val="22"/>
              </w:rPr>
              <w:t>на территории Томской области</w:t>
            </w:r>
          </w:p>
          <w:p w:rsidR="00036D12" w:rsidRDefault="00036D12" w:rsidP="00036D12">
            <w:pPr>
              <w:spacing w:after="0" w:line="240" w:lineRule="auto"/>
              <w:ind w:firstLine="0"/>
              <w:jc w:val="left"/>
              <w:rPr>
                <w:rFonts w:asciiTheme="minorHAnsi" w:eastAsiaTheme="minorHAnsi" w:hAnsiTheme="minorHAnsi" w:cstheme="minorBidi"/>
                <w:sz w:val="22"/>
                <w:szCs w:val="22"/>
                <w:lang w:eastAsia="en-US"/>
              </w:rPr>
            </w:pPr>
          </w:p>
          <w:p w:rsidR="007D52E9" w:rsidRPr="007C074D" w:rsidRDefault="007D52E9" w:rsidP="007D52E9">
            <w:pPr>
              <w:spacing w:after="0" w:line="240" w:lineRule="auto"/>
              <w:ind w:right="608" w:firstLine="0"/>
              <w:jc w:val="right"/>
              <w:rPr>
                <w:rFonts w:asciiTheme="minorHAnsi" w:eastAsiaTheme="minorHAnsi" w:hAnsiTheme="minorHAnsi" w:cstheme="minorBidi"/>
                <w:sz w:val="22"/>
                <w:szCs w:val="22"/>
                <w:lang w:eastAsia="en-US"/>
              </w:rPr>
            </w:pPr>
            <w:r>
              <w:rPr>
                <w:rFonts w:ascii="Times New Roman" w:eastAsiaTheme="minorHAnsi" w:hAnsi="Times New Roman" w:cstheme="minorBidi"/>
                <w:bCs/>
                <w:sz w:val="26"/>
                <w:szCs w:val="26"/>
                <w:lang w:eastAsia="en-US"/>
              </w:rPr>
              <w:t>Форма № 2</w:t>
            </w:r>
          </w:p>
        </w:tc>
      </w:tr>
    </w:tbl>
    <w:p w:rsidR="00036D12" w:rsidRPr="007C074D" w:rsidRDefault="00036D12" w:rsidP="00036D12">
      <w:pPr>
        <w:pStyle w:val="a3"/>
        <w:ind w:firstLine="0"/>
        <w:jc w:val="center"/>
        <w:rPr>
          <w:rFonts w:ascii="Times New Roman" w:hAnsi="Times New Roman"/>
          <w:sz w:val="26"/>
          <w:szCs w:val="26"/>
        </w:rPr>
      </w:pPr>
      <w:r w:rsidRPr="007C074D">
        <w:rPr>
          <w:sz w:val="26"/>
          <w:szCs w:val="26"/>
        </w:rPr>
        <w:t>Выписка</w:t>
      </w:r>
    </w:p>
    <w:p w:rsidR="00036D12" w:rsidRPr="007C074D" w:rsidRDefault="00036D12" w:rsidP="00036D12">
      <w:pPr>
        <w:pStyle w:val="a3"/>
        <w:ind w:firstLine="0"/>
        <w:jc w:val="center"/>
        <w:rPr>
          <w:sz w:val="26"/>
          <w:szCs w:val="26"/>
        </w:rPr>
      </w:pPr>
      <w:r w:rsidRPr="007C074D">
        <w:rPr>
          <w:sz w:val="26"/>
          <w:szCs w:val="26"/>
        </w:rPr>
        <w:t xml:space="preserve">из медицинской карты стационарного больного с новообразованием ЦНС </w:t>
      </w:r>
    </w:p>
    <w:p w:rsidR="00036D12" w:rsidRPr="007C074D" w:rsidRDefault="00036D12" w:rsidP="00036D12">
      <w:pPr>
        <w:pStyle w:val="a3"/>
        <w:ind w:firstLine="0"/>
        <w:jc w:val="center"/>
        <w:rPr>
          <w:sz w:val="26"/>
          <w:szCs w:val="26"/>
        </w:rPr>
      </w:pPr>
      <w:r w:rsidRPr="007C074D">
        <w:rPr>
          <w:sz w:val="26"/>
          <w:szCs w:val="26"/>
        </w:rPr>
        <w:t>(в соответствии с МКБ-</w:t>
      </w:r>
      <w:proofErr w:type="gramStart"/>
      <w:r w:rsidRPr="007C074D">
        <w:rPr>
          <w:sz w:val="26"/>
          <w:szCs w:val="26"/>
        </w:rPr>
        <w:t>X</w:t>
      </w:r>
      <w:proofErr w:type="gramEnd"/>
      <w:r w:rsidRPr="007C074D">
        <w:rPr>
          <w:sz w:val="26"/>
          <w:szCs w:val="26"/>
        </w:rPr>
        <w:t xml:space="preserve"> </w:t>
      </w:r>
      <w:r w:rsidR="0003532C" w:rsidRPr="007C074D">
        <w:rPr>
          <w:sz w:val="26"/>
          <w:szCs w:val="26"/>
        </w:rPr>
        <w:t>D18.0, D31.6, D32, D33, D35, D36.1, D42-43, C69-72, С75</w:t>
      </w:r>
      <w:r w:rsidRPr="007C074D">
        <w:rPr>
          <w:sz w:val="26"/>
          <w:szCs w:val="26"/>
        </w:rPr>
        <w:t xml:space="preserve">) </w:t>
      </w:r>
    </w:p>
    <w:p w:rsidR="00036D12" w:rsidRPr="007C074D" w:rsidRDefault="00036D12" w:rsidP="00036D12">
      <w:pPr>
        <w:pStyle w:val="a3"/>
        <w:ind w:firstLine="0"/>
        <w:jc w:val="center"/>
        <w:rPr>
          <w:sz w:val="26"/>
          <w:szCs w:val="26"/>
        </w:rPr>
      </w:pPr>
      <w:r w:rsidRPr="007C074D">
        <w:rPr>
          <w:sz w:val="26"/>
          <w:szCs w:val="26"/>
        </w:rPr>
        <w:t>(заполняется всеми стационарами)</w:t>
      </w:r>
    </w:p>
    <w:p w:rsidR="00036D12" w:rsidRPr="007C074D" w:rsidRDefault="00036D12" w:rsidP="00BE7A5D">
      <w:pPr>
        <w:pStyle w:val="a3"/>
        <w:ind w:firstLine="0"/>
        <w:jc w:val="center"/>
        <w:rPr>
          <w:sz w:val="26"/>
          <w:szCs w:val="26"/>
        </w:rPr>
      </w:pPr>
    </w:p>
    <w:tbl>
      <w:tblPr>
        <w:tblStyle w:val="a6"/>
        <w:tblW w:w="10471" w:type="dxa"/>
        <w:tblInd w:w="-1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
        <w:gridCol w:w="23"/>
        <w:gridCol w:w="433"/>
        <w:gridCol w:w="60"/>
        <w:gridCol w:w="8"/>
        <w:gridCol w:w="13"/>
        <w:gridCol w:w="18"/>
        <w:gridCol w:w="23"/>
        <w:gridCol w:w="1"/>
        <w:gridCol w:w="4"/>
        <w:gridCol w:w="8"/>
        <w:gridCol w:w="17"/>
        <w:gridCol w:w="1"/>
        <w:gridCol w:w="15"/>
        <w:gridCol w:w="6"/>
        <w:gridCol w:w="38"/>
        <w:gridCol w:w="9"/>
        <w:gridCol w:w="72"/>
        <w:gridCol w:w="24"/>
        <w:gridCol w:w="20"/>
        <w:gridCol w:w="29"/>
        <w:gridCol w:w="8"/>
        <w:gridCol w:w="11"/>
        <w:gridCol w:w="56"/>
        <w:gridCol w:w="6"/>
        <w:gridCol w:w="9"/>
        <w:gridCol w:w="8"/>
        <w:gridCol w:w="5"/>
        <w:gridCol w:w="72"/>
        <w:gridCol w:w="12"/>
        <w:gridCol w:w="30"/>
        <w:gridCol w:w="8"/>
        <w:gridCol w:w="40"/>
        <w:gridCol w:w="15"/>
        <w:gridCol w:w="23"/>
        <w:gridCol w:w="27"/>
        <w:gridCol w:w="73"/>
        <w:gridCol w:w="267"/>
        <w:gridCol w:w="133"/>
        <w:gridCol w:w="12"/>
        <w:gridCol w:w="44"/>
        <w:gridCol w:w="11"/>
        <w:gridCol w:w="63"/>
        <w:gridCol w:w="75"/>
        <w:gridCol w:w="39"/>
        <w:gridCol w:w="29"/>
        <w:gridCol w:w="16"/>
        <w:gridCol w:w="12"/>
        <w:gridCol w:w="207"/>
        <w:gridCol w:w="47"/>
        <w:gridCol w:w="53"/>
        <w:gridCol w:w="80"/>
        <w:gridCol w:w="10"/>
        <w:gridCol w:w="110"/>
        <w:gridCol w:w="83"/>
        <w:gridCol w:w="7"/>
        <w:gridCol w:w="45"/>
        <w:gridCol w:w="14"/>
        <w:gridCol w:w="12"/>
        <w:gridCol w:w="35"/>
        <w:gridCol w:w="3"/>
        <w:gridCol w:w="10"/>
        <w:gridCol w:w="1"/>
        <w:gridCol w:w="71"/>
        <w:gridCol w:w="3"/>
        <w:gridCol w:w="40"/>
        <w:gridCol w:w="8"/>
        <w:gridCol w:w="3"/>
        <w:gridCol w:w="3"/>
        <w:gridCol w:w="28"/>
        <w:gridCol w:w="14"/>
        <w:gridCol w:w="11"/>
        <w:gridCol w:w="36"/>
        <w:gridCol w:w="5"/>
        <w:gridCol w:w="15"/>
        <w:gridCol w:w="16"/>
        <w:gridCol w:w="17"/>
        <w:gridCol w:w="2"/>
        <w:gridCol w:w="15"/>
        <w:gridCol w:w="4"/>
        <w:gridCol w:w="11"/>
        <w:gridCol w:w="60"/>
        <w:gridCol w:w="12"/>
        <w:gridCol w:w="21"/>
        <w:gridCol w:w="47"/>
        <w:gridCol w:w="33"/>
        <w:gridCol w:w="10"/>
        <w:gridCol w:w="9"/>
        <w:gridCol w:w="14"/>
        <w:gridCol w:w="134"/>
        <w:gridCol w:w="11"/>
        <w:gridCol w:w="13"/>
        <w:gridCol w:w="133"/>
        <w:gridCol w:w="82"/>
        <w:gridCol w:w="44"/>
        <w:gridCol w:w="23"/>
        <w:gridCol w:w="26"/>
        <w:gridCol w:w="5"/>
        <w:gridCol w:w="13"/>
        <w:gridCol w:w="11"/>
        <w:gridCol w:w="10"/>
        <w:gridCol w:w="16"/>
        <w:gridCol w:w="26"/>
        <w:gridCol w:w="17"/>
        <w:gridCol w:w="17"/>
        <w:gridCol w:w="31"/>
        <w:gridCol w:w="18"/>
        <w:gridCol w:w="3"/>
        <w:gridCol w:w="31"/>
        <w:gridCol w:w="8"/>
        <w:gridCol w:w="11"/>
        <w:gridCol w:w="1"/>
        <w:gridCol w:w="19"/>
        <w:gridCol w:w="9"/>
        <w:gridCol w:w="13"/>
        <w:gridCol w:w="29"/>
        <w:gridCol w:w="6"/>
        <w:gridCol w:w="1"/>
        <w:gridCol w:w="13"/>
        <w:gridCol w:w="64"/>
        <w:gridCol w:w="8"/>
        <w:gridCol w:w="31"/>
        <w:gridCol w:w="12"/>
        <w:gridCol w:w="23"/>
        <w:gridCol w:w="4"/>
        <w:gridCol w:w="37"/>
        <w:gridCol w:w="6"/>
        <w:gridCol w:w="43"/>
        <w:gridCol w:w="27"/>
        <w:gridCol w:w="21"/>
        <w:gridCol w:w="7"/>
        <w:gridCol w:w="11"/>
        <w:gridCol w:w="6"/>
        <w:gridCol w:w="31"/>
        <w:gridCol w:w="56"/>
        <w:gridCol w:w="14"/>
        <w:gridCol w:w="18"/>
        <w:gridCol w:w="21"/>
        <w:gridCol w:w="2"/>
        <w:gridCol w:w="13"/>
        <w:gridCol w:w="32"/>
        <w:gridCol w:w="6"/>
        <w:gridCol w:w="26"/>
        <w:gridCol w:w="11"/>
        <w:gridCol w:w="9"/>
        <w:gridCol w:w="5"/>
        <w:gridCol w:w="10"/>
        <w:gridCol w:w="7"/>
        <w:gridCol w:w="24"/>
        <w:gridCol w:w="3"/>
        <w:gridCol w:w="58"/>
        <w:gridCol w:w="14"/>
        <w:gridCol w:w="2"/>
        <w:gridCol w:w="35"/>
        <w:gridCol w:w="97"/>
        <w:gridCol w:w="65"/>
        <w:gridCol w:w="39"/>
        <w:gridCol w:w="11"/>
        <w:gridCol w:w="5"/>
        <w:gridCol w:w="13"/>
        <w:gridCol w:w="8"/>
        <w:gridCol w:w="14"/>
        <w:gridCol w:w="25"/>
        <w:gridCol w:w="27"/>
        <w:gridCol w:w="4"/>
        <w:gridCol w:w="15"/>
        <w:gridCol w:w="21"/>
        <w:gridCol w:w="15"/>
        <w:gridCol w:w="57"/>
        <w:gridCol w:w="54"/>
        <w:gridCol w:w="91"/>
        <w:gridCol w:w="38"/>
        <w:gridCol w:w="14"/>
        <w:gridCol w:w="14"/>
        <w:gridCol w:w="65"/>
        <w:gridCol w:w="15"/>
        <w:gridCol w:w="24"/>
        <w:gridCol w:w="5"/>
        <w:gridCol w:w="5"/>
        <w:gridCol w:w="6"/>
        <w:gridCol w:w="11"/>
        <w:gridCol w:w="2"/>
        <w:gridCol w:w="6"/>
        <w:gridCol w:w="17"/>
        <w:gridCol w:w="22"/>
        <w:gridCol w:w="37"/>
        <w:gridCol w:w="1"/>
        <w:gridCol w:w="5"/>
        <w:gridCol w:w="40"/>
        <w:gridCol w:w="6"/>
        <w:gridCol w:w="25"/>
        <w:gridCol w:w="56"/>
        <w:gridCol w:w="26"/>
        <w:gridCol w:w="10"/>
        <w:gridCol w:w="11"/>
        <w:gridCol w:w="16"/>
        <w:gridCol w:w="3"/>
        <w:gridCol w:w="3"/>
        <w:gridCol w:w="13"/>
        <w:gridCol w:w="24"/>
        <w:gridCol w:w="28"/>
        <w:gridCol w:w="38"/>
        <w:gridCol w:w="31"/>
        <w:gridCol w:w="6"/>
        <w:gridCol w:w="18"/>
        <w:gridCol w:w="12"/>
        <w:gridCol w:w="43"/>
        <w:gridCol w:w="68"/>
        <w:gridCol w:w="11"/>
        <w:gridCol w:w="49"/>
        <w:gridCol w:w="35"/>
        <w:gridCol w:w="43"/>
        <w:gridCol w:w="6"/>
        <w:gridCol w:w="146"/>
        <w:gridCol w:w="1"/>
        <w:gridCol w:w="39"/>
        <w:gridCol w:w="7"/>
        <w:gridCol w:w="52"/>
        <w:gridCol w:w="18"/>
        <w:gridCol w:w="1"/>
        <w:gridCol w:w="13"/>
        <w:gridCol w:w="42"/>
        <w:gridCol w:w="39"/>
        <w:gridCol w:w="2"/>
        <w:gridCol w:w="56"/>
        <w:gridCol w:w="1"/>
        <w:gridCol w:w="65"/>
        <w:gridCol w:w="97"/>
        <w:gridCol w:w="4"/>
        <w:gridCol w:w="18"/>
        <w:gridCol w:w="3"/>
        <w:gridCol w:w="5"/>
        <w:gridCol w:w="43"/>
        <w:gridCol w:w="53"/>
        <w:gridCol w:w="11"/>
        <w:gridCol w:w="11"/>
        <w:gridCol w:w="18"/>
        <w:gridCol w:w="26"/>
        <w:gridCol w:w="84"/>
        <w:gridCol w:w="26"/>
        <w:gridCol w:w="20"/>
        <w:gridCol w:w="185"/>
        <w:gridCol w:w="57"/>
        <w:gridCol w:w="18"/>
        <w:gridCol w:w="7"/>
        <w:gridCol w:w="29"/>
        <w:gridCol w:w="124"/>
        <w:gridCol w:w="63"/>
        <w:gridCol w:w="3"/>
        <w:gridCol w:w="23"/>
        <w:gridCol w:w="2"/>
        <w:gridCol w:w="19"/>
        <w:gridCol w:w="17"/>
        <w:gridCol w:w="8"/>
        <w:gridCol w:w="8"/>
        <w:gridCol w:w="37"/>
        <w:gridCol w:w="3"/>
        <w:gridCol w:w="8"/>
        <w:gridCol w:w="27"/>
        <w:gridCol w:w="14"/>
        <w:gridCol w:w="56"/>
        <w:gridCol w:w="66"/>
        <w:gridCol w:w="26"/>
        <w:gridCol w:w="13"/>
        <w:gridCol w:w="13"/>
        <w:gridCol w:w="13"/>
        <w:gridCol w:w="6"/>
        <w:gridCol w:w="34"/>
        <w:gridCol w:w="7"/>
        <w:gridCol w:w="63"/>
        <w:gridCol w:w="58"/>
        <w:gridCol w:w="39"/>
        <w:gridCol w:w="18"/>
        <w:gridCol w:w="68"/>
        <w:gridCol w:w="4"/>
        <w:gridCol w:w="2"/>
        <w:gridCol w:w="13"/>
        <w:gridCol w:w="67"/>
        <w:gridCol w:w="15"/>
        <w:gridCol w:w="9"/>
        <w:gridCol w:w="36"/>
        <w:gridCol w:w="13"/>
        <w:gridCol w:w="80"/>
        <w:gridCol w:w="70"/>
        <w:gridCol w:w="219"/>
        <w:gridCol w:w="7"/>
        <w:gridCol w:w="61"/>
        <w:gridCol w:w="136"/>
        <w:gridCol w:w="89"/>
        <w:gridCol w:w="72"/>
        <w:gridCol w:w="60"/>
        <w:gridCol w:w="63"/>
        <w:gridCol w:w="36"/>
        <w:gridCol w:w="10"/>
        <w:gridCol w:w="253"/>
        <w:gridCol w:w="13"/>
        <w:gridCol w:w="153"/>
        <w:gridCol w:w="277"/>
        <w:gridCol w:w="318"/>
        <w:gridCol w:w="44"/>
        <w:gridCol w:w="75"/>
        <w:gridCol w:w="12"/>
        <w:gridCol w:w="2"/>
        <w:gridCol w:w="138"/>
        <w:gridCol w:w="23"/>
      </w:tblGrid>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bookmarkStart w:id="60" w:name="sub_4001"/>
            <w:r w:rsidRPr="007C074D">
              <w:rPr>
                <w:rFonts w:ascii="Times New Roman" w:hAnsi="Times New Roman" w:cs="Times New Roman"/>
                <w:sz w:val="22"/>
                <w:szCs w:val="22"/>
              </w:rPr>
              <w:t>01.</w:t>
            </w:r>
          </w:p>
        </w:tc>
        <w:tc>
          <w:tcPr>
            <w:tcW w:w="6128" w:type="dxa"/>
            <w:gridSpan w:val="230"/>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Название и адрес учреждения, выдавшего выписку</w:t>
            </w:r>
          </w:p>
        </w:tc>
        <w:tc>
          <w:tcPr>
            <w:tcW w:w="3450" w:type="dxa"/>
            <w:gridSpan w:val="69"/>
            <w:tcBorders>
              <w:bottom w:val="single" w:sz="4" w:space="0" w:color="auto"/>
            </w:tcBorders>
            <w:noWrap/>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4"/>
                <w:szCs w:val="4"/>
              </w:rPr>
            </w:pPr>
          </w:p>
        </w:tc>
        <w:tc>
          <w:tcPr>
            <w:tcW w:w="9578" w:type="dxa"/>
            <w:gridSpan w:val="299"/>
            <w:noWrap/>
            <w:tcMar>
              <w:left w:w="85" w:type="dxa"/>
              <w:right w:w="85" w:type="dxa"/>
            </w:tcMar>
          </w:tcPr>
          <w:p w:rsidR="00036D12" w:rsidRPr="007C074D" w:rsidRDefault="00036D12" w:rsidP="00BE7A5D">
            <w:pPr>
              <w:pStyle w:val="afc"/>
              <w:jc w:val="both"/>
              <w:rPr>
                <w:rFonts w:ascii="Times New Roman" w:hAnsi="Times New Roman" w:cs="Times New Roman"/>
                <w:sz w:val="4"/>
                <w:szCs w:val="4"/>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02.</w:t>
            </w:r>
          </w:p>
        </w:tc>
        <w:tc>
          <w:tcPr>
            <w:tcW w:w="6817" w:type="dxa"/>
            <w:gridSpan w:val="247"/>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Название и адрес учреждения, куда направляется выписка</w:t>
            </w:r>
          </w:p>
        </w:tc>
        <w:tc>
          <w:tcPr>
            <w:tcW w:w="2761" w:type="dxa"/>
            <w:gridSpan w:val="52"/>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3226" w:type="dxa"/>
            <w:gridSpan w:val="106"/>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6352" w:type="dxa"/>
            <w:gridSpan w:val="193"/>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03.</w:t>
            </w:r>
          </w:p>
        </w:tc>
        <w:tc>
          <w:tcPr>
            <w:tcW w:w="1320" w:type="dxa"/>
            <w:gridSpan w:val="41"/>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Фамилия</w:t>
            </w:r>
          </w:p>
        </w:tc>
        <w:tc>
          <w:tcPr>
            <w:tcW w:w="1733" w:type="dxa"/>
            <w:gridSpan w:val="55"/>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919" w:type="dxa"/>
            <w:gridSpan w:val="53"/>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Имя</w:t>
            </w:r>
          </w:p>
        </w:tc>
        <w:tc>
          <w:tcPr>
            <w:tcW w:w="1873" w:type="dxa"/>
            <w:gridSpan w:val="72"/>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1292" w:type="dxa"/>
            <w:gridSpan w:val="41"/>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Отчество</w:t>
            </w:r>
          </w:p>
        </w:tc>
        <w:tc>
          <w:tcPr>
            <w:tcW w:w="808" w:type="dxa"/>
            <w:gridSpan w:val="20"/>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1633" w:type="dxa"/>
            <w:gridSpan w:val="17"/>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больного</w:t>
            </w: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1320" w:type="dxa"/>
            <w:gridSpan w:val="41"/>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1733" w:type="dxa"/>
            <w:gridSpan w:val="55"/>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919" w:type="dxa"/>
            <w:gridSpan w:val="53"/>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1873" w:type="dxa"/>
            <w:gridSpan w:val="72"/>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1292" w:type="dxa"/>
            <w:gridSpan w:val="41"/>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2441" w:type="dxa"/>
            <w:gridSpan w:val="37"/>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04.</w:t>
            </w:r>
          </w:p>
        </w:tc>
        <w:tc>
          <w:tcPr>
            <w:tcW w:w="2197" w:type="dxa"/>
            <w:gridSpan w:val="6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Дата рождения: </w:t>
            </w:r>
          </w:p>
        </w:tc>
        <w:tc>
          <w:tcPr>
            <w:tcW w:w="907" w:type="dxa"/>
            <w:gridSpan w:val="35"/>
            <w:tcBorders>
              <w:right w:val="single" w:sz="4" w:space="0" w:color="auto"/>
            </w:tcBorders>
            <w:noWrap/>
            <w:tcMar>
              <w:left w:w="85" w:type="dxa"/>
              <w:right w:w="85" w:type="dxa"/>
            </w:tcMar>
          </w:tcPr>
          <w:p w:rsidR="00036D12" w:rsidRPr="007C074D" w:rsidRDefault="00036D12" w:rsidP="00BE7A5D">
            <w:pPr>
              <w:pStyle w:val="afc"/>
              <w:jc w:val="right"/>
              <w:rPr>
                <w:rFonts w:ascii="Times New Roman" w:hAnsi="Times New Roman" w:cs="Times New Roman"/>
                <w:sz w:val="22"/>
                <w:szCs w:val="22"/>
              </w:rPr>
            </w:pPr>
            <w:r w:rsidRPr="007C074D">
              <w:rPr>
                <w:rFonts w:ascii="Times New Roman" w:hAnsi="Times New Roman" w:cs="Times New Roman"/>
                <w:sz w:val="22"/>
                <w:szCs w:val="22"/>
              </w:rPr>
              <w:t>число</w:t>
            </w:r>
          </w:p>
        </w:tc>
        <w:tc>
          <w:tcPr>
            <w:tcW w:w="703" w:type="dxa"/>
            <w:gridSpan w:val="39"/>
            <w:tcBorders>
              <w:top w:val="single" w:sz="4" w:space="0" w:color="auto"/>
              <w:left w:val="single" w:sz="4" w:space="0" w:color="auto"/>
              <w:bottom w:val="single" w:sz="4" w:space="0" w:color="auto"/>
              <w:right w:val="single" w:sz="4" w:space="0" w:color="auto"/>
            </w:tcBorders>
            <w:noWrap/>
          </w:tcPr>
          <w:p w:rsidR="00036D12" w:rsidRPr="007C074D" w:rsidRDefault="00036D12" w:rsidP="00BE7A5D">
            <w:pPr>
              <w:pStyle w:val="afc"/>
              <w:jc w:val="right"/>
              <w:rPr>
                <w:rFonts w:ascii="Times New Roman" w:hAnsi="Times New Roman" w:cs="Times New Roman"/>
                <w:sz w:val="22"/>
                <w:szCs w:val="22"/>
              </w:rPr>
            </w:pPr>
          </w:p>
        </w:tc>
        <w:tc>
          <w:tcPr>
            <w:tcW w:w="1217" w:type="dxa"/>
            <w:gridSpan w:val="56"/>
            <w:tcBorders>
              <w:left w:val="single" w:sz="4" w:space="0" w:color="auto"/>
              <w:right w:val="single" w:sz="4" w:space="0" w:color="auto"/>
            </w:tcBorders>
            <w:noWrap/>
            <w:tcMar>
              <w:left w:w="85" w:type="dxa"/>
              <w:right w:w="85" w:type="dxa"/>
            </w:tcMar>
          </w:tcPr>
          <w:p w:rsidR="00036D12" w:rsidRPr="007C074D" w:rsidRDefault="00036D12" w:rsidP="00BE7A5D">
            <w:pPr>
              <w:pStyle w:val="afc"/>
              <w:jc w:val="right"/>
              <w:rPr>
                <w:rFonts w:ascii="Times New Roman" w:hAnsi="Times New Roman" w:cs="Times New Roman"/>
                <w:sz w:val="22"/>
                <w:szCs w:val="22"/>
              </w:rPr>
            </w:pPr>
            <w:r w:rsidRPr="007C074D">
              <w:rPr>
                <w:rFonts w:ascii="Times New Roman" w:hAnsi="Times New Roman" w:cs="Times New Roman"/>
                <w:sz w:val="22"/>
                <w:szCs w:val="22"/>
              </w:rPr>
              <w:t>месяц</w:t>
            </w:r>
          </w:p>
        </w:tc>
        <w:tc>
          <w:tcPr>
            <w:tcW w:w="1052" w:type="dxa"/>
            <w:gridSpan w:val="35"/>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right"/>
              <w:rPr>
                <w:rFonts w:ascii="Times New Roman" w:hAnsi="Times New Roman" w:cs="Times New Roman"/>
                <w:sz w:val="22"/>
                <w:szCs w:val="22"/>
              </w:rPr>
            </w:pPr>
          </w:p>
        </w:tc>
        <w:tc>
          <w:tcPr>
            <w:tcW w:w="532" w:type="dxa"/>
            <w:gridSpan w:val="13"/>
            <w:tcBorders>
              <w:left w:val="single" w:sz="4" w:space="0" w:color="auto"/>
              <w:right w:val="single" w:sz="4" w:space="0" w:color="auto"/>
            </w:tcBorders>
            <w:noWrap/>
            <w:tcMar>
              <w:left w:w="85" w:type="dxa"/>
              <w:right w:w="85" w:type="dxa"/>
            </w:tcMar>
          </w:tcPr>
          <w:p w:rsidR="00036D12" w:rsidRPr="007C074D" w:rsidRDefault="00036D12" w:rsidP="00BE7A5D">
            <w:pPr>
              <w:pStyle w:val="afc"/>
              <w:jc w:val="right"/>
              <w:rPr>
                <w:rFonts w:ascii="Times New Roman" w:hAnsi="Times New Roman" w:cs="Times New Roman"/>
                <w:sz w:val="22"/>
                <w:szCs w:val="22"/>
              </w:rPr>
            </w:pPr>
            <w:r w:rsidRPr="007C074D">
              <w:rPr>
                <w:rFonts w:ascii="Times New Roman" w:hAnsi="Times New Roman" w:cs="Times New Roman"/>
                <w:sz w:val="22"/>
                <w:szCs w:val="22"/>
              </w:rPr>
              <w:t>год</w:t>
            </w:r>
          </w:p>
        </w:tc>
        <w:tc>
          <w:tcPr>
            <w:tcW w:w="1048" w:type="dxa"/>
            <w:gridSpan w:val="37"/>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1922" w:type="dxa"/>
            <w:gridSpan w:val="20"/>
            <w:tcBorders>
              <w:left w:val="single" w:sz="4" w:space="0" w:color="auto"/>
            </w:tcBorders>
            <w:noWrap/>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2701" w:type="dxa"/>
            <w:gridSpan w:val="86"/>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1271" w:type="dxa"/>
            <w:gridSpan w:val="63"/>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1873" w:type="dxa"/>
            <w:gridSpan w:val="72"/>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1292" w:type="dxa"/>
            <w:gridSpan w:val="41"/>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2441" w:type="dxa"/>
            <w:gridSpan w:val="37"/>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05.</w:t>
            </w:r>
          </w:p>
        </w:tc>
        <w:tc>
          <w:tcPr>
            <w:tcW w:w="952" w:type="dxa"/>
            <w:gridSpan w:val="34"/>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Пол:</w:t>
            </w:r>
          </w:p>
        </w:tc>
        <w:tc>
          <w:tcPr>
            <w:tcW w:w="723" w:type="dxa"/>
            <w:gridSpan w:val="13"/>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1378" w:type="dxa"/>
            <w:gridSpan w:val="49"/>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мужской;</w:t>
            </w:r>
          </w:p>
        </w:tc>
        <w:tc>
          <w:tcPr>
            <w:tcW w:w="704" w:type="dxa"/>
            <w:gridSpan w:val="3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1552" w:type="dxa"/>
            <w:gridSpan w:val="70"/>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женский;</w:t>
            </w:r>
          </w:p>
        </w:tc>
        <w:tc>
          <w:tcPr>
            <w:tcW w:w="699" w:type="dxa"/>
            <w:gridSpan w:val="20"/>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570" w:type="dxa"/>
            <w:gridSpan w:val="74"/>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неизвестен;</w:t>
            </w: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952" w:type="dxa"/>
            <w:gridSpan w:val="34"/>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671" w:type="dxa"/>
            <w:gridSpan w:val="12"/>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1377" w:type="dxa"/>
            <w:gridSpan w:val="46"/>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900" w:type="dxa"/>
            <w:gridSpan w:val="54"/>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1720" w:type="dxa"/>
            <w:gridSpan w:val="66"/>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1887" w:type="dxa"/>
            <w:gridSpan w:val="62"/>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2071" w:type="dxa"/>
            <w:gridSpan w:val="25"/>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06.</w:t>
            </w:r>
          </w:p>
        </w:tc>
        <w:tc>
          <w:tcPr>
            <w:tcW w:w="2538" w:type="dxa"/>
            <w:gridSpan w:val="8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Этническая группа:</w:t>
            </w:r>
          </w:p>
        </w:tc>
        <w:tc>
          <w:tcPr>
            <w:tcW w:w="7040" w:type="dxa"/>
            <w:gridSpan w:val="217"/>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07.</w:t>
            </w:r>
          </w:p>
        </w:tc>
        <w:tc>
          <w:tcPr>
            <w:tcW w:w="2355" w:type="dxa"/>
            <w:gridSpan w:val="75"/>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Адрес больного:</w:t>
            </w:r>
          </w:p>
        </w:tc>
        <w:tc>
          <w:tcPr>
            <w:tcW w:w="4560" w:type="dxa"/>
            <w:gridSpan w:val="179"/>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592" w:type="dxa"/>
            <w:gridSpan w:val="20"/>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071" w:type="dxa"/>
            <w:gridSpan w:val="25"/>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After w:val="2"/>
          <w:trHeight w:val="113"/>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355" w:type="dxa"/>
            <w:gridSpan w:val="75"/>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4560" w:type="dxa"/>
            <w:gridSpan w:val="179"/>
            <w:tcBorders>
              <w:top w:val="single" w:sz="4" w:space="0" w:color="auto"/>
            </w:tcBorders>
            <w:noWrap/>
            <w:tcMar>
              <w:left w:w="85" w:type="dxa"/>
              <w:right w:w="85" w:type="dxa"/>
            </w:tcMar>
          </w:tcPr>
          <w:p w:rsidR="00036D12" w:rsidRPr="007C074D" w:rsidRDefault="00036D12" w:rsidP="00BE7A5D">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область, край, республика</w:t>
            </w:r>
          </w:p>
        </w:tc>
        <w:tc>
          <w:tcPr>
            <w:tcW w:w="592" w:type="dxa"/>
            <w:gridSpan w:val="20"/>
            <w:noWrap/>
            <w:tcMar>
              <w:left w:w="85" w:type="dxa"/>
              <w:right w:w="85" w:type="dxa"/>
            </w:tcMar>
          </w:tcPr>
          <w:p w:rsidR="00036D12" w:rsidRPr="007C074D" w:rsidRDefault="00036D12" w:rsidP="00BE7A5D">
            <w:pPr>
              <w:pStyle w:val="afc"/>
              <w:jc w:val="center"/>
              <w:rPr>
                <w:rFonts w:ascii="Times New Roman" w:hAnsi="Times New Roman" w:cs="Times New Roman"/>
                <w:sz w:val="22"/>
                <w:szCs w:val="22"/>
                <w:vertAlign w:val="superscript"/>
              </w:rPr>
            </w:pPr>
          </w:p>
        </w:tc>
        <w:tc>
          <w:tcPr>
            <w:tcW w:w="2071" w:type="dxa"/>
            <w:gridSpan w:val="25"/>
            <w:tcBorders>
              <w:top w:val="single" w:sz="4" w:space="0" w:color="auto"/>
            </w:tcBorders>
            <w:noWrap/>
            <w:tcMar>
              <w:left w:w="85" w:type="dxa"/>
              <w:right w:w="85" w:type="dxa"/>
            </w:tcMar>
          </w:tcPr>
          <w:p w:rsidR="00036D12" w:rsidRPr="007C074D" w:rsidRDefault="00036D12" w:rsidP="00BE7A5D">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район</w:t>
            </w: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238" w:type="dxa"/>
            <w:gridSpan w:val="108"/>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57" w:type="dxa"/>
            <w:gridSpan w:val="18"/>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360" w:type="dxa"/>
            <w:gridSpan w:val="130"/>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46" w:type="dxa"/>
            <w:gridSpan w:val="11"/>
            <w:noWrap/>
          </w:tcPr>
          <w:p w:rsidR="00036D12" w:rsidRPr="007C074D" w:rsidRDefault="00036D12" w:rsidP="00BE7A5D">
            <w:pPr>
              <w:pStyle w:val="afc"/>
              <w:jc w:val="both"/>
              <w:rPr>
                <w:rFonts w:ascii="Times New Roman" w:hAnsi="Times New Roman" w:cs="Times New Roman"/>
                <w:sz w:val="22"/>
                <w:szCs w:val="22"/>
              </w:rPr>
            </w:pPr>
          </w:p>
        </w:tc>
        <w:tc>
          <w:tcPr>
            <w:tcW w:w="1052" w:type="dxa"/>
            <w:gridSpan w:val="20"/>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53" w:type="dxa"/>
            <w:gridSpan w:val="4"/>
            <w:noWrap/>
          </w:tcPr>
          <w:p w:rsidR="00036D12" w:rsidRPr="007C074D" w:rsidRDefault="00036D12" w:rsidP="00BE7A5D">
            <w:pPr>
              <w:pStyle w:val="afc"/>
              <w:jc w:val="both"/>
              <w:rPr>
                <w:rFonts w:ascii="Times New Roman" w:hAnsi="Times New Roman" w:cs="Times New Roman"/>
                <w:sz w:val="22"/>
                <w:szCs w:val="22"/>
              </w:rPr>
            </w:pPr>
          </w:p>
        </w:tc>
        <w:tc>
          <w:tcPr>
            <w:tcW w:w="872" w:type="dxa"/>
            <w:gridSpan w:val="8"/>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238" w:type="dxa"/>
            <w:gridSpan w:val="108"/>
            <w:tcBorders>
              <w:top w:val="single" w:sz="4" w:space="0" w:color="auto"/>
            </w:tcBorders>
            <w:noWrap/>
            <w:tcMar>
              <w:left w:w="85" w:type="dxa"/>
              <w:right w:w="85" w:type="dxa"/>
            </w:tcMar>
          </w:tcPr>
          <w:p w:rsidR="00036D12" w:rsidRPr="007C074D" w:rsidRDefault="00036D12" w:rsidP="00BE7A5D">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населенный пункт</w:t>
            </w:r>
          </w:p>
        </w:tc>
        <w:tc>
          <w:tcPr>
            <w:tcW w:w="357" w:type="dxa"/>
            <w:gridSpan w:val="18"/>
            <w:noWrap/>
            <w:tcMar>
              <w:left w:w="85" w:type="dxa"/>
              <w:right w:w="85" w:type="dxa"/>
            </w:tcMar>
          </w:tcPr>
          <w:p w:rsidR="00036D12" w:rsidRPr="007C074D" w:rsidRDefault="00036D12" w:rsidP="00BE7A5D">
            <w:pPr>
              <w:pStyle w:val="afc"/>
              <w:jc w:val="center"/>
              <w:rPr>
                <w:rFonts w:ascii="Times New Roman" w:hAnsi="Times New Roman" w:cs="Times New Roman"/>
                <w:sz w:val="22"/>
                <w:szCs w:val="22"/>
                <w:vertAlign w:val="superscript"/>
              </w:rPr>
            </w:pPr>
          </w:p>
        </w:tc>
        <w:tc>
          <w:tcPr>
            <w:tcW w:w="3360" w:type="dxa"/>
            <w:gridSpan w:val="130"/>
            <w:tcBorders>
              <w:top w:val="single" w:sz="4" w:space="0" w:color="auto"/>
            </w:tcBorders>
            <w:noWrap/>
            <w:tcMar>
              <w:left w:w="85" w:type="dxa"/>
              <w:right w:w="85" w:type="dxa"/>
            </w:tcMar>
          </w:tcPr>
          <w:p w:rsidR="00036D12" w:rsidRPr="007C074D" w:rsidRDefault="00036D12" w:rsidP="00BE7A5D">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улица</w:t>
            </w:r>
          </w:p>
        </w:tc>
        <w:tc>
          <w:tcPr>
            <w:tcW w:w="346" w:type="dxa"/>
            <w:gridSpan w:val="11"/>
            <w:noWrap/>
          </w:tcPr>
          <w:p w:rsidR="00036D12" w:rsidRPr="007C074D" w:rsidRDefault="00036D12" w:rsidP="00BE7A5D">
            <w:pPr>
              <w:pStyle w:val="afc"/>
              <w:jc w:val="center"/>
              <w:rPr>
                <w:rFonts w:ascii="Times New Roman" w:hAnsi="Times New Roman" w:cs="Times New Roman"/>
                <w:sz w:val="22"/>
                <w:szCs w:val="22"/>
                <w:vertAlign w:val="superscript"/>
              </w:rPr>
            </w:pPr>
          </w:p>
        </w:tc>
        <w:tc>
          <w:tcPr>
            <w:tcW w:w="1052" w:type="dxa"/>
            <w:gridSpan w:val="20"/>
            <w:tcBorders>
              <w:top w:val="single" w:sz="4" w:space="0" w:color="auto"/>
            </w:tcBorders>
            <w:noWrap/>
            <w:tcMar>
              <w:left w:w="85" w:type="dxa"/>
              <w:right w:w="85" w:type="dxa"/>
            </w:tcMar>
          </w:tcPr>
          <w:p w:rsidR="00036D12" w:rsidRPr="007C074D" w:rsidRDefault="00036D12" w:rsidP="00BE7A5D">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дом №</w:t>
            </w:r>
          </w:p>
        </w:tc>
        <w:tc>
          <w:tcPr>
            <w:tcW w:w="353" w:type="dxa"/>
            <w:gridSpan w:val="4"/>
            <w:noWrap/>
          </w:tcPr>
          <w:p w:rsidR="00036D12" w:rsidRPr="007C074D" w:rsidRDefault="00036D12" w:rsidP="00BE7A5D">
            <w:pPr>
              <w:pStyle w:val="afc"/>
              <w:jc w:val="center"/>
              <w:rPr>
                <w:rFonts w:ascii="Times New Roman" w:hAnsi="Times New Roman" w:cs="Times New Roman"/>
                <w:sz w:val="22"/>
                <w:szCs w:val="22"/>
                <w:vertAlign w:val="superscript"/>
              </w:rPr>
            </w:pPr>
          </w:p>
        </w:tc>
        <w:tc>
          <w:tcPr>
            <w:tcW w:w="872" w:type="dxa"/>
            <w:gridSpan w:val="8"/>
            <w:tcBorders>
              <w:top w:val="single" w:sz="4" w:space="0" w:color="auto"/>
            </w:tcBorders>
            <w:noWrap/>
            <w:tcMar>
              <w:left w:w="85" w:type="dxa"/>
              <w:right w:w="85" w:type="dxa"/>
            </w:tcMar>
          </w:tcPr>
          <w:p w:rsidR="00036D12" w:rsidRPr="007C074D" w:rsidRDefault="00036D12" w:rsidP="00BE7A5D">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кв. №</w:t>
            </w: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355" w:type="dxa"/>
            <w:gridSpan w:val="75"/>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57" w:type="dxa"/>
            <w:gridSpan w:val="1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133" w:type="dxa"/>
            <w:gridSpan w:val="134"/>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1662" w:type="dxa"/>
            <w:gridSpan w:val="53"/>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071" w:type="dxa"/>
            <w:gridSpan w:val="25"/>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355" w:type="dxa"/>
            <w:gridSpan w:val="75"/>
            <w:tcBorders>
              <w:top w:val="single" w:sz="4" w:space="0" w:color="auto"/>
            </w:tcBorders>
            <w:noWrap/>
            <w:tcMar>
              <w:left w:w="85" w:type="dxa"/>
              <w:right w:w="85" w:type="dxa"/>
            </w:tcMar>
          </w:tcPr>
          <w:p w:rsidR="00036D12" w:rsidRPr="007C074D" w:rsidRDefault="00036D12" w:rsidP="00BE7A5D">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почтовый индекс</w:t>
            </w:r>
          </w:p>
        </w:tc>
        <w:tc>
          <w:tcPr>
            <w:tcW w:w="346" w:type="dxa"/>
            <w:gridSpan w:val="11"/>
            <w:noWrap/>
            <w:tcMar>
              <w:left w:w="85" w:type="dxa"/>
              <w:right w:w="85" w:type="dxa"/>
            </w:tcMar>
          </w:tcPr>
          <w:p w:rsidR="00036D12" w:rsidRPr="007C074D" w:rsidRDefault="00036D12" w:rsidP="00BE7A5D">
            <w:pPr>
              <w:pStyle w:val="afc"/>
              <w:jc w:val="center"/>
              <w:rPr>
                <w:rFonts w:ascii="Times New Roman" w:hAnsi="Times New Roman" w:cs="Times New Roman"/>
                <w:sz w:val="22"/>
                <w:szCs w:val="22"/>
                <w:vertAlign w:val="superscript"/>
              </w:rPr>
            </w:pPr>
          </w:p>
        </w:tc>
        <w:tc>
          <w:tcPr>
            <w:tcW w:w="3144" w:type="dxa"/>
            <w:gridSpan w:val="135"/>
            <w:tcBorders>
              <w:top w:val="single" w:sz="4" w:space="0" w:color="auto"/>
            </w:tcBorders>
            <w:noWrap/>
            <w:tcMar>
              <w:left w:w="85" w:type="dxa"/>
              <w:right w:w="85" w:type="dxa"/>
            </w:tcMar>
          </w:tcPr>
          <w:p w:rsidR="00036D12" w:rsidRPr="007C074D" w:rsidRDefault="00036D12" w:rsidP="00BE7A5D">
            <w:pPr>
              <w:pStyle w:val="afc"/>
              <w:jc w:val="center"/>
              <w:rPr>
                <w:rFonts w:ascii="Times New Roman" w:hAnsi="Times New Roman" w:cs="Times New Roman"/>
                <w:sz w:val="22"/>
                <w:szCs w:val="22"/>
                <w:vertAlign w:val="superscript"/>
              </w:rPr>
            </w:pPr>
            <w:r w:rsidRPr="007C074D">
              <w:rPr>
                <w:rFonts w:ascii="Times New Roman" w:hAnsi="Times New Roman" w:cs="Times New Roman"/>
                <w:sz w:val="22"/>
                <w:szCs w:val="22"/>
                <w:vertAlign w:val="superscript"/>
              </w:rPr>
              <w:t>телефон</w:t>
            </w:r>
          </w:p>
        </w:tc>
        <w:tc>
          <w:tcPr>
            <w:tcW w:w="1662" w:type="dxa"/>
            <w:gridSpan w:val="53"/>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071" w:type="dxa"/>
            <w:gridSpan w:val="25"/>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4"/>
                <w:szCs w:val="4"/>
              </w:rPr>
            </w:pPr>
          </w:p>
        </w:tc>
        <w:tc>
          <w:tcPr>
            <w:tcW w:w="2355" w:type="dxa"/>
            <w:gridSpan w:val="75"/>
            <w:noWrap/>
            <w:tcMar>
              <w:left w:w="85" w:type="dxa"/>
              <w:right w:w="85" w:type="dxa"/>
            </w:tcMar>
          </w:tcPr>
          <w:p w:rsidR="00036D12" w:rsidRPr="007C074D" w:rsidRDefault="00036D12" w:rsidP="00BE7A5D">
            <w:pPr>
              <w:pStyle w:val="afc"/>
              <w:jc w:val="both"/>
              <w:rPr>
                <w:rFonts w:ascii="Times New Roman" w:hAnsi="Times New Roman" w:cs="Times New Roman"/>
                <w:sz w:val="4"/>
                <w:szCs w:val="4"/>
              </w:rPr>
            </w:pPr>
          </w:p>
        </w:tc>
        <w:tc>
          <w:tcPr>
            <w:tcW w:w="346"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4"/>
                <w:szCs w:val="4"/>
              </w:rPr>
            </w:pPr>
          </w:p>
        </w:tc>
        <w:tc>
          <w:tcPr>
            <w:tcW w:w="3144" w:type="dxa"/>
            <w:gridSpan w:val="135"/>
            <w:noWrap/>
            <w:tcMar>
              <w:left w:w="85" w:type="dxa"/>
              <w:right w:w="85" w:type="dxa"/>
            </w:tcMar>
          </w:tcPr>
          <w:p w:rsidR="00036D12" w:rsidRPr="007C074D" w:rsidRDefault="00036D12" w:rsidP="00BE7A5D">
            <w:pPr>
              <w:pStyle w:val="afc"/>
              <w:jc w:val="both"/>
              <w:rPr>
                <w:rFonts w:ascii="Times New Roman" w:hAnsi="Times New Roman" w:cs="Times New Roman"/>
                <w:sz w:val="4"/>
                <w:szCs w:val="4"/>
              </w:rPr>
            </w:pPr>
          </w:p>
        </w:tc>
        <w:tc>
          <w:tcPr>
            <w:tcW w:w="1662" w:type="dxa"/>
            <w:gridSpan w:val="53"/>
            <w:noWrap/>
            <w:tcMar>
              <w:left w:w="85" w:type="dxa"/>
              <w:right w:w="85" w:type="dxa"/>
            </w:tcMar>
          </w:tcPr>
          <w:p w:rsidR="00036D12" w:rsidRPr="007C074D" w:rsidRDefault="00036D12" w:rsidP="00BE7A5D">
            <w:pPr>
              <w:pStyle w:val="afc"/>
              <w:jc w:val="both"/>
              <w:rPr>
                <w:rFonts w:ascii="Times New Roman" w:hAnsi="Times New Roman" w:cs="Times New Roman"/>
                <w:sz w:val="4"/>
                <w:szCs w:val="4"/>
              </w:rPr>
            </w:pPr>
          </w:p>
        </w:tc>
        <w:tc>
          <w:tcPr>
            <w:tcW w:w="2071" w:type="dxa"/>
            <w:gridSpan w:val="25"/>
            <w:noWrap/>
            <w:tcMar>
              <w:left w:w="85" w:type="dxa"/>
              <w:right w:w="85" w:type="dxa"/>
            </w:tcMar>
          </w:tcPr>
          <w:p w:rsidR="00036D12" w:rsidRPr="007C074D" w:rsidRDefault="00036D12" w:rsidP="00BE7A5D">
            <w:pPr>
              <w:pStyle w:val="afc"/>
              <w:jc w:val="both"/>
              <w:rPr>
                <w:rFonts w:ascii="Times New Roman" w:hAnsi="Times New Roman" w:cs="Times New Roman"/>
                <w:sz w:val="4"/>
                <w:szCs w:val="4"/>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08.</w:t>
            </w:r>
          </w:p>
        </w:tc>
        <w:tc>
          <w:tcPr>
            <w:tcW w:w="1348" w:type="dxa"/>
            <w:gridSpan w:val="42"/>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Житель:</w:t>
            </w:r>
          </w:p>
        </w:tc>
        <w:tc>
          <w:tcPr>
            <w:tcW w:w="713" w:type="dxa"/>
            <w:gridSpan w:val="14"/>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1588" w:type="dxa"/>
            <w:gridSpan w:val="74"/>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города;</w:t>
            </w:r>
          </w:p>
        </w:tc>
        <w:tc>
          <w:tcPr>
            <w:tcW w:w="1104" w:type="dxa"/>
            <w:gridSpan w:val="4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1273" w:type="dxa"/>
            <w:gridSpan w:val="47"/>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села;</w:t>
            </w:r>
          </w:p>
        </w:tc>
        <w:tc>
          <w:tcPr>
            <w:tcW w:w="529" w:type="dxa"/>
            <w:gridSpan w:val="13"/>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023" w:type="dxa"/>
            <w:gridSpan w:val="60"/>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неизвестно</w:t>
            </w: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2355" w:type="dxa"/>
            <w:gridSpan w:val="75"/>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675" w:type="dxa"/>
            <w:gridSpan w:val="19"/>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1723" w:type="dxa"/>
            <w:gridSpan w:val="85"/>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229" w:type="dxa"/>
            <w:gridSpan w:val="10"/>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1811" w:type="dxa"/>
            <w:gridSpan w:val="56"/>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737" w:type="dxa"/>
            <w:gridSpan w:val="31"/>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2048" w:type="dxa"/>
            <w:gridSpan w:val="23"/>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09.</w:t>
            </w:r>
          </w:p>
        </w:tc>
        <w:tc>
          <w:tcPr>
            <w:tcW w:w="3735" w:type="dxa"/>
            <w:gridSpan w:val="133"/>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Профессиональная группа:</w:t>
            </w:r>
          </w:p>
        </w:tc>
        <w:tc>
          <w:tcPr>
            <w:tcW w:w="5843" w:type="dxa"/>
            <w:gridSpan w:val="166"/>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218" w:type="dxa"/>
            <w:gridSpan w:val="10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6360" w:type="dxa"/>
            <w:gridSpan w:val="194"/>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10.</w:t>
            </w:r>
          </w:p>
        </w:tc>
        <w:tc>
          <w:tcPr>
            <w:tcW w:w="3238" w:type="dxa"/>
            <w:gridSpan w:val="108"/>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Дата поступления в стационар: </w:t>
            </w:r>
          </w:p>
        </w:tc>
        <w:tc>
          <w:tcPr>
            <w:tcW w:w="964" w:type="dxa"/>
            <w:gridSpan w:val="45"/>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число</w:t>
            </w:r>
          </w:p>
        </w:tc>
        <w:tc>
          <w:tcPr>
            <w:tcW w:w="631" w:type="dxa"/>
            <w:gridSpan w:val="31"/>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862" w:type="dxa"/>
            <w:gridSpan w:val="31"/>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месяц</w:t>
            </w:r>
          </w:p>
        </w:tc>
        <w:tc>
          <w:tcPr>
            <w:tcW w:w="624" w:type="dxa"/>
            <w:gridSpan w:val="22"/>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22" w:type="dxa"/>
            <w:gridSpan w:val="18"/>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год</w:t>
            </w:r>
          </w:p>
        </w:tc>
        <w:tc>
          <w:tcPr>
            <w:tcW w:w="624" w:type="dxa"/>
            <w:gridSpan w:val="22"/>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013" w:type="dxa"/>
            <w:gridSpan w:val="22"/>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After w:val="2"/>
        </w:trPr>
        <w:tc>
          <w:tcPr>
            <w:tcW w:w="640"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3238" w:type="dxa"/>
            <w:gridSpan w:val="108"/>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964" w:type="dxa"/>
            <w:gridSpan w:val="45"/>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631" w:type="dxa"/>
            <w:gridSpan w:val="31"/>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862" w:type="dxa"/>
            <w:gridSpan w:val="31"/>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624" w:type="dxa"/>
            <w:gridSpan w:val="22"/>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622" w:type="dxa"/>
            <w:gridSpan w:val="18"/>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624" w:type="dxa"/>
            <w:gridSpan w:val="22"/>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2013" w:type="dxa"/>
            <w:gridSpan w:val="22"/>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r>
      <w:tr w:rsidR="00036D12"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trPr>
        <w:tc>
          <w:tcPr>
            <w:tcW w:w="581" w:type="dxa"/>
            <w:gridSpan w:val="3"/>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11.</w:t>
            </w:r>
          </w:p>
        </w:tc>
        <w:tc>
          <w:tcPr>
            <w:tcW w:w="4160" w:type="dxa"/>
            <w:gridSpan w:val="152"/>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Дата выписки из стационара или смерти: </w:t>
            </w:r>
          </w:p>
        </w:tc>
        <w:tc>
          <w:tcPr>
            <w:tcW w:w="891" w:type="dxa"/>
            <w:gridSpan w:val="39"/>
            <w:tcBorders>
              <w:top w:val="nil"/>
              <w:left w:val="nil"/>
              <w:bottom w:val="nil"/>
              <w:right w:val="single" w:sz="4" w:space="0" w:color="auto"/>
            </w:tcBorders>
            <w:noWrap/>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число</w:t>
            </w:r>
          </w:p>
        </w:tc>
        <w:tc>
          <w:tcPr>
            <w:tcW w:w="798" w:type="dxa"/>
            <w:gridSpan w:val="30"/>
            <w:tcBorders>
              <w:top w:val="single" w:sz="4" w:space="0" w:color="auto"/>
              <w:left w:val="single" w:sz="4" w:space="0" w:color="auto"/>
              <w:bottom w:val="single" w:sz="4" w:space="0" w:color="auto"/>
              <w:right w:val="single" w:sz="4" w:space="0" w:color="auto"/>
            </w:tcBorders>
            <w:noWrap/>
          </w:tcPr>
          <w:p w:rsidR="00036D12" w:rsidRPr="007C074D" w:rsidRDefault="00036D12" w:rsidP="00BE7A5D">
            <w:pPr>
              <w:pStyle w:val="afc"/>
              <w:jc w:val="both"/>
              <w:rPr>
                <w:rFonts w:ascii="Times New Roman" w:hAnsi="Times New Roman" w:cs="Times New Roman"/>
                <w:sz w:val="22"/>
                <w:szCs w:val="22"/>
              </w:rPr>
            </w:pPr>
          </w:p>
        </w:tc>
        <w:tc>
          <w:tcPr>
            <w:tcW w:w="783" w:type="dxa"/>
            <w:gridSpan w:val="20"/>
            <w:tcBorders>
              <w:top w:val="nil"/>
              <w:left w:val="single" w:sz="4" w:space="0" w:color="auto"/>
              <w:bottom w:val="nil"/>
              <w:right w:val="single" w:sz="4" w:space="0" w:color="auto"/>
            </w:tcBorders>
            <w:noWrap/>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месяц</w:t>
            </w:r>
          </w:p>
        </w:tc>
        <w:tc>
          <w:tcPr>
            <w:tcW w:w="850" w:type="dxa"/>
            <w:gridSpan w:val="30"/>
            <w:tcBorders>
              <w:top w:val="single" w:sz="4" w:space="0" w:color="auto"/>
              <w:left w:val="single" w:sz="4" w:space="0" w:color="auto"/>
              <w:bottom w:val="single" w:sz="4" w:space="0" w:color="auto"/>
              <w:right w:val="single" w:sz="4" w:space="0" w:color="auto"/>
            </w:tcBorders>
            <w:noWrap/>
          </w:tcPr>
          <w:p w:rsidR="00036D12" w:rsidRPr="007C074D" w:rsidRDefault="00036D12" w:rsidP="00BE7A5D">
            <w:pPr>
              <w:pStyle w:val="afc"/>
              <w:jc w:val="both"/>
              <w:rPr>
                <w:rFonts w:ascii="Times New Roman" w:hAnsi="Times New Roman" w:cs="Times New Roman"/>
                <w:sz w:val="22"/>
                <w:szCs w:val="22"/>
              </w:rPr>
            </w:pPr>
          </w:p>
        </w:tc>
        <w:tc>
          <w:tcPr>
            <w:tcW w:w="801" w:type="dxa"/>
            <w:gridSpan w:val="15"/>
            <w:tcBorders>
              <w:top w:val="nil"/>
              <w:left w:val="single" w:sz="4" w:space="0" w:color="auto"/>
              <w:bottom w:val="nil"/>
              <w:right w:val="single" w:sz="4" w:space="0" w:color="auto"/>
            </w:tcBorders>
            <w:noWrap/>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год</w:t>
            </w:r>
          </w:p>
        </w:tc>
        <w:tc>
          <w:tcPr>
            <w:tcW w:w="1354" w:type="dxa"/>
            <w:gridSpan w:val="14"/>
            <w:tcBorders>
              <w:top w:val="single" w:sz="4" w:space="0" w:color="auto"/>
              <w:left w:val="single" w:sz="4" w:space="0" w:color="auto"/>
              <w:bottom w:val="single" w:sz="4" w:space="0" w:color="auto"/>
              <w:right w:val="single" w:sz="4" w:space="0" w:color="auto"/>
            </w:tcBorders>
            <w:noWrap/>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trPr>
        <w:tc>
          <w:tcPr>
            <w:tcW w:w="578" w:type="dxa"/>
            <w:gridSpan w:val="7"/>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12"/>
                <w:szCs w:val="12"/>
              </w:rPr>
            </w:pPr>
          </w:p>
        </w:tc>
        <w:tc>
          <w:tcPr>
            <w:tcW w:w="3078" w:type="dxa"/>
            <w:gridSpan w:val="93"/>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12"/>
                <w:szCs w:val="12"/>
              </w:rPr>
            </w:pPr>
          </w:p>
        </w:tc>
        <w:tc>
          <w:tcPr>
            <w:tcW w:w="1270" w:type="dxa"/>
            <w:gridSpan w:val="63"/>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12"/>
                <w:szCs w:val="12"/>
              </w:rPr>
            </w:pPr>
          </w:p>
        </w:tc>
        <w:tc>
          <w:tcPr>
            <w:tcW w:w="805" w:type="dxa"/>
            <w:gridSpan w:val="37"/>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12"/>
                <w:szCs w:val="12"/>
              </w:rPr>
            </w:pPr>
          </w:p>
        </w:tc>
        <w:tc>
          <w:tcPr>
            <w:tcW w:w="718" w:type="dxa"/>
            <w:gridSpan w:val="22"/>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12"/>
                <w:szCs w:val="12"/>
              </w:rPr>
            </w:pPr>
          </w:p>
        </w:tc>
        <w:tc>
          <w:tcPr>
            <w:tcW w:w="1026" w:type="dxa"/>
            <w:gridSpan w:val="25"/>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12"/>
                <w:szCs w:val="12"/>
              </w:rPr>
            </w:pPr>
          </w:p>
        </w:tc>
        <w:tc>
          <w:tcPr>
            <w:tcW w:w="466" w:type="dxa"/>
            <w:gridSpan w:val="22"/>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12"/>
                <w:szCs w:val="12"/>
              </w:rPr>
            </w:pPr>
          </w:p>
        </w:tc>
        <w:tc>
          <w:tcPr>
            <w:tcW w:w="779" w:type="dxa"/>
            <w:gridSpan w:val="17"/>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12"/>
                <w:szCs w:val="12"/>
              </w:rPr>
            </w:pPr>
          </w:p>
        </w:tc>
        <w:tc>
          <w:tcPr>
            <w:tcW w:w="1498" w:type="dxa"/>
            <w:gridSpan w:val="17"/>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12"/>
                <w:szCs w:val="12"/>
              </w:rPr>
            </w:pPr>
          </w:p>
        </w:tc>
      </w:tr>
      <w:tr w:rsidR="00036D12" w:rsidRPr="007C074D" w:rsidTr="00BA386B">
        <w:trPr>
          <w:gridBefore w:val="1"/>
          <w:gridAfter w:val="1"/>
          <w:trHeight w:val="188"/>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12.</w:t>
            </w:r>
          </w:p>
        </w:tc>
        <w:tc>
          <w:tcPr>
            <w:tcW w:w="5123" w:type="dxa"/>
            <w:gridSpan w:val="189"/>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Длительность пребывания в стационаре в днях</w:t>
            </w:r>
          </w:p>
        </w:tc>
        <w:tc>
          <w:tcPr>
            <w:tcW w:w="2921" w:type="dxa"/>
            <w:gridSpan w:val="84"/>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953" w:type="dxa"/>
            <w:gridSpan w:val="1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13" w:type="dxa"/>
            <w:gridSpan w:val="7"/>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1"/>
          <w:gridAfter w:val="1"/>
          <w:trHeight w:val="113"/>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6087" w:type="dxa"/>
            <w:gridSpan w:val="219"/>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1957" w:type="dxa"/>
            <w:gridSpan w:val="54"/>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953" w:type="dxa"/>
            <w:gridSpan w:val="12"/>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613" w:type="dxa"/>
            <w:gridSpan w:val="7"/>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r>
      <w:tr w:rsidR="00036D12" w:rsidRPr="007C074D" w:rsidTr="00BA386B">
        <w:trPr>
          <w:gridBefore w:val="1"/>
          <w:gridAfter w:val="1"/>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13.</w:t>
            </w:r>
          </w:p>
        </w:tc>
        <w:tc>
          <w:tcPr>
            <w:tcW w:w="9610" w:type="dxa"/>
            <w:gridSpan w:val="292"/>
            <w:noWrap/>
            <w:tcMar>
              <w:left w:w="85" w:type="dxa"/>
              <w:right w:w="85" w:type="dxa"/>
            </w:tcMar>
          </w:tcPr>
          <w:p w:rsidR="00036D12" w:rsidRPr="007C074D" w:rsidRDefault="00036D12" w:rsidP="00BE7A5D">
            <w:pPr>
              <w:pStyle w:val="afc"/>
              <w:jc w:val="both"/>
              <w:rPr>
                <w:rFonts w:ascii="Times New Roman" w:hAnsi="Times New Roman" w:cs="Times New Roman"/>
                <w:spacing w:val="-6"/>
                <w:sz w:val="22"/>
                <w:szCs w:val="22"/>
              </w:rPr>
            </w:pPr>
            <w:r w:rsidRPr="007C074D">
              <w:rPr>
                <w:rFonts w:ascii="Times New Roman" w:hAnsi="Times New Roman" w:cs="Times New Roman"/>
                <w:sz w:val="22"/>
                <w:szCs w:val="22"/>
              </w:rPr>
              <w:t>Диагноз данного злокачественного новообразования установлен впервые в жизни в период данной госпитализации</w:t>
            </w:r>
          </w:p>
        </w:tc>
      </w:tr>
      <w:tr w:rsidR="00036D12" w:rsidRPr="007C074D" w:rsidTr="00BA386B">
        <w:trPr>
          <w:gridBefore w:val="1"/>
          <w:gridAfter w:val="1"/>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960" w:type="dxa"/>
            <w:gridSpan w:val="83"/>
            <w:tcBorders>
              <w:right w:val="single" w:sz="4" w:space="0" w:color="auto"/>
            </w:tcBorders>
            <w:noWrap/>
            <w:tcMar>
              <w:left w:w="85" w:type="dxa"/>
              <w:right w:w="85" w:type="dxa"/>
            </w:tcMar>
          </w:tcPr>
          <w:p w:rsidR="00036D12" w:rsidRPr="007C074D" w:rsidRDefault="00036D12" w:rsidP="00BE7A5D">
            <w:pPr>
              <w:pStyle w:val="afc"/>
              <w:jc w:val="right"/>
              <w:rPr>
                <w:rFonts w:ascii="Times New Roman" w:hAnsi="Times New Roman" w:cs="Times New Roman"/>
                <w:sz w:val="22"/>
                <w:szCs w:val="22"/>
              </w:rPr>
            </w:pPr>
          </w:p>
        </w:tc>
        <w:tc>
          <w:tcPr>
            <w:tcW w:w="887" w:type="dxa"/>
            <w:gridSpan w:val="4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1010" w:type="dxa"/>
            <w:gridSpan w:val="43"/>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да</w:t>
            </w:r>
          </w:p>
        </w:tc>
        <w:tc>
          <w:tcPr>
            <w:tcW w:w="890" w:type="dxa"/>
            <w:gridSpan w:val="33"/>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904" w:type="dxa"/>
            <w:gridSpan w:val="25"/>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нет</w:t>
            </w:r>
          </w:p>
        </w:tc>
        <w:tc>
          <w:tcPr>
            <w:tcW w:w="884" w:type="dxa"/>
            <w:gridSpan w:val="3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1309" w:type="dxa"/>
            <w:gridSpan w:val="19"/>
            <w:tcBorders>
              <w:left w:val="nil"/>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766" w:type="dxa"/>
            <w:gridSpan w:val="8"/>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1"/>
          <w:gridAfter w:val="1"/>
          <w:trHeight w:val="188"/>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14.</w:t>
            </w:r>
          </w:p>
        </w:tc>
        <w:tc>
          <w:tcPr>
            <w:tcW w:w="3107" w:type="dxa"/>
            <w:gridSpan w:val="9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Цель госпитализации:</w:t>
            </w:r>
          </w:p>
        </w:tc>
        <w:tc>
          <w:tcPr>
            <w:tcW w:w="325" w:type="dxa"/>
            <w:gridSpan w:val="19"/>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3515" w:type="dxa"/>
            <w:gridSpan w:val="13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16" w:type="dxa"/>
            <w:gridSpan w:val="13"/>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347" w:type="dxa"/>
            <w:gridSpan w:val="36"/>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1"/>
          <w:gridAfter w:val="1"/>
          <w:trHeight w:val="188"/>
        </w:trPr>
        <w:tc>
          <w:tcPr>
            <w:tcW w:w="608" w:type="dxa"/>
            <w:gridSpan w:val="11"/>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17" w:type="dxa"/>
            <w:gridSpan w:val="16"/>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844" w:type="dxa"/>
            <w:gridSpan w:val="174"/>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лечение первичной опухоли</w:t>
            </w:r>
          </w:p>
        </w:tc>
        <w:tc>
          <w:tcPr>
            <w:tcW w:w="316" w:type="dxa"/>
            <w:gridSpan w:val="10"/>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133" w:type="dxa"/>
            <w:gridSpan w:val="92"/>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реабилитация</w:t>
            </w:r>
          </w:p>
        </w:tc>
      </w:tr>
      <w:tr w:rsidR="00036D12" w:rsidRPr="007C074D" w:rsidTr="00BA386B">
        <w:trPr>
          <w:gridBefore w:val="1"/>
          <w:gridAfter w:val="1"/>
          <w:trHeight w:val="49"/>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7" w:type="dxa"/>
            <w:gridSpan w:val="16"/>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4844" w:type="dxa"/>
            <w:gridSpan w:val="174"/>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6" w:type="dxa"/>
            <w:gridSpan w:val="10"/>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4133" w:type="dxa"/>
            <w:gridSpan w:val="92"/>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1"/>
          <w:gridAfter w:val="1"/>
          <w:trHeight w:val="188"/>
        </w:trPr>
        <w:tc>
          <w:tcPr>
            <w:tcW w:w="608" w:type="dxa"/>
            <w:gridSpan w:val="11"/>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17" w:type="dxa"/>
            <w:gridSpan w:val="16"/>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844" w:type="dxa"/>
            <w:gridSpan w:val="174"/>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продолжение лечения первичной опухоли</w:t>
            </w:r>
          </w:p>
        </w:tc>
        <w:tc>
          <w:tcPr>
            <w:tcW w:w="316" w:type="dxa"/>
            <w:gridSpan w:val="10"/>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133" w:type="dxa"/>
            <w:gridSpan w:val="92"/>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лечение поздних осложнений</w:t>
            </w:r>
          </w:p>
        </w:tc>
      </w:tr>
      <w:tr w:rsidR="00036D12" w:rsidRPr="007C074D" w:rsidTr="00BA386B">
        <w:trPr>
          <w:gridBefore w:val="1"/>
          <w:gridAfter w:val="1"/>
          <w:trHeight w:val="49"/>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317" w:type="dxa"/>
            <w:gridSpan w:val="16"/>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lang w:val="en-US"/>
              </w:rPr>
            </w:pPr>
          </w:p>
        </w:tc>
        <w:tc>
          <w:tcPr>
            <w:tcW w:w="4844" w:type="dxa"/>
            <w:gridSpan w:val="174"/>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316" w:type="dxa"/>
            <w:gridSpan w:val="10"/>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lang w:val="en-US"/>
              </w:rPr>
            </w:pPr>
          </w:p>
        </w:tc>
        <w:tc>
          <w:tcPr>
            <w:tcW w:w="4133" w:type="dxa"/>
            <w:gridSpan w:val="92"/>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r>
      <w:tr w:rsidR="00036D12" w:rsidRPr="007C074D" w:rsidTr="00BA386B">
        <w:trPr>
          <w:gridBefore w:val="1"/>
          <w:gridAfter w:val="1"/>
          <w:trHeight w:val="188"/>
        </w:trPr>
        <w:tc>
          <w:tcPr>
            <w:tcW w:w="608" w:type="dxa"/>
            <w:gridSpan w:val="11"/>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17" w:type="dxa"/>
            <w:gridSpan w:val="16"/>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844" w:type="dxa"/>
            <w:gridSpan w:val="174"/>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лечение рецидива заболевания</w:t>
            </w:r>
          </w:p>
        </w:tc>
        <w:tc>
          <w:tcPr>
            <w:tcW w:w="316" w:type="dxa"/>
            <w:gridSpan w:val="10"/>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133" w:type="dxa"/>
            <w:gridSpan w:val="92"/>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симптоматическое лечение</w:t>
            </w:r>
          </w:p>
        </w:tc>
      </w:tr>
      <w:tr w:rsidR="00036D12" w:rsidRPr="007C074D" w:rsidTr="00BA386B">
        <w:trPr>
          <w:gridBefore w:val="1"/>
          <w:gridAfter w:val="1"/>
          <w:trHeight w:val="49"/>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7" w:type="dxa"/>
            <w:gridSpan w:val="16"/>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4844" w:type="dxa"/>
            <w:gridSpan w:val="174"/>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6" w:type="dxa"/>
            <w:gridSpan w:val="10"/>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4133" w:type="dxa"/>
            <w:gridSpan w:val="92"/>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1"/>
          <w:gridAfter w:val="1"/>
          <w:trHeight w:val="188"/>
        </w:trPr>
        <w:tc>
          <w:tcPr>
            <w:tcW w:w="608" w:type="dxa"/>
            <w:gridSpan w:val="11"/>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17" w:type="dxa"/>
            <w:gridSpan w:val="16"/>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844" w:type="dxa"/>
            <w:gridSpan w:val="174"/>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pacing w:val="-4"/>
                <w:sz w:val="22"/>
                <w:szCs w:val="22"/>
              </w:rPr>
            </w:pPr>
            <w:r w:rsidRPr="007C074D">
              <w:rPr>
                <w:rFonts w:ascii="Times New Roman" w:hAnsi="Times New Roman" w:cs="Times New Roman"/>
                <w:spacing w:val="-4"/>
                <w:sz w:val="22"/>
                <w:szCs w:val="22"/>
              </w:rPr>
              <w:t>продолжение лечения рецидива заболевания</w:t>
            </w:r>
          </w:p>
        </w:tc>
        <w:tc>
          <w:tcPr>
            <w:tcW w:w="316" w:type="dxa"/>
            <w:gridSpan w:val="10"/>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133" w:type="dxa"/>
            <w:gridSpan w:val="92"/>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лечение соп. заболеваний</w:t>
            </w:r>
          </w:p>
        </w:tc>
      </w:tr>
      <w:tr w:rsidR="00036D12" w:rsidRPr="007C074D" w:rsidTr="00BA386B">
        <w:trPr>
          <w:gridBefore w:val="1"/>
          <w:gridAfter w:val="1"/>
          <w:trHeight w:val="49"/>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317" w:type="dxa"/>
            <w:gridSpan w:val="16"/>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lang w:val="en-US"/>
              </w:rPr>
            </w:pPr>
          </w:p>
        </w:tc>
        <w:tc>
          <w:tcPr>
            <w:tcW w:w="4844" w:type="dxa"/>
            <w:gridSpan w:val="174"/>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316" w:type="dxa"/>
            <w:gridSpan w:val="10"/>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lang w:val="en-US"/>
              </w:rPr>
            </w:pPr>
          </w:p>
        </w:tc>
        <w:tc>
          <w:tcPr>
            <w:tcW w:w="4133" w:type="dxa"/>
            <w:gridSpan w:val="92"/>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r>
      <w:tr w:rsidR="00036D12" w:rsidRPr="007C074D" w:rsidTr="00BA386B">
        <w:trPr>
          <w:gridBefore w:val="1"/>
          <w:gridAfter w:val="1"/>
          <w:trHeight w:val="188"/>
        </w:trPr>
        <w:tc>
          <w:tcPr>
            <w:tcW w:w="608" w:type="dxa"/>
            <w:gridSpan w:val="11"/>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17" w:type="dxa"/>
            <w:gridSpan w:val="16"/>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844" w:type="dxa"/>
            <w:gridSpan w:val="174"/>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дообследование</w:t>
            </w:r>
          </w:p>
        </w:tc>
        <w:tc>
          <w:tcPr>
            <w:tcW w:w="316" w:type="dxa"/>
            <w:gridSpan w:val="10"/>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133" w:type="dxa"/>
            <w:gridSpan w:val="92"/>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другая</w:t>
            </w:r>
          </w:p>
        </w:tc>
      </w:tr>
      <w:tr w:rsidR="00036D12" w:rsidRPr="007C074D" w:rsidTr="00BA386B">
        <w:trPr>
          <w:gridBefore w:val="1"/>
          <w:gridAfter w:val="1"/>
          <w:trHeight w:val="49"/>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7" w:type="dxa"/>
            <w:gridSpan w:val="16"/>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4844" w:type="dxa"/>
            <w:gridSpan w:val="174"/>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6" w:type="dxa"/>
            <w:gridSpan w:val="10"/>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4133" w:type="dxa"/>
            <w:gridSpan w:val="92"/>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1"/>
          <w:gridAfter w:val="1"/>
          <w:trHeight w:val="188"/>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15.</w:t>
            </w:r>
          </w:p>
        </w:tc>
        <w:tc>
          <w:tcPr>
            <w:tcW w:w="2916" w:type="dxa"/>
            <w:gridSpan w:val="8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Заключительный диагноз</w:t>
            </w:r>
          </w:p>
        </w:tc>
        <w:tc>
          <w:tcPr>
            <w:tcW w:w="6694" w:type="dxa"/>
            <w:gridSpan w:val="210"/>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1"/>
          <w:gridAfter w:val="1"/>
          <w:trHeight w:val="188"/>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pacing w:val="-10"/>
                <w:sz w:val="22"/>
                <w:szCs w:val="22"/>
              </w:rPr>
            </w:pPr>
            <w:r w:rsidRPr="007C074D">
              <w:rPr>
                <w:rFonts w:ascii="Times New Roman" w:hAnsi="Times New Roman" w:cs="Times New Roman"/>
                <w:spacing w:val="-10"/>
                <w:sz w:val="22"/>
                <w:szCs w:val="22"/>
              </w:rPr>
              <w:t>15.1</w:t>
            </w:r>
          </w:p>
        </w:tc>
        <w:tc>
          <w:tcPr>
            <w:tcW w:w="6087" w:type="dxa"/>
            <w:gridSpan w:val="219"/>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Локализация опухоли </w:t>
            </w:r>
          </w:p>
        </w:tc>
        <w:tc>
          <w:tcPr>
            <w:tcW w:w="1957" w:type="dxa"/>
            <w:gridSpan w:val="5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953" w:type="dxa"/>
            <w:gridSpan w:val="1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13" w:type="dxa"/>
            <w:gridSpan w:val="7"/>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1"/>
          <w:gridAfter w:val="1"/>
          <w:trHeight w:val="188"/>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931" w:type="dxa"/>
            <w:gridSpan w:val="241"/>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I</w:t>
            </w:r>
            <w:r w:rsidRPr="007C074D">
              <w:rPr>
                <w:rFonts w:ascii="Times New Roman" w:hAnsi="Times New Roman" w:cs="Times New Roman"/>
                <w:sz w:val="22"/>
                <w:szCs w:val="22"/>
              </w:rPr>
              <w:t>. Головной мозг</w:t>
            </w:r>
          </w:p>
        </w:tc>
        <w:tc>
          <w:tcPr>
            <w:tcW w:w="1113" w:type="dxa"/>
            <w:gridSpan w:val="3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953" w:type="dxa"/>
            <w:gridSpan w:val="1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13" w:type="dxa"/>
            <w:gridSpan w:val="7"/>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1"/>
          <w:gridAfter w:val="1"/>
          <w:trHeight w:val="49"/>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6931" w:type="dxa"/>
            <w:gridSpan w:val="241"/>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1113" w:type="dxa"/>
            <w:gridSpan w:val="32"/>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953" w:type="dxa"/>
            <w:gridSpan w:val="12"/>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613" w:type="dxa"/>
            <w:gridSpan w:val="7"/>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1"/>
          <w:gridAfter w:val="1"/>
          <w:trHeight w:val="188"/>
        </w:trPr>
        <w:tc>
          <w:tcPr>
            <w:tcW w:w="608" w:type="dxa"/>
            <w:gridSpan w:val="11"/>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04" w:type="dxa"/>
            <w:gridSpan w:val="14"/>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1805" w:type="dxa"/>
            <w:gridSpan w:val="39"/>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лобная доля</w:t>
            </w:r>
          </w:p>
        </w:tc>
        <w:tc>
          <w:tcPr>
            <w:tcW w:w="321" w:type="dxa"/>
            <w:gridSpan w:val="1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291" w:type="dxa"/>
            <w:gridSpan w:val="92"/>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височная доля</w:t>
            </w:r>
          </w:p>
        </w:tc>
        <w:tc>
          <w:tcPr>
            <w:tcW w:w="315" w:type="dxa"/>
            <w:gridSpan w:val="1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056" w:type="dxa"/>
            <w:gridSpan w:val="66"/>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теменная доля  </w:t>
            </w:r>
          </w:p>
        </w:tc>
        <w:tc>
          <w:tcPr>
            <w:tcW w:w="338" w:type="dxa"/>
            <w:gridSpan w:val="11"/>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180" w:type="dxa"/>
            <w:gridSpan w:val="32"/>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затылочная доля</w:t>
            </w:r>
          </w:p>
        </w:tc>
      </w:tr>
      <w:tr w:rsidR="00036D12" w:rsidRPr="007C074D" w:rsidTr="00BA386B">
        <w:trPr>
          <w:gridBefore w:val="1"/>
          <w:gridAfter w:val="1"/>
          <w:trHeight w:val="49"/>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04" w:type="dxa"/>
            <w:gridSpan w:val="14"/>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1805" w:type="dxa"/>
            <w:gridSpan w:val="39"/>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21" w:type="dxa"/>
            <w:gridSpan w:val="19"/>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291" w:type="dxa"/>
            <w:gridSpan w:val="92"/>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5" w:type="dxa"/>
            <w:gridSpan w:val="19"/>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056" w:type="dxa"/>
            <w:gridSpan w:val="66"/>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38" w:type="dxa"/>
            <w:gridSpan w:val="11"/>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180" w:type="dxa"/>
            <w:gridSpan w:val="32"/>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1"/>
          <w:gridAfter w:val="1"/>
          <w:trHeight w:val="188"/>
        </w:trPr>
        <w:tc>
          <w:tcPr>
            <w:tcW w:w="608" w:type="dxa"/>
            <w:gridSpan w:val="11"/>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04" w:type="dxa"/>
            <w:gridSpan w:val="14"/>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1805" w:type="dxa"/>
            <w:gridSpan w:val="39"/>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мозжечок</w:t>
            </w:r>
          </w:p>
        </w:tc>
        <w:tc>
          <w:tcPr>
            <w:tcW w:w="321" w:type="dxa"/>
            <w:gridSpan w:val="1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291" w:type="dxa"/>
            <w:gridSpan w:val="92"/>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желудочек</w:t>
            </w:r>
          </w:p>
        </w:tc>
        <w:tc>
          <w:tcPr>
            <w:tcW w:w="315" w:type="dxa"/>
            <w:gridSpan w:val="1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574" w:type="dxa"/>
            <w:gridSpan w:val="109"/>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color w:val="000000" w:themeColor="text1"/>
                <w:sz w:val="22"/>
                <w:szCs w:val="22"/>
              </w:rPr>
            </w:pPr>
            <w:r w:rsidRPr="007C074D">
              <w:rPr>
                <w:rFonts w:ascii="Times New Roman" w:hAnsi="Times New Roman" w:cs="Times New Roman"/>
                <w:color w:val="000000" w:themeColor="text1"/>
                <w:sz w:val="22"/>
                <w:szCs w:val="22"/>
              </w:rPr>
              <w:t>поражение 2 и более долей</w:t>
            </w:r>
          </w:p>
        </w:tc>
      </w:tr>
      <w:tr w:rsidR="00036D12" w:rsidRPr="007C074D" w:rsidTr="00BA386B">
        <w:trPr>
          <w:gridBefore w:val="1"/>
          <w:gridAfter w:val="1"/>
          <w:trHeight w:val="49"/>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304" w:type="dxa"/>
            <w:gridSpan w:val="14"/>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lang w:val="en-US"/>
              </w:rPr>
            </w:pPr>
          </w:p>
        </w:tc>
        <w:tc>
          <w:tcPr>
            <w:tcW w:w="1805" w:type="dxa"/>
            <w:gridSpan w:val="39"/>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321" w:type="dxa"/>
            <w:gridSpan w:val="19"/>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lang w:val="en-US"/>
              </w:rPr>
            </w:pPr>
          </w:p>
        </w:tc>
        <w:tc>
          <w:tcPr>
            <w:tcW w:w="2291" w:type="dxa"/>
            <w:gridSpan w:val="92"/>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315" w:type="dxa"/>
            <w:gridSpan w:val="19"/>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lang w:val="en-US"/>
              </w:rPr>
            </w:pPr>
          </w:p>
        </w:tc>
        <w:tc>
          <w:tcPr>
            <w:tcW w:w="4574" w:type="dxa"/>
            <w:gridSpan w:val="109"/>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r>
      <w:tr w:rsidR="00036D12" w:rsidRPr="007C074D" w:rsidTr="00BA386B">
        <w:trPr>
          <w:gridBefore w:val="1"/>
          <w:gridAfter w:val="1"/>
          <w:trHeight w:val="188"/>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9610" w:type="dxa"/>
            <w:gridSpan w:val="29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II</w:t>
            </w:r>
            <w:r w:rsidRPr="007C074D">
              <w:rPr>
                <w:rFonts w:ascii="Times New Roman" w:hAnsi="Times New Roman" w:cs="Times New Roman"/>
                <w:sz w:val="22"/>
                <w:szCs w:val="22"/>
              </w:rPr>
              <w:t>. Оболочки мозга</w:t>
            </w:r>
          </w:p>
        </w:tc>
      </w:tr>
      <w:tr w:rsidR="00036D12" w:rsidRPr="007C074D" w:rsidTr="00BA386B">
        <w:trPr>
          <w:gridBefore w:val="1"/>
          <w:gridAfter w:val="1"/>
          <w:trHeight w:val="20"/>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9610" w:type="dxa"/>
            <w:gridSpan w:val="292"/>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r>
      <w:tr w:rsidR="00036D12" w:rsidRPr="007C074D" w:rsidTr="00BA386B">
        <w:trPr>
          <w:gridBefore w:val="1"/>
          <w:gridAfter w:val="1"/>
          <w:trHeight w:val="188"/>
        </w:trPr>
        <w:tc>
          <w:tcPr>
            <w:tcW w:w="608" w:type="dxa"/>
            <w:gridSpan w:val="11"/>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04" w:type="dxa"/>
            <w:gridSpan w:val="14"/>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760" w:type="dxa"/>
            <w:gridSpan w:val="76"/>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конвекситальная</w:t>
            </w:r>
          </w:p>
        </w:tc>
        <w:tc>
          <w:tcPr>
            <w:tcW w:w="325" w:type="dxa"/>
            <w:gridSpan w:val="1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3478" w:type="dxa"/>
            <w:gridSpan w:val="127"/>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парасагиттальная</w:t>
            </w:r>
          </w:p>
        </w:tc>
        <w:tc>
          <w:tcPr>
            <w:tcW w:w="317" w:type="dxa"/>
            <w:gridSpan w:val="15"/>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426" w:type="dxa"/>
            <w:gridSpan w:val="41"/>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намет мозжечка</w:t>
            </w:r>
          </w:p>
        </w:tc>
      </w:tr>
      <w:tr w:rsidR="00036D12" w:rsidRPr="007C074D" w:rsidTr="00BA386B">
        <w:trPr>
          <w:gridBefore w:val="1"/>
          <w:gridAfter w:val="1"/>
          <w:trHeight w:val="49"/>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04" w:type="dxa"/>
            <w:gridSpan w:val="14"/>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760" w:type="dxa"/>
            <w:gridSpan w:val="76"/>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25" w:type="dxa"/>
            <w:gridSpan w:val="19"/>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3478" w:type="dxa"/>
            <w:gridSpan w:val="127"/>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7" w:type="dxa"/>
            <w:gridSpan w:val="15"/>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426" w:type="dxa"/>
            <w:gridSpan w:val="4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1"/>
          <w:gridAfter w:val="1"/>
          <w:trHeight w:val="188"/>
        </w:trPr>
        <w:tc>
          <w:tcPr>
            <w:tcW w:w="608" w:type="dxa"/>
            <w:gridSpan w:val="11"/>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04" w:type="dxa"/>
            <w:gridSpan w:val="14"/>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760" w:type="dxa"/>
            <w:gridSpan w:val="76"/>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основание черепа</w:t>
            </w:r>
          </w:p>
        </w:tc>
        <w:tc>
          <w:tcPr>
            <w:tcW w:w="325" w:type="dxa"/>
            <w:gridSpan w:val="1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3504" w:type="dxa"/>
            <w:gridSpan w:val="129"/>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оболочки зрительного нерва</w:t>
            </w:r>
          </w:p>
        </w:tc>
        <w:tc>
          <w:tcPr>
            <w:tcW w:w="317" w:type="dxa"/>
            <w:gridSpan w:val="15"/>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400" w:type="dxa"/>
            <w:gridSpan w:val="39"/>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позвоночный канал</w:t>
            </w:r>
          </w:p>
        </w:tc>
      </w:tr>
      <w:tr w:rsidR="00036D12" w:rsidRPr="007C074D" w:rsidTr="00BA386B">
        <w:trPr>
          <w:gridBefore w:val="1"/>
          <w:gridAfter w:val="1"/>
          <w:trHeight w:val="188"/>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04" w:type="dxa"/>
            <w:gridSpan w:val="14"/>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760" w:type="dxa"/>
            <w:gridSpan w:val="76"/>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25" w:type="dxa"/>
            <w:gridSpan w:val="19"/>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3504" w:type="dxa"/>
            <w:gridSpan w:val="129"/>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17" w:type="dxa"/>
            <w:gridSpan w:val="15"/>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400" w:type="dxa"/>
            <w:gridSpan w:val="39"/>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1"/>
          <w:gridAfter w:val="1"/>
          <w:trHeight w:val="188"/>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544" w:type="dxa"/>
            <w:gridSpan w:val="24"/>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III</w:t>
            </w:r>
            <w:r w:rsidRPr="007C074D">
              <w:rPr>
                <w:rFonts w:ascii="Times New Roman" w:hAnsi="Times New Roman" w:cs="Times New Roman"/>
                <w:sz w:val="22"/>
                <w:szCs w:val="22"/>
              </w:rPr>
              <w:t>.</w:t>
            </w:r>
          </w:p>
        </w:tc>
        <w:tc>
          <w:tcPr>
            <w:tcW w:w="2520" w:type="dxa"/>
            <w:gridSpan w:val="66"/>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40" w:type="dxa"/>
            <w:gridSpan w:val="33"/>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IV</w:t>
            </w:r>
            <w:r w:rsidRPr="007C074D">
              <w:rPr>
                <w:rFonts w:ascii="Times New Roman" w:hAnsi="Times New Roman" w:cs="Times New Roman"/>
                <w:sz w:val="22"/>
                <w:szCs w:val="22"/>
              </w:rPr>
              <w:t>.</w:t>
            </w:r>
          </w:p>
        </w:tc>
        <w:tc>
          <w:tcPr>
            <w:tcW w:w="3189" w:type="dxa"/>
            <w:gridSpan w:val="115"/>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537" w:type="dxa"/>
            <w:gridSpan w:val="22"/>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V</w:t>
            </w:r>
            <w:r w:rsidRPr="007C074D">
              <w:rPr>
                <w:rFonts w:ascii="Times New Roman" w:hAnsi="Times New Roman" w:cs="Times New Roman"/>
                <w:sz w:val="22"/>
                <w:szCs w:val="22"/>
              </w:rPr>
              <w:t>.</w:t>
            </w:r>
          </w:p>
        </w:tc>
        <w:tc>
          <w:tcPr>
            <w:tcW w:w="2180" w:type="dxa"/>
            <w:gridSpan w:val="3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1"/>
          <w:gridAfter w:val="1"/>
          <w:trHeight w:val="188"/>
        </w:trPr>
        <w:tc>
          <w:tcPr>
            <w:tcW w:w="608" w:type="dxa"/>
            <w:gridSpan w:val="11"/>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04" w:type="dxa"/>
            <w:gridSpan w:val="14"/>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760" w:type="dxa"/>
            <w:gridSpan w:val="76"/>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ХСО</w:t>
            </w:r>
          </w:p>
        </w:tc>
        <w:tc>
          <w:tcPr>
            <w:tcW w:w="325" w:type="dxa"/>
            <w:gridSpan w:val="1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3504" w:type="dxa"/>
            <w:gridSpan w:val="129"/>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ЧМН</w:t>
            </w:r>
          </w:p>
        </w:tc>
        <w:tc>
          <w:tcPr>
            <w:tcW w:w="317" w:type="dxa"/>
            <w:gridSpan w:val="15"/>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400" w:type="dxa"/>
            <w:gridSpan w:val="39"/>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Спинной мозг</w:t>
            </w:r>
          </w:p>
        </w:tc>
      </w:tr>
      <w:tr w:rsidR="00036D12" w:rsidRPr="007C074D" w:rsidTr="00BA386B">
        <w:trPr>
          <w:gridBefore w:val="1"/>
          <w:gridAfter w:val="1"/>
          <w:trHeight w:val="49"/>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04" w:type="dxa"/>
            <w:gridSpan w:val="14"/>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760" w:type="dxa"/>
            <w:gridSpan w:val="76"/>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25" w:type="dxa"/>
            <w:gridSpan w:val="19"/>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3504" w:type="dxa"/>
            <w:gridSpan w:val="129"/>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7" w:type="dxa"/>
            <w:gridSpan w:val="15"/>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400" w:type="dxa"/>
            <w:gridSpan w:val="39"/>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1"/>
          <w:gridAfter w:val="1"/>
          <w:trHeight w:val="188"/>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17" w:type="dxa"/>
            <w:gridSpan w:val="25"/>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VI</w:t>
            </w:r>
            <w:r w:rsidRPr="007C074D">
              <w:rPr>
                <w:rFonts w:ascii="Times New Roman" w:hAnsi="Times New Roman" w:cs="Times New Roman"/>
                <w:sz w:val="22"/>
                <w:szCs w:val="22"/>
              </w:rPr>
              <w:t>.</w:t>
            </w:r>
          </w:p>
        </w:tc>
        <w:tc>
          <w:tcPr>
            <w:tcW w:w="2447" w:type="dxa"/>
            <w:gridSpan w:val="65"/>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25" w:type="dxa"/>
            <w:gridSpan w:val="19"/>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3504" w:type="dxa"/>
            <w:gridSpan w:val="129"/>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17" w:type="dxa"/>
            <w:gridSpan w:val="15"/>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400" w:type="dxa"/>
            <w:gridSpan w:val="39"/>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1"/>
          <w:gridAfter w:val="1"/>
          <w:trHeight w:val="188"/>
        </w:trPr>
        <w:tc>
          <w:tcPr>
            <w:tcW w:w="608" w:type="dxa"/>
            <w:gridSpan w:val="11"/>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17" w:type="dxa"/>
            <w:gridSpan w:val="16"/>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747" w:type="dxa"/>
            <w:gridSpan w:val="74"/>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Периферические нервы</w:t>
            </w:r>
          </w:p>
        </w:tc>
        <w:tc>
          <w:tcPr>
            <w:tcW w:w="325" w:type="dxa"/>
            <w:gridSpan w:val="19"/>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3504" w:type="dxa"/>
            <w:gridSpan w:val="129"/>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17" w:type="dxa"/>
            <w:gridSpan w:val="15"/>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400" w:type="dxa"/>
            <w:gridSpan w:val="39"/>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1"/>
          <w:gridAfter w:val="1"/>
          <w:trHeight w:val="72"/>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7" w:type="dxa"/>
            <w:gridSpan w:val="16"/>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747" w:type="dxa"/>
            <w:gridSpan w:val="74"/>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25" w:type="dxa"/>
            <w:gridSpan w:val="19"/>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3504" w:type="dxa"/>
            <w:gridSpan w:val="129"/>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7" w:type="dxa"/>
            <w:gridSpan w:val="15"/>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400" w:type="dxa"/>
            <w:gridSpan w:val="39"/>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1"/>
          <w:gridAfter w:val="1"/>
          <w:trHeight w:val="188"/>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107" w:type="dxa"/>
            <w:gridSpan w:val="9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VII</w:t>
            </w:r>
            <w:r w:rsidRPr="007C074D">
              <w:rPr>
                <w:rFonts w:ascii="Times New Roman" w:hAnsi="Times New Roman" w:cs="Times New Roman"/>
                <w:sz w:val="22"/>
                <w:szCs w:val="22"/>
              </w:rPr>
              <w:t>. Латерализация</w:t>
            </w:r>
          </w:p>
        </w:tc>
        <w:tc>
          <w:tcPr>
            <w:tcW w:w="325" w:type="dxa"/>
            <w:gridSpan w:val="19"/>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3515" w:type="dxa"/>
            <w:gridSpan w:val="13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16" w:type="dxa"/>
            <w:gridSpan w:val="13"/>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347" w:type="dxa"/>
            <w:gridSpan w:val="36"/>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1"/>
          <w:gridAfter w:val="1"/>
          <w:trHeight w:val="188"/>
        </w:trPr>
        <w:tc>
          <w:tcPr>
            <w:tcW w:w="608" w:type="dxa"/>
            <w:gridSpan w:val="11"/>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17" w:type="dxa"/>
            <w:gridSpan w:val="16"/>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844" w:type="dxa"/>
            <w:gridSpan w:val="174"/>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доминантное полушарие</w:t>
            </w:r>
          </w:p>
        </w:tc>
        <w:tc>
          <w:tcPr>
            <w:tcW w:w="316" w:type="dxa"/>
            <w:gridSpan w:val="10"/>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133" w:type="dxa"/>
            <w:gridSpan w:val="92"/>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недоминантное полушарие  </w:t>
            </w:r>
          </w:p>
        </w:tc>
      </w:tr>
      <w:tr w:rsidR="00036D12" w:rsidRPr="007C074D" w:rsidTr="00BA386B">
        <w:trPr>
          <w:gridBefore w:val="1"/>
          <w:gridAfter w:val="1"/>
          <w:trHeight w:val="49"/>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7" w:type="dxa"/>
            <w:gridSpan w:val="16"/>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4844" w:type="dxa"/>
            <w:gridSpan w:val="174"/>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6" w:type="dxa"/>
            <w:gridSpan w:val="10"/>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4133" w:type="dxa"/>
            <w:gridSpan w:val="92"/>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1"/>
          <w:gridAfter w:val="1"/>
          <w:trHeight w:val="188"/>
        </w:trPr>
        <w:tc>
          <w:tcPr>
            <w:tcW w:w="608" w:type="dxa"/>
            <w:gridSpan w:val="11"/>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17" w:type="dxa"/>
            <w:gridSpan w:val="16"/>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844" w:type="dxa"/>
            <w:gridSpan w:val="174"/>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поражение обоих полушарий</w:t>
            </w:r>
          </w:p>
        </w:tc>
        <w:tc>
          <w:tcPr>
            <w:tcW w:w="316" w:type="dxa"/>
            <w:gridSpan w:val="10"/>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133" w:type="dxa"/>
            <w:gridSpan w:val="92"/>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неприменимо</w:t>
            </w:r>
          </w:p>
        </w:tc>
      </w:tr>
      <w:tr w:rsidR="00036D12" w:rsidRPr="00E70497" w:rsidTr="00BA386B">
        <w:trPr>
          <w:gridBefore w:val="1"/>
          <w:gridAfter w:val="1"/>
          <w:trHeight w:val="49"/>
        </w:trPr>
        <w:tc>
          <w:tcPr>
            <w:tcW w:w="608" w:type="dxa"/>
            <w:gridSpan w:val="11"/>
            <w:noWrap/>
            <w:tcMar>
              <w:left w:w="85" w:type="dxa"/>
              <w:right w:w="85" w:type="dxa"/>
            </w:tcMar>
          </w:tcPr>
          <w:p w:rsidR="00036D12" w:rsidRPr="00E70497" w:rsidRDefault="00036D12" w:rsidP="00BE7A5D">
            <w:pPr>
              <w:pStyle w:val="afc"/>
              <w:jc w:val="both"/>
              <w:rPr>
                <w:rFonts w:ascii="Times New Roman" w:hAnsi="Times New Roman" w:cs="Times New Roman"/>
                <w:sz w:val="6"/>
                <w:szCs w:val="6"/>
              </w:rPr>
            </w:pPr>
          </w:p>
        </w:tc>
        <w:tc>
          <w:tcPr>
            <w:tcW w:w="317" w:type="dxa"/>
            <w:gridSpan w:val="16"/>
            <w:tcBorders>
              <w:top w:val="single" w:sz="4" w:space="0" w:color="auto"/>
            </w:tcBorders>
            <w:noWrap/>
            <w:tcMar>
              <w:left w:w="85" w:type="dxa"/>
              <w:right w:w="85" w:type="dxa"/>
            </w:tcMar>
          </w:tcPr>
          <w:p w:rsidR="00036D12" w:rsidRPr="00E70497" w:rsidRDefault="00036D12" w:rsidP="00BE7A5D">
            <w:pPr>
              <w:pStyle w:val="afc"/>
              <w:jc w:val="both"/>
              <w:rPr>
                <w:rFonts w:ascii="Times New Roman" w:hAnsi="Times New Roman" w:cs="Times New Roman"/>
                <w:sz w:val="6"/>
                <w:szCs w:val="6"/>
                <w:lang w:val="en-US"/>
              </w:rPr>
            </w:pPr>
          </w:p>
        </w:tc>
        <w:tc>
          <w:tcPr>
            <w:tcW w:w="4844" w:type="dxa"/>
            <w:gridSpan w:val="174"/>
            <w:noWrap/>
            <w:tcMar>
              <w:left w:w="85" w:type="dxa"/>
              <w:right w:w="85" w:type="dxa"/>
            </w:tcMar>
          </w:tcPr>
          <w:p w:rsidR="00036D12" w:rsidRPr="00E70497" w:rsidRDefault="00036D12" w:rsidP="00BE7A5D">
            <w:pPr>
              <w:pStyle w:val="afc"/>
              <w:jc w:val="both"/>
              <w:rPr>
                <w:rFonts w:ascii="Times New Roman" w:hAnsi="Times New Roman" w:cs="Times New Roman"/>
                <w:sz w:val="6"/>
                <w:szCs w:val="6"/>
              </w:rPr>
            </w:pPr>
          </w:p>
          <w:p w:rsidR="00E70497" w:rsidRPr="00E70497" w:rsidRDefault="00E70497" w:rsidP="00E70497">
            <w:pPr>
              <w:rPr>
                <w:sz w:val="6"/>
                <w:szCs w:val="6"/>
              </w:rPr>
            </w:pPr>
          </w:p>
        </w:tc>
        <w:tc>
          <w:tcPr>
            <w:tcW w:w="316" w:type="dxa"/>
            <w:gridSpan w:val="10"/>
            <w:tcBorders>
              <w:top w:val="single" w:sz="4" w:space="0" w:color="auto"/>
            </w:tcBorders>
            <w:noWrap/>
            <w:tcMar>
              <w:left w:w="85" w:type="dxa"/>
              <w:right w:w="85" w:type="dxa"/>
            </w:tcMar>
          </w:tcPr>
          <w:p w:rsidR="00036D12" w:rsidRPr="00E70497" w:rsidRDefault="00036D12" w:rsidP="00BE7A5D">
            <w:pPr>
              <w:pStyle w:val="afc"/>
              <w:jc w:val="both"/>
              <w:rPr>
                <w:rFonts w:ascii="Times New Roman" w:hAnsi="Times New Roman" w:cs="Times New Roman"/>
                <w:sz w:val="6"/>
                <w:szCs w:val="6"/>
                <w:lang w:val="en-US"/>
              </w:rPr>
            </w:pPr>
          </w:p>
        </w:tc>
        <w:tc>
          <w:tcPr>
            <w:tcW w:w="4133" w:type="dxa"/>
            <w:gridSpan w:val="92"/>
            <w:noWrap/>
            <w:tcMar>
              <w:left w:w="85" w:type="dxa"/>
              <w:right w:w="85" w:type="dxa"/>
            </w:tcMar>
          </w:tcPr>
          <w:p w:rsidR="00036D12" w:rsidRPr="00E70497" w:rsidRDefault="00036D12" w:rsidP="00BE7A5D">
            <w:pPr>
              <w:pStyle w:val="afc"/>
              <w:jc w:val="both"/>
              <w:rPr>
                <w:rFonts w:ascii="Times New Roman" w:hAnsi="Times New Roman" w:cs="Times New Roman"/>
                <w:sz w:val="6"/>
                <w:szCs w:val="6"/>
              </w:rPr>
            </w:pPr>
          </w:p>
        </w:tc>
      </w:tr>
      <w:tr w:rsidR="00036D12" w:rsidRPr="007C074D" w:rsidTr="00BA386B">
        <w:trPr>
          <w:gridBefore w:val="1"/>
          <w:gridAfter w:val="1"/>
          <w:trHeight w:val="188"/>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pacing w:val="-10"/>
                <w:sz w:val="22"/>
                <w:szCs w:val="22"/>
              </w:rPr>
            </w:pPr>
            <w:r w:rsidRPr="007C074D">
              <w:rPr>
                <w:rFonts w:ascii="Times New Roman" w:hAnsi="Times New Roman" w:cs="Times New Roman"/>
                <w:spacing w:val="-10"/>
                <w:sz w:val="22"/>
                <w:szCs w:val="22"/>
              </w:rPr>
              <w:t>15.2</w:t>
            </w:r>
          </w:p>
        </w:tc>
        <w:tc>
          <w:tcPr>
            <w:tcW w:w="3611" w:type="dxa"/>
            <w:gridSpan w:val="120"/>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Морфологический тип опухоли</w:t>
            </w:r>
          </w:p>
        </w:tc>
        <w:tc>
          <w:tcPr>
            <w:tcW w:w="5999" w:type="dxa"/>
            <w:gridSpan w:val="17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1"/>
          <w:gridAfter w:val="1"/>
          <w:trHeight w:val="188"/>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pacing w:val="-10"/>
                <w:sz w:val="22"/>
                <w:szCs w:val="22"/>
              </w:rPr>
            </w:pPr>
            <w:r w:rsidRPr="007C074D">
              <w:rPr>
                <w:rFonts w:ascii="Times New Roman" w:hAnsi="Times New Roman" w:cs="Times New Roman"/>
                <w:spacing w:val="-10"/>
                <w:sz w:val="22"/>
                <w:szCs w:val="22"/>
              </w:rPr>
              <w:t>15.3</w:t>
            </w:r>
          </w:p>
        </w:tc>
        <w:tc>
          <w:tcPr>
            <w:tcW w:w="4244" w:type="dxa"/>
            <w:gridSpan w:val="148"/>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Степень злокачественности по ВОЗ:</w:t>
            </w:r>
          </w:p>
        </w:tc>
        <w:tc>
          <w:tcPr>
            <w:tcW w:w="5366" w:type="dxa"/>
            <w:gridSpan w:val="14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1"/>
          <w:gridAfter w:val="1"/>
          <w:trHeight w:val="49"/>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4244" w:type="dxa"/>
            <w:gridSpan w:val="148"/>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5366" w:type="dxa"/>
            <w:gridSpan w:val="144"/>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1"/>
          <w:gridAfter w:val="1"/>
          <w:trHeight w:val="188"/>
        </w:trPr>
        <w:tc>
          <w:tcPr>
            <w:tcW w:w="608" w:type="dxa"/>
            <w:gridSpan w:val="11"/>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04" w:type="dxa"/>
            <w:gridSpan w:val="14"/>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1805" w:type="dxa"/>
            <w:gridSpan w:val="39"/>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Grade</w:t>
            </w:r>
            <w:r w:rsidRPr="007C074D">
              <w:rPr>
                <w:rFonts w:ascii="Times New Roman" w:hAnsi="Times New Roman" w:cs="Times New Roman"/>
                <w:sz w:val="22"/>
                <w:szCs w:val="22"/>
              </w:rPr>
              <w:t xml:space="preserve"> 1</w:t>
            </w:r>
          </w:p>
        </w:tc>
        <w:tc>
          <w:tcPr>
            <w:tcW w:w="321" w:type="dxa"/>
            <w:gridSpan w:val="1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291" w:type="dxa"/>
            <w:gridSpan w:val="92"/>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Grade</w:t>
            </w:r>
            <w:r w:rsidRPr="007C074D">
              <w:rPr>
                <w:rFonts w:ascii="Times New Roman" w:hAnsi="Times New Roman" w:cs="Times New Roman"/>
                <w:sz w:val="22"/>
                <w:szCs w:val="22"/>
              </w:rPr>
              <w:t xml:space="preserve"> 2</w:t>
            </w:r>
          </w:p>
        </w:tc>
        <w:tc>
          <w:tcPr>
            <w:tcW w:w="315" w:type="dxa"/>
            <w:gridSpan w:val="1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056" w:type="dxa"/>
            <w:gridSpan w:val="66"/>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Grade</w:t>
            </w:r>
            <w:r w:rsidRPr="007C074D">
              <w:rPr>
                <w:rFonts w:ascii="Times New Roman" w:hAnsi="Times New Roman" w:cs="Times New Roman"/>
                <w:sz w:val="22"/>
                <w:szCs w:val="22"/>
              </w:rPr>
              <w:t xml:space="preserve"> 3</w:t>
            </w:r>
          </w:p>
        </w:tc>
        <w:tc>
          <w:tcPr>
            <w:tcW w:w="338" w:type="dxa"/>
            <w:gridSpan w:val="11"/>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180" w:type="dxa"/>
            <w:gridSpan w:val="32"/>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Grade</w:t>
            </w:r>
            <w:r w:rsidRPr="007C074D">
              <w:rPr>
                <w:rFonts w:ascii="Times New Roman" w:hAnsi="Times New Roman" w:cs="Times New Roman"/>
                <w:sz w:val="22"/>
                <w:szCs w:val="22"/>
              </w:rPr>
              <w:t xml:space="preserve"> 4</w:t>
            </w:r>
          </w:p>
        </w:tc>
      </w:tr>
      <w:tr w:rsidR="00036D12" w:rsidRPr="007C074D" w:rsidTr="00BA386B">
        <w:trPr>
          <w:gridBefore w:val="1"/>
          <w:gridAfter w:val="1"/>
          <w:trHeight w:val="49"/>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04" w:type="dxa"/>
            <w:gridSpan w:val="14"/>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1805" w:type="dxa"/>
            <w:gridSpan w:val="39"/>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321" w:type="dxa"/>
            <w:gridSpan w:val="19"/>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291" w:type="dxa"/>
            <w:gridSpan w:val="92"/>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315" w:type="dxa"/>
            <w:gridSpan w:val="19"/>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056" w:type="dxa"/>
            <w:gridSpan w:val="66"/>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338" w:type="dxa"/>
            <w:gridSpan w:val="11"/>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4"/>
                <w:szCs w:val="4"/>
              </w:rPr>
            </w:pPr>
          </w:p>
        </w:tc>
        <w:tc>
          <w:tcPr>
            <w:tcW w:w="2180" w:type="dxa"/>
            <w:gridSpan w:val="32"/>
            <w:noWrap/>
            <w:tcMar>
              <w:left w:w="85" w:type="dxa"/>
              <w:right w:w="85" w:type="dxa"/>
            </w:tcMar>
          </w:tcPr>
          <w:p w:rsidR="00036D12" w:rsidRPr="007C074D" w:rsidRDefault="00036D12" w:rsidP="00BE7A5D">
            <w:pPr>
              <w:pStyle w:val="afc"/>
              <w:jc w:val="both"/>
              <w:rPr>
                <w:rFonts w:ascii="Times New Roman" w:hAnsi="Times New Roman" w:cs="Times New Roman"/>
                <w:sz w:val="4"/>
                <w:szCs w:val="4"/>
                <w:lang w:val="en-US"/>
              </w:rPr>
            </w:pPr>
          </w:p>
        </w:tc>
      </w:tr>
      <w:tr w:rsidR="00036D12" w:rsidRPr="007C074D" w:rsidTr="00BA386B">
        <w:trPr>
          <w:gridBefore w:val="1"/>
          <w:gridAfter w:val="1"/>
          <w:trHeight w:val="188"/>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pacing w:val="-10"/>
                <w:sz w:val="22"/>
                <w:szCs w:val="22"/>
              </w:rPr>
            </w:pPr>
            <w:r w:rsidRPr="007C074D">
              <w:rPr>
                <w:rFonts w:ascii="Times New Roman" w:hAnsi="Times New Roman" w:cs="Times New Roman"/>
                <w:spacing w:val="-10"/>
                <w:sz w:val="22"/>
                <w:szCs w:val="22"/>
              </w:rPr>
              <w:t>15.4</w:t>
            </w:r>
          </w:p>
        </w:tc>
        <w:tc>
          <w:tcPr>
            <w:tcW w:w="2337" w:type="dxa"/>
            <w:gridSpan w:val="69"/>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Код по МКБ-О-3:</w:t>
            </w:r>
          </w:p>
        </w:tc>
        <w:tc>
          <w:tcPr>
            <w:tcW w:w="2699" w:type="dxa"/>
            <w:gridSpan w:val="11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056" w:type="dxa"/>
            <w:gridSpan w:val="66"/>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3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180" w:type="dxa"/>
            <w:gridSpan w:val="3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1"/>
          <w:gridAfter w:val="1"/>
          <w:trHeight w:val="20"/>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337" w:type="dxa"/>
            <w:gridSpan w:val="69"/>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699" w:type="dxa"/>
            <w:gridSpan w:val="114"/>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056" w:type="dxa"/>
            <w:gridSpan w:val="66"/>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3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180" w:type="dxa"/>
            <w:gridSpan w:val="32"/>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1"/>
          <w:gridAfter w:val="1"/>
          <w:trHeight w:val="188"/>
        </w:trPr>
        <w:tc>
          <w:tcPr>
            <w:tcW w:w="60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pacing w:val="-10"/>
                <w:sz w:val="22"/>
                <w:szCs w:val="22"/>
              </w:rPr>
            </w:pPr>
            <w:r w:rsidRPr="007C074D">
              <w:rPr>
                <w:rFonts w:ascii="Times New Roman" w:hAnsi="Times New Roman" w:cs="Times New Roman"/>
                <w:spacing w:val="-10"/>
                <w:sz w:val="22"/>
                <w:szCs w:val="22"/>
              </w:rPr>
              <w:t>15.5</w:t>
            </w:r>
          </w:p>
        </w:tc>
        <w:tc>
          <w:tcPr>
            <w:tcW w:w="7092" w:type="dxa"/>
            <w:gridSpan w:val="249"/>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Молекулярно-генетические характеристики опухоли.</w:t>
            </w:r>
          </w:p>
        </w:tc>
        <w:tc>
          <w:tcPr>
            <w:tcW w:w="33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180" w:type="dxa"/>
            <w:gridSpan w:val="3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1"/>
          <w:gridAfter w:val="1"/>
          <w:trHeight w:val="188"/>
        </w:trPr>
        <w:tc>
          <w:tcPr>
            <w:tcW w:w="591" w:type="dxa"/>
            <w:gridSpan w:val="10"/>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06" w:type="dxa"/>
            <w:gridSpan w:val="13"/>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1416" w:type="dxa"/>
            <w:gridSpan w:val="28"/>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IDH</w:t>
            </w:r>
            <w:r w:rsidR="0003532C" w:rsidRPr="007C074D">
              <w:rPr>
                <w:rFonts w:ascii="Times New Roman" w:hAnsi="Times New Roman" w:cs="Times New Roman"/>
                <w:sz w:val="22"/>
                <w:szCs w:val="22"/>
              </w:rPr>
              <w:t>1</w:t>
            </w:r>
          </w:p>
        </w:tc>
        <w:tc>
          <w:tcPr>
            <w:tcW w:w="319" w:type="dxa"/>
            <w:gridSpan w:val="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406" w:type="dxa"/>
            <w:gridSpan w:val="108"/>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TERT</w:t>
            </w:r>
          </w:p>
        </w:tc>
        <w:tc>
          <w:tcPr>
            <w:tcW w:w="320" w:type="dxa"/>
            <w:gridSpan w:val="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860" w:type="dxa"/>
            <w:gridSpan w:val="126"/>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CDKN</w:t>
            </w:r>
            <w:r w:rsidRPr="007C074D">
              <w:rPr>
                <w:rFonts w:ascii="Times New Roman" w:hAnsi="Times New Roman" w:cs="Times New Roman"/>
                <w:sz w:val="22"/>
                <w:szCs w:val="22"/>
              </w:rPr>
              <w:t>2</w:t>
            </w:r>
            <w:r w:rsidRPr="007C074D">
              <w:rPr>
                <w:rFonts w:ascii="Times New Roman" w:hAnsi="Times New Roman" w:cs="Times New Roman"/>
                <w:sz w:val="22"/>
                <w:szCs w:val="22"/>
                <w:lang w:val="en-US"/>
              </w:rPr>
              <w:t>A</w:t>
            </w:r>
            <w:r w:rsidRPr="007C074D">
              <w:rPr>
                <w:rFonts w:ascii="Times New Roman" w:hAnsi="Times New Roman" w:cs="Times New Roman"/>
                <w:sz w:val="22"/>
                <w:szCs w:val="22"/>
              </w:rPr>
              <w:t>/</w:t>
            </w:r>
            <w:r w:rsidRPr="007C074D">
              <w:rPr>
                <w:rFonts w:ascii="Times New Roman" w:hAnsi="Times New Roman" w:cs="Times New Roman"/>
                <w:sz w:val="22"/>
                <w:szCs w:val="22"/>
                <w:lang w:val="en-US"/>
              </w:rPr>
              <w:t>B</w:t>
            </w:r>
            <w:r w:rsidRPr="007C074D">
              <w:rPr>
                <w:rFonts w:ascii="Times New Roman" w:hAnsi="Times New Roman" w:cs="Times New Roman"/>
                <w:sz w:val="22"/>
                <w:szCs w:val="22"/>
              </w:rPr>
              <w:t xml:space="preserve"> гомозиготная делеция</w:t>
            </w:r>
          </w:p>
        </w:tc>
      </w:tr>
      <w:tr w:rsidR="00036D12" w:rsidRPr="007C074D" w:rsidTr="00BA386B">
        <w:trPr>
          <w:gridBefore w:val="1"/>
          <w:gridAfter w:val="1"/>
          <w:trHeight w:val="49"/>
        </w:trPr>
        <w:tc>
          <w:tcPr>
            <w:tcW w:w="591" w:type="dxa"/>
            <w:gridSpan w:val="10"/>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06" w:type="dxa"/>
            <w:gridSpan w:val="13"/>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1416" w:type="dxa"/>
            <w:gridSpan w:val="28"/>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319" w:type="dxa"/>
            <w:gridSpan w:val="9"/>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406" w:type="dxa"/>
            <w:gridSpan w:val="108"/>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320" w:type="dxa"/>
            <w:gridSpan w:val="9"/>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4860" w:type="dxa"/>
            <w:gridSpan w:val="126"/>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r>
      <w:tr w:rsidR="00036D12" w:rsidRPr="007C074D" w:rsidTr="00BA386B">
        <w:trPr>
          <w:gridBefore w:val="1"/>
          <w:gridAfter w:val="1"/>
          <w:trHeight w:val="188"/>
        </w:trPr>
        <w:tc>
          <w:tcPr>
            <w:tcW w:w="591" w:type="dxa"/>
            <w:gridSpan w:val="10"/>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06" w:type="dxa"/>
            <w:gridSpan w:val="13"/>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1416" w:type="dxa"/>
            <w:gridSpan w:val="28"/>
            <w:tcBorders>
              <w:left w:val="single" w:sz="4" w:space="0" w:color="auto"/>
              <w:right w:val="single" w:sz="4" w:space="0" w:color="auto"/>
            </w:tcBorders>
            <w:noWrap/>
            <w:tcMar>
              <w:left w:w="85" w:type="dxa"/>
              <w:right w:w="85" w:type="dxa"/>
            </w:tcMar>
          </w:tcPr>
          <w:p w:rsidR="00036D12" w:rsidRPr="007C074D" w:rsidRDefault="0003532C"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IDH</w:t>
            </w:r>
            <w:r w:rsidRPr="007C074D">
              <w:rPr>
                <w:rFonts w:ascii="Times New Roman" w:hAnsi="Times New Roman" w:cs="Times New Roman"/>
                <w:sz w:val="22"/>
                <w:szCs w:val="22"/>
              </w:rPr>
              <w:t>2</w:t>
            </w:r>
          </w:p>
        </w:tc>
        <w:tc>
          <w:tcPr>
            <w:tcW w:w="319" w:type="dxa"/>
            <w:gridSpan w:val="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406" w:type="dxa"/>
            <w:gridSpan w:val="108"/>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+7/-10</w:t>
            </w:r>
          </w:p>
        </w:tc>
        <w:tc>
          <w:tcPr>
            <w:tcW w:w="320" w:type="dxa"/>
            <w:gridSpan w:val="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860" w:type="dxa"/>
            <w:gridSpan w:val="126"/>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H</w:t>
            </w:r>
            <w:r w:rsidRPr="007C074D">
              <w:rPr>
                <w:rFonts w:ascii="Times New Roman" w:hAnsi="Times New Roman" w:cs="Times New Roman"/>
                <w:sz w:val="22"/>
                <w:szCs w:val="22"/>
              </w:rPr>
              <w:t xml:space="preserve">3.3 </w:t>
            </w:r>
            <w:r w:rsidRPr="007C074D">
              <w:rPr>
                <w:rFonts w:ascii="Times New Roman" w:hAnsi="Times New Roman" w:cs="Times New Roman"/>
                <w:sz w:val="22"/>
                <w:szCs w:val="22"/>
                <w:lang w:val="en-US"/>
              </w:rPr>
              <w:t>G</w:t>
            </w:r>
            <w:r w:rsidRPr="007C074D">
              <w:rPr>
                <w:rFonts w:ascii="Times New Roman" w:hAnsi="Times New Roman" w:cs="Times New Roman"/>
                <w:sz w:val="22"/>
                <w:szCs w:val="22"/>
              </w:rPr>
              <w:t>34</w:t>
            </w:r>
            <w:r w:rsidRPr="007C074D">
              <w:rPr>
                <w:rFonts w:ascii="Times New Roman" w:hAnsi="Times New Roman" w:cs="Times New Roman"/>
                <w:sz w:val="22"/>
                <w:szCs w:val="22"/>
                <w:lang w:val="en-US"/>
              </w:rPr>
              <w:t>R</w:t>
            </w:r>
            <w:r w:rsidRPr="007C074D">
              <w:rPr>
                <w:rFonts w:ascii="Times New Roman" w:hAnsi="Times New Roman" w:cs="Times New Roman"/>
                <w:sz w:val="22"/>
                <w:szCs w:val="22"/>
              </w:rPr>
              <w:t>/</w:t>
            </w:r>
            <w:r w:rsidRPr="007C074D">
              <w:rPr>
                <w:rFonts w:ascii="Times New Roman" w:hAnsi="Times New Roman" w:cs="Times New Roman"/>
                <w:sz w:val="22"/>
                <w:szCs w:val="22"/>
                <w:lang w:val="en-US"/>
              </w:rPr>
              <w:t>V</w:t>
            </w:r>
          </w:p>
        </w:tc>
      </w:tr>
      <w:tr w:rsidR="00036D12" w:rsidRPr="007C074D" w:rsidTr="00BA386B">
        <w:trPr>
          <w:gridBefore w:val="1"/>
          <w:gridAfter w:val="1"/>
          <w:trHeight w:val="49"/>
        </w:trPr>
        <w:tc>
          <w:tcPr>
            <w:tcW w:w="591" w:type="dxa"/>
            <w:gridSpan w:val="10"/>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06" w:type="dxa"/>
            <w:gridSpan w:val="13"/>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1416" w:type="dxa"/>
            <w:gridSpan w:val="28"/>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9" w:type="dxa"/>
            <w:gridSpan w:val="9"/>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406" w:type="dxa"/>
            <w:gridSpan w:val="108"/>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20" w:type="dxa"/>
            <w:gridSpan w:val="9"/>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4860" w:type="dxa"/>
            <w:gridSpan w:val="126"/>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r>
      <w:tr w:rsidR="00036D12" w:rsidRPr="007C074D" w:rsidTr="00BA386B">
        <w:trPr>
          <w:gridBefore w:val="1"/>
          <w:gridAfter w:val="1"/>
          <w:trHeight w:val="188"/>
        </w:trPr>
        <w:tc>
          <w:tcPr>
            <w:tcW w:w="591" w:type="dxa"/>
            <w:gridSpan w:val="10"/>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06" w:type="dxa"/>
            <w:gridSpan w:val="13"/>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1416" w:type="dxa"/>
            <w:gridSpan w:val="28"/>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ATRX</w:t>
            </w:r>
          </w:p>
        </w:tc>
        <w:tc>
          <w:tcPr>
            <w:tcW w:w="319" w:type="dxa"/>
            <w:gridSpan w:val="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406" w:type="dxa"/>
            <w:gridSpan w:val="108"/>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амплификация </w:t>
            </w:r>
            <w:r w:rsidRPr="007C074D">
              <w:rPr>
                <w:rFonts w:ascii="Times New Roman" w:hAnsi="Times New Roman" w:cs="Times New Roman"/>
                <w:sz w:val="22"/>
                <w:szCs w:val="22"/>
                <w:lang w:val="en-US"/>
              </w:rPr>
              <w:t>EGFR</w:t>
            </w:r>
          </w:p>
        </w:tc>
        <w:tc>
          <w:tcPr>
            <w:tcW w:w="320" w:type="dxa"/>
            <w:gridSpan w:val="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860" w:type="dxa"/>
            <w:gridSpan w:val="126"/>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lang w:val="en-US"/>
              </w:rPr>
              <w:t>H</w:t>
            </w:r>
            <w:r w:rsidRPr="007C074D">
              <w:rPr>
                <w:rFonts w:ascii="Times New Roman" w:hAnsi="Times New Roman" w:cs="Times New Roman"/>
                <w:sz w:val="22"/>
                <w:szCs w:val="22"/>
              </w:rPr>
              <w:t>3</w:t>
            </w:r>
            <w:r w:rsidRPr="007C074D">
              <w:rPr>
                <w:rFonts w:ascii="Times New Roman" w:hAnsi="Times New Roman" w:cs="Times New Roman"/>
                <w:sz w:val="22"/>
                <w:szCs w:val="22"/>
                <w:lang w:val="en-US"/>
              </w:rPr>
              <w:t>K</w:t>
            </w:r>
            <w:r w:rsidRPr="007C074D">
              <w:rPr>
                <w:rFonts w:ascii="Times New Roman" w:hAnsi="Times New Roman" w:cs="Times New Roman"/>
                <w:sz w:val="22"/>
                <w:szCs w:val="22"/>
              </w:rPr>
              <w:t>27</w:t>
            </w:r>
            <w:r w:rsidRPr="007C074D">
              <w:rPr>
                <w:rFonts w:ascii="Times New Roman" w:hAnsi="Times New Roman" w:cs="Times New Roman"/>
                <w:sz w:val="22"/>
                <w:szCs w:val="22"/>
                <w:lang w:val="en-US"/>
              </w:rPr>
              <w:t>M</w:t>
            </w:r>
          </w:p>
        </w:tc>
      </w:tr>
      <w:tr w:rsidR="00036D12" w:rsidRPr="007C074D" w:rsidTr="00BA386B">
        <w:trPr>
          <w:gridBefore w:val="1"/>
          <w:gridAfter w:val="1"/>
          <w:trHeight w:val="49"/>
        </w:trPr>
        <w:tc>
          <w:tcPr>
            <w:tcW w:w="591" w:type="dxa"/>
            <w:gridSpan w:val="10"/>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06" w:type="dxa"/>
            <w:gridSpan w:val="13"/>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1416" w:type="dxa"/>
            <w:gridSpan w:val="28"/>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319" w:type="dxa"/>
            <w:gridSpan w:val="9"/>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406" w:type="dxa"/>
            <w:gridSpan w:val="108"/>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20" w:type="dxa"/>
            <w:gridSpan w:val="9"/>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4860" w:type="dxa"/>
            <w:gridSpan w:val="126"/>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r>
      <w:tr w:rsidR="00036D12" w:rsidRPr="007C074D" w:rsidTr="00BA386B">
        <w:trPr>
          <w:gridBefore w:val="1"/>
          <w:gridAfter w:val="1"/>
          <w:trHeight w:val="188"/>
        </w:trPr>
        <w:tc>
          <w:tcPr>
            <w:tcW w:w="591" w:type="dxa"/>
            <w:gridSpan w:val="10"/>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06" w:type="dxa"/>
            <w:gridSpan w:val="13"/>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1416" w:type="dxa"/>
            <w:gridSpan w:val="28"/>
            <w:tcBorders>
              <w:left w:val="single" w:sz="4" w:space="0" w:color="auto"/>
              <w:right w:val="single" w:sz="4" w:space="0" w:color="auto"/>
            </w:tcBorders>
            <w:noWrap/>
            <w:tcMar>
              <w:left w:w="85" w:type="dxa"/>
              <w:right w:w="85" w:type="dxa"/>
            </w:tcMar>
          </w:tcPr>
          <w:p w:rsidR="00036D12" w:rsidRPr="007C074D" w:rsidRDefault="0003532C"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1</w:t>
            </w:r>
            <w:r w:rsidRPr="007C074D">
              <w:rPr>
                <w:rFonts w:ascii="Times New Roman" w:hAnsi="Times New Roman" w:cs="Times New Roman"/>
                <w:sz w:val="22"/>
                <w:szCs w:val="22"/>
                <w:lang w:val="en-US"/>
              </w:rPr>
              <w:t>p</w:t>
            </w:r>
            <w:r w:rsidRPr="007C074D">
              <w:rPr>
                <w:rFonts w:ascii="Times New Roman" w:hAnsi="Times New Roman" w:cs="Times New Roman"/>
                <w:sz w:val="22"/>
                <w:szCs w:val="22"/>
              </w:rPr>
              <w:t>/19</w:t>
            </w:r>
            <w:r w:rsidRPr="007C074D">
              <w:rPr>
                <w:rFonts w:ascii="Times New Roman" w:hAnsi="Times New Roman" w:cs="Times New Roman"/>
                <w:sz w:val="22"/>
                <w:szCs w:val="22"/>
                <w:lang w:val="en-US"/>
              </w:rPr>
              <w:t>q</w:t>
            </w:r>
          </w:p>
        </w:tc>
        <w:tc>
          <w:tcPr>
            <w:tcW w:w="319" w:type="dxa"/>
            <w:gridSpan w:val="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406" w:type="dxa"/>
            <w:gridSpan w:val="108"/>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lang w:val="en-US"/>
              </w:rPr>
              <w:t>BRAFV</w:t>
            </w:r>
            <w:r w:rsidRPr="007C074D">
              <w:rPr>
                <w:rFonts w:ascii="Times New Roman" w:hAnsi="Times New Roman" w:cs="Times New Roman"/>
                <w:sz w:val="22"/>
                <w:szCs w:val="22"/>
              </w:rPr>
              <w:t>600</w:t>
            </w:r>
            <w:r w:rsidRPr="007C074D">
              <w:rPr>
                <w:rFonts w:ascii="Times New Roman" w:hAnsi="Times New Roman" w:cs="Times New Roman"/>
                <w:sz w:val="22"/>
                <w:szCs w:val="22"/>
                <w:lang w:val="en-US"/>
              </w:rPr>
              <w:t>E</w:t>
            </w:r>
          </w:p>
        </w:tc>
        <w:tc>
          <w:tcPr>
            <w:tcW w:w="320" w:type="dxa"/>
            <w:gridSpan w:val="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860" w:type="dxa"/>
            <w:gridSpan w:val="126"/>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 xml:space="preserve">метилирование промотора </w:t>
            </w:r>
            <w:r w:rsidRPr="007C074D">
              <w:rPr>
                <w:rFonts w:ascii="Times New Roman" w:hAnsi="Times New Roman" w:cs="Times New Roman"/>
                <w:sz w:val="22"/>
                <w:szCs w:val="22"/>
                <w:lang w:val="en-US"/>
              </w:rPr>
              <w:t>MGMT</w:t>
            </w:r>
          </w:p>
        </w:tc>
      </w:tr>
      <w:tr w:rsidR="00036D12" w:rsidRPr="007C074D" w:rsidTr="00BA386B">
        <w:trPr>
          <w:gridBefore w:val="1"/>
          <w:gridAfter w:val="7"/>
          <w:wAfter w:w="589" w:type="dxa"/>
          <w:trHeight w:val="49"/>
        </w:trPr>
        <w:tc>
          <w:tcPr>
            <w:tcW w:w="591" w:type="dxa"/>
            <w:gridSpan w:val="10"/>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06" w:type="dxa"/>
            <w:gridSpan w:val="13"/>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1416" w:type="dxa"/>
            <w:gridSpan w:val="28"/>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319" w:type="dxa"/>
            <w:gridSpan w:val="9"/>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795" w:type="dxa"/>
            <w:gridSpan w:val="124"/>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4455" w:type="dxa"/>
            <w:gridSpan w:val="113"/>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1"/>
          <w:gridAfter w:val="1"/>
          <w:trHeight w:val="188"/>
        </w:trPr>
        <w:tc>
          <w:tcPr>
            <w:tcW w:w="591" w:type="dxa"/>
            <w:gridSpan w:val="10"/>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1101" w:type="dxa"/>
            <w:gridSpan w:val="31"/>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Другие</w:t>
            </w:r>
          </w:p>
        </w:tc>
        <w:tc>
          <w:tcPr>
            <w:tcW w:w="3346" w:type="dxa"/>
            <w:gridSpan w:val="127"/>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5180" w:type="dxa"/>
            <w:gridSpan w:val="135"/>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1"/>
          <w:gridAfter w:val="1"/>
          <w:trHeight w:val="188"/>
        </w:trPr>
        <w:tc>
          <w:tcPr>
            <w:tcW w:w="591" w:type="dxa"/>
            <w:gridSpan w:val="10"/>
            <w:noWrap/>
            <w:tcMar>
              <w:left w:w="85" w:type="dxa"/>
              <w:right w:w="85" w:type="dxa"/>
            </w:tcMar>
          </w:tcPr>
          <w:p w:rsidR="00036D12" w:rsidRPr="007C074D" w:rsidRDefault="00036D12" w:rsidP="00BE7A5D">
            <w:pPr>
              <w:pStyle w:val="afc"/>
              <w:jc w:val="both"/>
              <w:rPr>
                <w:rFonts w:ascii="Times New Roman" w:hAnsi="Times New Roman" w:cs="Times New Roman"/>
                <w:spacing w:val="-10"/>
                <w:sz w:val="22"/>
                <w:szCs w:val="22"/>
              </w:rPr>
            </w:pPr>
            <w:r w:rsidRPr="007C074D">
              <w:rPr>
                <w:rFonts w:ascii="Times New Roman" w:hAnsi="Times New Roman" w:cs="Times New Roman"/>
                <w:spacing w:val="-10"/>
                <w:sz w:val="22"/>
                <w:szCs w:val="22"/>
              </w:rPr>
              <w:t>15.6</w:t>
            </w:r>
          </w:p>
        </w:tc>
        <w:tc>
          <w:tcPr>
            <w:tcW w:w="4447" w:type="dxa"/>
            <w:gridSpan w:val="158"/>
            <w:noWrap/>
            <w:tcMar>
              <w:left w:w="85" w:type="dxa"/>
              <w:right w:w="85" w:type="dxa"/>
            </w:tcMar>
          </w:tcPr>
          <w:p w:rsidR="00036D12" w:rsidRPr="007C074D" w:rsidRDefault="00036D12" w:rsidP="00BE7A5D">
            <w:pPr>
              <w:pStyle w:val="afc"/>
              <w:rPr>
                <w:rFonts w:ascii="Times New Roman" w:hAnsi="Times New Roman" w:cs="Times New Roman"/>
                <w:sz w:val="22"/>
                <w:szCs w:val="22"/>
              </w:rPr>
            </w:pPr>
            <w:r w:rsidRPr="007C074D">
              <w:rPr>
                <w:rFonts w:ascii="Times New Roman" w:hAnsi="Times New Roman" w:cs="Times New Roman"/>
                <w:sz w:val="22"/>
                <w:szCs w:val="22"/>
              </w:rPr>
              <w:t>Локализация метастазов:</w:t>
            </w:r>
          </w:p>
        </w:tc>
        <w:tc>
          <w:tcPr>
            <w:tcW w:w="5180" w:type="dxa"/>
            <w:gridSpan w:val="135"/>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E70497" w:rsidTr="00BA386B">
        <w:trPr>
          <w:gridBefore w:val="1"/>
          <w:gridAfter w:val="1"/>
          <w:trHeight w:val="20"/>
        </w:trPr>
        <w:tc>
          <w:tcPr>
            <w:tcW w:w="591" w:type="dxa"/>
            <w:gridSpan w:val="10"/>
            <w:noWrap/>
            <w:tcMar>
              <w:left w:w="85" w:type="dxa"/>
              <w:right w:w="85" w:type="dxa"/>
            </w:tcMar>
          </w:tcPr>
          <w:p w:rsidR="00036D12" w:rsidRPr="00E70497" w:rsidRDefault="00036D12" w:rsidP="00BE7A5D">
            <w:pPr>
              <w:pStyle w:val="afc"/>
              <w:jc w:val="both"/>
              <w:rPr>
                <w:rFonts w:ascii="Times New Roman" w:hAnsi="Times New Roman" w:cs="Times New Roman"/>
                <w:sz w:val="6"/>
                <w:szCs w:val="6"/>
              </w:rPr>
            </w:pPr>
          </w:p>
          <w:p w:rsidR="00E70497" w:rsidRPr="00E70497" w:rsidRDefault="00E70497" w:rsidP="00E70497">
            <w:pPr>
              <w:rPr>
                <w:sz w:val="6"/>
                <w:szCs w:val="6"/>
              </w:rPr>
            </w:pPr>
          </w:p>
        </w:tc>
        <w:tc>
          <w:tcPr>
            <w:tcW w:w="3873" w:type="dxa"/>
            <w:gridSpan w:val="134"/>
            <w:noWrap/>
            <w:tcMar>
              <w:left w:w="85" w:type="dxa"/>
              <w:right w:w="85" w:type="dxa"/>
            </w:tcMar>
          </w:tcPr>
          <w:p w:rsidR="00036D12" w:rsidRPr="00E70497" w:rsidRDefault="00036D12" w:rsidP="00BE7A5D">
            <w:pPr>
              <w:pStyle w:val="afc"/>
              <w:rPr>
                <w:rFonts w:ascii="Times New Roman" w:hAnsi="Times New Roman" w:cs="Times New Roman"/>
                <w:sz w:val="6"/>
                <w:szCs w:val="6"/>
              </w:rPr>
            </w:pPr>
          </w:p>
        </w:tc>
        <w:tc>
          <w:tcPr>
            <w:tcW w:w="5754" w:type="dxa"/>
            <w:gridSpan w:val="159"/>
            <w:noWrap/>
            <w:tcMar>
              <w:left w:w="85" w:type="dxa"/>
              <w:right w:w="85" w:type="dxa"/>
            </w:tcMar>
          </w:tcPr>
          <w:p w:rsidR="00036D12" w:rsidRPr="00E70497" w:rsidRDefault="00036D12" w:rsidP="00BE7A5D">
            <w:pPr>
              <w:pStyle w:val="afc"/>
              <w:jc w:val="both"/>
              <w:rPr>
                <w:rFonts w:ascii="Times New Roman" w:hAnsi="Times New Roman" w:cs="Times New Roman"/>
                <w:sz w:val="6"/>
                <w:szCs w:val="6"/>
              </w:rPr>
            </w:pPr>
          </w:p>
        </w:tc>
      </w:tr>
      <w:tr w:rsidR="00036D12" w:rsidRPr="007C074D" w:rsidTr="00BA386B">
        <w:trPr>
          <w:gridBefore w:val="1"/>
          <w:gridAfter w:val="1"/>
          <w:trHeight w:val="188"/>
        </w:trPr>
        <w:tc>
          <w:tcPr>
            <w:tcW w:w="591" w:type="dxa"/>
            <w:gridSpan w:val="10"/>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06" w:type="dxa"/>
            <w:gridSpan w:val="13"/>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3567" w:type="dxa"/>
            <w:gridSpan w:val="121"/>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оболочки головного мозга</w:t>
            </w:r>
          </w:p>
        </w:tc>
        <w:tc>
          <w:tcPr>
            <w:tcW w:w="320" w:type="dxa"/>
            <w:gridSpan w:val="11"/>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5434" w:type="dxa"/>
            <w:gridSpan w:val="148"/>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оболочки спинного мозга</w:t>
            </w:r>
          </w:p>
        </w:tc>
      </w:tr>
      <w:tr w:rsidR="00036D12" w:rsidRPr="007C074D" w:rsidTr="00BA386B">
        <w:trPr>
          <w:gridBefore w:val="1"/>
          <w:gridAfter w:val="1"/>
          <w:trHeight w:val="49"/>
        </w:trPr>
        <w:tc>
          <w:tcPr>
            <w:tcW w:w="591" w:type="dxa"/>
            <w:gridSpan w:val="10"/>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06" w:type="dxa"/>
            <w:gridSpan w:val="13"/>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3567" w:type="dxa"/>
            <w:gridSpan w:val="12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20" w:type="dxa"/>
            <w:gridSpan w:val="11"/>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5434" w:type="dxa"/>
            <w:gridSpan w:val="148"/>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1"/>
          <w:gridAfter w:val="6"/>
          <w:wAfter w:w="271" w:type="dxa"/>
          <w:trHeight w:val="188"/>
        </w:trPr>
        <w:tc>
          <w:tcPr>
            <w:tcW w:w="591" w:type="dxa"/>
            <w:gridSpan w:val="10"/>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06" w:type="dxa"/>
            <w:gridSpan w:val="13"/>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1426" w:type="dxa"/>
            <w:gridSpan w:val="29"/>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ликвор</w:t>
            </w:r>
          </w:p>
        </w:tc>
        <w:tc>
          <w:tcPr>
            <w:tcW w:w="319" w:type="dxa"/>
            <w:gridSpan w:val="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396" w:type="dxa"/>
            <w:gridSpan w:val="107"/>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за пределы ЦНС</w:t>
            </w:r>
          </w:p>
        </w:tc>
        <w:tc>
          <w:tcPr>
            <w:tcW w:w="320" w:type="dxa"/>
            <w:gridSpan w:val="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842" w:type="dxa"/>
            <w:gridSpan w:val="121"/>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нет</w:t>
            </w:r>
          </w:p>
        </w:tc>
      </w:tr>
      <w:tr w:rsidR="00036D12" w:rsidRPr="007C074D" w:rsidTr="00BA386B">
        <w:trPr>
          <w:gridBefore w:val="1"/>
          <w:gridAfter w:val="6"/>
          <w:wAfter w:w="271" w:type="dxa"/>
          <w:trHeight w:val="49"/>
        </w:trPr>
        <w:tc>
          <w:tcPr>
            <w:tcW w:w="591" w:type="dxa"/>
            <w:gridSpan w:val="10"/>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306" w:type="dxa"/>
            <w:gridSpan w:val="13"/>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lang w:val="en-US"/>
              </w:rPr>
            </w:pPr>
          </w:p>
        </w:tc>
        <w:tc>
          <w:tcPr>
            <w:tcW w:w="1426" w:type="dxa"/>
            <w:gridSpan w:val="29"/>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319" w:type="dxa"/>
            <w:gridSpan w:val="9"/>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lang w:val="en-US"/>
              </w:rPr>
            </w:pPr>
          </w:p>
        </w:tc>
        <w:tc>
          <w:tcPr>
            <w:tcW w:w="2396" w:type="dxa"/>
            <w:gridSpan w:val="107"/>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320" w:type="dxa"/>
            <w:gridSpan w:val="9"/>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lang w:val="en-US"/>
              </w:rPr>
            </w:pPr>
          </w:p>
        </w:tc>
        <w:tc>
          <w:tcPr>
            <w:tcW w:w="4842" w:type="dxa"/>
            <w:gridSpan w:val="121"/>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r>
      <w:tr w:rsidR="00036D12" w:rsidRPr="007C074D" w:rsidTr="00BA386B">
        <w:trPr>
          <w:gridBefore w:val="1"/>
          <w:gridAfter w:val="1"/>
          <w:trHeight w:val="188"/>
        </w:trPr>
        <w:tc>
          <w:tcPr>
            <w:tcW w:w="591" w:type="dxa"/>
            <w:gridSpan w:val="10"/>
            <w:noWrap/>
            <w:tcMar>
              <w:left w:w="85" w:type="dxa"/>
              <w:right w:w="85" w:type="dxa"/>
            </w:tcMar>
          </w:tcPr>
          <w:p w:rsidR="00036D12" w:rsidRPr="007C074D" w:rsidRDefault="00036D12" w:rsidP="00BE7A5D">
            <w:pPr>
              <w:pStyle w:val="afc"/>
              <w:jc w:val="both"/>
              <w:rPr>
                <w:rFonts w:ascii="Times New Roman" w:hAnsi="Times New Roman" w:cs="Times New Roman"/>
                <w:spacing w:val="-10"/>
                <w:sz w:val="22"/>
                <w:szCs w:val="22"/>
              </w:rPr>
            </w:pPr>
            <w:r w:rsidRPr="007C074D">
              <w:rPr>
                <w:rFonts w:ascii="Times New Roman" w:hAnsi="Times New Roman" w:cs="Times New Roman"/>
                <w:spacing w:val="-10"/>
                <w:sz w:val="22"/>
                <w:szCs w:val="22"/>
              </w:rPr>
              <w:t>15.7</w:t>
            </w:r>
          </w:p>
        </w:tc>
        <w:tc>
          <w:tcPr>
            <w:tcW w:w="9627" w:type="dxa"/>
            <w:gridSpan w:val="293"/>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Метод подтверждения диагноза:</w:t>
            </w:r>
          </w:p>
        </w:tc>
      </w:tr>
      <w:tr w:rsidR="00036D12" w:rsidRPr="00E70497" w:rsidTr="00BA386B">
        <w:trPr>
          <w:gridBefore w:val="1"/>
          <w:gridAfter w:val="6"/>
          <w:wAfter w:w="271" w:type="dxa"/>
          <w:trHeight w:val="49"/>
        </w:trPr>
        <w:tc>
          <w:tcPr>
            <w:tcW w:w="591" w:type="dxa"/>
            <w:gridSpan w:val="10"/>
            <w:noWrap/>
            <w:tcMar>
              <w:left w:w="85" w:type="dxa"/>
              <w:right w:w="85" w:type="dxa"/>
            </w:tcMar>
          </w:tcPr>
          <w:p w:rsidR="00036D12" w:rsidRPr="00E70497" w:rsidRDefault="00036D12" w:rsidP="00BE7A5D">
            <w:pPr>
              <w:pStyle w:val="afc"/>
              <w:jc w:val="both"/>
              <w:rPr>
                <w:rFonts w:ascii="Times New Roman" w:hAnsi="Times New Roman" w:cs="Times New Roman"/>
                <w:sz w:val="6"/>
                <w:szCs w:val="6"/>
              </w:rPr>
            </w:pPr>
          </w:p>
          <w:p w:rsidR="00E70497" w:rsidRPr="00E70497" w:rsidRDefault="00E70497" w:rsidP="00E70497">
            <w:pPr>
              <w:rPr>
                <w:sz w:val="6"/>
                <w:szCs w:val="6"/>
              </w:rPr>
            </w:pPr>
          </w:p>
        </w:tc>
        <w:tc>
          <w:tcPr>
            <w:tcW w:w="306" w:type="dxa"/>
            <w:gridSpan w:val="13"/>
            <w:tcBorders>
              <w:bottom w:val="single" w:sz="4" w:space="0" w:color="auto"/>
            </w:tcBorders>
            <w:noWrap/>
            <w:tcMar>
              <w:left w:w="85" w:type="dxa"/>
              <w:right w:w="85" w:type="dxa"/>
            </w:tcMar>
          </w:tcPr>
          <w:p w:rsidR="00036D12" w:rsidRPr="00E70497" w:rsidRDefault="00036D12" w:rsidP="00BE7A5D">
            <w:pPr>
              <w:pStyle w:val="afc"/>
              <w:jc w:val="both"/>
              <w:rPr>
                <w:rFonts w:ascii="Times New Roman" w:hAnsi="Times New Roman" w:cs="Times New Roman"/>
                <w:sz w:val="6"/>
                <w:szCs w:val="6"/>
                <w:lang w:val="en-US"/>
              </w:rPr>
            </w:pPr>
          </w:p>
        </w:tc>
        <w:tc>
          <w:tcPr>
            <w:tcW w:w="1874" w:type="dxa"/>
            <w:gridSpan w:val="45"/>
            <w:noWrap/>
            <w:tcMar>
              <w:left w:w="85" w:type="dxa"/>
              <w:right w:w="85" w:type="dxa"/>
            </w:tcMar>
          </w:tcPr>
          <w:p w:rsidR="00036D12" w:rsidRPr="00E70497" w:rsidRDefault="00036D12" w:rsidP="00BE7A5D">
            <w:pPr>
              <w:pStyle w:val="afc"/>
              <w:jc w:val="both"/>
              <w:rPr>
                <w:rFonts w:ascii="Times New Roman" w:hAnsi="Times New Roman" w:cs="Times New Roman"/>
                <w:sz w:val="6"/>
                <w:szCs w:val="6"/>
              </w:rPr>
            </w:pPr>
          </w:p>
        </w:tc>
        <w:tc>
          <w:tcPr>
            <w:tcW w:w="314" w:type="dxa"/>
            <w:gridSpan w:val="16"/>
            <w:noWrap/>
            <w:tcMar>
              <w:left w:w="85" w:type="dxa"/>
              <w:right w:w="85" w:type="dxa"/>
            </w:tcMar>
          </w:tcPr>
          <w:p w:rsidR="00036D12" w:rsidRPr="00E70497" w:rsidRDefault="00036D12" w:rsidP="00BE7A5D">
            <w:pPr>
              <w:pStyle w:val="afc"/>
              <w:jc w:val="both"/>
              <w:rPr>
                <w:rFonts w:ascii="Times New Roman" w:hAnsi="Times New Roman" w:cs="Times New Roman"/>
                <w:sz w:val="6"/>
                <w:szCs w:val="6"/>
                <w:lang w:val="en-US"/>
              </w:rPr>
            </w:pPr>
          </w:p>
        </w:tc>
        <w:tc>
          <w:tcPr>
            <w:tcW w:w="2794" w:type="dxa"/>
            <w:gridSpan w:val="122"/>
            <w:noWrap/>
            <w:tcMar>
              <w:left w:w="85" w:type="dxa"/>
              <w:right w:w="85" w:type="dxa"/>
            </w:tcMar>
          </w:tcPr>
          <w:p w:rsidR="00036D12" w:rsidRPr="00E70497" w:rsidRDefault="00036D12" w:rsidP="00BE7A5D">
            <w:pPr>
              <w:pStyle w:val="afc"/>
              <w:jc w:val="both"/>
              <w:rPr>
                <w:rFonts w:ascii="Times New Roman" w:hAnsi="Times New Roman" w:cs="Times New Roman"/>
                <w:sz w:val="6"/>
                <w:szCs w:val="6"/>
              </w:rPr>
            </w:pPr>
          </w:p>
        </w:tc>
        <w:tc>
          <w:tcPr>
            <w:tcW w:w="4321" w:type="dxa"/>
            <w:gridSpan w:val="92"/>
            <w:noWrap/>
            <w:tcMar>
              <w:left w:w="85" w:type="dxa"/>
              <w:right w:w="85" w:type="dxa"/>
            </w:tcMar>
          </w:tcPr>
          <w:p w:rsidR="00036D12" w:rsidRPr="00E70497" w:rsidRDefault="00036D12" w:rsidP="00BE7A5D">
            <w:pPr>
              <w:pStyle w:val="afc"/>
              <w:jc w:val="both"/>
              <w:rPr>
                <w:rFonts w:ascii="Times New Roman" w:hAnsi="Times New Roman" w:cs="Times New Roman"/>
                <w:sz w:val="6"/>
                <w:szCs w:val="6"/>
              </w:rPr>
            </w:pPr>
          </w:p>
        </w:tc>
      </w:tr>
      <w:tr w:rsidR="00036D12" w:rsidRPr="007C074D" w:rsidTr="00BA386B">
        <w:trPr>
          <w:gridBefore w:val="2"/>
          <w:gridAfter w:val="5"/>
          <w:wAfter w:w="249" w:type="dxa"/>
          <w:trHeight w:val="188"/>
        </w:trPr>
        <w:tc>
          <w:tcPr>
            <w:tcW w:w="595" w:type="dxa"/>
            <w:gridSpan w:val="12"/>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96" w:type="dxa"/>
            <w:gridSpan w:val="13"/>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985" w:type="dxa"/>
            <w:gridSpan w:val="90"/>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гистологический</w:t>
            </w:r>
          </w:p>
        </w:tc>
        <w:tc>
          <w:tcPr>
            <w:tcW w:w="314" w:type="dxa"/>
            <w:gridSpan w:val="16"/>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6009" w:type="dxa"/>
            <w:gridSpan w:val="167"/>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генетический</w:t>
            </w:r>
          </w:p>
        </w:tc>
      </w:tr>
      <w:tr w:rsidR="00036D12" w:rsidRPr="007C074D" w:rsidTr="00BA386B">
        <w:trPr>
          <w:gridBefore w:val="2"/>
          <w:gridAfter w:val="5"/>
          <w:wAfter w:w="249" w:type="dxa"/>
          <w:trHeight w:val="49"/>
        </w:trPr>
        <w:tc>
          <w:tcPr>
            <w:tcW w:w="595" w:type="dxa"/>
            <w:gridSpan w:val="12"/>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96" w:type="dxa"/>
            <w:gridSpan w:val="13"/>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985" w:type="dxa"/>
            <w:gridSpan w:val="90"/>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4" w:type="dxa"/>
            <w:gridSpan w:val="16"/>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6009" w:type="dxa"/>
            <w:gridSpan w:val="167"/>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2"/>
          <w:gridAfter w:val="5"/>
          <w:wAfter w:w="249" w:type="dxa"/>
          <w:trHeight w:val="188"/>
        </w:trPr>
        <w:tc>
          <w:tcPr>
            <w:tcW w:w="595" w:type="dxa"/>
            <w:gridSpan w:val="12"/>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96" w:type="dxa"/>
            <w:gridSpan w:val="13"/>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985" w:type="dxa"/>
            <w:gridSpan w:val="90"/>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цитологический</w:t>
            </w:r>
          </w:p>
        </w:tc>
        <w:tc>
          <w:tcPr>
            <w:tcW w:w="314" w:type="dxa"/>
            <w:gridSpan w:val="16"/>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6009" w:type="dxa"/>
            <w:gridSpan w:val="167"/>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лабораторно-инструментальный</w:t>
            </w:r>
          </w:p>
        </w:tc>
      </w:tr>
      <w:tr w:rsidR="00036D12" w:rsidRPr="007C074D" w:rsidTr="00BA386B">
        <w:trPr>
          <w:gridBefore w:val="2"/>
          <w:gridAfter w:val="5"/>
          <w:wAfter w:w="249" w:type="dxa"/>
          <w:trHeight w:val="64"/>
        </w:trPr>
        <w:tc>
          <w:tcPr>
            <w:tcW w:w="595" w:type="dxa"/>
            <w:gridSpan w:val="12"/>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96" w:type="dxa"/>
            <w:gridSpan w:val="13"/>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985" w:type="dxa"/>
            <w:gridSpan w:val="90"/>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4" w:type="dxa"/>
            <w:gridSpan w:val="16"/>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6009" w:type="dxa"/>
            <w:gridSpan w:val="167"/>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2"/>
          <w:gridAfter w:val="5"/>
          <w:wAfter w:w="249" w:type="dxa"/>
          <w:trHeight w:val="188"/>
        </w:trPr>
        <w:tc>
          <w:tcPr>
            <w:tcW w:w="595" w:type="dxa"/>
            <w:gridSpan w:val="12"/>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96" w:type="dxa"/>
            <w:gridSpan w:val="13"/>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985" w:type="dxa"/>
            <w:gridSpan w:val="90"/>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иммуногистохимический</w:t>
            </w:r>
          </w:p>
        </w:tc>
        <w:tc>
          <w:tcPr>
            <w:tcW w:w="314" w:type="dxa"/>
            <w:gridSpan w:val="16"/>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6009" w:type="dxa"/>
            <w:gridSpan w:val="167"/>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только клинический</w:t>
            </w:r>
          </w:p>
        </w:tc>
      </w:tr>
      <w:tr w:rsidR="00036D12" w:rsidRPr="007C074D" w:rsidTr="00BA386B">
        <w:trPr>
          <w:gridBefore w:val="2"/>
          <w:gridAfter w:val="5"/>
          <w:wAfter w:w="249" w:type="dxa"/>
          <w:trHeight w:val="49"/>
        </w:trPr>
        <w:tc>
          <w:tcPr>
            <w:tcW w:w="595" w:type="dxa"/>
            <w:gridSpan w:val="12"/>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296" w:type="dxa"/>
            <w:gridSpan w:val="13"/>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lang w:val="en-US"/>
              </w:rPr>
            </w:pPr>
          </w:p>
        </w:tc>
        <w:tc>
          <w:tcPr>
            <w:tcW w:w="2985" w:type="dxa"/>
            <w:gridSpan w:val="90"/>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314" w:type="dxa"/>
            <w:gridSpan w:val="16"/>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lang w:val="en-US"/>
              </w:rPr>
            </w:pPr>
          </w:p>
        </w:tc>
        <w:tc>
          <w:tcPr>
            <w:tcW w:w="6009" w:type="dxa"/>
            <w:gridSpan w:val="167"/>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r>
      <w:tr w:rsidR="00036D12" w:rsidRPr="007C074D" w:rsidTr="00BA386B">
        <w:trPr>
          <w:gridBefore w:val="2"/>
          <w:gridAfter w:val="5"/>
          <w:wAfter w:w="249" w:type="dxa"/>
          <w:trHeight w:val="188"/>
        </w:trPr>
        <w:tc>
          <w:tcPr>
            <w:tcW w:w="551" w:type="dxa"/>
            <w:gridSpan w:val="7"/>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16.</w:t>
            </w:r>
          </w:p>
        </w:tc>
        <w:tc>
          <w:tcPr>
            <w:tcW w:w="3177" w:type="dxa"/>
            <w:gridSpan w:val="97"/>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r w:rsidRPr="007C074D">
              <w:rPr>
                <w:rFonts w:ascii="Times New Roman" w:hAnsi="Times New Roman" w:cs="Times New Roman"/>
                <w:sz w:val="22"/>
                <w:szCs w:val="22"/>
              </w:rPr>
              <w:t>Сопутствующие заболевания:</w:t>
            </w:r>
          </w:p>
        </w:tc>
        <w:tc>
          <w:tcPr>
            <w:tcW w:w="6471" w:type="dxa"/>
            <w:gridSpan w:val="194"/>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2"/>
          <w:gridAfter w:val="5"/>
          <w:wAfter w:w="249" w:type="dxa"/>
          <w:trHeight w:val="188"/>
        </w:trPr>
        <w:tc>
          <w:tcPr>
            <w:tcW w:w="551" w:type="dxa"/>
            <w:gridSpan w:val="7"/>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622" w:type="dxa"/>
            <w:gridSpan w:val="122"/>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026" w:type="dxa"/>
            <w:gridSpan w:val="169"/>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2"/>
          <w:gridAfter w:val="5"/>
          <w:wAfter w:w="249" w:type="dxa"/>
          <w:trHeight w:val="49"/>
        </w:trPr>
        <w:tc>
          <w:tcPr>
            <w:tcW w:w="528" w:type="dxa"/>
            <w:gridSpan w:val="5"/>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273" w:type="dxa"/>
            <w:gridSpan w:val="15"/>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lang w:val="en-US"/>
              </w:rPr>
            </w:pPr>
          </w:p>
        </w:tc>
        <w:tc>
          <w:tcPr>
            <w:tcW w:w="1682" w:type="dxa"/>
            <w:gridSpan w:val="33"/>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283" w:type="dxa"/>
            <w:gridSpan w:val="15"/>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lang w:val="en-US"/>
              </w:rPr>
            </w:pPr>
          </w:p>
        </w:tc>
        <w:tc>
          <w:tcPr>
            <w:tcW w:w="2512" w:type="dxa"/>
            <w:gridSpan w:val="105"/>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c>
          <w:tcPr>
            <w:tcW w:w="283" w:type="dxa"/>
            <w:gridSpan w:val="17"/>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12"/>
                <w:szCs w:val="12"/>
                <w:lang w:val="en-US"/>
              </w:rPr>
            </w:pPr>
          </w:p>
        </w:tc>
        <w:tc>
          <w:tcPr>
            <w:tcW w:w="4638" w:type="dxa"/>
            <w:gridSpan w:val="108"/>
            <w:noWrap/>
            <w:tcMar>
              <w:left w:w="85" w:type="dxa"/>
              <w:right w:w="85" w:type="dxa"/>
            </w:tcMar>
          </w:tcPr>
          <w:p w:rsidR="00036D12" w:rsidRPr="007C074D" w:rsidRDefault="00036D12" w:rsidP="00BE7A5D">
            <w:pPr>
              <w:pStyle w:val="afc"/>
              <w:jc w:val="both"/>
              <w:rPr>
                <w:rFonts w:ascii="Times New Roman" w:hAnsi="Times New Roman" w:cs="Times New Roman"/>
                <w:sz w:val="12"/>
                <w:szCs w:val="12"/>
              </w:rPr>
            </w:pPr>
          </w:p>
        </w:tc>
      </w:tr>
      <w:tr w:rsidR="00036D12" w:rsidRPr="007C074D" w:rsidTr="00BA386B">
        <w:trPr>
          <w:gridBefore w:val="2"/>
          <w:gridAfter w:val="5"/>
          <w:wAfter w:w="249" w:type="dxa"/>
          <w:trHeight w:val="188"/>
        </w:trPr>
        <w:tc>
          <w:tcPr>
            <w:tcW w:w="528" w:type="dxa"/>
            <w:gridSpan w:val="5"/>
            <w:noWrap/>
            <w:tcMar>
              <w:left w:w="85" w:type="dxa"/>
              <w:right w:w="85" w:type="dxa"/>
            </w:tcMar>
          </w:tcPr>
          <w:p w:rsidR="00036D12" w:rsidRPr="007C074D" w:rsidRDefault="00036D12" w:rsidP="00BE7A5D">
            <w:pPr>
              <w:pStyle w:val="afc"/>
              <w:jc w:val="both"/>
              <w:rPr>
                <w:rFonts w:ascii="Times New Roman" w:hAnsi="Times New Roman" w:cs="Times New Roman"/>
                <w:spacing w:val="-10"/>
                <w:sz w:val="22"/>
                <w:szCs w:val="22"/>
              </w:rPr>
            </w:pPr>
            <w:r w:rsidRPr="007C074D">
              <w:rPr>
                <w:rFonts w:ascii="Times New Roman" w:hAnsi="Times New Roman" w:cs="Times New Roman"/>
                <w:spacing w:val="-10"/>
                <w:sz w:val="22"/>
                <w:szCs w:val="22"/>
              </w:rPr>
              <w:t>17.</w:t>
            </w:r>
          </w:p>
        </w:tc>
        <w:tc>
          <w:tcPr>
            <w:tcW w:w="9671" w:type="dxa"/>
            <w:gridSpan w:val="293"/>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Характер проведенного за период данной госпитализации лечения:</w:t>
            </w:r>
          </w:p>
        </w:tc>
      </w:tr>
      <w:tr w:rsidR="00036D12" w:rsidRPr="007C074D" w:rsidTr="00BA386B">
        <w:trPr>
          <w:gridBefore w:val="2"/>
          <w:gridAfter w:val="5"/>
          <w:wAfter w:w="249" w:type="dxa"/>
          <w:trHeight w:val="49"/>
        </w:trPr>
        <w:tc>
          <w:tcPr>
            <w:tcW w:w="528" w:type="dxa"/>
            <w:gridSpan w:val="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73" w:type="dxa"/>
            <w:gridSpan w:val="15"/>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1682" w:type="dxa"/>
            <w:gridSpan w:val="33"/>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3" w:type="dxa"/>
            <w:gridSpan w:val="1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512" w:type="dxa"/>
            <w:gridSpan w:val="10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3" w:type="dxa"/>
            <w:gridSpan w:val="17"/>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4638" w:type="dxa"/>
            <w:gridSpan w:val="108"/>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2"/>
          <w:gridAfter w:val="5"/>
          <w:wAfter w:w="249" w:type="dxa"/>
          <w:trHeight w:val="188"/>
        </w:trPr>
        <w:tc>
          <w:tcPr>
            <w:tcW w:w="528" w:type="dxa"/>
            <w:gridSpan w:val="5"/>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73" w:type="dxa"/>
            <w:gridSpan w:val="15"/>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948" w:type="dxa"/>
            <w:gridSpan w:val="86"/>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радикальное, полное</w:t>
            </w:r>
          </w:p>
        </w:tc>
        <w:tc>
          <w:tcPr>
            <w:tcW w:w="283" w:type="dxa"/>
            <w:gridSpan w:val="17"/>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6167" w:type="dxa"/>
            <w:gridSpan w:val="175"/>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соматические противопоказания</w:t>
            </w:r>
          </w:p>
        </w:tc>
      </w:tr>
      <w:tr w:rsidR="00036D12" w:rsidRPr="007C074D" w:rsidTr="00BA386B">
        <w:trPr>
          <w:gridBefore w:val="2"/>
          <w:gridAfter w:val="5"/>
          <w:wAfter w:w="249" w:type="dxa"/>
          <w:trHeight w:val="49"/>
        </w:trPr>
        <w:tc>
          <w:tcPr>
            <w:tcW w:w="528" w:type="dxa"/>
            <w:gridSpan w:val="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73" w:type="dxa"/>
            <w:gridSpan w:val="15"/>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948" w:type="dxa"/>
            <w:gridSpan w:val="86"/>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3" w:type="dxa"/>
            <w:gridSpan w:val="17"/>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503" w:type="dxa"/>
            <w:gridSpan w:val="102"/>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8"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3376" w:type="dxa"/>
            <w:gridSpan w:val="62"/>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2"/>
          <w:gridAfter w:val="5"/>
          <w:wAfter w:w="249" w:type="dxa"/>
          <w:trHeight w:val="188"/>
        </w:trPr>
        <w:tc>
          <w:tcPr>
            <w:tcW w:w="528" w:type="dxa"/>
            <w:gridSpan w:val="5"/>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73" w:type="dxa"/>
            <w:gridSpan w:val="15"/>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948" w:type="dxa"/>
            <w:gridSpan w:val="86"/>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радикальное, неполное</w:t>
            </w:r>
          </w:p>
        </w:tc>
        <w:tc>
          <w:tcPr>
            <w:tcW w:w="283" w:type="dxa"/>
            <w:gridSpan w:val="17"/>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6167" w:type="dxa"/>
            <w:gridSpan w:val="175"/>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отказ больного от лечения</w:t>
            </w:r>
          </w:p>
        </w:tc>
      </w:tr>
      <w:tr w:rsidR="00036D12" w:rsidRPr="007C074D" w:rsidTr="00BA386B">
        <w:trPr>
          <w:gridBefore w:val="2"/>
          <w:gridAfter w:val="5"/>
          <w:wAfter w:w="249" w:type="dxa"/>
          <w:trHeight w:val="64"/>
        </w:trPr>
        <w:tc>
          <w:tcPr>
            <w:tcW w:w="528" w:type="dxa"/>
            <w:gridSpan w:val="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73" w:type="dxa"/>
            <w:gridSpan w:val="15"/>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948" w:type="dxa"/>
            <w:gridSpan w:val="86"/>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3" w:type="dxa"/>
            <w:gridSpan w:val="17"/>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6167" w:type="dxa"/>
            <w:gridSpan w:val="17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2"/>
          <w:gridAfter w:val="5"/>
          <w:wAfter w:w="249" w:type="dxa"/>
          <w:trHeight w:val="188"/>
        </w:trPr>
        <w:tc>
          <w:tcPr>
            <w:tcW w:w="528" w:type="dxa"/>
            <w:gridSpan w:val="5"/>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73" w:type="dxa"/>
            <w:gridSpan w:val="15"/>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2948" w:type="dxa"/>
            <w:gridSpan w:val="86"/>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паллиативное</w:t>
            </w:r>
          </w:p>
        </w:tc>
        <w:tc>
          <w:tcPr>
            <w:tcW w:w="283" w:type="dxa"/>
            <w:gridSpan w:val="17"/>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6167" w:type="dxa"/>
            <w:gridSpan w:val="175"/>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2"/>
          <w:gridAfter w:val="5"/>
          <w:wAfter w:w="249" w:type="dxa"/>
          <w:trHeight w:val="49"/>
        </w:trPr>
        <w:tc>
          <w:tcPr>
            <w:tcW w:w="528" w:type="dxa"/>
            <w:gridSpan w:val="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73" w:type="dxa"/>
            <w:gridSpan w:val="15"/>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948" w:type="dxa"/>
            <w:gridSpan w:val="86"/>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3" w:type="dxa"/>
            <w:gridSpan w:val="17"/>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6167" w:type="dxa"/>
            <w:gridSpan w:val="17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5"/>
          <w:wAfter w:w="249" w:type="dxa"/>
          <w:trHeight w:val="188"/>
        </w:trPr>
        <w:tc>
          <w:tcPr>
            <w:tcW w:w="528" w:type="dxa"/>
            <w:gridSpan w:val="5"/>
            <w:tcBorders>
              <w:top w:val="nil"/>
              <w:left w:val="nil"/>
              <w:bottom w:val="nil"/>
              <w:right w:val="single" w:sz="4" w:space="0" w:color="auto"/>
            </w:tcBorders>
            <w:noWrap/>
          </w:tcPr>
          <w:p w:rsidR="00036D12" w:rsidRPr="007C074D" w:rsidRDefault="00036D12" w:rsidP="00BE7A5D">
            <w:pPr>
              <w:pStyle w:val="afc"/>
              <w:jc w:val="both"/>
              <w:rPr>
                <w:rFonts w:ascii="Times New Roman" w:hAnsi="Times New Roman" w:cs="Times New Roman"/>
                <w:sz w:val="22"/>
                <w:szCs w:val="22"/>
              </w:rPr>
            </w:pPr>
          </w:p>
        </w:tc>
        <w:tc>
          <w:tcPr>
            <w:tcW w:w="273" w:type="dxa"/>
            <w:gridSpan w:val="15"/>
            <w:tcBorders>
              <w:top w:val="single" w:sz="4" w:space="0" w:color="auto"/>
              <w:left w:val="single" w:sz="4" w:space="0" w:color="auto"/>
              <w:bottom w:val="single" w:sz="4" w:space="0" w:color="auto"/>
              <w:right w:val="single" w:sz="4" w:space="0" w:color="auto"/>
            </w:tcBorders>
            <w:noWrap/>
          </w:tcPr>
          <w:p w:rsidR="00036D12" w:rsidRPr="007C074D" w:rsidRDefault="00036D12" w:rsidP="00BE7A5D">
            <w:pPr>
              <w:pStyle w:val="afc"/>
              <w:jc w:val="both"/>
              <w:rPr>
                <w:rFonts w:ascii="Times New Roman" w:hAnsi="Times New Roman" w:cs="Times New Roman"/>
                <w:sz w:val="22"/>
                <w:szCs w:val="22"/>
                <w:lang w:val="en-US"/>
              </w:rPr>
            </w:pPr>
          </w:p>
        </w:tc>
        <w:tc>
          <w:tcPr>
            <w:tcW w:w="2948" w:type="dxa"/>
            <w:gridSpan w:val="86"/>
            <w:tcBorders>
              <w:top w:val="nil"/>
              <w:left w:val="single" w:sz="4" w:space="0" w:color="auto"/>
              <w:bottom w:val="nil"/>
              <w:right w:val="nil"/>
            </w:tcBorders>
            <w:noWrap/>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симптоматическое</w:t>
            </w:r>
          </w:p>
        </w:tc>
        <w:tc>
          <w:tcPr>
            <w:tcW w:w="283" w:type="dxa"/>
            <w:gridSpan w:val="17"/>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22"/>
                <w:szCs w:val="22"/>
                <w:lang w:val="en-US"/>
              </w:rPr>
            </w:pPr>
          </w:p>
        </w:tc>
        <w:tc>
          <w:tcPr>
            <w:tcW w:w="6167" w:type="dxa"/>
            <w:gridSpan w:val="175"/>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5"/>
          <w:wAfter w:w="249" w:type="dxa"/>
          <w:trHeight w:val="49"/>
        </w:trPr>
        <w:tc>
          <w:tcPr>
            <w:tcW w:w="528" w:type="dxa"/>
            <w:gridSpan w:val="5"/>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12"/>
                <w:szCs w:val="12"/>
              </w:rPr>
            </w:pPr>
          </w:p>
        </w:tc>
        <w:tc>
          <w:tcPr>
            <w:tcW w:w="273" w:type="dxa"/>
            <w:gridSpan w:val="15"/>
            <w:tcBorders>
              <w:top w:val="single" w:sz="4" w:space="0" w:color="auto"/>
              <w:left w:val="nil"/>
              <w:bottom w:val="nil"/>
              <w:right w:val="nil"/>
            </w:tcBorders>
            <w:noWrap/>
          </w:tcPr>
          <w:p w:rsidR="00036D12" w:rsidRPr="00E70497" w:rsidRDefault="00036D12" w:rsidP="00BE7A5D">
            <w:pPr>
              <w:pStyle w:val="afc"/>
              <w:jc w:val="both"/>
              <w:rPr>
                <w:rFonts w:ascii="Times New Roman" w:hAnsi="Times New Roman" w:cs="Times New Roman"/>
                <w:sz w:val="12"/>
                <w:szCs w:val="12"/>
              </w:rPr>
            </w:pPr>
          </w:p>
        </w:tc>
        <w:tc>
          <w:tcPr>
            <w:tcW w:w="2948" w:type="dxa"/>
            <w:gridSpan w:val="86"/>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12"/>
                <w:szCs w:val="12"/>
              </w:rPr>
            </w:pPr>
          </w:p>
        </w:tc>
        <w:tc>
          <w:tcPr>
            <w:tcW w:w="283" w:type="dxa"/>
            <w:gridSpan w:val="17"/>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12"/>
                <w:szCs w:val="12"/>
                <w:lang w:val="en-US"/>
              </w:rPr>
            </w:pPr>
          </w:p>
        </w:tc>
        <w:tc>
          <w:tcPr>
            <w:tcW w:w="6167" w:type="dxa"/>
            <w:gridSpan w:val="175"/>
            <w:tcBorders>
              <w:top w:val="nil"/>
              <w:left w:val="nil"/>
              <w:bottom w:val="nil"/>
              <w:right w:val="nil"/>
            </w:tcBorders>
            <w:noWrap/>
          </w:tcPr>
          <w:p w:rsidR="00036D12" w:rsidRPr="007C074D" w:rsidRDefault="00036D12" w:rsidP="00BE7A5D">
            <w:pPr>
              <w:pStyle w:val="afc"/>
              <w:jc w:val="both"/>
              <w:rPr>
                <w:rFonts w:ascii="Times New Roman" w:hAnsi="Times New Roman" w:cs="Times New Roman"/>
                <w:sz w:val="12"/>
                <w:szCs w:val="12"/>
              </w:rPr>
            </w:pPr>
          </w:p>
        </w:tc>
      </w:tr>
      <w:tr w:rsidR="00036D12" w:rsidRPr="007C074D" w:rsidTr="00BA386B">
        <w:trPr>
          <w:gridBefore w:val="2"/>
          <w:gridAfter w:val="5"/>
          <w:wAfter w:w="249" w:type="dxa"/>
        </w:trPr>
        <w:tc>
          <w:tcPr>
            <w:tcW w:w="499" w:type="dxa"/>
            <w:gridSpan w:val="3"/>
            <w:noWrap/>
            <w:tcMar>
              <w:left w:w="85" w:type="dxa"/>
              <w:right w:w="85" w:type="dxa"/>
            </w:tcMar>
          </w:tcPr>
          <w:p w:rsidR="00036D12"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18</w:t>
            </w:r>
          </w:p>
        </w:tc>
        <w:tc>
          <w:tcPr>
            <w:tcW w:w="9700" w:type="dxa"/>
            <w:gridSpan w:val="295"/>
            <w:noWrap/>
            <w:tcMar>
              <w:left w:w="85" w:type="dxa"/>
              <w:right w:w="85" w:type="dxa"/>
            </w:tcMar>
          </w:tcPr>
          <w:p w:rsidR="00036D12" w:rsidRPr="007C074D" w:rsidRDefault="007554B6"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Общее </w:t>
            </w:r>
            <w:bookmarkStart w:id="61" w:name="_Hlk117781957"/>
            <w:r w:rsidRPr="007C074D">
              <w:rPr>
                <w:rFonts w:ascii="Times New Roman" w:hAnsi="Times New Roman" w:cs="Times New Roman"/>
                <w:sz w:val="22"/>
                <w:szCs w:val="22"/>
              </w:rPr>
              <w:t>состояние по шкале Карновского при госпитализациии</w:t>
            </w:r>
            <w:bookmarkEnd w:id="61"/>
            <w:r w:rsidRPr="007C074D">
              <w:rPr>
                <w:rFonts w:ascii="Times New Roman" w:hAnsi="Times New Roman" w:cs="Times New Roman"/>
                <w:sz w:val="22"/>
                <w:szCs w:val="22"/>
              </w:rPr>
              <w:t>:</w:t>
            </w:r>
          </w:p>
        </w:tc>
      </w:tr>
      <w:tr w:rsidR="00036D12" w:rsidRPr="007C074D" w:rsidTr="00BA386B">
        <w:trPr>
          <w:gridBefore w:val="2"/>
          <w:gridAfter w:val="11"/>
          <w:wAfter w:w="1305" w:type="dxa"/>
        </w:trPr>
        <w:tc>
          <w:tcPr>
            <w:tcW w:w="499" w:type="dxa"/>
            <w:gridSpan w:val="3"/>
            <w:noWrap/>
            <w:tcMar>
              <w:left w:w="85" w:type="dxa"/>
              <w:right w:w="85" w:type="dxa"/>
            </w:tcMar>
          </w:tcPr>
          <w:p w:rsidR="00036D12" w:rsidRPr="007C074D" w:rsidRDefault="00036D12" w:rsidP="00BE7A5D">
            <w:pPr>
              <w:pStyle w:val="afc"/>
              <w:jc w:val="both"/>
              <w:rPr>
                <w:rFonts w:ascii="Times New Roman" w:hAnsi="Times New Roman" w:cs="Times New Roman"/>
                <w:sz w:val="4"/>
                <w:szCs w:val="4"/>
              </w:rPr>
            </w:pPr>
          </w:p>
        </w:tc>
        <w:tc>
          <w:tcPr>
            <w:tcW w:w="8644" w:type="dxa"/>
            <w:gridSpan w:val="289"/>
            <w:noWrap/>
            <w:tcMar>
              <w:left w:w="85" w:type="dxa"/>
              <w:right w:w="85" w:type="dxa"/>
            </w:tcMar>
          </w:tcPr>
          <w:p w:rsidR="00036D12" w:rsidRPr="007C074D" w:rsidRDefault="00036D12" w:rsidP="00BE7A5D">
            <w:pPr>
              <w:pStyle w:val="afc"/>
              <w:jc w:val="both"/>
              <w:rPr>
                <w:rFonts w:ascii="Times New Roman" w:hAnsi="Times New Roman" w:cs="Times New Roman"/>
                <w:sz w:val="4"/>
                <w:szCs w:val="4"/>
              </w:rPr>
            </w:pPr>
          </w:p>
        </w:tc>
      </w:tr>
      <w:tr w:rsidR="00036D12" w:rsidRPr="007C074D" w:rsidTr="00BA386B">
        <w:trPr>
          <w:gridBefore w:val="2"/>
          <w:gridAfter w:val="5"/>
          <w:wAfter w:w="249" w:type="dxa"/>
          <w:trHeight w:val="113"/>
        </w:trPr>
        <w:tc>
          <w:tcPr>
            <w:tcW w:w="511" w:type="dxa"/>
            <w:gridSpan w:val="4"/>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82" w:type="dxa"/>
            <w:gridSpan w:val="15"/>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801" w:type="dxa"/>
            <w:gridSpan w:val="18"/>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100%</w:t>
            </w:r>
          </w:p>
        </w:tc>
        <w:tc>
          <w:tcPr>
            <w:tcW w:w="288" w:type="dxa"/>
            <w:gridSpan w:val="8"/>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67" w:type="dxa"/>
            <w:gridSpan w:val="11"/>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90%</w:t>
            </w:r>
          </w:p>
        </w:tc>
        <w:tc>
          <w:tcPr>
            <w:tcW w:w="283" w:type="dxa"/>
            <w:gridSpan w:val="16"/>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750" w:type="dxa"/>
            <w:gridSpan w:val="23"/>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80%</w:t>
            </w:r>
          </w:p>
        </w:tc>
        <w:tc>
          <w:tcPr>
            <w:tcW w:w="288" w:type="dxa"/>
            <w:gridSpan w:val="1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66" w:type="dxa"/>
            <w:gridSpan w:val="35"/>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70%</w:t>
            </w:r>
          </w:p>
        </w:tc>
        <w:tc>
          <w:tcPr>
            <w:tcW w:w="288" w:type="dxa"/>
            <w:gridSpan w:val="10"/>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81" w:type="dxa"/>
            <w:gridSpan w:val="30"/>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60%</w:t>
            </w:r>
          </w:p>
        </w:tc>
        <w:tc>
          <w:tcPr>
            <w:tcW w:w="283" w:type="dxa"/>
            <w:gridSpan w:val="14"/>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4411" w:type="dxa"/>
            <w:gridSpan w:val="95"/>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50%</w:t>
            </w:r>
          </w:p>
        </w:tc>
      </w:tr>
      <w:tr w:rsidR="00036D12" w:rsidRPr="007C074D" w:rsidTr="00BA386B">
        <w:trPr>
          <w:gridBefore w:val="2"/>
          <w:gridAfter w:val="5"/>
          <w:wAfter w:w="249" w:type="dxa"/>
          <w:trHeight w:val="20"/>
        </w:trPr>
        <w:tc>
          <w:tcPr>
            <w:tcW w:w="511" w:type="dxa"/>
            <w:gridSpan w:val="4"/>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2" w:type="dxa"/>
            <w:gridSpan w:val="15"/>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801" w:type="dxa"/>
            <w:gridSpan w:val="18"/>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8" w:type="dxa"/>
            <w:gridSpan w:val="8"/>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667" w:type="dxa"/>
            <w:gridSpan w:val="1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3" w:type="dxa"/>
            <w:gridSpan w:val="16"/>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750" w:type="dxa"/>
            <w:gridSpan w:val="23"/>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8" w:type="dxa"/>
            <w:gridSpan w:val="19"/>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666" w:type="dxa"/>
            <w:gridSpan w:val="3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8" w:type="dxa"/>
            <w:gridSpan w:val="10"/>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681" w:type="dxa"/>
            <w:gridSpan w:val="30"/>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3" w:type="dxa"/>
            <w:gridSpan w:val="14"/>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4411" w:type="dxa"/>
            <w:gridSpan w:val="9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2"/>
          <w:gridAfter w:val="5"/>
          <w:wAfter w:w="249" w:type="dxa"/>
        </w:trPr>
        <w:tc>
          <w:tcPr>
            <w:tcW w:w="511" w:type="dxa"/>
            <w:gridSpan w:val="4"/>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82" w:type="dxa"/>
            <w:gridSpan w:val="15"/>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813" w:type="dxa"/>
            <w:gridSpan w:val="19"/>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40%</w:t>
            </w:r>
          </w:p>
        </w:tc>
        <w:tc>
          <w:tcPr>
            <w:tcW w:w="288" w:type="dxa"/>
            <w:gridSpan w:val="8"/>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67" w:type="dxa"/>
            <w:gridSpan w:val="11"/>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30%</w:t>
            </w:r>
          </w:p>
        </w:tc>
        <w:tc>
          <w:tcPr>
            <w:tcW w:w="286" w:type="dxa"/>
            <w:gridSpan w:val="16"/>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735" w:type="dxa"/>
            <w:gridSpan w:val="22"/>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20%</w:t>
            </w:r>
          </w:p>
        </w:tc>
        <w:tc>
          <w:tcPr>
            <w:tcW w:w="288" w:type="dxa"/>
            <w:gridSpan w:val="19"/>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80" w:type="dxa"/>
            <w:gridSpan w:val="36"/>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10%</w:t>
            </w:r>
          </w:p>
        </w:tc>
        <w:tc>
          <w:tcPr>
            <w:tcW w:w="288" w:type="dxa"/>
            <w:gridSpan w:val="10"/>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5361" w:type="dxa"/>
            <w:gridSpan w:val="138"/>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0%</w:t>
            </w:r>
          </w:p>
        </w:tc>
      </w:tr>
      <w:tr w:rsidR="00036D12" w:rsidRPr="007C074D" w:rsidTr="00BA386B">
        <w:trPr>
          <w:gridBefore w:val="2"/>
          <w:gridAfter w:val="5"/>
          <w:wAfter w:w="249" w:type="dxa"/>
          <w:trHeight w:val="188"/>
        </w:trPr>
        <w:tc>
          <w:tcPr>
            <w:tcW w:w="528" w:type="dxa"/>
            <w:gridSpan w:val="5"/>
            <w:noWrap/>
            <w:tcMar>
              <w:left w:w="85" w:type="dxa"/>
              <w:right w:w="85" w:type="dxa"/>
            </w:tcMar>
          </w:tcPr>
          <w:p w:rsidR="00036D12" w:rsidRPr="007C074D" w:rsidRDefault="00036D12" w:rsidP="00BE7A5D">
            <w:pPr>
              <w:pStyle w:val="afc"/>
              <w:jc w:val="both"/>
              <w:rPr>
                <w:rFonts w:ascii="Times New Roman" w:hAnsi="Times New Roman" w:cs="Times New Roman"/>
                <w:spacing w:val="-10"/>
                <w:sz w:val="22"/>
                <w:szCs w:val="22"/>
              </w:rPr>
            </w:pPr>
            <w:r w:rsidRPr="007C074D">
              <w:rPr>
                <w:rFonts w:ascii="Times New Roman" w:hAnsi="Times New Roman" w:cs="Times New Roman"/>
                <w:spacing w:val="-10"/>
                <w:sz w:val="22"/>
                <w:szCs w:val="22"/>
              </w:rPr>
              <w:t>1</w:t>
            </w:r>
            <w:r w:rsidR="0003532C" w:rsidRPr="007C074D">
              <w:rPr>
                <w:rFonts w:ascii="Times New Roman" w:hAnsi="Times New Roman" w:cs="Times New Roman"/>
                <w:spacing w:val="-10"/>
                <w:sz w:val="22"/>
                <w:szCs w:val="22"/>
              </w:rPr>
              <w:t>9</w:t>
            </w:r>
            <w:r w:rsidRPr="007C074D">
              <w:rPr>
                <w:rFonts w:ascii="Times New Roman" w:hAnsi="Times New Roman" w:cs="Times New Roman"/>
                <w:spacing w:val="-10"/>
                <w:sz w:val="22"/>
                <w:szCs w:val="22"/>
              </w:rPr>
              <w:t>.</w:t>
            </w:r>
          </w:p>
        </w:tc>
        <w:tc>
          <w:tcPr>
            <w:tcW w:w="9671" w:type="dxa"/>
            <w:gridSpan w:val="293"/>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Причина незавершенности радикального лечения:</w:t>
            </w:r>
          </w:p>
        </w:tc>
      </w:tr>
      <w:tr w:rsidR="00036D12" w:rsidRPr="007C074D" w:rsidTr="00BA386B">
        <w:trPr>
          <w:gridBefore w:val="2"/>
          <w:trHeight w:val="49"/>
        </w:trPr>
        <w:tc>
          <w:tcPr>
            <w:tcW w:w="528" w:type="dxa"/>
            <w:gridSpan w:val="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73" w:type="dxa"/>
            <w:gridSpan w:val="15"/>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1682" w:type="dxa"/>
            <w:gridSpan w:val="33"/>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3" w:type="dxa"/>
            <w:gridSpan w:val="1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512" w:type="dxa"/>
            <w:gridSpan w:val="10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3" w:type="dxa"/>
            <w:gridSpan w:val="17"/>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4657" w:type="dxa"/>
            <w:gridSpan w:val="113"/>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2"/>
          <w:gridAfter w:val="5"/>
          <w:wAfter w:w="249" w:type="dxa"/>
          <w:trHeight w:val="188"/>
        </w:trPr>
        <w:tc>
          <w:tcPr>
            <w:tcW w:w="528" w:type="dxa"/>
            <w:gridSpan w:val="5"/>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73" w:type="dxa"/>
            <w:gridSpan w:val="15"/>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4062" w:type="dxa"/>
            <w:gridSpan w:val="141"/>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отказ больного от продолжения лечения</w:t>
            </w:r>
          </w:p>
        </w:tc>
        <w:tc>
          <w:tcPr>
            <w:tcW w:w="284" w:type="dxa"/>
            <w:gridSpan w:val="8"/>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5052" w:type="dxa"/>
            <w:gridSpan w:val="129"/>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запланированный перерыв</w:t>
            </w:r>
          </w:p>
        </w:tc>
      </w:tr>
      <w:tr w:rsidR="00036D12" w:rsidRPr="007C074D" w:rsidTr="00BA386B">
        <w:trPr>
          <w:gridBefore w:val="2"/>
          <w:gridAfter w:val="5"/>
          <w:wAfter w:w="249" w:type="dxa"/>
          <w:trHeight w:val="49"/>
        </w:trPr>
        <w:tc>
          <w:tcPr>
            <w:tcW w:w="528" w:type="dxa"/>
            <w:gridSpan w:val="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73" w:type="dxa"/>
            <w:gridSpan w:val="15"/>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4062" w:type="dxa"/>
            <w:gridSpan w:val="14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4" w:type="dxa"/>
            <w:gridSpan w:val="8"/>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335" w:type="dxa"/>
            <w:gridSpan w:val="8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3" w:type="dxa"/>
            <w:gridSpan w:val="12"/>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434" w:type="dxa"/>
            <w:gridSpan w:val="36"/>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2"/>
          <w:gridAfter w:val="5"/>
          <w:wAfter w:w="249" w:type="dxa"/>
          <w:trHeight w:val="188"/>
        </w:trPr>
        <w:tc>
          <w:tcPr>
            <w:tcW w:w="528" w:type="dxa"/>
            <w:gridSpan w:val="5"/>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73" w:type="dxa"/>
            <w:gridSpan w:val="15"/>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4062" w:type="dxa"/>
            <w:gridSpan w:val="141"/>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осложнения лечения</w:t>
            </w:r>
          </w:p>
        </w:tc>
        <w:tc>
          <w:tcPr>
            <w:tcW w:w="284" w:type="dxa"/>
            <w:gridSpan w:val="8"/>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5052" w:type="dxa"/>
            <w:gridSpan w:val="129"/>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другая</w:t>
            </w:r>
          </w:p>
        </w:tc>
      </w:tr>
      <w:tr w:rsidR="00036D12" w:rsidRPr="007C074D" w:rsidTr="00BA386B">
        <w:trPr>
          <w:gridBefore w:val="2"/>
          <w:gridAfter w:val="5"/>
          <w:wAfter w:w="249" w:type="dxa"/>
          <w:trHeight w:val="64"/>
        </w:trPr>
        <w:tc>
          <w:tcPr>
            <w:tcW w:w="528" w:type="dxa"/>
            <w:gridSpan w:val="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73" w:type="dxa"/>
            <w:gridSpan w:val="15"/>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4062" w:type="dxa"/>
            <w:gridSpan w:val="141"/>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4" w:type="dxa"/>
            <w:gridSpan w:val="8"/>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5052" w:type="dxa"/>
            <w:gridSpan w:val="129"/>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2"/>
          <w:gridAfter w:val="5"/>
          <w:wAfter w:w="249" w:type="dxa"/>
          <w:trHeight w:val="188"/>
        </w:trPr>
        <w:tc>
          <w:tcPr>
            <w:tcW w:w="528" w:type="dxa"/>
            <w:gridSpan w:val="5"/>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73" w:type="dxa"/>
            <w:gridSpan w:val="15"/>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lang w:val="en-US"/>
              </w:rPr>
            </w:pPr>
          </w:p>
        </w:tc>
        <w:tc>
          <w:tcPr>
            <w:tcW w:w="9398" w:type="dxa"/>
            <w:gridSpan w:val="278"/>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отриц. динамика заболевания на фоне лечения</w:t>
            </w:r>
          </w:p>
        </w:tc>
      </w:tr>
      <w:tr w:rsidR="00036D12" w:rsidRPr="007C074D" w:rsidTr="00BA386B">
        <w:trPr>
          <w:gridBefore w:val="2"/>
          <w:gridAfter w:val="5"/>
          <w:wAfter w:w="249" w:type="dxa"/>
        </w:trPr>
        <w:tc>
          <w:tcPr>
            <w:tcW w:w="648" w:type="dxa"/>
            <w:gridSpan w:val="15"/>
            <w:noWrap/>
            <w:tcMar>
              <w:left w:w="85" w:type="dxa"/>
              <w:right w:w="85" w:type="dxa"/>
            </w:tcMar>
          </w:tcPr>
          <w:p w:rsidR="00036D12" w:rsidRPr="007C074D" w:rsidRDefault="007554B6"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lastRenderedPageBreak/>
              <w:t>20</w:t>
            </w:r>
            <w:r w:rsidR="00036D12" w:rsidRPr="007C074D">
              <w:rPr>
                <w:rFonts w:ascii="Times New Roman" w:hAnsi="Times New Roman" w:cs="Times New Roman"/>
                <w:sz w:val="22"/>
                <w:szCs w:val="22"/>
              </w:rPr>
              <w:t>.</w:t>
            </w:r>
          </w:p>
        </w:tc>
        <w:tc>
          <w:tcPr>
            <w:tcW w:w="3697" w:type="dxa"/>
            <w:gridSpan w:val="123"/>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Хирургическое лечение:</w:t>
            </w:r>
          </w:p>
        </w:tc>
        <w:tc>
          <w:tcPr>
            <w:tcW w:w="5854" w:type="dxa"/>
            <w:gridSpan w:val="160"/>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2"/>
          <w:gridAfter w:val="5"/>
          <w:wAfter w:w="249" w:type="dxa"/>
        </w:trPr>
        <w:tc>
          <w:tcPr>
            <w:tcW w:w="648" w:type="dxa"/>
            <w:gridSpan w:val="1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3193" w:type="dxa"/>
            <w:gridSpan w:val="98"/>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6358" w:type="dxa"/>
            <w:gridSpan w:val="185"/>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2"/>
          <w:gridAfter w:val="5"/>
          <w:wAfter w:w="249" w:type="dxa"/>
        </w:trPr>
        <w:tc>
          <w:tcPr>
            <w:tcW w:w="648" w:type="dxa"/>
            <w:gridSpan w:val="15"/>
            <w:noWrap/>
            <w:tcMar>
              <w:left w:w="85" w:type="dxa"/>
              <w:right w:w="85" w:type="dxa"/>
            </w:tcMar>
          </w:tcPr>
          <w:p w:rsidR="00036D12" w:rsidRPr="007C074D" w:rsidRDefault="007554B6"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20</w:t>
            </w:r>
            <w:r w:rsidR="00036D12" w:rsidRPr="007C074D">
              <w:rPr>
                <w:rFonts w:ascii="Times New Roman" w:hAnsi="Times New Roman" w:cs="Times New Roman"/>
                <w:sz w:val="22"/>
                <w:szCs w:val="22"/>
              </w:rPr>
              <w:t>.1</w:t>
            </w:r>
          </w:p>
        </w:tc>
        <w:tc>
          <w:tcPr>
            <w:tcW w:w="3193" w:type="dxa"/>
            <w:gridSpan w:val="98"/>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Дата операции: </w:t>
            </w:r>
          </w:p>
        </w:tc>
        <w:tc>
          <w:tcPr>
            <w:tcW w:w="962" w:type="dxa"/>
            <w:gridSpan w:val="44"/>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число</w:t>
            </w:r>
          </w:p>
        </w:tc>
        <w:tc>
          <w:tcPr>
            <w:tcW w:w="625" w:type="dxa"/>
            <w:gridSpan w:val="27"/>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871" w:type="dxa"/>
            <w:gridSpan w:val="32"/>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месяц</w:t>
            </w:r>
          </w:p>
        </w:tc>
        <w:tc>
          <w:tcPr>
            <w:tcW w:w="634" w:type="dxa"/>
            <w:gridSpan w:val="22"/>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22" w:type="dxa"/>
            <w:gridSpan w:val="17"/>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год</w:t>
            </w:r>
          </w:p>
        </w:tc>
        <w:tc>
          <w:tcPr>
            <w:tcW w:w="629" w:type="dxa"/>
            <w:gridSpan w:val="22"/>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015" w:type="dxa"/>
            <w:gridSpan w:val="21"/>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2"/>
          <w:gridAfter w:val="5"/>
          <w:wAfter w:w="249" w:type="dxa"/>
        </w:trPr>
        <w:tc>
          <w:tcPr>
            <w:tcW w:w="648" w:type="dxa"/>
            <w:gridSpan w:val="15"/>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193" w:type="dxa"/>
            <w:gridSpan w:val="98"/>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962" w:type="dxa"/>
            <w:gridSpan w:val="44"/>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25" w:type="dxa"/>
            <w:gridSpan w:val="27"/>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871" w:type="dxa"/>
            <w:gridSpan w:val="32"/>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34" w:type="dxa"/>
            <w:gridSpan w:val="22"/>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22" w:type="dxa"/>
            <w:gridSpan w:val="17"/>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629" w:type="dxa"/>
            <w:gridSpan w:val="22"/>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015" w:type="dxa"/>
            <w:gridSpan w:val="21"/>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2"/>
          <w:gridAfter w:val="5"/>
          <w:wAfter w:w="249" w:type="dxa"/>
        </w:trPr>
        <w:tc>
          <w:tcPr>
            <w:tcW w:w="648" w:type="dxa"/>
            <w:gridSpan w:val="15"/>
            <w:noWrap/>
            <w:tcMar>
              <w:left w:w="85" w:type="dxa"/>
              <w:right w:w="85" w:type="dxa"/>
            </w:tcMar>
          </w:tcPr>
          <w:p w:rsidR="00036D12" w:rsidRPr="007C074D" w:rsidRDefault="007554B6"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20</w:t>
            </w:r>
            <w:r w:rsidR="00036D12" w:rsidRPr="007C074D">
              <w:rPr>
                <w:rFonts w:ascii="Times New Roman" w:hAnsi="Times New Roman" w:cs="Times New Roman"/>
                <w:sz w:val="22"/>
                <w:szCs w:val="22"/>
              </w:rPr>
              <w:t>.2</w:t>
            </w:r>
          </w:p>
        </w:tc>
        <w:tc>
          <w:tcPr>
            <w:tcW w:w="2234" w:type="dxa"/>
            <w:gridSpan w:val="61"/>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Название операции:</w:t>
            </w:r>
          </w:p>
        </w:tc>
        <w:tc>
          <w:tcPr>
            <w:tcW w:w="7317" w:type="dxa"/>
            <w:gridSpan w:val="222"/>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2"/>
          <w:gridAfter w:val="5"/>
          <w:wAfter w:w="249" w:type="dxa"/>
        </w:trPr>
        <w:tc>
          <w:tcPr>
            <w:tcW w:w="648" w:type="dxa"/>
            <w:gridSpan w:val="15"/>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682" w:type="dxa"/>
            <w:gridSpan w:val="121"/>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5869" w:type="dxa"/>
            <w:gridSpan w:val="162"/>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2"/>
          <w:gridAfter w:val="5"/>
          <w:wAfter w:w="249" w:type="dxa"/>
        </w:trPr>
        <w:tc>
          <w:tcPr>
            <w:tcW w:w="648" w:type="dxa"/>
            <w:gridSpan w:val="15"/>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682" w:type="dxa"/>
            <w:gridSpan w:val="121"/>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5869" w:type="dxa"/>
            <w:gridSpan w:val="162"/>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2"/>
          <w:gridAfter w:val="5"/>
          <w:wAfter w:w="249" w:type="dxa"/>
        </w:trPr>
        <w:tc>
          <w:tcPr>
            <w:tcW w:w="648" w:type="dxa"/>
            <w:gridSpan w:val="15"/>
            <w:noWrap/>
            <w:tcMar>
              <w:left w:w="85" w:type="dxa"/>
              <w:right w:w="85" w:type="dxa"/>
            </w:tcMar>
          </w:tcPr>
          <w:p w:rsidR="00036D12" w:rsidRPr="007C074D" w:rsidRDefault="007554B6"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20</w:t>
            </w:r>
            <w:r w:rsidR="00036D12" w:rsidRPr="007C074D">
              <w:rPr>
                <w:rFonts w:ascii="Times New Roman" w:hAnsi="Times New Roman" w:cs="Times New Roman"/>
                <w:sz w:val="22"/>
                <w:szCs w:val="22"/>
              </w:rPr>
              <w:t>.3</w:t>
            </w:r>
          </w:p>
        </w:tc>
        <w:tc>
          <w:tcPr>
            <w:tcW w:w="3803" w:type="dxa"/>
            <w:gridSpan w:val="131"/>
            <w:tcBorders>
              <w:top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Осложнения хирургического лечения:</w:t>
            </w:r>
          </w:p>
        </w:tc>
        <w:tc>
          <w:tcPr>
            <w:tcW w:w="5748" w:type="dxa"/>
            <w:gridSpan w:val="152"/>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2"/>
          <w:gridAfter w:val="5"/>
          <w:wAfter w:w="249" w:type="dxa"/>
        </w:trPr>
        <w:tc>
          <w:tcPr>
            <w:tcW w:w="648" w:type="dxa"/>
            <w:gridSpan w:val="15"/>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3803" w:type="dxa"/>
            <w:gridSpan w:val="131"/>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5748" w:type="dxa"/>
            <w:gridSpan w:val="152"/>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r>
      <w:tr w:rsidR="00036D12" w:rsidRPr="007C074D" w:rsidTr="00BA386B">
        <w:trPr>
          <w:gridBefore w:val="2"/>
          <w:gridAfter w:val="5"/>
          <w:wAfter w:w="249" w:type="dxa"/>
          <w:trHeight w:val="188"/>
        </w:trPr>
        <w:tc>
          <w:tcPr>
            <w:tcW w:w="595" w:type="dxa"/>
            <w:gridSpan w:val="12"/>
            <w:noWrap/>
            <w:tcMar>
              <w:left w:w="85" w:type="dxa"/>
              <w:right w:w="85" w:type="dxa"/>
            </w:tcMar>
          </w:tcPr>
          <w:p w:rsidR="00036D12" w:rsidRPr="007C074D" w:rsidRDefault="007554B6" w:rsidP="00BE7A5D">
            <w:pPr>
              <w:pStyle w:val="afc"/>
              <w:jc w:val="both"/>
              <w:rPr>
                <w:rFonts w:ascii="Times New Roman" w:hAnsi="Times New Roman" w:cs="Times New Roman"/>
                <w:spacing w:val="-10"/>
                <w:sz w:val="22"/>
                <w:szCs w:val="22"/>
              </w:rPr>
            </w:pPr>
            <w:r w:rsidRPr="007C074D">
              <w:rPr>
                <w:rFonts w:ascii="Times New Roman" w:hAnsi="Times New Roman" w:cs="Times New Roman"/>
                <w:spacing w:val="-10"/>
                <w:sz w:val="22"/>
                <w:szCs w:val="22"/>
              </w:rPr>
              <w:t>20</w:t>
            </w:r>
            <w:r w:rsidR="00036D12" w:rsidRPr="007C074D">
              <w:rPr>
                <w:rFonts w:ascii="Times New Roman" w:hAnsi="Times New Roman" w:cs="Times New Roman"/>
                <w:spacing w:val="-10"/>
                <w:sz w:val="22"/>
                <w:szCs w:val="22"/>
              </w:rPr>
              <w:t>.4</w:t>
            </w:r>
          </w:p>
        </w:tc>
        <w:tc>
          <w:tcPr>
            <w:tcW w:w="9604" w:type="dxa"/>
            <w:gridSpan w:val="286"/>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Степень резекции:</w:t>
            </w:r>
          </w:p>
        </w:tc>
      </w:tr>
      <w:tr w:rsidR="00036D12" w:rsidRPr="007C074D" w:rsidTr="00BA386B">
        <w:trPr>
          <w:gridBefore w:val="2"/>
          <w:trHeight w:val="49"/>
        </w:trPr>
        <w:tc>
          <w:tcPr>
            <w:tcW w:w="595" w:type="dxa"/>
            <w:gridSpan w:val="12"/>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73" w:type="dxa"/>
            <w:gridSpan w:val="10"/>
            <w:tcBorders>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1681" w:type="dxa"/>
            <w:gridSpan w:val="34"/>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3" w:type="dxa"/>
            <w:gridSpan w:val="16"/>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512" w:type="dxa"/>
            <w:gridSpan w:val="107"/>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3" w:type="dxa"/>
            <w:gridSpan w:val="16"/>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4591" w:type="dxa"/>
            <w:gridSpan w:val="108"/>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6D12" w:rsidRPr="007C074D" w:rsidTr="00BA386B">
        <w:trPr>
          <w:gridBefore w:val="2"/>
          <w:trHeight w:val="188"/>
        </w:trPr>
        <w:tc>
          <w:tcPr>
            <w:tcW w:w="595" w:type="dxa"/>
            <w:gridSpan w:val="12"/>
            <w:tcBorders>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273" w:type="dxa"/>
            <w:gridSpan w:val="10"/>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4062" w:type="dxa"/>
            <w:gridSpan w:val="143"/>
            <w:tcBorders>
              <w:left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sz w:val="22"/>
                <w:szCs w:val="22"/>
              </w:rPr>
              <w:t>Тотальная резекция</w:t>
            </w:r>
          </w:p>
        </w:tc>
        <w:tc>
          <w:tcPr>
            <w:tcW w:w="283" w:type="dxa"/>
            <w:gridSpan w:val="7"/>
            <w:tcBorders>
              <w:top w:val="single" w:sz="4" w:space="0" w:color="auto"/>
              <w:left w:val="single" w:sz="4" w:space="0" w:color="auto"/>
              <w:bottom w:val="single" w:sz="4" w:space="0" w:color="auto"/>
              <w:righ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p>
        </w:tc>
        <w:tc>
          <w:tcPr>
            <w:tcW w:w="5005" w:type="dxa"/>
            <w:gridSpan w:val="131"/>
            <w:tcBorders>
              <w:left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22"/>
                <w:szCs w:val="22"/>
              </w:rPr>
            </w:pPr>
            <w:r w:rsidRPr="007C074D">
              <w:rPr>
                <w:rFonts w:ascii="Times New Roman" w:hAnsi="Times New Roman"/>
                <w:sz w:val="22"/>
                <w:szCs w:val="22"/>
              </w:rPr>
              <w:t>Парциальная резекция</w:t>
            </w:r>
          </w:p>
        </w:tc>
      </w:tr>
      <w:tr w:rsidR="00036D12" w:rsidRPr="007C074D" w:rsidTr="00BA386B">
        <w:trPr>
          <w:gridBefore w:val="2"/>
          <w:trHeight w:val="49"/>
        </w:trPr>
        <w:tc>
          <w:tcPr>
            <w:tcW w:w="595" w:type="dxa"/>
            <w:gridSpan w:val="12"/>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73" w:type="dxa"/>
            <w:gridSpan w:val="10"/>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4062" w:type="dxa"/>
            <w:gridSpan w:val="143"/>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3" w:type="dxa"/>
            <w:gridSpan w:val="7"/>
            <w:tcBorders>
              <w:top w:val="single" w:sz="4" w:space="0" w:color="auto"/>
              <w:bottom w:val="single" w:sz="4" w:space="0" w:color="auto"/>
            </w:tcBorders>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342" w:type="dxa"/>
            <w:gridSpan w:val="83"/>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c>
          <w:tcPr>
            <w:tcW w:w="283" w:type="dxa"/>
            <w:gridSpan w:val="12"/>
            <w:noWrap/>
            <w:tcMar>
              <w:left w:w="85" w:type="dxa"/>
              <w:right w:w="85" w:type="dxa"/>
            </w:tcMar>
          </w:tcPr>
          <w:p w:rsidR="00036D12" w:rsidRPr="007C074D" w:rsidRDefault="00036D12" w:rsidP="00BE7A5D">
            <w:pPr>
              <w:pStyle w:val="afc"/>
              <w:jc w:val="both"/>
              <w:rPr>
                <w:rFonts w:ascii="Times New Roman" w:hAnsi="Times New Roman" w:cs="Times New Roman"/>
                <w:sz w:val="8"/>
                <w:szCs w:val="8"/>
                <w:lang w:val="en-US"/>
              </w:rPr>
            </w:pPr>
          </w:p>
        </w:tc>
        <w:tc>
          <w:tcPr>
            <w:tcW w:w="2380" w:type="dxa"/>
            <w:gridSpan w:val="36"/>
            <w:noWrap/>
            <w:tcMar>
              <w:left w:w="85" w:type="dxa"/>
              <w:right w:w="85" w:type="dxa"/>
            </w:tcMar>
          </w:tcPr>
          <w:p w:rsidR="00036D12" w:rsidRPr="007C074D" w:rsidRDefault="00036D12" w:rsidP="00BE7A5D">
            <w:pPr>
              <w:pStyle w:val="afc"/>
              <w:jc w:val="both"/>
              <w:rPr>
                <w:rFonts w:ascii="Times New Roman" w:hAnsi="Times New Roman" w:cs="Times New Roman"/>
                <w:sz w:val="8"/>
                <w:szCs w:val="8"/>
              </w:rPr>
            </w:pPr>
          </w:p>
        </w:tc>
      </w:tr>
      <w:tr w:rsidR="0003532C" w:rsidRPr="007C074D" w:rsidTr="00BA386B">
        <w:trPr>
          <w:gridBefore w:val="2"/>
          <w:trHeight w:val="188"/>
        </w:trPr>
        <w:tc>
          <w:tcPr>
            <w:tcW w:w="595" w:type="dxa"/>
            <w:gridSpan w:val="12"/>
            <w:tcBorders>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273" w:type="dxa"/>
            <w:gridSpan w:val="10"/>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lang w:val="en-US"/>
              </w:rPr>
            </w:pPr>
          </w:p>
        </w:tc>
        <w:tc>
          <w:tcPr>
            <w:tcW w:w="4062" w:type="dxa"/>
            <w:gridSpan w:val="143"/>
            <w:tcBorders>
              <w:left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sz w:val="22"/>
                <w:szCs w:val="22"/>
              </w:rPr>
            </w:pPr>
            <w:r w:rsidRPr="007C074D">
              <w:rPr>
                <w:rFonts w:ascii="Times New Roman" w:hAnsi="Times New Roman"/>
                <w:sz w:val="22"/>
                <w:szCs w:val="22"/>
              </w:rPr>
              <w:t>Тип резекции по Симпсону</w:t>
            </w:r>
          </w:p>
        </w:tc>
        <w:tc>
          <w:tcPr>
            <w:tcW w:w="283" w:type="dxa"/>
            <w:gridSpan w:val="7"/>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sz w:val="22"/>
                <w:szCs w:val="22"/>
              </w:rPr>
            </w:pPr>
          </w:p>
        </w:tc>
        <w:tc>
          <w:tcPr>
            <w:tcW w:w="5005" w:type="dxa"/>
            <w:gridSpan w:val="131"/>
            <w:tcBorders>
              <w:lef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sz w:val="22"/>
                <w:szCs w:val="22"/>
              </w:rPr>
            </w:pPr>
            <w:r w:rsidRPr="007C074D">
              <w:rPr>
                <w:rFonts w:ascii="Times New Roman" w:hAnsi="Times New Roman"/>
                <w:sz w:val="22"/>
                <w:szCs w:val="22"/>
              </w:rPr>
              <w:t>Биопсия</w:t>
            </w:r>
          </w:p>
        </w:tc>
      </w:tr>
      <w:tr w:rsidR="0003532C" w:rsidRPr="007C074D" w:rsidTr="00BA386B">
        <w:trPr>
          <w:gridBefore w:val="2"/>
          <w:trHeight w:val="188"/>
        </w:trPr>
        <w:tc>
          <w:tcPr>
            <w:tcW w:w="595" w:type="dxa"/>
            <w:gridSpan w:val="12"/>
            <w:noWrap/>
            <w:tcMar>
              <w:left w:w="85" w:type="dxa"/>
              <w:right w:w="85" w:type="dxa"/>
            </w:tcMar>
          </w:tcPr>
          <w:p w:rsidR="0003532C" w:rsidRPr="007C074D" w:rsidRDefault="00F11B3B" w:rsidP="00BE7A5D">
            <w:pPr>
              <w:pStyle w:val="afc"/>
              <w:rPr>
                <w:rFonts w:ascii="Times New Roman" w:hAnsi="Times New Roman" w:cs="Times New Roman"/>
                <w:spacing w:val="-10"/>
                <w:sz w:val="22"/>
                <w:szCs w:val="22"/>
              </w:rPr>
            </w:pPr>
            <w:r w:rsidRPr="007C074D">
              <w:rPr>
                <w:rFonts w:ascii="Times New Roman" w:hAnsi="Times New Roman" w:cs="Times New Roman"/>
                <w:spacing w:val="-10"/>
                <w:sz w:val="22"/>
                <w:szCs w:val="22"/>
              </w:rPr>
              <w:t>20.5</w:t>
            </w:r>
          </w:p>
        </w:tc>
        <w:tc>
          <w:tcPr>
            <w:tcW w:w="9623" w:type="dxa"/>
            <w:gridSpan w:val="291"/>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sz w:val="22"/>
                <w:szCs w:val="22"/>
              </w:rPr>
              <w:t>Метод оценки радикальности удаления опухоли</w:t>
            </w:r>
            <w:r w:rsidRPr="007C074D">
              <w:rPr>
                <w:rFonts w:ascii="Times New Roman" w:hAnsi="Times New Roman" w:cs="Times New Roman"/>
                <w:sz w:val="22"/>
                <w:szCs w:val="22"/>
              </w:rPr>
              <w:t>:</w:t>
            </w:r>
          </w:p>
        </w:tc>
      </w:tr>
      <w:tr w:rsidR="0003532C" w:rsidRPr="007C074D" w:rsidTr="00BA386B">
        <w:trPr>
          <w:gridBefore w:val="2"/>
          <w:trHeight w:val="49"/>
        </w:trPr>
        <w:tc>
          <w:tcPr>
            <w:tcW w:w="595" w:type="dxa"/>
            <w:gridSpan w:val="12"/>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73" w:type="dxa"/>
            <w:gridSpan w:val="10"/>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1681" w:type="dxa"/>
            <w:gridSpan w:val="34"/>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3" w:type="dxa"/>
            <w:gridSpan w:val="16"/>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512" w:type="dxa"/>
            <w:gridSpan w:val="107"/>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3" w:type="dxa"/>
            <w:gridSpan w:val="16"/>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4591" w:type="dxa"/>
            <w:gridSpan w:val="108"/>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trHeight w:val="188"/>
        </w:trPr>
        <w:tc>
          <w:tcPr>
            <w:tcW w:w="595" w:type="dxa"/>
            <w:gridSpan w:val="12"/>
            <w:tcBorders>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273" w:type="dxa"/>
            <w:gridSpan w:val="10"/>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4062" w:type="dxa"/>
            <w:gridSpan w:val="143"/>
            <w:tcBorders>
              <w:left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sz w:val="22"/>
                <w:szCs w:val="22"/>
              </w:rPr>
              <w:t>МРТ с контрастированием</w:t>
            </w:r>
          </w:p>
        </w:tc>
        <w:tc>
          <w:tcPr>
            <w:tcW w:w="283" w:type="dxa"/>
            <w:gridSpan w:val="7"/>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5005" w:type="dxa"/>
            <w:gridSpan w:val="131"/>
            <w:tcBorders>
              <w:lef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sz w:val="22"/>
                <w:szCs w:val="22"/>
              </w:rPr>
              <w:t>КТ с контрастированием</w:t>
            </w:r>
          </w:p>
        </w:tc>
      </w:tr>
      <w:tr w:rsidR="0003532C" w:rsidRPr="007C074D" w:rsidTr="00BA386B">
        <w:trPr>
          <w:gridBefore w:val="2"/>
          <w:trHeight w:val="49"/>
        </w:trPr>
        <w:tc>
          <w:tcPr>
            <w:tcW w:w="595" w:type="dxa"/>
            <w:gridSpan w:val="12"/>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73" w:type="dxa"/>
            <w:gridSpan w:val="10"/>
            <w:tcBorders>
              <w:top w:val="single" w:sz="4" w:space="0" w:color="auto"/>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lang w:val="en-US"/>
              </w:rPr>
            </w:pPr>
          </w:p>
        </w:tc>
        <w:tc>
          <w:tcPr>
            <w:tcW w:w="4062" w:type="dxa"/>
            <w:gridSpan w:val="143"/>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3" w:type="dxa"/>
            <w:gridSpan w:val="7"/>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lang w:val="en-US"/>
              </w:rPr>
            </w:pPr>
          </w:p>
        </w:tc>
        <w:tc>
          <w:tcPr>
            <w:tcW w:w="2342" w:type="dxa"/>
            <w:gridSpan w:val="83"/>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3" w:type="dxa"/>
            <w:gridSpan w:val="12"/>
            <w:noWrap/>
            <w:tcMar>
              <w:left w:w="85" w:type="dxa"/>
              <w:right w:w="85" w:type="dxa"/>
            </w:tcMar>
          </w:tcPr>
          <w:p w:rsidR="0003532C" w:rsidRPr="007C074D" w:rsidRDefault="0003532C" w:rsidP="00BE7A5D">
            <w:pPr>
              <w:pStyle w:val="afc"/>
              <w:jc w:val="both"/>
              <w:rPr>
                <w:rFonts w:ascii="Times New Roman" w:hAnsi="Times New Roman" w:cs="Times New Roman"/>
                <w:sz w:val="8"/>
                <w:szCs w:val="8"/>
                <w:lang w:val="en-US"/>
              </w:rPr>
            </w:pPr>
          </w:p>
        </w:tc>
        <w:tc>
          <w:tcPr>
            <w:tcW w:w="2380" w:type="dxa"/>
            <w:gridSpan w:val="36"/>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trHeight w:val="188"/>
        </w:trPr>
        <w:tc>
          <w:tcPr>
            <w:tcW w:w="595" w:type="dxa"/>
            <w:gridSpan w:val="12"/>
            <w:tcBorders>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273" w:type="dxa"/>
            <w:gridSpan w:val="10"/>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lang w:val="en-US"/>
              </w:rPr>
            </w:pPr>
          </w:p>
        </w:tc>
        <w:tc>
          <w:tcPr>
            <w:tcW w:w="4062" w:type="dxa"/>
            <w:gridSpan w:val="143"/>
            <w:tcBorders>
              <w:lef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sz w:val="22"/>
                <w:szCs w:val="22"/>
              </w:rPr>
              <w:t>Клинически</w:t>
            </w:r>
          </w:p>
        </w:tc>
        <w:tc>
          <w:tcPr>
            <w:tcW w:w="283" w:type="dxa"/>
            <w:gridSpan w:val="7"/>
            <w:noWrap/>
            <w:tcMar>
              <w:left w:w="85" w:type="dxa"/>
              <w:right w:w="85" w:type="dxa"/>
            </w:tcMar>
          </w:tcPr>
          <w:p w:rsidR="0003532C" w:rsidRPr="007C074D" w:rsidRDefault="0003532C" w:rsidP="00BE7A5D">
            <w:pPr>
              <w:pStyle w:val="afc"/>
              <w:jc w:val="both"/>
              <w:rPr>
                <w:rFonts w:ascii="Times New Roman" w:hAnsi="Times New Roman" w:cs="Times New Roman"/>
                <w:sz w:val="22"/>
                <w:szCs w:val="22"/>
                <w:lang w:val="en-US"/>
              </w:rPr>
            </w:pPr>
          </w:p>
        </w:tc>
        <w:tc>
          <w:tcPr>
            <w:tcW w:w="5005" w:type="dxa"/>
            <w:gridSpan w:val="131"/>
            <w:tcBorders>
              <w:left w:val="nil"/>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trHeight w:val="188"/>
        </w:trPr>
        <w:tc>
          <w:tcPr>
            <w:tcW w:w="595" w:type="dxa"/>
            <w:gridSpan w:val="12"/>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c>
          <w:tcPr>
            <w:tcW w:w="273" w:type="dxa"/>
            <w:gridSpan w:val="10"/>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12"/>
                <w:szCs w:val="12"/>
                <w:lang w:val="en-US"/>
              </w:rPr>
            </w:pPr>
          </w:p>
        </w:tc>
        <w:tc>
          <w:tcPr>
            <w:tcW w:w="4062" w:type="dxa"/>
            <w:gridSpan w:val="143"/>
            <w:noWrap/>
            <w:tcMar>
              <w:left w:w="85" w:type="dxa"/>
              <w:right w:w="85" w:type="dxa"/>
            </w:tcMar>
          </w:tcPr>
          <w:p w:rsidR="0003532C" w:rsidRPr="007C074D" w:rsidRDefault="0003532C" w:rsidP="00BE7A5D">
            <w:pPr>
              <w:pStyle w:val="afc"/>
              <w:jc w:val="both"/>
              <w:rPr>
                <w:rFonts w:ascii="Times New Roman" w:hAnsi="Times New Roman"/>
                <w:sz w:val="12"/>
                <w:szCs w:val="12"/>
              </w:rPr>
            </w:pPr>
          </w:p>
        </w:tc>
        <w:tc>
          <w:tcPr>
            <w:tcW w:w="283" w:type="dxa"/>
            <w:gridSpan w:val="7"/>
            <w:noWrap/>
            <w:tcMar>
              <w:left w:w="85" w:type="dxa"/>
              <w:right w:w="85" w:type="dxa"/>
            </w:tcMar>
          </w:tcPr>
          <w:p w:rsidR="0003532C" w:rsidRPr="007C074D" w:rsidRDefault="0003532C" w:rsidP="00BE7A5D">
            <w:pPr>
              <w:pStyle w:val="afc"/>
              <w:jc w:val="both"/>
              <w:rPr>
                <w:rFonts w:ascii="Times New Roman" w:hAnsi="Times New Roman" w:cs="Times New Roman"/>
                <w:sz w:val="12"/>
                <w:szCs w:val="12"/>
                <w:lang w:val="en-US"/>
              </w:rPr>
            </w:pPr>
          </w:p>
        </w:tc>
        <w:tc>
          <w:tcPr>
            <w:tcW w:w="5005" w:type="dxa"/>
            <w:gridSpan w:val="131"/>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r>
      <w:tr w:rsidR="0003532C" w:rsidRPr="007C074D" w:rsidTr="00BA386B">
        <w:trPr>
          <w:gridBefore w:val="2"/>
        </w:trPr>
        <w:tc>
          <w:tcPr>
            <w:tcW w:w="648" w:type="dxa"/>
            <w:gridSpan w:val="15"/>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1</w:t>
            </w:r>
            <w:r w:rsidRPr="007C074D">
              <w:rPr>
                <w:rFonts w:ascii="Times New Roman" w:hAnsi="Times New Roman" w:cs="Times New Roman"/>
                <w:sz w:val="22"/>
                <w:szCs w:val="22"/>
              </w:rPr>
              <w:t>.</w:t>
            </w:r>
          </w:p>
        </w:tc>
        <w:tc>
          <w:tcPr>
            <w:tcW w:w="3697" w:type="dxa"/>
            <w:gridSpan w:val="123"/>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Лучевое лечение:</w:t>
            </w:r>
          </w:p>
        </w:tc>
        <w:tc>
          <w:tcPr>
            <w:tcW w:w="5873" w:type="dxa"/>
            <w:gridSpan w:val="165"/>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trPr>
        <w:tc>
          <w:tcPr>
            <w:tcW w:w="648" w:type="dxa"/>
            <w:gridSpan w:val="15"/>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3193" w:type="dxa"/>
            <w:gridSpan w:val="98"/>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6377" w:type="dxa"/>
            <w:gridSpan w:val="190"/>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trPr>
        <w:tc>
          <w:tcPr>
            <w:tcW w:w="632" w:type="dxa"/>
            <w:gridSpan w:val="14"/>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1</w:t>
            </w:r>
            <w:r w:rsidRPr="007C074D">
              <w:rPr>
                <w:rFonts w:ascii="Times New Roman" w:hAnsi="Times New Roman" w:cs="Times New Roman"/>
                <w:sz w:val="22"/>
                <w:szCs w:val="22"/>
              </w:rPr>
              <w:t>.1</w:t>
            </w:r>
          </w:p>
        </w:tc>
        <w:tc>
          <w:tcPr>
            <w:tcW w:w="4208" w:type="dxa"/>
            <w:gridSpan w:val="152"/>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Дата начала курса лучевой терапии: </w:t>
            </w:r>
          </w:p>
        </w:tc>
        <w:tc>
          <w:tcPr>
            <w:tcW w:w="799" w:type="dxa"/>
            <w:gridSpan w:val="35"/>
            <w:tcBorders>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число</w:t>
            </w:r>
          </w:p>
        </w:tc>
        <w:tc>
          <w:tcPr>
            <w:tcW w:w="691" w:type="dxa"/>
            <w:gridSpan w:val="23"/>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881" w:type="dxa"/>
            <w:gridSpan w:val="21"/>
            <w:tcBorders>
              <w:left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месяц</w:t>
            </w:r>
          </w:p>
        </w:tc>
        <w:tc>
          <w:tcPr>
            <w:tcW w:w="850" w:type="dxa"/>
            <w:gridSpan w:val="35"/>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716" w:type="dxa"/>
            <w:gridSpan w:val="8"/>
            <w:tcBorders>
              <w:left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год</w:t>
            </w:r>
          </w:p>
        </w:tc>
        <w:tc>
          <w:tcPr>
            <w:tcW w:w="1441" w:type="dxa"/>
            <w:gridSpan w:val="15"/>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trPr>
        <w:tc>
          <w:tcPr>
            <w:tcW w:w="632" w:type="dxa"/>
            <w:gridSpan w:val="14"/>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3240" w:type="dxa"/>
            <w:gridSpan w:val="104"/>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968" w:type="dxa"/>
            <w:gridSpan w:val="48"/>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799" w:type="dxa"/>
            <w:gridSpan w:val="35"/>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691" w:type="dxa"/>
            <w:gridSpan w:val="23"/>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881" w:type="dxa"/>
            <w:gridSpan w:val="21"/>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850" w:type="dxa"/>
            <w:gridSpan w:val="35"/>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716" w:type="dxa"/>
            <w:gridSpan w:val="8"/>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1441" w:type="dxa"/>
            <w:gridSpan w:val="15"/>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trHeight w:val="188"/>
        </w:trPr>
        <w:tc>
          <w:tcPr>
            <w:tcW w:w="573" w:type="dxa"/>
            <w:gridSpan w:val="11"/>
            <w:noWrap/>
            <w:tcMar>
              <w:left w:w="85" w:type="dxa"/>
              <w:right w:w="85" w:type="dxa"/>
            </w:tcMar>
          </w:tcPr>
          <w:p w:rsidR="0003532C" w:rsidRPr="007C074D" w:rsidRDefault="0003532C" w:rsidP="00BE7A5D">
            <w:pPr>
              <w:pStyle w:val="afc"/>
              <w:jc w:val="both"/>
              <w:rPr>
                <w:rFonts w:ascii="Times New Roman" w:hAnsi="Times New Roman" w:cs="Times New Roman"/>
                <w:spacing w:val="-10"/>
                <w:sz w:val="22"/>
                <w:szCs w:val="22"/>
              </w:rPr>
            </w:pPr>
            <w:r w:rsidRPr="007C074D">
              <w:rPr>
                <w:rFonts w:ascii="Times New Roman" w:hAnsi="Times New Roman" w:cs="Times New Roman"/>
                <w:spacing w:val="-10"/>
                <w:sz w:val="22"/>
                <w:szCs w:val="22"/>
              </w:rPr>
              <w:t>2</w:t>
            </w:r>
            <w:r w:rsidR="007554B6" w:rsidRPr="007C074D">
              <w:rPr>
                <w:rFonts w:ascii="Times New Roman" w:hAnsi="Times New Roman" w:cs="Times New Roman"/>
                <w:spacing w:val="-10"/>
                <w:sz w:val="22"/>
                <w:szCs w:val="22"/>
              </w:rPr>
              <w:t>1</w:t>
            </w:r>
            <w:r w:rsidRPr="007C074D">
              <w:rPr>
                <w:rFonts w:ascii="Times New Roman" w:hAnsi="Times New Roman" w:cs="Times New Roman"/>
                <w:spacing w:val="-10"/>
                <w:sz w:val="22"/>
                <w:szCs w:val="22"/>
              </w:rPr>
              <w:t>.2</w:t>
            </w:r>
          </w:p>
        </w:tc>
        <w:tc>
          <w:tcPr>
            <w:tcW w:w="9645" w:type="dxa"/>
            <w:gridSpan w:val="292"/>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Способ облучения:</w:t>
            </w:r>
          </w:p>
        </w:tc>
      </w:tr>
      <w:tr w:rsidR="0003532C" w:rsidRPr="007C074D" w:rsidTr="00BA386B">
        <w:trPr>
          <w:gridBefore w:val="2"/>
          <w:trHeight w:val="188"/>
        </w:trPr>
        <w:tc>
          <w:tcPr>
            <w:tcW w:w="573" w:type="dxa"/>
            <w:gridSpan w:val="11"/>
            <w:noWrap/>
            <w:tcMar>
              <w:left w:w="85" w:type="dxa"/>
              <w:right w:w="85" w:type="dxa"/>
            </w:tcMar>
          </w:tcPr>
          <w:p w:rsidR="0003532C" w:rsidRPr="007C074D" w:rsidRDefault="0003532C" w:rsidP="00BE7A5D">
            <w:pPr>
              <w:pStyle w:val="afc"/>
              <w:jc w:val="both"/>
              <w:rPr>
                <w:rFonts w:ascii="Times New Roman" w:hAnsi="Times New Roman" w:cs="Times New Roman"/>
                <w:spacing w:val="-10"/>
                <w:sz w:val="22"/>
                <w:szCs w:val="22"/>
              </w:rPr>
            </w:pPr>
          </w:p>
        </w:tc>
        <w:tc>
          <w:tcPr>
            <w:tcW w:w="9645" w:type="dxa"/>
            <w:gridSpan w:val="292"/>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Облучение внешнее:</w:t>
            </w:r>
          </w:p>
        </w:tc>
      </w:tr>
      <w:tr w:rsidR="0003532C" w:rsidRPr="007C074D" w:rsidTr="00BA386B">
        <w:trPr>
          <w:gridBefore w:val="2"/>
          <w:trHeight w:val="49"/>
        </w:trPr>
        <w:tc>
          <w:tcPr>
            <w:tcW w:w="573" w:type="dxa"/>
            <w:gridSpan w:val="11"/>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9" w:type="dxa"/>
            <w:gridSpan w:val="12"/>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1698" w:type="dxa"/>
            <w:gridSpan w:val="38"/>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3" w:type="dxa"/>
            <w:gridSpan w:val="17"/>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519" w:type="dxa"/>
            <w:gridSpan w:val="110"/>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3" w:type="dxa"/>
            <w:gridSpan w:val="14"/>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4573" w:type="dxa"/>
            <w:gridSpan w:val="101"/>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trHeight w:val="188"/>
        </w:trPr>
        <w:tc>
          <w:tcPr>
            <w:tcW w:w="573" w:type="dxa"/>
            <w:gridSpan w:val="11"/>
            <w:tcBorders>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289" w:type="dxa"/>
            <w:gridSpan w:val="12"/>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4086" w:type="dxa"/>
            <w:gridSpan w:val="145"/>
            <w:tcBorders>
              <w:left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дистанционное;</w:t>
            </w:r>
          </w:p>
        </w:tc>
        <w:tc>
          <w:tcPr>
            <w:tcW w:w="283" w:type="dxa"/>
            <w:gridSpan w:val="12"/>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4987" w:type="dxa"/>
            <w:gridSpan w:val="123"/>
            <w:tcBorders>
              <w:lef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аппликационное;</w:t>
            </w:r>
          </w:p>
        </w:tc>
      </w:tr>
      <w:tr w:rsidR="0003532C" w:rsidRPr="007C074D" w:rsidTr="00BA386B">
        <w:trPr>
          <w:gridBefore w:val="2"/>
          <w:trHeight w:val="20"/>
        </w:trPr>
        <w:tc>
          <w:tcPr>
            <w:tcW w:w="573" w:type="dxa"/>
            <w:gridSpan w:val="11"/>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9" w:type="dxa"/>
            <w:gridSpan w:val="12"/>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4086" w:type="dxa"/>
            <w:gridSpan w:val="145"/>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3" w:type="dxa"/>
            <w:gridSpan w:val="12"/>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4987" w:type="dxa"/>
            <w:gridSpan w:val="123"/>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trHeight w:val="188"/>
        </w:trPr>
        <w:tc>
          <w:tcPr>
            <w:tcW w:w="573" w:type="dxa"/>
            <w:gridSpan w:val="11"/>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4375" w:type="dxa"/>
            <w:gridSpan w:val="157"/>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Облучение внутриполостное:</w:t>
            </w:r>
          </w:p>
        </w:tc>
        <w:tc>
          <w:tcPr>
            <w:tcW w:w="283" w:type="dxa"/>
            <w:gridSpan w:val="12"/>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4987" w:type="dxa"/>
            <w:gridSpan w:val="123"/>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trHeight w:val="20"/>
        </w:trPr>
        <w:tc>
          <w:tcPr>
            <w:tcW w:w="573" w:type="dxa"/>
            <w:gridSpan w:val="11"/>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9" w:type="dxa"/>
            <w:gridSpan w:val="12"/>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4086" w:type="dxa"/>
            <w:gridSpan w:val="145"/>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3" w:type="dxa"/>
            <w:gridSpan w:val="12"/>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4987" w:type="dxa"/>
            <w:gridSpan w:val="123"/>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trHeight w:val="188"/>
        </w:trPr>
        <w:tc>
          <w:tcPr>
            <w:tcW w:w="573" w:type="dxa"/>
            <w:gridSpan w:val="11"/>
            <w:tcBorders>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289" w:type="dxa"/>
            <w:gridSpan w:val="12"/>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4086" w:type="dxa"/>
            <w:gridSpan w:val="145"/>
            <w:tcBorders>
              <w:left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закрытыми источниками;</w:t>
            </w:r>
          </w:p>
        </w:tc>
        <w:tc>
          <w:tcPr>
            <w:tcW w:w="283" w:type="dxa"/>
            <w:gridSpan w:val="12"/>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4987" w:type="dxa"/>
            <w:gridSpan w:val="123"/>
            <w:tcBorders>
              <w:lef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открытыми источниками</w:t>
            </w:r>
          </w:p>
        </w:tc>
      </w:tr>
      <w:tr w:rsidR="0003532C" w:rsidRPr="007C074D" w:rsidTr="00BA386B">
        <w:trPr>
          <w:gridBefore w:val="2"/>
          <w:trHeight w:val="49"/>
        </w:trPr>
        <w:tc>
          <w:tcPr>
            <w:tcW w:w="573" w:type="dxa"/>
            <w:gridSpan w:val="11"/>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9" w:type="dxa"/>
            <w:gridSpan w:val="12"/>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lang w:val="en-US"/>
              </w:rPr>
            </w:pPr>
          </w:p>
        </w:tc>
        <w:tc>
          <w:tcPr>
            <w:tcW w:w="4086" w:type="dxa"/>
            <w:gridSpan w:val="145"/>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3" w:type="dxa"/>
            <w:gridSpan w:val="12"/>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lang w:val="en-US"/>
              </w:rPr>
            </w:pPr>
          </w:p>
        </w:tc>
        <w:tc>
          <w:tcPr>
            <w:tcW w:w="2326" w:type="dxa"/>
            <w:gridSpan w:val="80"/>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3" w:type="dxa"/>
            <w:gridSpan w:val="11"/>
            <w:noWrap/>
            <w:tcMar>
              <w:left w:w="85" w:type="dxa"/>
              <w:right w:w="85" w:type="dxa"/>
            </w:tcMar>
          </w:tcPr>
          <w:p w:rsidR="0003532C" w:rsidRPr="007C074D" w:rsidRDefault="0003532C" w:rsidP="00BE7A5D">
            <w:pPr>
              <w:pStyle w:val="afc"/>
              <w:jc w:val="both"/>
              <w:rPr>
                <w:rFonts w:ascii="Times New Roman" w:hAnsi="Times New Roman" w:cs="Times New Roman"/>
                <w:sz w:val="8"/>
                <w:szCs w:val="8"/>
                <w:lang w:val="en-US"/>
              </w:rPr>
            </w:pPr>
          </w:p>
        </w:tc>
        <w:tc>
          <w:tcPr>
            <w:tcW w:w="2378" w:type="dxa"/>
            <w:gridSpan w:val="32"/>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trHeight w:val="188"/>
        </w:trPr>
        <w:tc>
          <w:tcPr>
            <w:tcW w:w="573" w:type="dxa"/>
            <w:gridSpan w:val="11"/>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3048" w:type="dxa"/>
            <w:gridSpan w:val="92"/>
            <w:tcBorders>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Облучение внутритканевое</w:t>
            </w:r>
          </w:p>
        </w:tc>
        <w:tc>
          <w:tcPr>
            <w:tcW w:w="289" w:type="dxa"/>
            <w:gridSpan w:val="17"/>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6308" w:type="dxa"/>
            <w:gridSpan w:val="183"/>
            <w:tcBorders>
              <w:lef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trHeight w:val="20"/>
        </w:trPr>
        <w:tc>
          <w:tcPr>
            <w:tcW w:w="573" w:type="dxa"/>
            <w:gridSpan w:val="11"/>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9" w:type="dxa"/>
            <w:gridSpan w:val="12"/>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759" w:type="dxa"/>
            <w:gridSpan w:val="80"/>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9" w:type="dxa"/>
            <w:gridSpan w:val="17"/>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6308" w:type="dxa"/>
            <w:gridSpan w:val="183"/>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trHeight w:val="49"/>
        </w:trPr>
        <w:tc>
          <w:tcPr>
            <w:tcW w:w="573" w:type="dxa"/>
            <w:gridSpan w:val="11"/>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9" w:type="dxa"/>
            <w:gridSpan w:val="12"/>
            <w:noWrap/>
            <w:tcMar>
              <w:left w:w="85" w:type="dxa"/>
              <w:right w:w="85" w:type="dxa"/>
            </w:tcMar>
          </w:tcPr>
          <w:p w:rsidR="0003532C" w:rsidRPr="007C074D" w:rsidRDefault="0003532C" w:rsidP="00BE7A5D">
            <w:pPr>
              <w:pStyle w:val="afc"/>
              <w:jc w:val="both"/>
              <w:rPr>
                <w:rFonts w:ascii="Times New Roman" w:hAnsi="Times New Roman" w:cs="Times New Roman"/>
                <w:sz w:val="8"/>
                <w:szCs w:val="8"/>
                <w:lang w:val="en-US"/>
              </w:rPr>
            </w:pPr>
          </w:p>
        </w:tc>
        <w:tc>
          <w:tcPr>
            <w:tcW w:w="2759" w:type="dxa"/>
            <w:gridSpan w:val="80"/>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9" w:type="dxa"/>
            <w:gridSpan w:val="17"/>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lang w:val="en-US"/>
              </w:rPr>
            </w:pPr>
          </w:p>
        </w:tc>
        <w:tc>
          <w:tcPr>
            <w:tcW w:w="2324" w:type="dxa"/>
            <w:gridSpan w:val="100"/>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3" w:type="dxa"/>
            <w:gridSpan w:val="10"/>
            <w:noWrap/>
            <w:tcMar>
              <w:left w:w="85" w:type="dxa"/>
              <w:right w:w="85" w:type="dxa"/>
            </w:tcMar>
          </w:tcPr>
          <w:p w:rsidR="0003532C" w:rsidRPr="007C074D" w:rsidRDefault="0003532C" w:rsidP="00BE7A5D">
            <w:pPr>
              <w:pStyle w:val="afc"/>
              <w:jc w:val="both"/>
              <w:rPr>
                <w:rFonts w:ascii="Times New Roman" w:hAnsi="Times New Roman" w:cs="Times New Roman"/>
                <w:sz w:val="8"/>
                <w:szCs w:val="8"/>
                <w:lang w:val="en-US"/>
              </w:rPr>
            </w:pPr>
          </w:p>
        </w:tc>
        <w:tc>
          <w:tcPr>
            <w:tcW w:w="3701" w:type="dxa"/>
            <w:gridSpan w:val="73"/>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trHeight w:val="188"/>
        </w:trPr>
        <w:tc>
          <w:tcPr>
            <w:tcW w:w="573" w:type="dxa"/>
            <w:gridSpan w:val="11"/>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3048" w:type="dxa"/>
            <w:gridSpan w:val="92"/>
            <w:tcBorders>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Облучение сочетанное</w:t>
            </w:r>
          </w:p>
        </w:tc>
        <w:tc>
          <w:tcPr>
            <w:tcW w:w="289" w:type="dxa"/>
            <w:gridSpan w:val="17"/>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6308" w:type="dxa"/>
            <w:gridSpan w:val="183"/>
            <w:tcBorders>
              <w:lef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roofErr w:type="gramStart"/>
            <w:r w:rsidRPr="007C074D">
              <w:rPr>
                <w:rFonts w:ascii="Times New Roman" w:hAnsi="Times New Roman" w:cs="Times New Roman"/>
                <w:sz w:val="22"/>
                <w:szCs w:val="22"/>
              </w:rPr>
              <w:t>дистанционное</w:t>
            </w:r>
            <w:proofErr w:type="gramEnd"/>
            <w:r w:rsidRPr="007C074D">
              <w:rPr>
                <w:rFonts w:ascii="Times New Roman" w:hAnsi="Times New Roman" w:cs="Times New Roman"/>
                <w:sz w:val="22"/>
                <w:szCs w:val="22"/>
              </w:rPr>
              <w:t>+внутриполостное закрытыми источниками;</w:t>
            </w:r>
          </w:p>
        </w:tc>
      </w:tr>
      <w:tr w:rsidR="0003532C" w:rsidRPr="007C074D" w:rsidTr="00BA386B">
        <w:trPr>
          <w:gridBefore w:val="2"/>
          <w:trHeight w:val="20"/>
        </w:trPr>
        <w:tc>
          <w:tcPr>
            <w:tcW w:w="573" w:type="dxa"/>
            <w:gridSpan w:val="11"/>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9" w:type="dxa"/>
            <w:gridSpan w:val="12"/>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759" w:type="dxa"/>
            <w:gridSpan w:val="80"/>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9" w:type="dxa"/>
            <w:gridSpan w:val="17"/>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6308" w:type="dxa"/>
            <w:gridSpan w:val="183"/>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trHeight w:val="188"/>
        </w:trPr>
        <w:tc>
          <w:tcPr>
            <w:tcW w:w="573" w:type="dxa"/>
            <w:gridSpan w:val="11"/>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289" w:type="dxa"/>
            <w:gridSpan w:val="12"/>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2759" w:type="dxa"/>
            <w:gridSpan w:val="80"/>
            <w:tcBorders>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289" w:type="dxa"/>
            <w:gridSpan w:val="17"/>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6308" w:type="dxa"/>
            <w:gridSpan w:val="183"/>
            <w:tcBorders>
              <w:lef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roofErr w:type="gramStart"/>
            <w:r w:rsidRPr="007C074D">
              <w:rPr>
                <w:rFonts w:ascii="Times New Roman" w:hAnsi="Times New Roman" w:cs="Times New Roman"/>
                <w:sz w:val="22"/>
                <w:szCs w:val="22"/>
              </w:rPr>
              <w:t>дистанционное</w:t>
            </w:r>
            <w:proofErr w:type="gramEnd"/>
            <w:r w:rsidRPr="007C074D">
              <w:rPr>
                <w:rFonts w:ascii="Times New Roman" w:hAnsi="Times New Roman" w:cs="Times New Roman"/>
                <w:sz w:val="22"/>
                <w:szCs w:val="22"/>
              </w:rPr>
              <w:t>+внутриполостное открытыми источниками;</w:t>
            </w: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20"/>
        </w:trPr>
        <w:tc>
          <w:tcPr>
            <w:tcW w:w="573" w:type="dxa"/>
            <w:gridSpan w:val="11"/>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289" w:type="dxa"/>
            <w:gridSpan w:val="12"/>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2759" w:type="dxa"/>
            <w:gridSpan w:val="80"/>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289" w:type="dxa"/>
            <w:gridSpan w:val="17"/>
            <w:tcBorders>
              <w:top w:val="single" w:sz="4" w:space="0" w:color="auto"/>
              <w:left w:val="nil"/>
              <w:bottom w:val="single" w:sz="4" w:space="0" w:color="auto"/>
              <w:right w:val="nil"/>
            </w:tcBorders>
            <w:noWrap/>
          </w:tcPr>
          <w:p w:rsidR="0003532C" w:rsidRPr="007C074D" w:rsidRDefault="0003532C" w:rsidP="00BE7A5D">
            <w:pPr>
              <w:pStyle w:val="afc"/>
              <w:jc w:val="both"/>
              <w:rPr>
                <w:rFonts w:ascii="Times New Roman" w:hAnsi="Times New Roman" w:cs="Times New Roman"/>
                <w:sz w:val="8"/>
                <w:szCs w:val="8"/>
              </w:rPr>
            </w:pPr>
          </w:p>
        </w:tc>
        <w:tc>
          <w:tcPr>
            <w:tcW w:w="6308" w:type="dxa"/>
            <w:gridSpan w:val="183"/>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573" w:type="dxa"/>
            <w:gridSpan w:val="11"/>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289" w:type="dxa"/>
            <w:gridSpan w:val="12"/>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2759" w:type="dxa"/>
            <w:gridSpan w:val="80"/>
            <w:tcBorders>
              <w:top w:val="nil"/>
              <w:left w:val="nil"/>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289" w:type="dxa"/>
            <w:gridSpan w:val="17"/>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6308" w:type="dxa"/>
            <w:gridSpan w:val="183"/>
            <w:tcBorders>
              <w:top w:val="nil"/>
              <w:left w:val="single" w:sz="4" w:space="0" w:color="auto"/>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дистанционное+внутритканевое</w:t>
            </w:r>
          </w:p>
        </w:tc>
      </w:tr>
      <w:tr w:rsidR="0003532C" w:rsidRPr="00E70497"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573" w:type="dxa"/>
            <w:gridSpan w:val="11"/>
            <w:tcBorders>
              <w:top w:val="nil"/>
              <w:left w:val="nil"/>
              <w:bottom w:val="nil"/>
              <w:right w:val="nil"/>
            </w:tcBorders>
            <w:noWrap/>
          </w:tcPr>
          <w:p w:rsidR="0003532C" w:rsidRPr="00E70497" w:rsidRDefault="0003532C" w:rsidP="00BE7A5D">
            <w:pPr>
              <w:pStyle w:val="afc"/>
              <w:jc w:val="both"/>
              <w:rPr>
                <w:rFonts w:ascii="Times New Roman" w:hAnsi="Times New Roman" w:cs="Times New Roman"/>
                <w:sz w:val="6"/>
                <w:szCs w:val="6"/>
              </w:rPr>
            </w:pPr>
          </w:p>
          <w:p w:rsidR="00E70497" w:rsidRPr="00E70497" w:rsidRDefault="00E70497" w:rsidP="00E70497">
            <w:pPr>
              <w:rPr>
                <w:sz w:val="6"/>
                <w:szCs w:val="6"/>
              </w:rPr>
            </w:pPr>
          </w:p>
        </w:tc>
        <w:tc>
          <w:tcPr>
            <w:tcW w:w="289" w:type="dxa"/>
            <w:gridSpan w:val="12"/>
            <w:tcBorders>
              <w:top w:val="nil"/>
              <w:left w:val="nil"/>
              <w:bottom w:val="nil"/>
              <w:right w:val="nil"/>
            </w:tcBorders>
            <w:noWrap/>
          </w:tcPr>
          <w:p w:rsidR="0003532C" w:rsidRPr="00E70497" w:rsidRDefault="0003532C" w:rsidP="00BE7A5D">
            <w:pPr>
              <w:pStyle w:val="afc"/>
              <w:jc w:val="both"/>
              <w:rPr>
                <w:rFonts w:ascii="Times New Roman" w:hAnsi="Times New Roman" w:cs="Times New Roman"/>
                <w:sz w:val="6"/>
                <w:szCs w:val="6"/>
              </w:rPr>
            </w:pPr>
          </w:p>
        </w:tc>
        <w:tc>
          <w:tcPr>
            <w:tcW w:w="2759" w:type="dxa"/>
            <w:gridSpan w:val="80"/>
            <w:tcBorders>
              <w:top w:val="nil"/>
              <w:left w:val="nil"/>
              <w:bottom w:val="nil"/>
              <w:right w:val="nil"/>
            </w:tcBorders>
            <w:noWrap/>
          </w:tcPr>
          <w:p w:rsidR="0003532C" w:rsidRPr="00E70497" w:rsidRDefault="0003532C" w:rsidP="00BE7A5D">
            <w:pPr>
              <w:pStyle w:val="afc"/>
              <w:jc w:val="both"/>
              <w:rPr>
                <w:rFonts w:ascii="Times New Roman" w:hAnsi="Times New Roman" w:cs="Times New Roman"/>
                <w:sz w:val="6"/>
                <w:szCs w:val="6"/>
              </w:rPr>
            </w:pPr>
          </w:p>
        </w:tc>
        <w:tc>
          <w:tcPr>
            <w:tcW w:w="289" w:type="dxa"/>
            <w:gridSpan w:val="17"/>
            <w:tcBorders>
              <w:top w:val="single" w:sz="4" w:space="0" w:color="auto"/>
              <w:left w:val="nil"/>
              <w:bottom w:val="nil"/>
              <w:right w:val="nil"/>
            </w:tcBorders>
            <w:noWrap/>
          </w:tcPr>
          <w:p w:rsidR="0003532C" w:rsidRPr="00E70497" w:rsidRDefault="0003532C" w:rsidP="00BE7A5D">
            <w:pPr>
              <w:pStyle w:val="afc"/>
              <w:jc w:val="both"/>
              <w:rPr>
                <w:rFonts w:ascii="Times New Roman" w:hAnsi="Times New Roman" w:cs="Times New Roman"/>
                <w:sz w:val="6"/>
                <w:szCs w:val="6"/>
              </w:rPr>
            </w:pPr>
          </w:p>
        </w:tc>
        <w:tc>
          <w:tcPr>
            <w:tcW w:w="6308" w:type="dxa"/>
            <w:gridSpan w:val="183"/>
            <w:tcBorders>
              <w:top w:val="nil"/>
              <w:left w:val="nil"/>
              <w:bottom w:val="nil"/>
              <w:right w:val="nil"/>
            </w:tcBorders>
            <w:noWrap/>
          </w:tcPr>
          <w:p w:rsidR="0003532C" w:rsidRPr="00E70497" w:rsidRDefault="0003532C" w:rsidP="00BE7A5D">
            <w:pPr>
              <w:pStyle w:val="afc"/>
              <w:jc w:val="both"/>
              <w:rPr>
                <w:rFonts w:ascii="Times New Roman" w:hAnsi="Times New Roman" w:cs="Times New Roman"/>
                <w:sz w:val="6"/>
                <w:szCs w:val="6"/>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573" w:type="dxa"/>
            <w:gridSpan w:val="11"/>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1048" w:type="dxa"/>
            <w:gridSpan w:val="28"/>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Другое</w:t>
            </w:r>
          </w:p>
        </w:tc>
        <w:tc>
          <w:tcPr>
            <w:tcW w:w="2289" w:type="dxa"/>
            <w:gridSpan w:val="81"/>
            <w:tcBorders>
              <w:top w:val="nil"/>
              <w:left w:val="nil"/>
              <w:bottom w:val="single" w:sz="4" w:space="0" w:color="auto"/>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6308" w:type="dxa"/>
            <w:gridSpan w:val="183"/>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20"/>
        </w:trPr>
        <w:tc>
          <w:tcPr>
            <w:tcW w:w="573" w:type="dxa"/>
            <w:gridSpan w:val="11"/>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c>
          <w:tcPr>
            <w:tcW w:w="1048" w:type="dxa"/>
            <w:gridSpan w:val="28"/>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c>
          <w:tcPr>
            <w:tcW w:w="2289" w:type="dxa"/>
            <w:gridSpan w:val="81"/>
            <w:tcBorders>
              <w:top w:val="single" w:sz="4" w:space="0" w:color="auto"/>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c>
          <w:tcPr>
            <w:tcW w:w="6308" w:type="dxa"/>
            <w:gridSpan w:val="183"/>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1</w:t>
            </w:r>
            <w:r w:rsidRPr="007C074D">
              <w:rPr>
                <w:rFonts w:ascii="Times New Roman" w:hAnsi="Times New Roman" w:cs="Times New Roman"/>
                <w:sz w:val="22"/>
                <w:szCs w:val="22"/>
              </w:rPr>
              <w:t>.3</w:t>
            </w:r>
          </w:p>
        </w:tc>
        <w:tc>
          <w:tcPr>
            <w:tcW w:w="3323" w:type="dxa"/>
            <w:gridSpan w:val="110"/>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Вид лучевой терапии</w:t>
            </w:r>
          </w:p>
        </w:tc>
        <w:tc>
          <w:tcPr>
            <w:tcW w:w="6160" w:type="dxa"/>
            <w:gridSpan w:val="176"/>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1327" w:type="dxa"/>
            <w:gridSpan w:val="30"/>
            <w:tcBorders>
              <w:top w:val="nil"/>
              <w:left w:val="nil"/>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Фотонная: </w:t>
            </w:r>
          </w:p>
        </w:tc>
        <w:tc>
          <w:tcPr>
            <w:tcW w:w="293" w:type="dxa"/>
            <w:gridSpan w:val="5"/>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3284" w:type="dxa"/>
            <w:gridSpan w:val="149"/>
            <w:tcBorders>
              <w:top w:val="nil"/>
              <w:left w:val="single" w:sz="4" w:space="0" w:color="auto"/>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рентгеновская близкофокусная</w:t>
            </w:r>
          </w:p>
        </w:tc>
        <w:tc>
          <w:tcPr>
            <w:tcW w:w="236" w:type="dxa"/>
            <w:gridSpan w:val="8"/>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4343" w:type="dxa"/>
            <w:gridSpan w:val="94"/>
            <w:tcBorders>
              <w:top w:val="nil"/>
              <w:left w:val="single" w:sz="4" w:space="0" w:color="auto"/>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рентгеновская глубокая</w:t>
            </w: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20"/>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5886" w:type="dxa"/>
            <w:gridSpan w:val="216"/>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361" w:type="dxa"/>
            <w:gridSpan w:val="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3236" w:type="dxa"/>
            <w:gridSpan w:val="63"/>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1327" w:type="dxa"/>
            <w:gridSpan w:val="30"/>
            <w:tcBorders>
              <w:top w:val="nil"/>
              <w:left w:val="nil"/>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293" w:type="dxa"/>
            <w:gridSpan w:val="5"/>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7863" w:type="dxa"/>
            <w:gridSpan w:val="251"/>
            <w:tcBorders>
              <w:top w:val="nil"/>
              <w:left w:val="single" w:sz="4" w:space="0" w:color="auto"/>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тормозное излучение высоких энергий</w:t>
            </w: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20"/>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5886" w:type="dxa"/>
            <w:gridSpan w:val="216"/>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361" w:type="dxa"/>
            <w:gridSpan w:val="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3236" w:type="dxa"/>
            <w:gridSpan w:val="63"/>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1894" w:type="dxa"/>
            <w:gridSpan w:val="45"/>
            <w:tcBorders>
              <w:top w:val="nil"/>
              <w:left w:val="nil"/>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Корпускулярная: </w:t>
            </w:r>
          </w:p>
        </w:tc>
        <w:tc>
          <w:tcPr>
            <w:tcW w:w="283" w:type="dxa"/>
            <w:gridSpan w:val="18"/>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1288" w:type="dxa"/>
            <w:gridSpan w:val="54"/>
            <w:tcBorders>
              <w:top w:val="nil"/>
              <w:left w:val="single" w:sz="4" w:space="0" w:color="auto"/>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электроны</w:t>
            </w:r>
          </w:p>
        </w:tc>
        <w:tc>
          <w:tcPr>
            <w:tcW w:w="289" w:type="dxa"/>
            <w:gridSpan w:val="18"/>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3421" w:type="dxa"/>
            <w:gridSpan w:val="121"/>
            <w:tcBorders>
              <w:top w:val="nil"/>
              <w:left w:val="single" w:sz="4" w:space="0" w:color="auto"/>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тяжелые заряженные частицы</w:t>
            </w:r>
          </w:p>
        </w:tc>
        <w:tc>
          <w:tcPr>
            <w:tcW w:w="297" w:type="dxa"/>
            <w:gridSpan w:val="9"/>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2011" w:type="dxa"/>
            <w:gridSpan w:val="21"/>
            <w:tcBorders>
              <w:top w:val="nil"/>
              <w:left w:val="single" w:sz="4" w:space="0" w:color="auto"/>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нейроны</w:t>
            </w: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5886" w:type="dxa"/>
            <w:gridSpan w:val="216"/>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361" w:type="dxa"/>
            <w:gridSpan w:val="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3236" w:type="dxa"/>
            <w:gridSpan w:val="63"/>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1752" w:type="dxa"/>
            <w:gridSpan w:val="38"/>
            <w:tcBorders>
              <w:top w:val="nil"/>
              <w:left w:val="nil"/>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Сочетанная:</w:t>
            </w:r>
          </w:p>
        </w:tc>
        <w:tc>
          <w:tcPr>
            <w:tcW w:w="284" w:type="dxa"/>
            <w:gridSpan w:val="16"/>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2432" w:type="dxa"/>
            <w:gridSpan w:val="104"/>
            <w:tcBorders>
              <w:top w:val="nil"/>
              <w:left w:val="single" w:sz="4" w:space="0" w:color="auto"/>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roofErr w:type="gramStart"/>
            <w:r w:rsidRPr="007C074D">
              <w:rPr>
                <w:rFonts w:ascii="Times New Roman" w:hAnsi="Times New Roman" w:cs="Times New Roman"/>
                <w:sz w:val="22"/>
                <w:szCs w:val="22"/>
              </w:rPr>
              <w:t>фотонная</w:t>
            </w:r>
            <w:proofErr w:type="gramEnd"/>
            <w:r w:rsidRPr="007C074D">
              <w:rPr>
                <w:rFonts w:ascii="Times New Roman" w:hAnsi="Times New Roman" w:cs="Times New Roman"/>
                <w:sz w:val="22"/>
                <w:szCs w:val="22"/>
              </w:rPr>
              <w:t>+электроны</w:t>
            </w:r>
          </w:p>
        </w:tc>
        <w:tc>
          <w:tcPr>
            <w:tcW w:w="284" w:type="dxa"/>
            <w:gridSpan w:val="18"/>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1856" w:type="dxa"/>
            <w:gridSpan w:val="59"/>
            <w:tcBorders>
              <w:top w:val="nil"/>
              <w:left w:val="single" w:sz="4" w:space="0" w:color="auto"/>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протоны+гамма</w:t>
            </w:r>
          </w:p>
        </w:tc>
        <w:tc>
          <w:tcPr>
            <w:tcW w:w="283" w:type="dxa"/>
            <w:gridSpan w:val="13"/>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2592" w:type="dxa"/>
            <w:gridSpan w:val="38"/>
            <w:tcBorders>
              <w:top w:val="nil"/>
              <w:left w:val="single" w:sz="4" w:space="0" w:color="auto"/>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нейтроны+гамма</w:t>
            </w: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20"/>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5886" w:type="dxa"/>
            <w:gridSpan w:val="216"/>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361" w:type="dxa"/>
            <w:gridSpan w:val="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3236" w:type="dxa"/>
            <w:gridSpan w:val="63"/>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2319" w:type="dxa"/>
            <w:gridSpan w:val="70"/>
            <w:tcBorders>
              <w:top w:val="nil"/>
              <w:left w:val="nil"/>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Гамматерапия</w:t>
            </w:r>
          </w:p>
        </w:tc>
        <w:tc>
          <w:tcPr>
            <w:tcW w:w="284" w:type="dxa"/>
            <w:gridSpan w:val="4"/>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6880" w:type="dxa"/>
            <w:gridSpan w:val="212"/>
            <w:tcBorders>
              <w:top w:val="nil"/>
              <w:left w:val="single" w:sz="4" w:space="0" w:color="auto"/>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r>
      <w:tr w:rsidR="0003532C" w:rsidRPr="00E70497" w:rsidTr="00E704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243"/>
        </w:trPr>
        <w:tc>
          <w:tcPr>
            <w:tcW w:w="735" w:type="dxa"/>
            <w:gridSpan w:val="17"/>
            <w:tcBorders>
              <w:top w:val="nil"/>
              <w:left w:val="nil"/>
              <w:bottom w:val="nil"/>
              <w:right w:val="nil"/>
            </w:tcBorders>
            <w:noWrap/>
          </w:tcPr>
          <w:p w:rsidR="0003532C" w:rsidRPr="00E70497" w:rsidRDefault="0003532C" w:rsidP="00BE7A5D">
            <w:pPr>
              <w:pStyle w:val="afc"/>
              <w:jc w:val="both"/>
              <w:rPr>
                <w:rFonts w:ascii="Times New Roman" w:hAnsi="Times New Roman" w:cs="Times New Roman"/>
                <w:sz w:val="6"/>
                <w:szCs w:val="6"/>
              </w:rPr>
            </w:pPr>
          </w:p>
        </w:tc>
        <w:tc>
          <w:tcPr>
            <w:tcW w:w="2319" w:type="dxa"/>
            <w:gridSpan w:val="70"/>
            <w:tcBorders>
              <w:top w:val="nil"/>
              <w:left w:val="nil"/>
              <w:bottom w:val="nil"/>
              <w:right w:val="nil"/>
            </w:tcBorders>
            <w:noWrap/>
          </w:tcPr>
          <w:p w:rsidR="0003532C" w:rsidRPr="00E70497" w:rsidRDefault="0003532C" w:rsidP="00BE7A5D">
            <w:pPr>
              <w:pStyle w:val="afc"/>
              <w:jc w:val="both"/>
              <w:rPr>
                <w:rFonts w:ascii="Times New Roman" w:hAnsi="Times New Roman" w:cs="Times New Roman"/>
                <w:sz w:val="6"/>
                <w:szCs w:val="6"/>
              </w:rPr>
            </w:pPr>
          </w:p>
        </w:tc>
        <w:tc>
          <w:tcPr>
            <w:tcW w:w="284" w:type="dxa"/>
            <w:gridSpan w:val="4"/>
            <w:tcBorders>
              <w:top w:val="single" w:sz="4" w:space="0" w:color="auto"/>
              <w:left w:val="nil"/>
              <w:bottom w:val="nil"/>
              <w:right w:val="nil"/>
            </w:tcBorders>
            <w:noWrap/>
          </w:tcPr>
          <w:p w:rsidR="0003532C" w:rsidRPr="00E70497" w:rsidRDefault="0003532C" w:rsidP="00BE7A5D">
            <w:pPr>
              <w:pStyle w:val="afc"/>
              <w:jc w:val="both"/>
              <w:rPr>
                <w:rFonts w:ascii="Times New Roman" w:hAnsi="Times New Roman" w:cs="Times New Roman"/>
                <w:sz w:val="6"/>
                <w:szCs w:val="6"/>
              </w:rPr>
            </w:pPr>
          </w:p>
        </w:tc>
        <w:tc>
          <w:tcPr>
            <w:tcW w:w="6880" w:type="dxa"/>
            <w:gridSpan w:val="212"/>
            <w:tcBorders>
              <w:top w:val="nil"/>
              <w:left w:val="nil"/>
              <w:bottom w:val="nil"/>
              <w:right w:val="nil"/>
            </w:tcBorders>
            <w:noWrap/>
          </w:tcPr>
          <w:p w:rsidR="0003532C" w:rsidRPr="00E70497" w:rsidRDefault="0003532C" w:rsidP="00BE7A5D">
            <w:pPr>
              <w:pStyle w:val="afc"/>
              <w:jc w:val="both"/>
              <w:rPr>
                <w:rFonts w:ascii="Times New Roman" w:hAnsi="Times New Roman" w:cs="Times New Roman"/>
                <w:sz w:val="6"/>
                <w:szCs w:val="6"/>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1031" w:type="dxa"/>
            <w:gridSpan w:val="25"/>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Другая</w:t>
            </w:r>
          </w:p>
        </w:tc>
        <w:tc>
          <w:tcPr>
            <w:tcW w:w="4075" w:type="dxa"/>
            <w:gridSpan w:val="166"/>
            <w:tcBorders>
              <w:top w:val="nil"/>
              <w:left w:val="nil"/>
              <w:bottom w:val="single" w:sz="4" w:space="0" w:color="auto"/>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4377" w:type="dxa"/>
            <w:gridSpan w:val="95"/>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1</w:t>
            </w:r>
            <w:r w:rsidRPr="007C074D">
              <w:rPr>
                <w:rFonts w:ascii="Times New Roman" w:hAnsi="Times New Roman" w:cs="Times New Roman"/>
                <w:sz w:val="22"/>
                <w:szCs w:val="22"/>
              </w:rPr>
              <w:t>.4</w:t>
            </w:r>
          </w:p>
        </w:tc>
        <w:tc>
          <w:tcPr>
            <w:tcW w:w="3323" w:type="dxa"/>
            <w:gridSpan w:val="110"/>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Методы лучевой терапии</w:t>
            </w:r>
          </w:p>
        </w:tc>
        <w:tc>
          <w:tcPr>
            <w:tcW w:w="6160" w:type="dxa"/>
            <w:gridSpan w:val="176"/>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2189" w:type="dxa"/>
            <w:gridSpan w:val="64"/>
            <w:tcBorders>
              <w:top w:val="nil"/>
              <w:left w:val="nil"/>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Непрерывная:</w:t>
            </w:r>
          </w:p>
        </w:tc>
        <w:tc>
          <w:tcPr>
            <w:tcW w:w="284" w:type="dxa"/>
            <w:gridSpan w:val="9"/>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2431" w:type="dxa"/>
            <w:gridSpan w:val="111"/>
            <w:tcBorders>
              <w:top w:val="nil"/>
              <w:left w:val="single" w:sz="4" w:space="0" w:color="auto"/>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внутритканевая;</w:t>
            </w:r>
          </w:p>
        </w:tc>
        <w:tc>
          <w:tcPr>
            <w:tcW w:w="236" w:type="dxa"/>
            <w:gridSpan w:val="8"/>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4343" w:type="dxa"/>
            <w:gridSpan w:val="94"/>
            <w:tcBorders>
              <w:top w:val="nil"/>
              <w:left w:val="single" w:sz="4" w:space="0" w:color="auto"/>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внутриполостная;</w:t>
            </w: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20"/>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5886" w:type="dxa"/>
            <w:gridSpan w:val="216"/>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361" w:type="dxa"/>
            <w:gridSpan w:val="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3236" w:type="dxa"/>
            <w:gridSpan w:val="63"/>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1894" w:type="dxa"/>
            <w:gridSpan w:val="45"/>
            <w:tcBorders>
              <w:top w:val="nil"/>
              <w:left w:val="nil"/>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283" w:type="dxa"/>
            <w:gridSpan w:val="18"/>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1288" w:type="dxa"/>
            <w:gridSpan w:val="54"/>
            <w:tcBorders>
              <w:top w:val="nil"/>
              <w:left w:val="single" w:sz="4" w:space="0" w:color="auto"/>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I131;</w:t>
            </w:r>
          </w:p>
        </w:tc>
        <w:tc>
          <w:tcPr>
            <w:tcW w:w="289" w:type="dxa"/>
            <w:gridSpan w:val="18"/>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1293" w:type="dxa"/>
            <w:gridSpan w:val="54"/>
            <w:tcBorders>
              <w:top w:val="nil"/>
              <w:left w:val="single" w:sz="4" w:space="0" w:color="auto"/>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Au198;</w:t>
            </w:r>
          </w:p>
        </w:tc>
        <w:tc>
          <w:tcPr>
            <w:tcW w:w="284" w:type="dxa"/>
            <w:gridSpan w:val="7"/>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4152" w:type="dxa"/>
            <w:gridSpan w:val="90"/>
            <w:tcBorders>
              <w:top w:val="nil"/>
              <w:left w:val="single" w:sz="4" w:space="0" w:color="auto"/>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другая</w:t>
            </w: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20"/>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c>
          <w:tcPr>
            <w:tcW w:w="5886" w:type="dxa"/>
            <w:gridSpan w:val="216"/>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c>
          <w:tcPr>
            <w:tcW w:w="361" w:type="dxa"/>
            <w:gridSpan w:val="7"/>
            <w:tcBorders>
              <w:top w:val="nil"/>
              <w:left w:val="nil"/>
              <w:bottom w:val="single" w:sz="4" w:space="0" w:color="auto"/>
              <w:right w:val="nil"/>
            </w:tcBorders>
            <w:noWrap/>
          </w:tcPr>
          <w:p w:rsidR="0003532C" w:rsidRPr="007C074D" w:rsidRDefault="0003532C" w:rsidP="00BE7A5D">
            <w:pPr>
              <w:pStyle w:val="afc"/>
              <w:jc w:val="both"/>
              <w:rPr>
                <w:rFonts w:ascii="Times New Roman" w:hAnsi="Times New Roman" w:cs="Times New Roman"/>
                <w:sz w:val="12"/>
                <w:szCs w:val="12"/>
              </w:rPr>
            </w:pPr>
          </w:p>
        </w:tc>
        <w:tc>
          <w:tcPr>
            <w:tcW w:w="3236" w:type="dxa"/>
            <w:gridSpan w:val="63"/>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2189" w:type="dxa"/>
            <w:gridSpan w:val="64"/>
            <w:tcBorders>
              <w:top w:val="nil"/>
              <w:left w:val="nil"/>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Фракционирование:</w:t>
            </w:r>
          </w:p>
        </w:tc>
        <w:tc>
          <w:tcPr>
            <w:tcW w:w="284" w:type="dxa"/>
            <w:gridSpan w:val="9"/>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3413" w:type="dxa"/>
            <w:gridSpan w:val="143"/>
            <w:tcBorders>
              <w:top w:val="nil"/>
              <w:left w:val="single" w:sz="4" w:space="0" w:color="auto"/>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традиционное;</w:t>
            </w:r>
          </w:p>
        </w:tc>
        <w:tc>
          <w:tcPr>
            <w:tcW w:w="361" w:type="dxa"/>
            <w:gridSpan w:val="7"/>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3236" w:type="dxa"/>
            <w:gridSpan w:val="63"/>
            <w:tcBorders>
              <w:top w:val="nil"/>
              <w:left w:val="single" w:sz="4" w:space="0" w:color="auto"/>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со сквозным курсом;</w:t>
            </w: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20"/>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2189" w:type="dxa"/>
            <w:gridSpan w:val="64"/>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284" w:type="dxa"/>
            <w:gridSpan w:val="9"/>
            <w:tcBorders>
              <w:top w:val="single" w:sz="4" w:space="0" w:color="auto"/>
              <w:left w:val="nil"/>
              <w:bottom w:val="single" w:sz="4" w:space="0" w:color="auto"/>
              <w:right w:val="nil"/>
            </w:tcBorders>
            <w:noWrap/>
          </w:tcPr>
          <w:p w:rsidR="0003532C" w:rsidRPr="007C074D" w:rsidRDefault="0003532C" w:rsidP="00BE7A5D">
            <w:pPr>
              <w:pStyle w:val="afc"/>
              <w:jc w:val="both"/>
              <w:rPr>
                <w:rFonts w:ascii="Times New Roman" w:hAnsi="Times New Roman" w:cs="Times New Roman"/>
                <w:sz w:val="8"/>
                <w:szCs w:val="8"/>
              </w:rPr>
            </w:pPr>
          </w:p>
        </w:tc>
        <w:tc>
          <w:tcPr>
            <w:tcW w:w="3413" w:type="dxa"/>
            <w:gridSpan w:val="143"/>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361" w:type="dxa"/>
            <w:gridSpan w:val="7"/>
            <w:tcBorders>
              <w:top w:val="single" w:sz="4" w:space="0" w:color="auto"/>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3236" w:type="dxa"/>
            <w:gridSpan w:val="63"/>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2189" w:type="dxa"/>
            <w:gridSpan w:val="64"/>
            <w:tcBorders>
              <w:top w:val="nil"/>
              <w:left w:val="nil"/>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284" w:type="dxa"/>
            <w:gridSpan w:val="9"/>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3413" w:type="dxa"/>
            <w:gridSpan w:val="143"/>
            <w:tcBorders>
              <w:top w:val="nil"/>
              <w:left w:val="single" w:sz="4" w:space="0" w:color="auto"/>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с расщепленным курсом</w:t>
            </w:r>
          </w:p>
        </w:tc>
        <w:tc>
          <w:tcPr>
            <w:tcW w:w="361" w:type="dxa"/>
            <w:gridSpan w:val="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3236" w:type="dxa"/>
            <w:gridSpan w:val="63"/>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20"/>
        </w:trPr>
        <w:tc>
          <w:tcPr>
            <w:tcW w:w="735" w:type="dxa"/>
            <w:gridSpan w:val="17"/>
            <w:tcBorders>
              <w:top w:val="nil"/>
              <w:left w:val="nil"/>
              <w:bottom w:val="nil"/>
              <w:right w:val="nil"/>
            </w:tcBorders>
            <w:noWrap/>
          </w:tcPr>
          <w:p w:rsidR="0003532C" w:rsidRPr="00E70497" w:rsidRDefault="0003532C" w:rsidP="00BE7A5D">
            <w:pPr>
              <w:pStyle w:val="afc"/>
              <w:jc w:val="both"/>
              <w:rPr>
                <w:rFonts w:ascii="Times New Roman" w:hAnsi="Times New Roman" w:cs="Times New Roman"/>
                <w:sz w:val="6"/>
                <w:szCs w:val="6"/>
              </w:rPr>
            </w:pPr>
          </w:p>
        </w:tc>
        <w:tc>
          <w:tcPr>
            <w:tcW w:w="2189" w:type="dxa"/>
            <w:gridSpan w:val="64"/>
            <w:tcBorders>
              <w:top w:val="nil"/>
              <w:left w:val="nil"/>
              <w:bottom w:val="nil"/>
              <w:right w:val="nil"/>
            </w:tcBorders>
            <w:noWrap/>
          </w:tcPr>
          <w:p w:rsidR="0003532C" w:rsidRPr="00E70497" w:rsidRDefault="0003532C" w:rsidP="00BE7A5D">
            <w:pPr>
              <w:pStyle w:val="afc"/>
              <w:jc w:val="both"/>
              <w:rPr>
                <w:rFonts w:ascii="Times New Roman" w:hAnsi="Times New Roman" w:cs="Times New Roman"/>
                <w:sz w:val="6"/>
                <w:szCs w:val="6"/>
              </w:rPr>
            </w:pPr>
          </w:p>
        </w:tc>
        <w:tc>
          <w:tcPr>
            <w:tcW w:w="284" w:type="dxa"/>
            <w:gridSpan w:val="9"/>
            <w:tcBorders>
              <w:top w:val="single" w:sz="4" w:space="0" w:color="auto"/>
              <w:left w:val="nil"/>
              <w:bottom w:val="nil"/>
              <w:right w:val="nil"/>
            </w:tcBorders>
            <w:noWrap/>
          </w:tcPr>
          <w:p w:rsidR="0003532C" w:rsidRPr="00E70497" w:rsidRDefault="0003532C" w:rsidP="00BE7A5D">
            <w:pPr>
              <w:pStyle w:val="afc"/>
              <w:jc w:val="both"/>
              <w:rPr>
                <w:rFonts w:ascii="Times New Roman" w:hAnsi="Times New Roman" w:cs="Times New Roman"/>
                <w:sz w:val="6"/>
                <w:szCs w:val="6"/>
              </w:rPr>
            </w:pPr>
          </w:p>
        </w:tc>
        <w:tc>
          <w:tcPr>
            <w:tcW w:w="3413" w:type="dxa"/>
            <w:gridSpan w:val="143"/>
            <w:tcBorders>
              <w:top w:val="nil"/>
              <w:left w:val="nil"/>
              <w:bottom w:val="nil"/>
              <w:right w:val="nil"/>
            </w:tcBorders>
            <w:noWrap/>
          </w:tcPr>
          <w:p w:rsidR="0003532C" w:rsidRPr="00E70497" w:rsidRDefault="0003532C" w:rsidP="00BE7A5D">
            <w:pPr>
              <w:pStyle w:val="afc"/>
              <w:jc w:val="both"/>
              <w:rPr>
                <w:rFonts w:ascii="Times New Roman" w:hAnsi="Times New Roman" w:cs="Times New Roman"/>
                <w:sz w:val="6"/>
                <w:szCs w:val="6"/>
              </w:rPr>
            </w:pPr>
          </w:p>
          <w:p w:rsidR="00E70497" w:rsidRPr="00E70497" w:rsidRDefault="00E70497" w:rsidP="00E70497">
            <w:pPr>
              <w:rPr>
                <w:sz w:val="6"/>
                <w:szCs w:val="6"/>
              </w:rPr>
            </w:pPr>
          </w:p>
        </w:tc>
        <w:tc>
          <w:tcPr>
            <w:tcW w:w="361" w:type="dxa"/>
            <w:gridSpan w:val="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c>
          <w:tcPr>
            <w:tcW w:w="3236" w:type="dxa"/>
            <w:gridSpan w:val="63"/>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4055" w:type="dxa"/>
            <w:gridSpan w:val="146"/>
            <w:tcBorders>
              <w:top w:val="nil"/>
              <w:left w:val="nil"/>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Фракционирование нетрадиционное:</w:t>
            </w:r>
          </w:p>
        </w:tc>
        <w:tc>
          <w:tcPr>
            <w:tcW w:w="284" w:type="dxa"/>
            <w:gridSpan w:val="7"/>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5144" w:type="dxa"/>
            <w:gridSpan w:val="133"/>
            <w:tcBorders>
              <w:top w:val="nil"/>
              <w:left w:val="single" w:sz="4" w:space="0" w:color="auto"/>
              <w:bottom w:val="nil"/>
              <w:right w:val="nil"/>
            </w:tcBorders>
            <w:noWrap/>
          </w:tcPr>
          <w:p w:rsidR="0003532C" w:rsidRPr="007C074D" w:rsidRDefault="0003532C" w:rsidP="00BE7A5D">
            <w:pPr>
              <w:pStyle w:val="afc"/>
              <w:ind w:right="-234"/>
              <w:jc w:val="both"/>
              <w:rPr>
                <w:rFonts w:ascii="Times New Roman" w:hAnsi="Times New Roman" w:cs="Times New Roman"/>
                <w:sz w:val="22"/>
                <w:szCs w:val="22"/>
              </w:rPr>
            </w:pPr>
            <w:r w:rsidRPr="007C074D">
              <w:rPr>
                <w:rFonts w:ascii="Times New Roman" w:hAnsi="Times New Roman" w:cs="Times New Roman"/>
                <w:sz w:val="22"/>
                <w:szCs w:val="22"/>
              </w:rPr>
              <w:t>дневное дробление дозы</w:t>
            </w: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single" w:sz="4" w:space="0" w:color="auto"/>
            </w:tcBorders>
            <w:noWrap/>
          </w:tcPr>
          <w:p w:rsidR="0003532C" w:rsidRPr="007C074D" w:rsidRDefault="0003532C" w:rsidP="0003532C">
            <w:pPr>
              <w:pStyle w:val="afc"/>
              <w:jc w:val="both"/>
              <w:rPr>
                <w:rFonts w:ascii="Times New Roman" w:hAnsi="Times New Roman" w:cs="Times New Roman"/>
                <w:sz w:val="22"/>
                <w:szCs w:val="22"/>
              </w:rPr>
            </w:pPr>
          </w:p>
        </w:tc>
        <w:tc>
          <w:tcPr>
            <w:tcW w:w="321" w:type="dxa"/>
            <w:gridSpan w:val="15"/>
            <w:tcBorders>
              <w:top w:val="single" w:sz="4" w:space="0" w:color="auto"/>
              <w:left w:val="single" w:sz="4" w:space="0" w:color="auto"/>
              <w:bottom w:val="single" w:sz="4" w:space="0" w:color="auto"/>
              <w:right w:val="single" w:sz="4" w:space="0" w:color="auto"/>
            </w:tcBorders>
            <w:noWrap/>
          </w:tcPr>
          <w:p w:rsidR="0003532C" w:rsidRPr="007C074D" w:rsidRDefault="0003532C" w:rsidP="0003532C">
            <w:pPr>
              <w:pStyle w:val="afc"/>
              <w:jc w:val="both"/>
              <w:rPr>
                <w:rFonts w:ascii="Times New Roman" w:hAnsi="Times New Roman" w:cs="Times New Roman"/>
                <w:sz w:val="22"/>
                <w:szCs w:val="22"/>
              </w:rPr>
            </w:pPr>
          </w:p>
        </w:tc>
        <w:tc>
          <w:tcPr>
            <w:tcW w:w="1868" w:type="dxa"/>
            <w:gridSpan w:val="49"/>
            <w:tcBorders>
              <w:top w:val="nil"/>
              <w:left w:val="single" w:sz="4" w:space="0" w:color="auto"/>
              <w:bottom w:val="nil"/>
              <w:right w:val="single" w:sz="4" w:space="0" w:color="auto"/>
            </w:tcBorders>
            <w:noWrap/>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укрупненное</w:t>
            </w:r>
          </w:p>
        </w:tc>
        <w:tc>
          <w:tcPr>
            <w:tcW w:w="284" w:type="dxa"/>
            <w:gridSpan w:val="9"/>
            <w:tcBorders>
              <w:top w:val="single" w:sz="4" w:space="0" w:color="auto"/>
              <w:left w:val="single" w:sz="4" w:space="0" w:color="auto"/>
              <w:bottom w:val="single" w:sz="4" w:space="0" w:color="auto"/>
              <w:right w:val="single" w:sz="4" w:space="0" w:color="auto"/>
            </w:tcBorders>
            <w:noWrap/>
          </w:tcPr>
          <w:p w:rsidR="0003532C" w:rsidRPr="007C074D" w:rsidRDefault="0003532C" w:rsidP="0003532C">
            <w:pPr>
              <w:pStyle w:val="afc"/>
              <w:jc w:val="both"/>
              <w:rPr>
                <w:rFonts w:ascii="Times New Roman" w:hAnsi="Times New Roman" w:cs="Times New Roman"/>
                <w:sz w:val="22"/>
                <w:szCs w:val="22"/>
              </w:rPr>
            </w:pPr>
          </w:p>
        </w:tc>
        <w:tc>
          <w:tcPr>
            <w:tcW w:w="3413" w:type="dxa"/>
            <w:gridSpan w:val="143"/>
            <w:tcBorders>
              <w:top w:val="nil"/>
              <w:left w:val="single" w:sz="4" w:space="0" w:color="auto"/>
              <w:bottom w:val="nil"/>
              <w:right w:val="single" w:sz="4" w:space="0" w:color="auto"/>
            </w:tcBorders>
            <w:noWrap/>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крупное</w:t>
            </w:r>
          </w:p>
        </w:tc>
        <w:tc>
          <w:tcPr>
            <w:tcW w:w="361" w:type="dxa"/>
            <w:gridSpan w:val="7"/>
            <w:tcBorders>
              <w:top w:val="single" w:sz="4" w:space="0" w:color="auto"/>
              <w:left w:val="single" w:sz="4" w:space="0" w:color="auto"/>
              <w:bottom w:val="single" w:sz="4" w:space="0" w:color="auto"/>
              <w:right w:val="single" w:sz="4" w:space="0" w:color="auto"/>
            </w:tcBorders>
            <w:noWrap/>
          </w:tcPr>
          <w:p w:rsidR="0003532C" w:rsidRPr="007C074D" w:rsidRDefault="0003532C" w:rsidP="0003532C">
            <w:pPr>
              <w:pStyle w:val="afc"/>
              <w:jc w:val="both"/>
              <w:rPr>
                <w:rFonts w:ascii="Times New Roman" w:hAnsi="Times New Roman" w:cs="Times New Roman"/>
                <w:sz w:val="22"/>
                <w:szCs w:val="22"/>
              </w:rPr>
            </w:pPr>
          </w:p>
        </w:tc>
        <w:tc>
          <w:tcPr>
            <w:tcW w:w="3236" w:type="dxa"/>
            <w:gridSpan w:val="63"/>
            <w:tcBorders>
              <w:top w:val="nil"/>
              <w:left w:val="single" w:sz="4" w:space="0" w:color="auto"/>
              <w:bottom w:val="nil"/>
              <w:right w:val="nil"/>
            </w:tcBorders>
            <w:noWrap/>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динамическое</w:t>
            </w: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20"/>
        </w:trPr>
        <w:tc>
          <w:tcPr>
            <w:tcW w:w="735" w:type="dxa"/>
            <w:gridSpan w:val="17"/>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12"/>
                <w:szCs w:val="12"/>
              </w:rPr>
            </w:pPr>
          </w:p>
        </w:tc>
        <w:tc>
          <w:tcPr>
            <w:tcW w:w="306" w:type="dxa"/>
            <w:gridSpan w:val="14"/>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12"/>
                <w:szCs w:val="12"/>
              </w:rPr>
            </w:pPr>
          </w:p>
        </w:tc>
        <w:tc>
          <w:tcPr>
            <w:tcW w:w="1883" w:type="dxa"/>
            <w:gridSpan w:val="50"/>
            <w:tcBorders>
              <w:top w:val="nil"/>
              <w:left w:val="nil"/>
              <w:bottom w:val="nil"/>
              <w:right w:val="nil"/>
            </w:tcBorders>
          </w:tcPr>
          <w:p w:rsidR="0003532C" w:rsidRPr="007C074D" w:rsidRDefault="0003532C" w:rsidP="0003532C">
            <w:pPr>
              <w:pStyle w:val="afc"/>
              <w:jc w:val="both"/>
              <w:rPr>
                <w:rFonts w:ascii="Times New Roman" w:hAnsi="Times New Roman" w:cs="Times New Roman"/>
                <w:sz w:val="12"/>
                <w:szCs w:val="12"/>
              </w:rPr>
            </w:pPr>
          </w:p>
        </w:tc>
        <w:tc>
          <w:tcPr>
            <w:tcW w:w="284" w:type="dxa"/>
            <w:gridSpan w:val="9"/>
            <w:tcBorders>
              <w:top w:val="single" w:sz="4" w:space="0" w:color="auto"/>
              <w:left w:val="nil"/>
              <w:bottom w:val="single" w:sz="4" w:space="0" w:color="auto"/>
              <w:right w:val="nil"/>
            </w:tcBorders>
            <w:noWrap/>
          </w:tcPr>
          <w:p w:rsidR="0003532C" w:rsidRPr="007C074D" w:rsidRDefault="0003532C" w:rsidP="0003532C">
            <w:pPr>
              <w:pStyle w:val="afc"/>
              <w:jc w:val="both"/>
              <w:rPr>
                <w:rFonts w:ascii="Times New Roman" w:hAnsi="Times New Roman" w:cs="Times New Roman"/>
                <w:sz w:val="12"/>
                <w:szCs w:val="12"/>
              </w:rPr>
            </w:pPr>
          </w:p>
        </w:tc>
        <w:tc>
          <w:tcPr>
            <w:tcW w:w="3413" w:type="dxa"/>
            <w:gridSpan w:val="14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12"/>
                <w:szCs w:val="12"/>
              </w:rPr>
            </w:pPr>
          </w:p>
        </w:tc>
        <w:tc>
          <w:tcPr>
            <w:tcW w:w="361" w:type="dxa"/>
            <w:gridSpan w:val="7"/>
            <w:tcBorders>
              <w:top w:val="single" w:sz="4" w:space="0" w:color="auto"/>
              <w:left w:val="nil"/>
              <w:bottom w:val="single" w:sz="4" w:space="0" w:color="auto"/>
              <w:right w:val="nil"/>
            </w:tcBorders>
            <w:noWrap/>
          </w:tcPr>
          <w:p w:rsidR="0003532C" w:rsidRPr="007C074D" w:rsidRDefault="0003532C" w:rsidP="0003532C">
            <w:pPr>
              <w:pStyle w:val="afc"/>
              <w:jc w:val="both"/>
              <w:rPr>
                <w:rFonts w:ascii="Times New Roman" w:hAnsi="Times New Roman" w:cs="Times New Roman"/>
                <w:sz w:val="12"/>
                <w:szCs w:val="12"/>
              </w:rPr>
            </w:pPr>
          </w:p>
        </w:tc>
        <w:tc>
          <w:tcPr>
            <w:tcW w:w="3236" w:type="dxa"/>
            <w:gridSpan w:val="6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12"/>
                <w:szCs w:val="1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22"/>
                <w:szCs w:val="22"/>
              </w:rPr>
            </w:pPr>
          </w:p>
        </w:tc>
        <w:tc>
          <w:tcPr>
            <w:tcW w:w="2189" w:type="dxa"/>
            <w:gridSpan w:val="64"/>
            <w:tcBorders>
              <w:top w:val="nil"/>
              <w:left w:val="nil"/>
              <w:bottom w:val="nil"/>
              <w:right w:val="single" w:sz="4" w:space="0" w:color="auto"/>
            </w:tcBorders>
            <w:noWrap/>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Лучевая терапия:</w:t>
            </w:r>
          </w:p>
        </w:tc>
        <w:tc>
          <w:tcPr>
            <w:tcW w:w="284" w:type="dxa"/>
            <w:gridSpan w:val="9"/>
            <w:tcBorders>
              <w:top w:val="single" w:sz="4" w:space="0" w:color="auto"/>
              <w:left w:val="single" w:sz="4" w:space="0" w:color="auto"/>
              <w:bottom w:val="nil"/>
              <w:right w:val="single" w:sz="4" w:space="0" w:color="auto"/>
            </w:tcBorders>
            <w:noWrap/>
          </w:tcPr>
          <w:p w:rsidR="0003532C" w:rsidRPr="007C074D" w:rsidRDefault="0003532C" w:rsidP="0003532C">
            <w:pPr>
              <w:pStyle w:val="afc"/>
              <w:jc w:val="both"/>
              <w:rPr>
                <w:rFonts w:ascii="Times New Roman" w:hAnsi="Times New Roman" w:cs="Times New Roman"/>
                <w:sz w:val="22"/>
                <w:szCs w:val="22"/>
              </w:rPr>
            </w:pPr>
          </w:p>
        </w:tc>
        <w:tc>
          <w:tcPr>
            <w:tcW w:w="3413" w:type="dxa"/>
            <w:gridSpan w:val="143"/>
            <w:tcBorders>
              <w:top w:val="nil"/>
              <w:left w:val="single" w:sz="4" w:space="0" w:color="auto"/>
              <w:bottom w:val="nil"/>
              <w:right w:val="single" w:sz="4" w:space="0" w:color="auto"/>
            </w:tcBorders>
            <w:noWrap/>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тотальная</w:t>
            </w:r>
          </w:p>
        </w:tc>
        <w:tc>
          <w:tcPr>
            <w:tcW w:w="361" w:type="dxa"/>
            <w:gridSpan w:val="7"/>
            <w:tcBorders>
              <w:top w:val="single" w:sz="4" w:space="0" w:color="auto"/>
              <w:left w:val="single" w:sz="4" w:space="0" w:color="auto"/>
              <w:bottom w:val="nil"/>
              <w:right w:val="single" w:sz="4" w:space="0" w:color="auto"/>
            </w:tcBorders>
            <w:noWrap/>
          </w:tcPr>
          <w:p w:rsidR="0003532C" w:rsidRPr="007C074D" w:rsidRDefault="0003532C" w:rsidP="0003532C">
            <w:pPr>
              <w:pStyle w:val="afc"/>
              <w:jc w:val="both"/>
              <w:rPr>
                <w:rFonts w:ascii="Times New Roman" w:hAnsi="Times New Roman" w:cs="Times New Roman"/>
                <w:sz w:val="22"/>
                <w:szCs w:val="22"/>
              </w:rPr>
            </w:pPr>
          </w:p>
        </w:tc>
        <w:tc>
          <w:tcPr>
            <w:tcW w:w="3236" w:type="dxa"/>
            <w:gridSpan w:val="63"/>
            <w:tcBorders>
              <w:top w:val="nil"/>
              <w:left w:val="single" w:sz="4" w:space="0" w:color="auto"/>
              <w:bottom w:val="nil"/>
              <w:right w:val="nil"/>
            </w:tcBorders>
            <w:noWrap/>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субтотальная</w:t>
            </w: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20"/>
        </w:trPr>
        <w:tc>
          <w:tcPr>
            <w:tcW w:w="735" w:type="dxa"/>
            <w:gridSpan w:val="17"/>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8"/>
                <w:szCs w:val="8"/>
              </w:rPr>
            </w:pPr>
          </w:p>
        </w:tc>
        <w:tc>
          <w:tcPr>
            <w:tcW w:w="2189" w:type="dxa"/>
            <w:gridSpan w:val="64"/>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8"/>
                <w:szCs w:val="8"/>
              </w:rPr>
            </w:pPr>
          </w:p>
        </w:tc>
        <w:tc>
          <w:tcPr>
            <w:tcW w:w="284" w:type="dxa"/>
            <w:gridSpan w:val="9"/>
            <w:tcBorders>
              <w:top w:val="nil"/>
              <w:left w:val="nil"/>
              <w:bottom w:val="single" w:sz="4" w:space="0" w:color="auto"/>
              <w:right w:val="nil"/>
            </w:tcBorders>
            <w:noWrap/>
          </w:tcPr>
          <w:p w:rsidR="0003532C" w:rsidRPr="007C074D" w:rsidRDefault="0003532C" w:rsidP="0003532C">
            <w:pPr>
              <w:pStyle w:val="afc"/>
              <w:jc w:val="both"/>
              <w:rPr>
                <w:rFonts w:ascii="Times New Roman" w:hAnsi="Times New Roman" w:cs="Times New Roman"/>
                <w:sz w:val="8"/>
                <w:szCs w:val="8"/>
              </w:rPr>
            </w:pPr>
          </w:p>
        </w:tc>
        <w:tc>
          <w:tcPr>
            <w:tcW w:w="3413" w:type="dxa"/>
            <w:gridSpan w:val="14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8"/>
                <w:szCs w:val="8"/>
              </w:rPr>
            </w:pPr>
          </w:p>
        </w:tc>
        <w:tc>
          <w:tcPr>
            <w:tcW w:w="361" w:type="dxa"/>
            <w:gridSpan w:val="7"/>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8"/>
                <w:szCs w:val="8"/>
              </w:rPr>
            </w:pPr>
          </w:p>
        </w:tc>
        <w:tc>
          <w:tcPr>
            <w:tcW w:w="3236" w:type="dxa"/>
            <w:gridSpan w:val="6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8"/>
                <w:szCs w:val="8"/>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35" w:type="dxa"/>
            <w:gridSpan w:val="17"/>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22"/>
                <w:szCs w:val="22"/>
              </w:rPr>
            </w:pPr>
          </w:p>
        </w:tc>
        <w:tc>
          <w:tcPr>
            <w:tcW w:w="2189" w:type="dxa"/>
            <w:gridSpan w:val="64"/>
            <w:tcBorders>
              <w:top w:val="nil"/>
              <w:left w:val="nil"/>
              <w:bottom w:val="nil"/>
              <w:right w:val="single" w:sz="4" w:space="0" w:color="auto"/>
            </w:tcBorders>
            <w:noWrap/>
          </w:tcPr>
          <w:p w:rsidR="0003532C" w:rsidRPr="007C074D" w:rsidRDefault="0003532C" w:rsidP="0003532C">
            <w:pPr>
              <w:pStyle w:val="afc"/>
              <w:jc w:val="both"/>
              <w:rPr>
                <w:rFonts w:ascii="Times New Roman" w:hAnsi="Times New Roman" w:cs="Times New Roman"/>
                <w:sz w:val="22"/>
                <w:szCs w:val="22"/>
              </w:rPr>
            </w:pPr>
          </w:p>
        </w:tc>
        <w:tc>
          <w:tcPr>
            <w:tcW w:w="284" w:type="dxa"/>
            <w:gridSpan w:val="9"/>
            <w:tcBorders>
              <w:top w:val="single" w:sz="4" w:space="0" w:color="auto"/>
              <w:left w:val="single" w:sz="4" w:space="0" w:color="auto"/>
              <w:bottom w:val="single" w:sz="4" w:space="0" w:color="auto"/>
              <w:right w:val="single" w:sz="4" w:space="0" w:color="auto"/>
            </w:tcBorders>
            <w:noWrap/>
          </w:tcPr>
          <w:p w:rsidR="0003532C" w:rsidRPr="007C074D" w:rsidRDefault="0003532C" w:rsidP="0003532C">
            <w:pPr>
              <w:pStyle w:val="afc"/>
              <w:jc w:val="both"/>
              <w:rPr>
                <w:rFonts w:ascii="Times New Roman" w:hAnsi="Times New Roman" w:cs="Times New Roman"/>
                <w:sz w:val="22"/>
                <w:szCs w:val="22"/>
              </w:rPr>
            </w:pPr>
          </w:p>
        </w:tc>
        <w:tc>
          <w:tcPr>
            <w:tcW w:w="7010" w:type="dxa"/>
            <w:gridSpan w:val="213"/>
            <w:tcBorders>
              <w:top w:val="nil"/>
              <w:left w:val="single" w:sz="4" w:space="0" w:color="auto"/>
              <w:bottom w:val="nil"/>
              <w:right w:val="nil"/>
            </w:tcBorders>
            <w:noWrap/>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с неравномерным облучением мишени</w:t>
            </w: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20"/>
        </w:trPr>
        <w:tc>
          <w:tcPr>
            <w:tcW w:w="735" w:type="dxa"/>
            <w:gridSpan w:val="17"/>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12"/>
                <w:szCs w:val="12"/>
              </w:rPr>
            </w:pPr>
          </w:p>
        </w:tc>
        <w:tc>
          <w:tcPr>
            <w:tcW w:w="2189" w:type="dxa"/>
            <w:gridSpan w:val="64"/>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12"/>
                <w:szCs w:val="12"/>
              </w:rPr>
            </w:pPr>
          </w:p>
        </w:tc>
        <w:tc>
          <w:tcPr>
            <w:tcW w:w="284" w:type="dxa"/>
            <w:gridSpan w:val="9"/>
            <w:tcBorders>
              <w:top w:val="single" w:sz="4" w:space="0" w:color="auto"/>
              <w:left w:val="nil"/>
              <w:bottom w:val="nil"/>
              <w:right w:val="nil"/>
            </w:tcBorders>
            <w:noWrap/>
          </w:tcPr>
          <w:p w:rsidR="0003532C" w:rsidRPr="007C074D" w:rsidRDefault="0003532C" w:rsidP="0003532C">
            <w:pPr>
              <w:pStyle w:val="afc"/>
              <w:jc w:val="both"/>
              <w:rPr>
                <w:rFonts w:ascii="Times New Roman" w:hAnsi="Times New Roman" w:cs="Times New Roman"/>
                <w:sz w:val="12"/>
                <w:szCs w:val="12"/>
              </w:rPr>
            </w:pPr>
          </w:p>
        </w:tc>
        <w:tc>
          <w:tcPr>
            <w:tcW w:w="3413" w:type="dxa"/>
            <w:gridSpan w:val="14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12"/>
                <w:szCs w:val="12"/>
              </w:rPr>
            </w:pPr>
          </w:p>
        </w:tc>
        <w:tc>
          <w:tcPr>
            <w:tcW w:w="361" w:type="dxa"/>
            <w:gridSpan w:val="7"/>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12"/>
                <w:szCs w:val="12"/>
              </w:rPr>
            </w:pPr>
          </w:p>
        </w:tc>
        <w:tc>
          <w:tcPr>
            <w:tcW w:w="3236" w:type="dxa"/>
            <w:gridSpan w:val="6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12"/>
                <w:szCs w:val="12"/>
              </w:rPr>
            </w:pPr>
          </w:p>
        </w:tc>
      </w:tr>
      <w:tr w:rsidR="0003532C" w:rsidRPr="007C074D" w:rsidTr="00BA386B">
        <w:trPr>
          <w:gridBefore w:val="2"/>
          <w:trHeight w:val="188"/>
        </w:trPr>
        <w:tc>
          <w:tcPr>
            <w:tcW w:w="735" w:type="dxa"/>
            <w:gridSpan w:val="17"/>
            <w:noWrap/>
            <w:tcMar>
              <w:left w:w="85" w:type="dxa"/>
              <w:right w:w="85" w:type="dxa"/>
            </w:tcMar>
          </w:tcPr>
          <w:p w:rsidR="0003532C" w:rsidRPr="007C074D" w:rsidRDefault="0003532C" w:rsidP="0003532C">
            <w:pPr>
              <w:pStyle w:val="afc"/>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1</w:t>
            </w:r>
            <w:r w:rsidRPr="007C074D">
              <w:rPr>
                <w:rFonts w:ascii="Times New Roman" w:hAnsi="Times New Roman" w:cs="Times New Roman"/>
                <w:sz w:val="22"/>
                <w:szCs w:val="22"/>
              </w:rPr>
              <w:t xml:space="preserve">.5. </w:t>
            </w:r>
          </w:p>
        </w:tc>
        <w:tc>
          <w:tcPr>
            <w:tcW w:w="9483" w:type="dxa"/>
            <w:gridSpan w:val="286"/>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proofErr w:type="gramStart"/>
            <w:r w:rsidRPr="007C074D">
              <w:rPr>
                <w:rFonts w:ascii="Times New Roman" w:hAnsi="Times New Roman" w:cs="Times New Roman"/>
                <w:sz w:val="22"/>
                <w:szCs w:val="22"/>
              </w:rPr>
              <w:t>Радиомодификаторы, применявшиеся при проведении лучевой терапии:</w:t>
            </w:r>
            <w:proofErr w:type="gramEnd"/>
          </w:p>
        </w:tc>
      </w:tr>
      <w:tr w:rsidR="0003532C" w:rsidRPr="007C074D" w:rsidTr="00BA386B">
        <w:trPr>
          <w:gridBefore w:val="2"/>
          <w:trHeight w:val="49"/>
        </w:trPr>
        <w:tc>
          <w:tcPr>
            <w:tcW w:w="755" w:type="dxa"/>
            <w:gridSpan w:val="18"/>
            <w:noWrap/>
            <w:tcMar>
              <w:left w:w="85" w:type="dxa"/>
              <w:right w:w="85" w:type="dxa"/>
            </w:tcMar>
          </w:tcPr>
          <w:p w:rsidR="0003532C" w:rsidRPr="007C074D" w:rsidRDefault="0003532C" w:rsidP="0003532C">
            <w:pPr>
              <w:pStyle w:val="afc"/>
              <w:jc w:val="both"/>
              <w:rPr>
                <w:rFonts w:ascii="Times New Roman" w:hAnsi="Times New Roman" w:cs="Times New Roman"/>
                <w:sz w:val="8"/>
                <w:szCs w:val="8"/>
              </w:rPr>
            </w:pPr>
          </w:p>
        </w:tc>
        <w:tc>
          <w:tcPr>
            <w:tcW w:w="210" w:type="dxa"/>
            <w:gridSpan w:val="10"/>
            <w:tcBorders>
              <w:bottom w:val="single" w:sz="4" w:space="0" w:color="auto"/>
            </w:tcBorders>
            <w:noWrap/>
            <w:tcMar>
              <w:left w:w="85" w:type="dxa"/>
              <w:right w:w="85" w:type="dxa"/>
            </w:tcMar>
          </w:tcPr>
          <w:p w:rsidR="0003532C" w:rsidRPr="007C074D" w:rsidRDefault="0003532C" w:rsidP="0003532C">
            <w:pPr>
              <w:pStyle w:val="afc"/>
              <w:jc w:val="both"/>
              <w:rPr>
                <w:rFonts w:ascii="Times New Roman" w:hAnsi="Times New Roman" w:cs="Times New Roman"/>
                <w:sz w:val="8"/>
                <w:szCs w:val="8"/>
              </w:rPr>
            </w:pPr>
          </w:p>
        </w:tc>
        <w:tc>
          <w:tcPr>
            <w:tcW w:w="1771" w:type="dxa"/>
            <w:gridSpan w:val="42"/>
            <w:noWrap/>
            <w:tcMar>
              <w:left w:w="85" w:type="dxa"/>
              <w:right w:w="85" w:type="dxa"/>
            </w:tcMar>
          </w:tcPr>
          <w:p w:rsidR="0003532C" w:rsidRPr="007C074D" w:rsidRDefault="0003532C" w:rsidP="0003532C">
            <w:pPr>
              <w:pStyle w:val="afc"/>
              <w:jc w:val="both"/>
              <w:rPr>
                <w:rFonts w:ascii="Times New Roman" w:hAnsi="Times New Roman" w:cs="Times New Roman"/>
                <w:sz w:val="8"/>
                <w:szCs w:val="8"/>
              </w:rPr>
            </w:pPr>
          </w:p>
        </w:tc>
        <w:tc>
          <w:tcPr>
            <w:tcW w:w="296" w:type="dxa"/>
            <w:gridSpan w:val="15"/>
            <w:noWrap/>
            <w:tcMar>
              <w:left w:w="85" w:type="dxa"/>
              <w:right w:w="85" w:type="dxa"/>
            </w:tcMar>
          </w:tcPr>
          <w:p w:rsidR="0003532C" w:rsidRPr="007C074D" w:rsidRDefault="0003532C" w:rsidP="0003532C">
            <w:pPr>
              <w:pStyle w:val="afc"/>
              <w:jc w:val="both"/>
              <w:rPr>
                <w:rFonts w:ascii="Times New Roman" w:hAnsi="Times New Roman" w:cs="Times New Roman"/>
                <w:sz w:val="8"/>
                <w:szCs w:val="8"/>
              </w:rPr>
            </w:pPr>
          </w:p>
        </w:tc>
        <w:tc>
          <w:tcPr>
            <w:tcW w:w="2642" w:type="dxa"/>
            <w:gridSpan w:val="119"/>
            <w:noWrap/>
            <w:tcMar>
              <w:left w:w="85" w:type="dxa"/>
              <w:right w:w="85" w:type="dxa"/>
            </w:tcMar>
          </w:tcPr>
          <w:p w:rsidR="0003532C" w:rsidRPr="007C074D" w:rsidRDefault="0003532C" w:rsidP="0003532C">
            <w:pPr>
              <w:pStyle w:val="afc"/>
              <w:jc w:val="both"/>
              <w:rPr>
                <w:rFonts w:ascii="Times New Roman" w:hAnsi="Times New Roman" w:cs="Times New Roman"/>
                <w:sz w:val="8"/>
                <w:szCs w:val="8"/>
              </w:rPr>
            </w:pPr>
          </w:p>
        </w:tc>
        <w:tc>
          <w:tcPr>
            <w:tcW w:w="4544" w:type="dxa"/>
            <w:gridSpan w:val="99"/>
            <w:noWrap/>
            <w:tcMar>
              <w:left w:w="85" w:type="dxa"/>
              <w:right w:w="85" w:type="dxa"/>
            </w:tcMar>
          </w:tcPr>
          <w:p w:rsidR="0003532C" w:rsidRPr="007C074D" w:rsidRDefault="0003532C" w:rsidP="0003532C">
            <w:pPr>
              <w:pStyle w:val="afc"/>
              <w:jc w:val="both"/>
              <w:rPr>
                <w:rFonts w:ascii="Times New Roman" w:hAnsi="Times New Roman" w:cs="Times New Roman"/>
                <w:sz w:val="8"/>
                <w:szCs w:val="8"/>
              </w:rPr>
            </w:pPr>
          </w:p>
        </w:tc>
      </w:tr>
      <w:tr w:rsidR="0003532C" w:rsidRPr="007C074D" w:rsidTr="00BA386B">
        <w:trPr>
          <w:gridBefore w:val="2"/>
          <w:trHeight w:val="188"/>
        </w:trPr>
        <w:tc>
          <w:tcPr>
            <w:tcW w:w="755" w:type="dxa"/>
            <w:gridSpan w:val="18"/>
            <w:tcBorders>
              <w:right w:val="single" w:sz="4" w:space="0" w:color="auto"/>
            </w:tcBorders>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p>
        </w:tc>
        <w:tc>
          <w:tcPr>
            <w:tcW w:w="323" w:type="dxa"/>
            <w:gridSpan w:val="15"/>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4284" w:type="dxa"/>
            <w:gridSpan w:val="155"/>
            <w:tcBorders>
              <w:left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не применялись</w:t>
            </w:r>
          </w:p>
        </w:tc>
        <w:tc>
          <w:tcPr>
            <w:tcW w:w="312" w:type="dxa"/>
            <w:gridSpan w:val="16"/>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4544" w:type="dxa"/>
            <w:gridSpan w:val="99"/>
            <w:tcBorders>
              <w:lef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лекарственные препараты</w:t>
            </w:r>
          </w:p>
        </w:tc>
      </w:tr>
      <w:tr w:rsidR="0003532C" w:rsidRPr="007C074D" w:rsidTr="00BA386B">
        <w:trPr>
          <w:gridBefore w:val="2"/>
          <w:trHeight w:val="49"/>
        </w:trPr>
        <w:tc>
          <w:tcPr>
            <w:tcW w:w="709" w:type="dxa"/>
            <w:gridSpan w:val="16"/>
            <w:noWrap/>
            <w:tcMar>
              <w:left w:w="85" w:type="dxa"/>
              <w:right w:w="85" w:type="dxa"/>
            </w:tcMar>
          </w:tcPr>
          <w:p w:rsidR="0003532C" w:rsidRPr="007C074D" w:rsidRDefault="0003532C" w:rsidP="0003532C">
            <w:pPr>
              <w:pStyle w:val="afc"/>
              <w:jc w:val="both"/>
              <w:rPr>
                <w:rFonts w:ascii="Times New Roman" w:hAnsi="Times New Roman" w:cs="Times New Roman"/>
                <w:sz w:val="8"/>
                <w:szCs w:val="8"/>
              </w:rPr>
            </w:pPr>
          </w:p>
        </w:tc>
        <w:tc>
          <w:tcPr>
            <w:tcW w:w="291" w:type="dxa"/>
            <w:gridSpan w:val="14"/>
            <w:tcBorders>
              <w:top w:val="single" w:sz="4" w:space="0" w:color="auto"/>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945" w:type="dxa"/>
            <w:gridSpan w:val="92"/>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95" w:type="dxa"/>
            <w:gridSpan w:val="14"/>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5978" w:type="dxa"/>
            <w:gridSpan w:val="167"/>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trHeight w:val="188"/>
        </w:trPr>
        <w:tc>
          <w:tcPr>
            <w:tcW w:w="709" w:type="dxa"/>
            <w:gridSpan w:val="16"/>
            <w:tcBorders>
              <w:right w:val="single" w:sz="4" w:space="0" w:color="auto"/>
            </w:tcBorders>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p>
        </w:tc>
        <w:tc>
          <w:tcPr>
            <w:tcW w:w="291" w:type="dxa"/>
            <w:gridSpan w:val="14"/>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4232" w:type="dxa"/>
            <w:gridSpan w:val="150"/>
            <w:tcBorders>
              <w:left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гипербарическая оксигенация</w:t>
            </w:r>
          </w:p>
        </w:tc>
        <w:tc>
          <w:tcPr>
            <w:tcW w:w="312" w:type="dxa"/>
            <w:gridSpan w:val="18"/>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4674" w:type="dxa"/>
            <w:gridSpan w:val="105"/>
            <w:tcBorders>
              <w:lef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иммуномодуляторы</w:t>
            </w:r>
          </w:p>
        </w:tc>
      </w:tr>
      <w:tr w:rsidR="0003532C" w:rsidRPr="007C074D" w:rsidTr="00BA386B">
        <w:trPr>
          <w:gridBefore w:val="2"/>
          <w:trHeight w:val="64"/>
        </w:trPr>
        <w:tc>
          <w:tcPr>
            <w:tcW w:w="709" w:type="dxa"/>
            <w:gridSpan w:val="16"/>
            <w:noWrap/>
            <w:tcMar>
              <w:left w:w="85" w:type="dxa"/>
              <w:right w:w="85" w:type="dxa"/>
            </w:tcMar>
          </w:tcPr>
          <w:p w:rsidR="0003532C" w:rsidRPr="007C074D" w:rsidRDefault="0003532C" w:rsidP="0003532C">
            <w:pPr>
              <w:pStyle w:val="afc"/>
              <w:jc w:val="both"/>
              <w:rPr>
                <w:rFonts w:ascii="Times New Roman" w:hAnsi="Times New Roman" w:cs="Times New Roman"/>
                <w:sz w:val="8"/>
                <w:szCs w:val="8"/>
              </w:rPr>
            </w:pPr>
          </w:p>
        </w:tc>
        <w:tc>
          <w:tcPr>
            <w:tcW w:w="291" w:type="dxa"/>
            <w:gridSpan w:val="14"/>
            <w:tcBorders>
              <w:top w:val="single" w:sz="4" w:space="0" w:color="auto"/>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9218" w:type="dxa"/>
            <w:gridSpan w:val="273"/>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trHeight w:val="70"/>
        </w:trPr>
        <w:tc>
          <w:tcPr>
            <w:tcW w:w="709" w:type="dxa"/>
            <w:gridSpan w:val="16"/>
            <w:tcBorders>
              <w:right w:val="single" w:sz="4" w:space="0" w:color="auto"/>
            </w:tcBorders>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p>
        </w:tc>
        <w:tc>
          <w:tcPr>
            <w:tcW w:w="291" w:type="dxa"/>
            <w:gridSpan w:val="14"/>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4213" w:type="dxa"/>
            <w:gridSpan w:val="147"/>
            <w:tcBorders>
              <w:left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электронакцепторные соединения</w:t>
            </w:r>
          </w:p>
        </w:tc>
        <w:tc>
          <w:tcPr>
            <w:tcW w:w="308" w:type="dxa"/>
            <w:gridSpan w:val="20"/>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4697" w:type="dxa"/>
            <w:gridSpan w:val="106"/>
            <w:tcBorders>
              <w:lef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радиофармпрепараты</w:t>
            </w:r>
          </w:p>
        </w:tc>
      </w:tr>
      <w:tr w:rsidR="0003532C" w:rsidRPr="007C074D" w:rsidTr="00BA386B">
        <w:trPr>
          <w:gridBefore w:val="2"/>
          <w:trHeight w:val="49"/>
        </w:trPr>
        <w:tc>
          <w:tcPr>
            <w:tcW w:w="709" w:type="dxa"/>
            <w:gridSpan w:val="16"/>
            <w:noWrap/>
            <w:tcMar>
              <w:left w:w="85" w:type="dxa"/>
              <w:right w:w="85" w:type="dxa"/>
            </w:tcMar>
          </w:tcPr>
          <w:p w:rsidR="0003532C" w:rsidRPr="007C074D" w:rsidRDefault="0003532C" w:rsidP="0003532C">
            <w:pPr>
              <w:pStyle w:val="afc"/>
              <w:jc w:val="both"/>
              <w:rPr>
                <w:rFonts w:ascii="Times New Roman" w:hAnsi="Times New Roman" w:cs="Times New Roman"/>
                <w:sz w:val="8"/>
                <w:szCs w:val="8"/>
              </w:rPr>
            </w:pPr>
          </w:p>
        </w:tc>
        <w:tc>
          <w:tcPr>
            <w:tcW w:w="291" w:type="dxa"/>
            <w:gridSpan w:val="14"/>
            <w:tcBorders>
              <w:top w:val="single" w:sz="4" w:space="0" w:color="auto"/>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945" w:type="dxa"/>
            <w:gridSpan w:val="92"/>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95" w:type="dxa"/>
            <w:gridSpan w:val="14"/>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5978" w:type="dxa"/>
            <w:gridSpan w:val="167"/>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09" w:type="dxa"/>
            <w:gridSpan w:val="16"/>
            <w:tcBorders>
              <w:top w:val="nil"/>
              <w:left w:val="nil"/>
              <w:bottom w:val="nil"/>
              <w:right w:val="single" w:sz="4" w:space="0" w:color="auto"/>
            </w:tcBorders>
            <w:noWrap/>
          </w:tcPr>
          <w:p w:rsidR="0003532C" w:rsidRPr="007C074D" w:rsidRDefault="0003532C" w:rsidP="0003532C">
            <w:pPr>
              <w:pStyle w:val="afc"/>
              <w:jc w:val="both"/>
              <w:rPr>
                <w:rFonts w:ascii="Times New Roman" w:hAnsi="Times New Roman" w:cs="Times New Roman"/>
                <w:sz w:val="22"/>
                <w:szCs w:val="22"/>
              </w:rPr>
            </w:pPr>
          </w:p>
        </w:tc>
        <w:tc>
          <w:tcPr>
            <w:tcW w:w="291" w:type="dxa"/>
            <w:gridSpan w:val="14"/>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4213" w:type="dxa"/>
            <w:gridSpan w:val="147"/>
            <w:tcBorders>
              <w:top w:val="nil"/>
              <w:left w:val="single" w:sz="4" w:space="0" w:color="auto"/>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гипертермия</w:t>
            </w:r>
          </w:p>
        </w:tc>
        <w:tc>
          <w:tcPr>
            <w:tcW w:w="289" w:type="dxa"/>
            <w:gridSpan w:val="17"/>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4716" w:type="dxa"/>
            <w:gridSpan w:val="109"/>
            <w:tcBorders>
              <w:top w:val="nil"/>
              <w:left w:val="single" w:sz="4" w:space="0" w:color="auto"/>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актиоксидантный комплекс</w:t>
            </w: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49"/>
        </w:trPr>
        <w:tc>
          <w:tcPr>
            <w:tcW w:w="709" w:type="dxa"/>
            <w:gridSpan w:val="16"/>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12"/>
                <w:szCs w:val="12"/>
              </w:rPr>
            </w:pPr>
          </w:p>
        </w:tc>
        <w:tc>
          <w:tcPr>
            <w:tcW w:w="242" w:type="dxa"/>
            <w:gridSpan w:val="11"/>
            <w:tcBorders>
              <w:top w:val="single" w:sz="4" w:space="0" w:color="auto"/>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c>
          <w:tcPr>
            <w:tcW w:w="3040" w:type="dxa"/>
            <w:gridSpan w:val="98"/>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c>
          <w:tcPr>
            <w:tcW w:w="295" w:type="dxa"/>
            <w:gridSpan w:val="14"/>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c>
          <w:tcPr>
            <w:tcW w:w="5932" w:type="dxa"/>
            <w:gridSpan w:val="164"/>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188"/>
        </w:trPr>
        <w:tc>
          <w:tcPr>
            <w:tcW w:w="709" w:type="dxa"/>
            <w:gridSpan w:val="16"/>
            <w:tcBorders>
              <w:top w:val="nil"/>
              <w:left w:val="nil"/>
              <w:bottom w:val="nil"/>
              <w:right w:val="single" w:sz="4" w:space="0" w:color="auto"/>
            </w:tcBorders>
            <w:noWrap/>
          </w:tcPr>
          <w:p w:rsidR="0003532C" w:rsidRPr="007C074D" w:rsidRDefault="0003532C" w:rsidP="0003532C">
            <w:pPr>
              <w:pStyle w:val="afc"/>
              <w:jc w:val="both"/>
              <w:rPr>
                <w:rFonts w:ascii="Times New Roman" w:hAnsi="Times New Roman" w:cs="Times New Roman"/>
                <w:sz w:val="22"/>
                <w:szCs w:val="22"/>
              </w:rPr>
            </w:pPr>
          </w:p>
        </w:tc>
        <w:tc>
          <w:tcPr>
            <w:tcW w:w="283" w:type="dxa"/>
            <w:gridSpan w:val="13"/>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4262" w:type="dxa"/>
            <w:gridSpan w:val="153"/>
            <w:tcBorders>
              <w:top w:val="nil"/>
              <w:left w:val="single" w:sz="4" w:space="0" w:color="auto"/>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гипергликемия</w:t>
            </w:r>
          </w:p>
        </w:tc>
        <w:tc>
          <w:tcPr>
            <w:tcW w:w="290" w:type="dxa"/>
            <w:gridSpan w:val="16"/>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4674" w:type="dxa"/>
            <w:gridSpan w:val="105"/>
            <w:tcBorders>
              <w:top w:val="nil"/>
              <w:left w:val="single" w:sz="4" w:space="0" w:color="auto"/>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сочетание радиомодификаторов</w:t>
            </w: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4"/>
          <w:wAfter w:w="171" w:type="dxa"/>
          <w:trHeight w:val="188"/>
        </w:trPr>
        <w:tc>
          <w:tcPr>
            <w:tcW w:w="709" w:type="dxa"/>
            <w:gridSpan w:val="16"/>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12"/>
                <w:szCs w:val="12"/>
              </w:rPr>
            </w:pPr>
          </w:p>
        </w:tc>
        <w:tc>
          <w:tcPr>
            <w:tcW w:w="242" w:type="dxa"/>
            <w:gridSpan w:val="11"/>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c>
          <w:tcPr>
            <w:tcW w:w="4262" w:type="dxa"/>
            <w:gridSpan w:val="150"/>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c>
          <w:tcPr>
            <w:tcW w:w="289" w:type="dxa"/>
            <w:gridSpan w:val="17"/>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c>
          <w:tcPr>
            <w:tcW w:w="4545" w:type="dxa"/>
            <w:gridSpan w:val="105"/>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trHeight w:val="70"/>
        </w:trPr>
        <w:tc>
          <w:tcPr>
            <w:tcW w:w="709" w:type="dxa"/>
            <w:gridSpan w:val="16"/>
            <w:tcBorders>
              <w:top w:val="nil"/>
              <w:left w:val="nil"/>
              <w:bottom w:val="nil"/>
              <w:right w:val="single" w:sz="4" w:space="0" w:color="auto"/>
            </w:tcBorders>
            <w:noWrap/>
          </w:tcPr>
          <w:p w:rsidR="0003532C" w:rsidRPr="007C074D" w:rsidRDefault="0003532C" w:rsidP="0003532C">
            <w:pPr>
              <w:pStyle w:val="afc"/>
              <w:jc w:val="both"/>
              <w:rPr>
                <w:rFonts w:ascii="Times New Roman" w:hAnsi="Times New Roman" w:cs="Times New Roman"/>
                <w:sz w:val="22"/>
                <w:szCs w:val="22"/>
              </w:rPr>
            </w:pPr>
          </w:p>
        </w:tc>
        <w:tc>
          <w:tcPr>
            <w:tcW w:w="283" w:type="dxa"/>
            <w:gridSpan w:val="13"/>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3041" w:type="dxa"/>
            <w:gridSpan w:val="97"/>
            <w:tcBorders>
              <w:top w:val="nil"/>
              <w:left w:val="single" w:sz="4" w:space="0" w:color="auto"/>
              <w:bottom w:val="nil"/>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гипоксия</w:t>
            </w:r>
          </w:p>
        </w:tc>
        <w:tc>
          <w:tcPr>
            <w:tcW w:w="308" w:type="dxa"/>
            <w:gridSpan w:val="18"/>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5877" w:type="dxa"/>
            <w:gridSpan w:val="159"/>
            <w:tcBorders>
              <w:top w:val="nil"/>
              <w:left w:val="single" w:sz="4" w:space="0" w:color="auto"/>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другие</w:t>
            </w: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4"/>
          <w:wAfter w:w="171" w:type="dxa"/>
          <w:trHeight w:val="49"/>
        </w:trPr>
        <w:tc>
          <w:tcPr>
            <w:tcW w:w="709" w:type="dxa"/>
            <w:gridSpan w:val="16"/>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8"/>
                <w:szCs w:val="8"/>
              </w:rPr>
            </w:pPr>
          </w:p>
        </w:tc>
        <w:tc>
          <w:tcPr>
            <w:tcW w:w="242" w:type="dxa"/>
            <w:gridSpan w:val="11"/>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3040" w:type="dxa"/>
            <w:gridSpan w:val="98"/>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295" w:type="dxa"/>
            <w:gridSpan w:val="14"/>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5761" w:type="dxa"/>
            <w:gridSpan w:val="160"/>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4"/>
          <w:wAfter w:w="171" w:type="dxa"/>
          <w:trHeight w:val="188"/>
        </w:trPr>
        <w:tc>
          <w:tcPr>
            <w:tcW w:w="709" w:type="dxa"/>
            <w:gridSpan w:val="16"/>
            <w:tcBorders>
              <w:top w:val="nil"/>
              <w:left w:val="nil"/>
              <w:bottom w:val="nil"/>
              <w:right w:val="single" w:sz="4" w:space="0" w:color="auto"/>
            </w:tcBorders>
            <w:noWrap/>
          </w:tcPr>
          <w:p w:rsidR="0003532C" w:rsidRPr="007C074D" w:rsidRDefault="0003532C" w:rsidP="0003532C">
            <w:pPr>
              <w:pStyle w:val="afc"/>
              <w:jc w:val="both"/>
              <w:rPr>
                <w:rFonts w:ascii="Times New Roman" w:hAnsi="Times New Roman" w:cs="Times New Roman"/>
                <w:sz w:val="22"/>
                <w:szCs w:val="22"/>
              </w:rPr>
            </w:pPr>
          </w:p>
        </w:tc>
        <w:tc>
          <w:tcPr>
            <w:tcW w:w="283" w:type="dxa"/>
            <w:gridSpan w:val="13"/>
            <w:tcBorders>
              <w:top w:val="single" w:sz="4" w:space="0" w:color="auto"/>
              <w:left w:val="single" w:sz="4" w:space="0" w:color="auto"/>
              <w:bottom w:val="single" w:sz="4" w:space="0" w:color="auto"/>
              <w:right w:val="single" w:sz="4" w:space="0" w:color="auto"/>
            </w:tcBorders>
            <w:noWrap/>
          </w:tcPr>
          <w:p w:rsidR="0003532C" w:rsidRPr="007C074D" w:rsidRDefault="0003532C" w:rsidP="00BE7A5D">
            <w:pPr>
              <w:pStyle w:val="afc"/>
              <w:jc w:val="both"/>
              <w:rPr>
                <w:rFonts w:ascii="Times New Roman" w:hAnsi="Times New Roman" w:cs="Times New Roman"/>
                <w:sz w:val="22"/>
                <w:szCs w:val="22"/>
              </w:rPr>
            </w:pPr>
          </w:p>
        </w:tc>
        <w:tc>
          <w:tcPr>
            <w:tcW w:w="3041" w:type="dxa"/>
            <w:gridSpan w:val="97"/>
            <w:tcBorders>
              <w:top w:val="nil"/>
              <w:left w:val="single" w:sz="4" w:space="0" w:color="auto"/>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гипотермия</w:t>
            </w:r>
          </w:p>
        </w:tc>
        <w:tc>
          <w:tcPr>
            <w:tcW w:w="284" w:type="dxa"/>
            <w:gridSpan w:val="15"/>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5730" w:type="dxa"/>
            <w:gridSpan w:val="158"/>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Height w:val="49"/>
        </w:trPr>
        <w:tc>
          <w:tcPr>
            <w:tcW w:w="709" w:type="dxa"/>
            <w:gridSpan w:val="16"/>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12"/>
                <w:szCs w:val="12"/>
              </w:rPr>
            </w:pPr>
          </w:p>
        </w:tc>
        <w:tc>
          <w:tcPr>
            <w:tcW w:w="242" w:type="dxa"/>
            <w:gridSpan w:val="11"/>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c>
          <w:tcPr>
            <w:tcW w:w="3040" w:type="dxa"/>
            <w:gridSpan w:val="98"/>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c>
          <w:tcPr>
            <w:tcW w:w="295" w:type="dxa"/>
            <w:gridSpan w:val="14"/>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c>
          <w:tcPr>
            <w:tcW w:w="5773" w:type="dxa"/>
            <w:gridSpan w:val="161"/>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12"/>
                <w:szCs w:val="12"/>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1</w:t>
            </w:r>
            <w:r w:rsidRPr="007C074D">
              <w:rPr>
                <w:rFonts w:ascii="Times New Roman" w:hAnsi="Times New Roman" w:cs="Times New Roman"/>
                <w:sz w:val="22"/>
                <w:szCs w:val="22"/>
              </w:rPr>
              <w:t>.6</w:t>
            </w:r>
          </w:p>
        </w:tc>
        <w:tc>
          <w:tcPr>
            <w:tcW w:w="2075" w:type="dxa"/>
            <w:gridSpan w:val="51"/>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Поля облучения</w:t>
            </w:r>
          </w:p>
        </w:tc>
        <w:tc>
          <w:tcPr>
            <w:tcW w:w="7391" w:type="dxa"/>
            <w:gridSpan w:val="236"/>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p>
        </w:tc>
        <w:tc>
          <w:tcPr>
            <w:tcW w:w="9466" w:type="dxa"/>
            <w:gridSpan w:val="287"/>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593" w:type="dxa"/>
            <w:gridSpan w:val="13"/>
            <w:tcBorders>
              <w:top w:val="nil"/>
              <w:left w:val="nil"/>
              <w:bottom w:val="nil"/>
              <w:right w:val="nil"/>
            </w:tcBorders>
            <w:noWrap/>
          </w:tcPr>
          <w:p w:rsidR="0003532C" w:rsidRPr="007C074D" w:rsidRDefault="007554B6" w:rsidP="0003532C">
            <w:pPr>
              <w:pStyle w:val="afc"/>
              <w:jc w:val="both"/>
              <w:rPr>
                <w:rFonts w:ascii="Times New Roman" w:hAnsi="Times New Roman" w:cs="Times New Roman"/>
                <w:spacing w:val="-6"/>
                <w:sz w:val="22"/>
                <w:szCs w:val="22"/>
              </w:rPr>
            </w:pPr>
            <w:r w:rsidRPr="007C074D">
              <w:rPr>
                <w:rFonts w:ascii="Times New Roman" w:hAnsi="Times New Roman" w:cs="Times New Roman"/>
                <w:spacing w:val="-6"/>
                <w:sz w:val="22"/>
                <w:szCs w:val="22"/>
              </w:rPr>
              <w:t>21</w:t>
            </w:r>
            <w:r w:rsidR="0003532C" w:rsidRPr="007C074D">
              <w:rPr>
                <w:rFonts w:ascii="Times New Roman" w:hAnsi="Times New Roman" w:cs="Times New Roman"/>
                <w:spacing w:val="-6"/>
                <w:sz w:val="22"/>
                <w:szCs w:val="22"/>
              </w:rPr>
              <w:t>.7</w:t>
            </w:r>
          </w:p>
        </w:tc>
        <w:tc>
          <w:tcPr>
            <w:tcW w:w="2933" w:type="dxa"/>
            <w:gridSpan w:val="84"/>
            <w:tcBorders>
              <w:top w:val="single" w:sz="4" w:space="0" w:color="auto"/>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Суммарная доза на опухоль</w:t>
            </w:r>
          </w:p>
        </w:tc>
        <w:tc>
          <w:tcPr>
            <w:tcW w:w="6533" w:type="dxa"/>
            <w:gridSpan w:val="203"/>
            <w:tcBorders>
              <w:top w:val="single" w:sz="4" w:space="0" w:color="auto"/>
              <w:left w:val="nil"/>
              <w:bottom w:val="single" w:sz="4" w:space="0" w:color="auto"/>
              <w:right w:val="nil"/>
            </w:tcBorders>
            <w:noWrap/>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593" w:type="dxa"/>
            <w:gridSpan w:val="1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22"/>
                <w:szCs w:val="22"/>
              </w:rPr>
            </w:pPr>
          </w:p>
        </w:tc>
        <w:tc>
          <w:tcPr>
            <w:tcW w:w="8304" w:type="dxa"/>
            <w:gridSpan w:val="277"/>
            <w:tcBorders>
              <w:top w:val="nil"/>
              <w:left w:val="nil"/>
              <w:bottom w:val="single" w:sz="4" w:space="0" w:color="auto"/>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1162" w:type="dxa"/>
            <w:gridSpan w:val="10"/>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(Гр);</w:t>
            </w: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593" w:type="dxa"/>
            <w:gridSpan w:val="1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22"/>
                <w:szCs w:val="22"/>
              </w:rPr>
            </w:pPr>
          </w:p>
        </w:tc>
        <w:tc>
          <w:tcPr>
            <w:tcW w:w="5895" w:type="dxa"/>
            <w:gridSpan w:val="213"/>
            <w:tcBorders>
              <w:top w:val="single" w:sz="4" w:space="0" w:color="auto"/>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Суммарная доза на зоны регионарного метастазирования</w:t>
            </w:r>
          </w:p>
        </w:tc>
        <w:tc>
          <w:tcPr>
            <w:tcW w:w="2409" w:type="dxa"/>
            <w:gridSpan w:val="64"/>
            <w:tcBorders>
              <w:top w:val="single" w:sz="4" w:space="0" w:color="auto"/>
              <w:left w:val="nil"/>
              <w:bottom w:val="single" w:sz="4" w:space="0" w:color="auto"/>
              <w:right w:val="nil"/>
            </w:tcBorders>
          </w:tcPr>
          <w:p w:rsidR="0003532C" w:rsidRPr="007C074D" w:rsidRDefault="0003532C" w:rsidP="00BE7A5D">
            <w:pPr>
              <w:pStyle w:val="afc"/>
              <w:jc w:val="both"/>
              <w:rPr>
                <w:rFonts w:ascii="Times New Roman" w:hAnsi="Times New Roman" w:cs="Times New Roman"/>
                <w:sz w:val="22"/>
                <w:szCs w:val="22"/>
              </w:rPr>
            </w:pPr>
          </w:p>
        </w:tc>
        <w:tc>
          <w:tcPr>
            <w:tcW w:w="1162" w:type="dxa"/>
            <w:gridSpan w:val="10"/>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(Гр);</w:t>
            </w: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1</w:t>
            </w:r>
            <w:r w:rsidRPr="007C074D">
              <w:rPr>
                <w:rFonts w:ascii="Times New Roman" w:hAnsi="Times New Roman" w:cs="Times New Roman"/>
                <w:sz w:val="22"/>
                <w:szCs w:val="22"/>
              </w:rPr>
              <w:t>.8</w:t>
            </w:r>
          </w:p>
        </w:tc>
        <w:tc>
          <w:tcPr>
            <w:tcW w:w="3217" w:type="dxa"/>
            <w:gridSpan w:val="104"/>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Осложнения лучевого лечения:</w:t>
            </w:r>
          </w:p>
        </w:tc>
        <w:tc>
          <w:tcPr>
            <w:tcW w:w="6249" w:type="dxa"/>
            <w:gridSpan w:val="183"/>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4"/>
                <w:szCs w:val="4"/>
              </w:rPr>
            </w:pPr>
          </w:p>
        </w:tc>
        <w:tc>
          <w:tcPr>
            <w:tcW w:w="3217" w:type="dxa"/>
            <w:gridSpan w:val="104"/>
            <w:noWrap/>
            <w:tcMar>
              <w:left w:w="85" w:type="dxa"/>
              <w:right w:w="85" w:type="dxa"/>
            </w:tcMar>
          </w:tcPr>
          <w:p w:rsidR="0003532C" w:rsidRPr="007C074D" w:rsidRDefault="0003532C" w:rsidP="00BE7A5D">
            <w:pPr>
              <w:pStyle w:val="afc"/>
              <w:jc w:val="both"/>
              <w:rPr>
                <w:rFonts w:ascii="Times New Roman" w:hAnsi="Times New Roman" w:cs="Times New Roman"/>
                <w:sz w:val="4"/>
                <w:szCs w:val="4"/>
              </w:rPr>
            </w:pPr>
          </w:p>
        </w:tc>
        <w:tc>
          <w:tcPr>
            <w:tcW w:w="6249" w:type="dxa"/>
            <w:gridSpan w:val="183"/>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4"/>
                <w:szCs w:val="4"/>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p>
        </w:tc>
        <w:tc>
          <w:tcPr>
            <w:tcW w:w="9466" w:type="dxa"/>
            <w:gridSpan w:val="287"/>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2</w:t>
            </w:r>
            <w:r w:rsidRPr="007C074D">
              <w:rPr>
                <w:rFonts w:ascii="Times New Roman" w:hAnsi="Times New Roman" w:cs="Times New Roman"/>
                <w:sz w:val="22"/>
                <w:szCs w:val="22"/>
              </w:rPr>
              <w:t>.</w:t>
            </w:r>
          </w:p>
        </w:tc>
        <w:tc>
          <w:tcPr>
            <w:tcW w:w="3217" w:type="dxa"/>
            <w:gridSpan w:val="104"/>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Химиотерапевтическое лечение</w:t>
            </w:r>
          </w:p>
        </w:tc>
        <w:tc>
          <w:tcPr>
            <w:tcW w:w="6249" w:type="dxa"/>
            <w:gridSpan w:val="183"/>
            <w:tcBorders>
              <w:top w:val="single" w:sz="4" w:space="0" w:color="auto"/>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8"/>
                <w:szCs w:val="8"/>
              </w:rPr>
            </w:pPr>
          </w:p>
        </w:tc>
        <w:tc>
          <w:tcPr>
            <w:tcW w:w="3127" w:type="dxa"/>
            <w:gridSpan w:val="96"/>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6339" w:type="dxa"/>
            <w:gridSpan w:val="191"/>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2</w:t>
            </w:r>
            <w:r w:rsidRPr="007C074D">
              <w:rPr>
                <w:rFonts w:ascii="Times New Roman" w:hAnsi="Times New Roman" w:cs="Times New Roman"/>
                <w:sz w:val="22"/>
                <w:szCs w:val="22"/>
              </w:rPr>
              <w:t>.1</w:t>
            </w:r>
          </w:p>
        </w:tc>
        <w:tc>
          <w:tcPr>
            <w:tcW w:w="4104" w:type="dxa"/>
            <w:gridSpan w:val="143"/>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Дата начала курса химиотерапии: </w:t>
            </w:r>
          </w:p>
        </w:tc>
        <w:tc>
          <w:tcPr>
            <w:tcW w:w="805" w:type="dxa"/>
            <w:gridSpan w:val="38"/>
            <w:tcBorders>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число</w:t>
            </w:r>
          </w:p>
        </w:tc>
        <w:tc>
          <w:tcPr>
            <w:tcW w:w="691" w:type="dxa"/>
            <w:gridSpan w:val="25"/>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869" w:type="dxa"/>
            <w:gridSpan w:val="24"/>
            <w:tcBorders>
              <w:left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месяц</w:t>
            </w:r>
          </w:p>
        </w:tc>
        <w:tc>
          <w:tcPr>
            <w:tcW w:w="850" w:type="dxa"/>
            <w:gridSpan w:val="31"/>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708" w:type="dxa"/>
            <w:gridSpan w:val="12"/>
            <w:tcBorders>
              <w:left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год</w:t>
            </w:r>
          </w:p>
        </w:tc>
        <w:tc>
          <w:tcPr>
            <w:tcW w:w="1439" w:type="dxa"/>
            <w:gridSpan w:val="14"/>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12"/>
                <w:szCs w:val="12"/>
              </w:rPr>
            </w:pPr>
          </w:p>
        </w:tc>
        <w:tc>
          <w:tcPr>
            <w:tcW w:w="3147" w:type="dxa"/>
            <w:gridSpan w:val="98"/>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c>
          <w:tcPr>
            <w:tcW w:w="957" w:type="dxa"/>
            <w:gridSpan w:val="45"/>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c>
          <w:tcPr>
            <w:tcW w:w="805" w:type="dxa"/>
            <w:gridSpan w:val="38"/>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c>
          <w:tcPr>
            <w:tcW w:w="691" w:type="dxa"/>
            <w:gridSpan w:val="25"/>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c>
          <w:tcPr>
            <w:tcW w:w="869" w:type="dxa"/>
            <w:gridSpan w:val="24"/>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c>
          <w:tcPr>
            <w:tcW w:w="850" w:type="dxa"/>
            <w:gridSpan w:val="31"/>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c>
          <w:tcPr>
            <w:tcW w:w="708" w:type="dxa"/>
            <w:gridSpan w:val="12"/>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c>
          <w:tcPr>
            <w:tcW w:w="1439" w:type="dxa"/>
            <w:gridSpan w:val="14"/>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r>
      <w:tr w:rsidR="0003532C" w:rsidRPr="007C074D" w:rsidTr="00BA386B">
        <w:trPr>
          <w:gridBefore w:val="2"/>
          <w:gridAfter w:val="3"/>
          <w:wAfter w:w="159" w:type="dxa"/>
          <w:trHeight w:val="188"/>
        </w:trPr>
        <w:tc>
          <w:tcPr>
            <w:tcW w:w="547" w:type="dxa"/>
            <w:gridSpan w:val="8"/>
            <w:noWrap/>
            <w:tcMar>
              <w:left w:w="85" w:type="dxa"/>
              <w:right w:w="85" w:type="dxa"/>
            </w:tcMar>
          </w:tcPr>
          <w:p w:rsidR="0003532C" w:rsidRPr="007C074D" w:rsidRDefault="0003532C" w:rsidP="0003532C">
            <w:pPr>
              <w:pStyle w:val="afc"/>
              <w:jc w:val="both"/>
              <w:rPr>
                <w:rFonts w:ascii="Times New Roman" w:hAnsi="Times New Roman" w:cs="Times New Roman"/>
                <w:spacing w:val="-10"/>
                <w:sz w:val="22"/>
                <w:szCs w:val="22"/>
              </w:rPr>
            </w:pPr>
            <w:r w:rsidRPr="007C074D">
              <w:rPr>
                <w:rFonts w:ascii="Times New Roman" w:hAnsi="Times New Roman" w:cs="Times New Roman"/>
                <w:spacing w:val="-10"/>
                <w:sz w:val="22"/>
                <w:szCs w:val="22"/>
              </w:rPr>
              <w:t>2</w:t>
            </w:r>
            <w:r w:rsidR="007554B6" w:rsidRPr="007C074D">
              <w:rPr>
                <w:rFonts w:ascii="Times New Roman" w:hAnsi="Times New Roman" w:cs="Times New Roman"/>
                <w:spacing w:val="-10"/>
                <w:sz w:val="22"/>
                <w:szCs w:val="22"/>
              </w:rPr>
              <w:t>2</w:t>
            </w:r>
            <w:r w:rsidRPr="007C074D">
              <w:rPr>
                <w:rFonts w:ascii="Times New Roman" w:hAnsi="Times New Roman" w:cs="Times New Roman"/>
                <w:spacing w:val="-10"/>
                <w:sz w:val="22"/>
                <w:szCs w:val="22"/>
              </w:rPr>
              <w:t>.2</w:t>
            </w:r>
          </w:p>
        </w:tc>
        <w:tc>
          <w:tcPr>
            <w:tcW w:w="9512" w:type="dxa"/>
            <w:gridSpan w:val="292"/>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Вид химиотерапии:</w:t>
            </w:r>
          </w:p>
        </w:tc>
      </w:tr>
      <w:tr w:rsidR="0003532C" w:rsidRPr="007C074D" w:rsidTr="00BA386B">
        <w:trPr>
          <w:gridBefore w:val="2"/>
          <w:gridAfter w:val="3"/>
          <w:wAfter w:w="159" w:type="dxa"/>
          <w:trHeight w:val="49"/>
        </w:trPr>
        <w:tc>
          <w:tcPr>
            <w:tcW w:w="547" w:type="dxa"/>
            <w:gridSpan w:val="8"/>
            <w:noWrap/>
            <w:tcMar>
              <w:left w:w="85" w:type="dxa"/>
              <w:right w:w="85" w:type="dxa"/>
            </w:tcMar>
          </w:tcPr>
          <w:p w:rsidR="0003532C" w:rsidRPr="007C074D" w:rsidRDefault="0003532C" w:rsidP="0003532C">
            <w:pPr>
              <w:pStyle w:val="afc"/>
              <w:jc w:val="both"/>
              <w:rPr>
                <w:rFonts w:ascii="Times New Roman" w:hAnsi="Times New Roman" w:cs="Times New Roman"/>
                <w:sz w:val="8"/>
                <w:szCs w:val="8"/>
              </w:rPr>
            </w:pPr>
          </w:p>
        </w:tc>
        <w:tc>
          <w:tcPr>
            <w:tcW w:w="252" w:type="dxa"/>
            <w:gridSpan w:val="13"/>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1641" w:type="dxa"/>
            <w:gridSpan w:val="33"/>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3" w:type="dxa"/>
            <w:gridSpan w:val="15"/>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496" w:type="dxa"/>
            <w:gridSpan w:val="109"/>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3" w:type="dxa"/>
            <w:gridSpan w:val="16"/>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4557" w:type="dxa"/>
            <w:gridSpan w:val="106"/>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gridAfter w:val="3"/>
          <w:wAfter w:w="159" w:type="dxa"/>
          <w:trHeight w:val="188"/>
        </w:trPr>
        <w:tc>
          <w:tcPr>
            <w:tcW w:w="547" w:type="dxa"/>
            <w:gridSpan w:val="8"/>
            <w:tcBorders>
              <w:right w:val="single" w:sz="4" w:space="0" w:color="auto"/>
            </w:tcBorders>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p>
        </w:tc>
        <w:tc>
          <w:tcPr>
            <w:tcW w:w="252" w:type="dxa"/>
            <w:gridSpan w:val="13"/>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2998" w:type="dxa"/>
            <w:gridSpan w:val="95"/>
            <w:tcBorders>
              <w:left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самостоятельная;</w:t>
            </w:r>
          </w:p>
        </w:tc>
        <w:tc>
          <w:tcPr>
            <w:tcW w:w="283" w:type="dxa"/>
            <w:gridSpan w:val="12"/>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2677" w:type="dxa"/>
            <w:gridSpan w:val="109"/>
            <w:tcBorders>
              <w:lef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адъювантная;</w:t>
            </w:r>
          </w:p>
        </w:tc>
        <w:tc>
          <w:tcPr>
            <w:tcW w:w="305" w:type="dxa"/>
            <w:gridSpan w:val="6"/>
            <w:tcBorders>
              <w:left w:val="single" w:sz="4" w:space="0" w:color="auto"/>
            </w:tcBorders>
          </w:tcPr>
          <w:p w:rsidR="0003532C" w:rsidRPr="007C074D" w:rsidRDefault="0003532C" w:rsidP="00BE7A5D">
            <w:pPr>
              <w:pStyle w:val="afc"/>
              <w:jc w:val="both"/>
              <w:rPr>
                <w:rFonts w:ascii="Times New Roman" w:hAnsi="Times New Roman" w:cs="Times New Roman"/>
                <w:sz w:val="22"/>
                <w:szCs w:val="22"/>
              </w:rPr>
            </w:pPr>
          </w:p>
        </w:tc>
        <w:tc>
          <w:tcPr>
            <w:tcW w:w="2997" w:type="dxa"/>
            <w:gridSpan w:val="57"/>
            <w:tcBorders>
              <w:left w:val="single" w:sz="4" w:space="0" w:color="auto"/>
            </w:tcBorders>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неоадъювантная</w:t>
            </w:r>
          </w:p>
        </w:tc>
      </w:tr>
      <w:tr w:rsidR="0003532C" w:rsidRPr="007C074D" w:rsidTr="00BA386B">
        <w:trPr>
          <w:gridBefore w:val="2"/>
          <w:gridAfter w:val="3"/>
          <w:wAfter w:w="159" w:type="dxa"/>
          <w:trHeight w:val="20"/>
        </w:trPr>
        <w:tc>
          <w:tcPr>
            <w:tcW w:w="547" w:type="dxa"/>
            <w:gridSpan w:val="8"/>
            <w:noWrap/>
            <w:tcMar>
              <w:left w:w="85" w:type="dxa"/>
              <w:right w:w="85" w:type="dxa"/>
            </w:tcMar>
          </w:tcPr>
          <w:p w:rsidR="0003532C" w:rsidRPr="007C074D" w:rsidRDefault="0003532C" w:rsidP="0003532C">
            <w:pPr>
              <w:pStyle w:val="afc"/>
              <w:jc w:val="both"/>
              <w:rPr>
                <w:rFonts w:ascii="Times New Roman" w:hAnsi="Times New Roman" w:cs="Times New Roman"/>
                <w:sz w:val="8"/>
                <w:szCs w:val="8"/>
              </w:rPr>
            </w:pPr>
          </w:p>
        </w:tc>
        <w:tc>
          <w:tcPr>
            <w:tcW w:w="252" w:type="dxa"/>
            <w:gridSpan w:val="13"/>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4006" w:type="dxa"/>
            <w:gridSpan w:val="143"/>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3" w:type="dxa"/>
            <w:gridSpan w:val="7"/>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4971" w:type="dxa"/>
            <w:gridSpan w:val="129"/>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2</w:t>
            </w:r>
            <w:r w:rsidRPr="007C074D">
              <w:rPr>
                <w:rFonts w:ascii="Times New Roman" w:hAnsi="Times New Roman" w:cs="Times New Roman"/>
                <w:sz w:val="22"/>
                <w:szCs w:val="22"/>
              </w:rPr>
              <w:t>.3</w:t>
            </w:r>
          </w:p>
        </w:tc>
        <w:tc>
          <w:tcPr>
            <w:tcW w:w="3075" w:type="dxa"/>
            <w:gridSpan w:val="92"/>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Препараты, суммарные дозы:</w:t>
            </w:r>
          </w:p>
        </w:tc>
        <w:tc>
          <w:tcPr>
            <w:tcW w:w="6391" w:type="dxa"/>
            <w:gridSpan w:val="195"/>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p>
        </w:tc>
        <w:tc>
          <w:tcPr>
            <w:tcW w:w="9466" w:type="dxa"/>
            <w:gridSpan w:val="287"/>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2</w:t>
            </w:r>
            <w:r w:rsidRPr="007C074D">
              <w:rPr>
                <w:rFonts w:ascii="Times New Roman" w:hAnsi="Times New Roman" w:cs="Times New Roman"/>
                <w:sz w:val="22"/>
                <w:szCs w:val="22"/>
              </w:rPr>
              <w:t>.4</w:t>
            </w:r>
          </w:p>
        </w:tc>
        <w:tc>
          <w:tcPr>
            <w:tcW w:w="4763" w:type="dxa"/>
            <w:gridSpan w:val="174"/>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Осложнения химиотерапевтического лечения:</w:t>
            </w:r>
          </w:p>
        </w:tc>
        <w:tc>
          <w:tcPr>
            <w:tcW w:w="4703" w:type="dxa"/>
            <w:gridSpan w:val="113"/>
            <w:tcBorders>
              <w:top w:val="single" w:sz="4" w:space="0" w:color="auto"/>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p>
        </w:tc>
        <w:tc>
          <w:tcPr>
            <w:tcW w:w="3758" w:type="dxa"/>
            <w:gridSpan w:val="132"/>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5708" w:type="dxa"/>
            <w:gridSpan w:val="155"/>
            <w:tcBorders>
              <w:top w:val="single" w:sz="4" w:space="0" w:color="auto"/>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12"/>
                <w:szCs w:val="12"/>
              </w:rPr>
            </w:pPr>
          </w:p>
        </w:tc>
        <w:tc>
          <w:tcPr>
            <w:tcW w:w="3758" w:type="dxa"/>
            <w:gridSpan w:val="132"/>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c>
          <w:tcPr>
            <w:tcW w:w="5708" w:type="dxa"/>
            <w:gridSpan w:val="155"/>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3</w:t>
            </w:r>
            <w:r w:rsidRPr="007C074D">
              <w:rPr>
                <w:rFonts w:ascii="Times New Roman" w:hAnsi="Times New Roman" w:cs="Times New Roman"/>
                <w:sz w:val="22"/>
                <w:szCs w:val="22"/>
              </w:rPr>
              <w:t>.</w:t>
            </w:r>
          </w:p>
        </w:tc>
        <w:tc>
          <w:tcPr>
            <w:tcW w:w="5330" w:type="dxa"/>
            <w:gridSpan w:val="198"/>
            <w:noWrap/>
            <w:tcMar>
              <w:left w:w="85" w:type="dxa"/>
              <w:right w:w="85" w:type="dxa"/>
            </w:tcMar>
          </w:tcPr>
          <w:p w:rsidR="007554B6" w:rsidRPr="007C074D" w:rsidRDefault="001114F7"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Таргетная терапия/</w:t>
            </w:r>
          </w:p>
          <w:p w:rsidR="0003532C" w:rsidRPr="007C074D" w:rsidRDefault="001114F7"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иммунотерапевтическое</w:t>
            </w:r>
            <w:r w:rsidR="007554B6" w:rsidRPr="007C074D">
              <w:rPr>
                <w:rFonts w:ascii="Times New Roman" w:hAnsi="Times New Roman" w:cs="Times New Roman"/>
                <w:sz w:val="22"/>
                <w:szCs w:val="22"/>
              </w:rPr>
              <w:t xml:space="preserve"> лечение</w:t>
            </w:r>
          </w:p>
        </w:tc>
        <w:tc>
          <w:tcPr>
            <w:tcW w:w="4136" w:type="dxa"/>
            <w:gridSpan w:val="89"/>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8"/>
                <w:szCs w:val="8"/>
              </w:rPr>
            </w:pPr>
          </w:p>
        </w:tc>
        <w:tc>
          <w:tcPr>
            <w:tcW w:w="3127" w:type="dxa"/>
            <w:gridSpan w:val="96"/>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6339" w:type="dxa"/>
            <w:gridSpan w:val="191"/>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3</w:t>
            </w:r>
            <w:r w:rsidRPr="007C074D">
              <w:rPr>
                <w:rFonts w:ascii="Times New Roman" w:hAnsi="Times New Roman" w:cs="Times New Roman"/>
                <w:sz w:val="22"/>
                <w:szCs w:val="22"/>
              </w:rPr>
              <w:t>.1</w:t>
            </w:r>
          </w:p>
        </w:tc>
        <w:tc>
          <w:tcPr>
            <w:tcW w:w="4104" w:type="dxa"/>
            <w:gridSpan w:val="143"/>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Дата начала курса: </w:t>
            </w:r>
          </w:p>
        </w:tc>
        <w:tc>
          <w:tcPr>
            <w:tcW w:w="805" w:type="dxa"/>
            <w:gridSpan w:val="38"/>
            <w:tcBorders>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число</w:t>
            </w:r>
          </w:p>
        </w:tc>
        <w:tc>
          <w:tcPr>
            <w:tcW w:w="691" w:type="dxa"/>
            <w:gridSpan w:val="25"/>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869" w:type="dxa"/>
            <w:gridSpan w:val="24"/>
            <w:tcBorders>
              <w:left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месяц</w:t>
            </w:r>
          </w:p>
        </w:tc>
        <w:tc>
          <w:tcPr>
            <w:tcW w:w="850" w:type="dxa"/>
            <w:gridSpan w:val="31"/>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c>
          <w:tcPr>
            <w:tcW w:w="708" w:type="dxa"/>
            <w:gridSpan w:val="12"/>
            <w:tcBorders>
              <w:left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год</w:t>
            </w:r>
          </w:p>
        </w:tc>
        <w:tc>
          <w:tcPr>
            <w:tcW w:w="1439" w:type="dxa"/>
            <w:gridSpan w:val="14"/>
            <w:tcBorders>
              <w:top w:val="single" w:sz="4" w:space="0" w:color="auto"/>
              <w:left w:val="single" w:sz="4" w:space="0" w:color="auto"/>
              <w:bottom w:val="single" w:sz="4" w:space="0" w:color="auto"/>
              <w:right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12"/>
                <w:szCs w:val="12"/>
              </w:rPr>
            </w:pPr>
          </w:p>
        </w:tc>
        <w:tc>
          <w:tcPr>
            <w:tcW w:w="3147" w:type="dxa"/>
            <w:gridSpan w:val="98"/>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c>
          <w:tcPr>
            <w:tcW w:w="957" w:type="dxa"/>
            <w:gridSpan w:val="45"/>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c>
          <w:tcPr>
            <w:tcW w:w="805" w:type="dxa"/>
            <w:gridSpan w:val="38"/>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c>
          <w:tcPr>
            <w:tcW w:w="691" w:type="dxa"/>
            <w:gridSpan w:val="25"/>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c>
          <w:tcPr>
            <w:tcW w:w="869" w:type="dxa"/>
            <w:gridSpan w:val="24"/>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c>
          <w:tcPr>
            <w:tcW w:w="850" w:type="dxa"/>
            <w:gridSpan w:val="31"/>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c>
          <w:tcPr>
            <w:tcW w:w="708" w:type="dxa"/>
            <w:gridSpan w:val="12"/>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c>
          <w:tcPr>
            <w:tcW w:w="1439" w:type="dxa"/>
            <w:gridSpan w:val="14"/>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12"/>
                <w:szCs w:val="12"/>
              </w:rPr>
            </w:pPr>
          </w:p>
        </w:tc>
      </w:tr>
      <w:tr w:rsidR="0003532C" w:rsidRPr="007C074D" w:rsidTr="00BA386B">
        <w:trPr>
          <w:gridBefore w:val="2"/>
          <w:gridAfter w:val="3"/>
          <w:wAfter w:w="159" w:type="dxa"/>
          <w:trHeight w:val="20"/>
        </w:trPr>
        <w:tc>
          <w:tcPr>
            <w:tcW w:w="547" w:type="dxa"/>
            <w:gridSpan w:val="8"/>
            <w:noWrap/>
            <w:tcMar>
              <w:left w:w="85" w:type="dxa"/>
              <w:right w:w="85" w:type="dxa"/>
            </w:tcMar>
          </w:tcPr>
          <w:p w:rsidR="0003532C" w:rsidRPr="007C074D" w:rsidRDefault="0003532C" w:rsidP="0003532C">
            <w:pPr>
              <w:pStyle w:val="afc"/>
              <w:jc w:val="both"/>
              <w:rPr>
                <w:rFonts w:ascii="Times New Roman" w:hAnsi="Times New Roman" w:cs="Times New Roman"/>
                <w:sz w:val="8"/>
                <w:szCs w:val="8"/>
              </w:rPr>
            </w:pPr>
          </w:p>
        </w:tc>
        <w:tc>
          <w:tcPr>
            <w:tcW w:w="252" w:type="dxa"/>
            <w:gridSpan w:val="13"/>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4006" w:type="dxa"/>
            <w:gridSpan w:val="143"/>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283" w:type="dxa"/>
            <w:gridSpan w:val="7"/>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c>
          <w:tcPr>
            <w:tcW w:w="4971" w:type="dxa"/>
            <w:gridSpan w:val="129"/>
            <w:noWrap/>
            <w:tcMar>
              <w:left w:w="85" w:type="dxa"/>
              <w:right w:w="85" w:type="dxa"/>
            </w:tcMar>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3</w:t>
            </w:r>
            <w:r w:rsidRPr="007C074D">
              <w:rPr>
                <w:rFonts w:ascii="Times New Roman" w:hAnsi="Times New Roman" w:cs="Times New Roman"/>
                <w:sz w:val="22"/>
                <w:szCs w:val="22"/>
              </w:rPr>
              <w:t>.</w:t>
            </w:r>
            <w:r w:rsidR="001114F7" w:rsidRPr="007C074D">
              <w:rPr>
                <w:rFonts w:ascii="Times New Roman" w:hAnsi="Times New Roman" w:cs="Times New Roman"/>
                <w:sz w:val="22"/>
                <w:szCs w:val="22"/>
              </w:rPr>
              <w:t>2</w:t>
            </w:r>
          </w:p>
        </w:tc>
        <w:tc>
          <w:tcPr>
            <w:tcW w:w="2083" w:type="dxa"/>
            <w:gridSpan w:val="52"/>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Препараты, дозы:</w:t>
            </w:r>
          </w:p>
        </w:tc>
        <w:tc>
          <w:tcPr>
            <w:tcW w:w="7383" w:type="dxa"/>
            <w:gridSpan w:val="235"/>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4"/>
                <w:szCs w:val="4"/>
              </w:rPr>
            </w:pPr>
          </w:p>
        </w:tc>
        <w:tc>
          <w:tcPr>
            <w:tcW w:w="2083" w:type="dxa"/>
            <w:gridSpan w:val="52"/>
            <w:noWrap/>
            <w:tcMar>
              <w:left w:w="85" w:type="dxa"/>
              <w:right w:w="85" w:type="dxa"/>
            </w:tcMar>
          </w:tcPr>
          <w:p w:rsidR="0003532C" w:rsidRPr="007C074D" w:rsidRDefault="0003532C" w:rsidP="00BE7A5D">
            <w:pPr>
              <w:pStyle w:val="afc"/>
              <w:jc w:val="both"/>
              <w:rPr>
                <w:rFonts w:ascii="Times New Roman" w:hAnsi="Times New Roman" w:cs="Times New Roman"/>
                <w:sz w:val="4"/>
                <w:szCs w:val="4"/>
              </w:rPr>
            </w:pPr>
          </w:p>
        </w:tc>
        <w:tc>
          <w:tcPr>
            <w:tcW w:w="7383" w:type="dxa"/>
            <w:gridSpan w:val="235"/>
            <w:noWrap/>
            <w:tcMar>
              <w:left w:w="85" w:type="dxa"/>
              <w:right w:w="85" w:type="dxa"/>
            </w:tcMar>
          </w:tcPr>
          <w:p w:rsidR="0003532C" w:rsidRPr="007C074D" w:rsidRDefault="0003532C" w:rsidP="00BE7A5D">
            <w:pPr>
              <w:pStyle w:val="afc"/>
              <w:jc w:val="both"/>
              <w:rPr>
                <w:rFonts w:ascii="Times New Roman" w:hAnsi="Times New Roman" w:cs="Times New Roman"/>
                <w:sz w:val="4"/>
                <w:szCs w:val="4"/>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p>
        </w:tc>
        <w:tc>
          <w:tcPr>
            <w:tcW w:w="9466" w:type="dxa"/>
            <w:gridSpan w:val="287"/>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3</w:t>
            </w:r>
            <w:r w:rsidRPr="007C074D">
              <w:rPr>
                <w:rFonts w:ascii="Times New Roman" w:hAnsi="Times New Roman" w:cs="Times New Roman"/>
                <w:sz w:val="22"/>
                <w:szCs w:val="22"/>
              </w:rPr>
              <w:t>.</w:t>
            </w:r>
            <w:r w:rsidR="001114F7" w:rsidRPr="007C074D">
              <w:rPr>
                <w:rFonts w:ascii="Times New Roman" w:hAnsi="Times New Roman" w:cs="Times New Roman"/>
                <w:sz w:val="22"/>
                <w:szCs w:val="22"/>
              </w:rPr>
              <w:t>3</w:t>
            </w:r>
          </w:p>
        </w:tc>
        <w:tc>
          <w:tcPr>
            <w:tcW w:w="5472" w:type="dxa"/>
            <w:gridSpan w:val="199"/>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 xml:space="preserve">Осложнения </w:t>
            </w:r>
            <w:r w:rsidR="007554B6" w:rsidRPr="007C074D">
              <w:rPr>
                <w:rFonts w:ascii="Times New Roman" w:hAnsi="Times New Roman" w:cs="Times New Roman"/>
                <w:sz w:val="22"/>
                <w:szCs w:val="22"/>
              </w:rPr>
              <w:t>таргетной терапии/ иммунотерапевтического лечения</w:t>
            </w:r>
            <w:r w:rsidRPr="007C074D">
              <w:rPr>
                <w:rFonts w:ascii="Times New Roman" w:hAnsi="Times New Roman" w:cs="Times New Roman"/>
                <w:sz w:val="22"/>
                <w:szCs w:val="22"/>
              </w:rPr>
              <w:t>:</w:t>
            </w:r>
          </w:p>
        </w:tc>
        <w:tc>
          <w:tcPr>
            <w:tcW w:w="3994" w:type="dxa"/>
            <w:gridSpan w:val="88"/>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4"/>
                <w:szCs w:val="4"/>
              </w:rPr>
            </w:pPr>
          </w:p>
        </w:tc>
        <w:tc>
          <w:tcPr>
            <w:tcW w:w="5472" w:type="dxa"/>
            <w:gridSpan w:val="199"/>
            <w:noWrap/>
            <w:tcMar>
              <w:left w:w="85" w:type="dxa"/>
              <w:right w:w="85" w:type="dxa"/>
            </w:tcMar>
          </w:tcPr>
          <w:p w:rsidR="0003532C" w:rsidRPr="007C074D" w:rsidRDefault="0003532C" w:rsidP="00BE7A5D">
            <w:pPr>
              <w:pStyle w:val="afc"/>
              <w:jc w:val="both"/>
              <w:rPr>
                <w:rFonts w:ascii="Times New Roman" w:hAnsi="Times New Roman" w:cs="Times New Roman"/>
                <w:sz w:val="4"/>
                <w:szCs w:val="4"/>
              </w:rPr>
            </w:pPr>
          </w:p>
        </w:tc>
        <w:tc>
          <w:tcPr>
            <w:tcW w:w="3994" w:type="dxa"/>
            <w:gridSpan w:val="88"/>
            <w:tcBorders>
              <w:top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4"/>
                <w:szCs w:val="4"/>
              </w:rPr>
            </w:pPr>
          </w:p>
        </w:tc>
      </w:tr>
      <w:tr w:rsidR="0003532C" w:rsidRPr="007C074D" w:rsidTr="00BA386B">
        <w:trPr>
          <w:gridBefore w:val="2"/>
          <w:gridAfter w:val="3"/>
          <w:wAfter w:w="159" w:type="dxa"/>
        </w:trPr>
        <w:tc>
          <w:tcPr>
            <w:tcW w:w="593" w:type="dxa"/>
            <w:gridSpan w:val="13"/>
            <w:noWrap/>
            <w:tcMar>
              <w:left w:w="85" w:type="dxa"/>
              <w:right w:w="85" w:type="dxa"/>
            </w:tcMar>
          </w:tcPr>
          <w:p w:rsidR="0003532C" w:rsidRPr="007C074D" w:rsidRDefault="0003532C" w:rsidP="0003532C">
            <w:pPr>
              <w:pStyle w:val="afc"/>
              <w:jc w:val="both"/>
              <w:rPr>
                <w:rFonts w:ascii="Times New Roman" w:hAnsi="Times New Roman" w:cs="Times New Roman"/>
                <w:sz w:val="22"/>
                <w:szCs w:val="22"/>
              </w:rPr>
            </w:pPr>
          </w:p>
        </w:tc>
        <w:tc>
          <w:tcPr>
            <w:tcW w:w="9466" w:type="dxa"/>
            <w:gridSpan w:val="287"/>
            <w:tcBorders>
              <w:bottom w:val="single" w:sz="4" w:space="0" w:color="auto"/>
            </w:tcBorders>
            <w:noWrap/>
            <w:tcMar>
              <w:left w:w="85" w:type="dxa"/>
              <w:right w:w="85" w:type="dxa"/>
            </w:tcMar>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593" w:type="dxa"/>
            <w:gridSpan w:val="1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4</w:t>
            </w:r>
            <w:r w:rsidRPr="007C074D">
              <w:rPr>
                <w:rFonts w:ascii="Times New Roman" w:hAnsi="Times New Roman" w:cs="Times New Roman"/>
                <w:sz w:val="22"/>
                <w:szCs w:val="22"/>
              </w:rPr>
              <w:t>.</w:t>
            </w:r>
          </w:p>
        </w:tc>
        <w:tc>
          <w:tcPr>
            <w:tcW w:w="3647" w:type="dxa"/>
            <w:gridSpan w:val="123"/>
            <w:tcBorders>
              <w:top w:val="single" w:sz="4" w:space="0" w:color="auto"/>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Другие виды специального лечения:</w:t>
            </w:r>
          </w:p>
        </w:tc>
        <w:tc>
          <w:tcPr>
            <w:tcW w:w="5819" w:type="dxa"/>
            <w:gridSpan w:val="164"/>
            <w:tcBorders>
              <w:top w:val="single" w:sz="4" w:space="0" w:color="auto"/>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593" w:type="dxa"/>
            <w:gridSpan w:val="1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4"/>
                <w:szCs w:val="4"/>
              </w:rPr>
            </w:pPr>
          </w:p>
        </w:tc>
        <w:tc>
          <w:tcPr>
            <w:tcW w:w="3647" w:type="dxa"/>
            <w:gridSpan w:val="123"/>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4"/>
                <w:szCs w:val="4"/>
              </w:rPr>
            </w:pPr>
          </w:p>
        </w:tc>
        <w:tc>
          <w:tcPr>
            <w:tcW w:w="5819" w:type="dxa"/>
            <w:gridSpan w:val="164"/>
            <w:tcBorders>
              <w:top w:val="single" w:sz="4" w:space="0" w:color="auto"/>
              <w:left w:val="nil"/>
              <w:bottom w:val="nil"/>
              <w:right w:val="nil"/>
            </w:tcBorders>
            <w:noWrap/>
          </w:tcPr>
          <w:p w:rsidR="0003532C" w:rsidRPr="007C074D" w:rsidRDefault="0003532C" w:rsidP="00BE7A5D">
            <w:pPr>
              <w:pStyle w:val="afc"/>
              <w:jc w:val="both"/>
              <w:rPr>
                <w:rFonts w:ascii="Times New Roman" w:hAnsi="Times New Roman" w:cs="Times New Roman"/>
                <w:sz w:val="4"/>
                <w:szCs w:val="4"/>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593" w:type="dxa"/>
            <w:gridSpan w:val="1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22"/>
                <w:szCs w:val="22"/>
              </w:rPr>
            </w:pPr>
          </w:p>
        </w:tc>
        <w:tc>
          <w:tcPr>
            <w:tcW w:w="9466" w:type="dxa"/>
            <w:gridSpan w:val="287"/>
            <w:tcBorders>
              <w:top w:val="nil"/>
              <w:left w:val="nil"/>
              <w:bottom w:val="single" w:sz="4" w:space="0" w:color="auto"/>
              <w:right w:val="nil"/>
            </w:tcBorders>
            <w:noWrap/>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593" w:type="dxa"/>
            <w:gridSpan w:val="1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5</w:t>
            </w:r>
            <w:r w:rsidRPr="007C074D">
              <w:rPr>
                <w:rFonts w:ascii="Times New Roman" w:hAnsi="Times New Roman" w:cs="Times New Roman"/>
                <w:sz w:val="22"/>
                <w:szCs w:val="22"/>
              </w:rPr>
              <w:t>.</w:t>
            </w:r>
          </w:p>
        </w:tc>
        <w:tc>
          <w:tcPr>
            <w:tcW w:w="2228" w:type="dxa"/>
            <w:gridSpan w:val="62"/>
            <w:tcBorders>
              <w:top w:val="single" w:sz="4" w:space="0" w:color="auto"/>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Особенности случая:</w:t>
            </w:r>
          </w:p>
        </w:tc>
        <w:tc>
          <w:tcPr>
            <w:tcW w:w="7238" w:type="dxa"/>
            <w:gridSpan w:val="225"/>
            <w:tcBorders>
              <w:top w:val="single" w:sz="4" w:space="0" w:color="auto"/>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593" w:type="dxa"/>
            <w:gridSpan w:val="1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4"/>
                <w:szCs w:val="4"/>
              </w:rPr>
            </w:pPr>
          </w:p>
        </w:tc>
        <w:tc>
          <w:tcPr>
            <w:tcW w:w="2228" w:type="dxa"/>
            <w:gridSpan w:val="62"/>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4"/>
                <w:szCs w:val="4"/>
              </w:rPr>
            </w:pPr>
          </w:p>
        </w:tc>
        <w:tc>
          <w:tcPr>
            <w:tcW w:w="7238" w:type="dxa"/>
            <w:gridSpan w:val="225"/>
            <w:tcBorders>
              <w:top w:val="single" w:sz="4" w:space="0" w:color="auto"/>
              <w:left w:val="nil"/>
              <w:bottom w:val="nil"/>
              <w:right w:val="nil"/>
            </w:tcBorders>
            <w:noWrap/>
          </w:tcPr>
          <w:p w:rsidR="0003532C" w:rsidRPr="007C074D" w:rsidRDefault="0003532C" w:rsidP="00BE7A5D">
            <w:pPr>
              <w:pStyle w:val="afc"/>
              <w:jc w:val="both"/>
              <w:rPr>
                <w:rFonts w:ascii="Times New Roman" w:hAnsi="Times New Roman" w:cs="Times New Roman"/>
                <w:sz w:val="4"/>
                <w:szCs w:val="4"/>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593" w:type="dxa"/>
            <w:gridSpan w:val="1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22"/>
                <w:szCs w:val="22"/>
              </w:rPr>
            </w:pPr>
          </w:p>
        </w:tc>
        <w:tc>
          <w:tcPr>
            <w:tcW w:w="9466" w:type="dxa"/>
            <w:gridSpan w:val="287"/>
            <w:tcBorders>
              <w:top w:val="nil"/>
              <w:left w:val="nil"/>
              <w:bottom w:val="single" w:sz="4" w:space="0" w:color="auto"/>
              <w:right w:val="nil"/>
            </w:tcBorders>
            <w:noWrap/>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593" w:type="dxa"/>
            <w:gridSpan w:val="1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6</w:t>
            </w:r>
            <w:r w:rsidRPr="007C074D">
              <w:rPr>
                <w:rFonts w:ascii="Times New Roman" w:hAnsi="Times New Roman" w:cs="Times New Roman"/>
                <w:sz w:val="22"/>
                <w:szCs w:val="22"/>
              </w:rPr>
              <w:t>.</w:t>
            </w:r>
          </w:p>
        </w:tc>
        <w:tc>
          <w:tcPr>
            <w:tcW w:w="3788" w:type="dxa"/>
            <w:gridSpan w:val="134"/>
            <w:tcBorders>
              <w:top w:val="single" w:sz="4" w:space="0" w:color="auto"/>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Лечебные и трудовые рекомендации:</w:t>
            </w:r>
          </w:p>
        </w:tc>
        <w:tc>
          <w:tcPr>
            <w:tcW w:w="5678" w:type="dxa"/>
            <w:gridSpan w:val="153"/>
            <w:tcBorders>
              <w:top w:val="single" w:sz="4" w:space="0" w:color="auto"/>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593" w:type="dxa"/>
            <w:gridSpan w:val="1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4"/>
                <w:szCs w:val="4"/>
              </w:rPr>
            </w:pPr>
          </w:p>
        </w:tc>
        <w:tc>
          <w:tcPr>
            <w:tcW w:w="3788" w:type="dxa"/>
            <w:gridSpan w:val="134"/>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4"/>
                <w:szCs w:val="4"/>
              </w:rPr>
            </w:pPr>
          </w:p>
        </w:tc>
        <w:tc>
          <w:tcPr>
            <w:tcW w:w="5678" w:type="dxa"/>
            <w:gridSpan w:val="153"/>
            <w:tcBorders>
              <w:top w:val="single" w:sz="4" w:space="0" w:color="auto"/>
              <w:left w:val="nil"/>
              <w:bottom w:val="nil"/>
              <w:right w:val="nil"/>
            </w:tcBorders>
            <w:noWrap/>
          </w:tcPr>
          <w:p w:rsidR="0003532C" w:rsidRPr="007C074D" w:rsidRDefault="0003532C" w:rsidP="00BE7A5D">
            <w:pPr>
              <w:pStyle w:val="afc"/>
              <w:jc w:val="both"/>
              <w:rPr>
                <w:rFonts w:ascii="Times New Roman" w:hAnsi="Times New Roman" w:cs="Times New Roman"/>
                <w:sz w:val="4"/>
                <w:szCs w:val="4"/>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593" w:type="dxa"/>
            <w:gridSpan w:val="1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22"/>
                <w:szCs w:val="22"/>
              </w:rPr>
            </w:pPr>
          </w:p>
        </w:tc>
        <w:tc>
          <w:tcPr>
            <w:tcW w:w="9466" w:type="dxa"/>
            <w:gridSpan w:val="287"/>
            <w:tcBorders>
              <w:top w:val="nil"/>
              <w:left w:val="nil"/>
              <w:bottom w:val="single" w:sz="4" w:space="0" w:color="auto"/>
              <w:right w:val="nil"/>
            </w:tcBorders>
            <w:noWrap/>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593" w:type="dxa"/>
            <w:gridSpan w:val="1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2</w:t>
            </w:r>
            <w:r w:rsidR="007554B6" w:rsidRPr="007C074D">
              <w:rPr>
                <w:rFonts w:ascii="Times New Roman" w:hAnsi="Times New Roman" w:cs="Times New Roman"/>
                <w:sz w:val="22"/>
                <w:szCs w:val="22"/>
              </w:rPr>
              <w:t>7</w:t>
            </w:r>
            <w:r w:rsidRPr="007C074D">
              <w:rPr>
                <w:rFonts w:ascii="Times New Roman" w:hAnsi="Times New Roman" w:cs="Times New Roman"/>
                <w:sz w:val="22"/>
                <w:szCs w:val="22"/>
              </w:rPr>
              <w:t>.</w:t>
            </w:r>
          </w:p>
        </w:tc>
        <w:tc>
          <w:tcPr>
            <w:tcW w:w="6039" w:type="dxa"/>
            <w:gridSpan w:val="221"/>
            <w:tcBorders>
              <w:top w:val="single" w:sz="4" w:space="0" w:color="auto"/>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Фамилия и инициалы, телефон врача, заполнившего выписку</w:t>
            </w:r>
          </w:p>
        </w:tc>
        <w:tc>
          <w:tcPr>
            <w:tcW w:w="3427" w:type="dxa"/>
            <w:gridSpan w:val="66"/>
            <w:tcBorders>
              <w:top w:val="single" w:sz="4" w:space="0" w:color="auto"/>
              <w:left w:val="nil"/>
              <w:bottom w:val="single" w:sz="4" w:space="0" w:color="auto"/>
              <w:right w:val="nil"/>
            </w:tcBorders>
            <w:noWrap/>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593" w:type="dxa"/>
            <w:gridSpan w:val="1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4"/>
                <w:szCs w:val="4"/>
              </w:rPr>
            </w:pPr>
          </w:p>
        </w:tc>
        <w:tc>
          <w:tcPr>
            <w:tcW w:w="6039" w:type="dxa"/>
            <w:gridSpan w:val="221"/>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4"/>
                <w:szCs w:val="4"/>
              </w:rPr>
            </w:pPr>
          </w:p>
        </w:tc>
        <w:tc>
          <w:tcPr>
            <w:tcW w:w="3427" w:type="dxa"/>
            <w:gridSpan w:val="66"/>
            <w:tcBorders>
              <w:top w:val="single" w:sz="4" w:space="0" w:color="auto"/>
              <w:left w:val="nil"/>
              <w:bottom w:val="nil"/>
              <w:right w:val="nil"/>
            </w:tcBorders>
            <w:noWrap/>
          </w:tcPr>
          <w:p w:rsidR="0003532C" w:rsidRPr="007C074D" w:rsidRDefault="0003532C" w:rsidP="00BE7A5D">
            <w:pPr>
              <w:pStyle w:val="afc"/>
              <w:jc w:val="both"/>
              <w:rPr>
                <w:rFonts w:ascii="Times New Roman" w:hAnsi="Times New Roman" w:cs="Times New Roman"/>
                <w:sz w:val="4"/>
                <w:szCs w:val="4"/>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593" w:type="dxa"/>
            <w:gridSpan w:val="1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22"/>
                <w:szCs w:val="22"/>
              </w:rPr>
            </w:pPr>
          </w:p>
        </w:tc>
        <w:tc>
          <w:tcPr>
            <w:tcW w:w="9466" w:type="dxa"/>
            <w:gridSpan w:val="287"/>
            <w:tcBorders>
              <w:top w:val="nil"/>
              <w:left w:val="nil"/>
              <w:bottom w:val="single" w:sz="4" w:space="0" w:color="auto"/>
              <w:right w:val="nil"/>
            </w:tcBorders>
            <w:noWrap/>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2804" w:type="dxa"/>
            <w:gridSpan w:val="74"/>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Дата заполнения выписки</w:t>
            </w:r>
          </w:p>
        </w:tc>
        <w:tc>
          <w:tcPr>
            <w:tcW w:w="236" w:type="dxa"/>
            <w:gridSpan w:val="12"/>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22"/>
                <w:szCs w:val="22"/>
              </w:rPr>
            </w:pPr>
          </w:p>
        </w:tc>
        <w:tc>
          <w:tcPr>
            <w:tcW w:w="709" w:type="dxa"/>
            <w:gridSpan w:val="26"/>
            <w:tcBorders>
              <w:top w:val="nil"/>
              <w:left w:val="nil"/>
              <w:bottom w:val="single" w:sz="4" w:space="0" w:color="auto"/>
              <w:right w:val="nil"/>
            </w:tcBorders>
          </w:tcPr>
          <w:p w:rsidR="0003532C" w:rsidRPr="007C074D" w:rsidRDefault="0003532C" w:rsidP="00BE7A5D">
            <w:pPr>
              <w:pStyle w:val="afc"/>
              <w:jc w:val="both"/>
              <w:rPr>
                <w:rFonts w:ascii="Times New Roman" w:hAnsi="Times New Roman" w:cs="Times New Roman"/>
                <w:sz w:val="22"/>
                <w:szCs w:val="22"/>
              </w:rPr>
            </w:pPr>
          </w:p>
        </w:tc>
        <w:tc>
          <w:tcPr>
            <w:tcW w:w="236" w:type="dxa"/>
            <w:gridSpan w:val="12"/>
            <w:tcBorders>
              <w:top w:val="nil"/>
              <w:left w:val="nil"/>
              <w:bottom w:val="nil"/>
              <w:right w:val="nil"/>
            </w:tcBorders>
          </w:tcPr>
          <w:p w:rsidR="0003532C" w:rsidRPr="007C074D" w:rsidRDefault="0003532C" w:rsidP="00BE7A5D">
            <w:pPr>
              <w:pStyle w:val="afc"/>
              <w:jc w:val="both"/>
              <w:rPr>
                <w:rFonts w:ascii="Times New Roman" w:hAnsi="Times New Roman" w:cs="Times New Roman"/>
                <w:sz w:val="22"/>
                <w:szCs w:val="22"/>
              </w:rPr>
            </w:pPr>
          </w:p>
        </w:tc>
        <w:tc>
          <w:tcPr>
            <w:tcW w:w="2126" w:type="dxa"/>
            <w:gridSpan w:val="91"/>
            <w:tcBorders>
              <w:top w:val="nil"/>
              <w:left w:val="nil"/>
              <w:bottom w:val="single" w:sz="4" w:space="0" w:color="auto"/>
              <w:right w:val="nil"/>
            </w:tcBorders>
          </w:tcPr>
          <w:p w:rsidR="0003532C" w:rsidRPr="007C074D" w:rsidRDefault="0003532C" w:rsidP="00BE7A5D">
            <w:pPr>
              <w:pStyle w:val="afc"/>
              <w:jc w:val="both"/>
              <w:rPr>
                <w:rFonts w:ascii="Times New Roman" w:hAnsi="Times New Roman" w:cs="Times New Roman"/>
                <w:sz w:val="22"/>
                <w:szCs w:val="22"/>
              </w:rPr>
            </w:pPr>
          </w:p>
        </w:tc>
        <w:tc>
          <w:tcPr>
            <w:tcW w:w="539" w:type="dxa"/>
            <w:gridSpan w:val="20"/>
            <w:tcBorders>
              <w:top w:val="nil"/>
              <w:left w:val="nil"/>
              <w:bottom w:val="nil"/>
              <w:right w:val="nil"/>
            </w:tcBorders>
          </w:tcPr>
          <w:p w:rsidR="0003532C" w:rsidRPr="007C074D" w:rsidRDefault="0003532C" w:rsidP="00BE7A5D">
            <w:pPr>
              <w:pStyle w:val="afc"/>
              <w:jc w:val="both"/>
              <w:rPr>
                <w:rFonts w:ascii="Times New Roman" w:hAnsi="Times New Roman" w:cs="Times New Roman"/>
                <w:sz w:val="22"/>
                <w:szCs w:val="22"/>
              </w:rPr>
            </w:pPr>
            <w:r w:rsidRPr="007C074D">
              <w:rPr>
                <w:rFonts w:ascii="Times New Roman" w:hAnsi="Times New Roman" w:cs="Times New Roman"/>
                <w:sz w:val="22"/>
                <w:szCs w:val="22"/>
              </w:rPr>
              <w:t>20</w:t>
            </w:r>
          </w:p>
        </w:tc>
        <w:tc>
          <w:tcPr>
            <w:tcW w:w="737" w:type="dxa"/>
            <w:gridSpan w:val="19"/>
            <w:tcBorders>
              <w:top w:val="nil"/>
              <w:left w:val="nil"/>
              <w:bottom w:val="single" w:sz="4" w:space="0" w:color="auto"/>
              <w:right w:val="nil"/>
            </w:tcBorders>
          </w:tcPr>
          <w:p w:rsidR="0003532C" w:rsidRPr="007C074D" w:rsidRDefault="0003532C" w:rsidP="00BE7A5D">
            <w:pPr>
              <w:pStyle w:val="afc"/>
              <w:jc w:val="both"/>
              <w:rPr>
                <w:rFonts w:ascii="Times New Roman" w:hAnsi="Times New Roman" w:cs="Times New Roman"/>
                <w:sz w:val="22"/>
                <w:szCs w:val="22"/>
              </w:rPr>
            </w:pPr>
          </w:p>
        </w:tc>
        <w:tc>
          <w:tcPr>
            <w:tcW w:w="1545" w:type="dxa"/>
            <w:gridSpan w:val="37"/>
            <w:tcBorders>
              <w:top w:val="nil"/>
              <w:left w:val="nil"/>
              <w:bottom w:val="nil"/>
              <w:right w:val="nil"/>
            </w:tcBorders>
          </w:tcPr>
          <w:p w:rsidR="0003532C" w:rsidRPr="007C074D" w:rsidRDefault="0003532C" w:rsidP="00BE7A5D">
            <w:pPr>
              <w:pStyle w:val="afc"/>
              <w:jc w:val="both"/>
              <w:rPr>
                <w:rFonts w:ascii="Times New Roman" w:hAnsi="Times New Roman" w:cs="Times New Roman"/>
                <w:sz w:val="22"/>
                <w:szCs w:val="22"/>
              </w:rPr>
            </w:pPr>
          </w:p>
        </w:tc>
        <w:tc>
          <w:tcPr>
            <w:tcW w:w="1127" w:type="dxa"/>
            <w:gridSpan w:val="9"/>
            <w:tcBorders>
              <w:top w:val="nil"/>
              <w:left w:val="nil"/>
              <w:bottom w:val="nil"/>
              <w:right w:val="nil"/>
            </w:tcBorders>
          </w:tcPr>
          <w:p w:rsidR="0003532C" w:rsidRPr="007C074D" w:rsidRDefault="0003532C" w:rsidP="00BE7A5D">
            <w:pPr>
              <w:pStyle w:val="afc"/>
              <w:jc w:val="both"/>
              <w:rPr>
                <w:rFonts w:ascii="Times New Roman" w:hAnsi="Times New Roman" w:cs="Times New Roman"/>
                <w:sz w:val="22"/>
                <w:szCs w:val="22"/>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593" w:type="dxa"/>
            <w:gridSpan w:val="13"/>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8"/>
                <w:szCs w:val="8"/>
              </w:rPr>
            </w:pPr>
          </w:p>
        </w:tc>
        <w:tc>
          <w:tcPr>
            <w:tcW w:w="3758" w:type="dxa"/>
            <w:gridSpan w:val="132"/>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c>
          <w:tcPr>
            <w:tcW w:w="5708" w:type="dxa"/>
            <w:gridSpan w:val="155"/>
            <w:tcBorders>
              <w:top w:val="nil"/>
              <w:left w:val="nil"/>
              <w:bottom w:val="nil"/>
              <w:right w:val="nil"/>
            </w:tcBorders>
            <w:noWrap/>
          </w:tcPr>
          <w:p w:rsidR="0003532C" w:rsidRPr="007C074D" w:rsidRDefault="0003532C" w:rsidP="00BE7A5D">
            <w:pPr>
              <w:pStyle w:val="afc"/>
              <w:jc w:val="both"/>
              <w:rPr>
                <w:rFonts w:ascii="Times New Roman" w:hAnsi="Times New Roman" w:cs="Times New Roman"/>
                <w:sz w:val="8"/>
                <w:szCs w:val="8"/>
              </w:rPr>
            </w:pPr>
          </w:p>
        </w:tc>
      </w:tr>
      <w:tr w:rsidR="0003532C" w:rsidRPr="007C074D" w:rsidTr="00BA3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gridAfter w:val="3"/>
          <w:wAfter w:w="159" w:type="dxa"/>
        </w:trPr>
        <w:tc>
          <w:tcPr>
            <w:tcW w:w="1691" w:type="dxa"/>
            <w:gridSpan w:val="41"/>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22"/>
                <w:szCs w:val="22"/>
              </w:rPr>
            </w:pPr>
            <w:r w:rsidRPr="007C074D">
              <w:rPr>
                <w:rFonts w:ascii="Times New Roman" w:hAnsi="Times New Roman" w:cs="Times New Roman"/>
                <w:sz w:val="22"/>
                <w:szCs w:val="22"/>
              </w:rPr>
              <w:t>Подпись врача</w:t>
            </w:r>
          </w:p>
        </w:tc>
        <w:tc>
          <w:tcPr>
            <w:tcW w:w="8368" w:type="dxa"/>
            <w:gridSpan w:val="259"/>
            <w:tcBorders>
              <w:top w:val="nil"/>
              <w:left w:val="nil"/>
              <w:bottom w:val="nil"/>
              <w:right w:val="nil"/>
            </w:tcBorders>
            <w:noWrap/>
          </w:tcPr>
          <w:p w:rsidR="0003532C" w:rsidRPr="007C074D" w:rsidRDefault="0003532C" w:rsidP="0003532C">
            <w:pPr>
              <w:pStyle w:val="afc"/>
              <w:jc w:val="both"/>
              <w:rPr>
                <w:rFonts w:ascii="Times New Roman" w:hAnsi="Times New Roman" w:cs="Times New Roman"/>
                <w:sz w:val="22"/>
                <w:szCs w:val="22"/>
              </w:rPr>
            </w:pPr>
          </w:p>
        </w:tc>
      </w:tr>
      <w:bookmarkEnd w:id="60"/>
    </w:tbl>
    <w:p w:rsidR="00036D12" w:rsidRPr="007C074D" w:rsidRDefault="00036D12" w:rsidP="00036D12">
      <w:pPr>
        <w:pStyle w:val="afc"/>
        <w:rPr>
          <w:rFonts w:ascii="Times New Roman" w:hAnsi="Times New Roman" w:cs="Times New Roman"/>
          <w:sz w:val="22"/>
          <w:szCs w:val="22"/>
        </w:rPr>
      </w:pPr>
    </w:p>
    <w:p w:rsidR="00036D12" w:rsidRPr="007C074D" w:rsidRDefault="00036D12" w:rsidP="00036D12">
      <w:pPr>
        <w:pStyle w:val="afc"/>
        <w:rPr>
          <w:rFonts w:ascii="Times New Roman" w:hAnsi="Times New Roman" w:cs="Times New Roman"/>
          <w:sz w:val="22"/>
          <w:szCs w:val="22"/>
        </w:rPr>
      </w:pPr>
      <w:r w:rsidRPr="007C074D">
        <w:rPr>
          <w:rFonts w:ascii="Times New Roman" w:hAnsi="Times New Roman" w:cs="Times New Roman"/>
          <w:sz w:val="22"/>
          <w:szCs w:val="22"/>
        </w:rPr>
        <w:t>Выписка пересылается в онкологический диспансер (кабинет) по месту жительства больного.</w:t>
      </w:r>
    </w:p>
    <w:tbl>
      <w:tblPr>
        <w:tblStyle w:val="a6"/>
        <w:tblW w:w="10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5111"/>
      </w:tblGrid>
      <w:tr w:rsidR="00036D12" w:rsidRPr="007C074D" w:rsidTr="00036D12">
        <w:trPr>
          <w:trHeight w:val="1365"/>
        </w:trPr>
        <w:tc>
          <w:tcPr>
            <w:tcW w:w="5670" w:type="dxa"/>
          </w:tcPr>
          <w:p w:rsidR="00036D12" w:rsidRPr="007C074D" w:rsidRDefault="00036D12" w:rsidP="00036D12">
            <w:pPr>
              <w:rPr>
                <w:rFonts w:ascii="Times New Roman" w:hAnsi="Times New Roman"/>
                <w:color w:val="000000" w:themeColor="text1"/>
              </w:rPr>
            </w:pPr>
          </w:p>
        </w:tc>
        <w:tc>
          <w:tcPr>
            <w:tcW w:w="5111" w:type="dxa"/>
          </w:tcPr>
          <w:p w:rsidR="0031320A" w:rsidRDefault="0031320A" w:rsidP="00036D12">
            <w:pPr>
              <w:pStyle w:val="a3"/>
              <w:ind w:firstLine="0"/>
              <w:rPr>
                <w:sz w:val="22"/>
                <w:szCs w:val="22"/>
              </w:rPr>
            </w:pPr>
          </w:p>
          <w:p w:rsidR="00036D12" w:rsidRPr="007C074D" w:rsidRDefault="00036D12" w:rsidP="00036D12">
            <w:pPr>
              <w:pStyle w:val="a3"/>
              <w:ind w:firstLine="0"/>
              <w:rPr>
                <w:sz w:val="22"/>
                <w:szCs w:val="22"/>
              </w:rPr>
            </w:pPr>
            <w:r w:rsidRPr="007C074D">
              <w:rPr>
                <w:sz w:val="22"/>
                <w:szCs w:val="22"/>
              </w:rPr>
              <w:t>Приложение № 4</w:t>
            </w:r>
          </w:p>
          <w:p w:rsidR="00036D12" w:rsidRPr="007C074D" w:rsidRDefault="00036D12" w:rsidP="00036D12">
            <w:pPr>
              <w:pStyle w:val="a3"/>
              <w:ind w:firstLine="0"/>
              <w:rPr>
                <w:sz w:val="22"/>
                <w:szCs w:val="22"/>
              </w:rPr>
            </w:pPr>
            <w:r w:rsidRPr="007C074D">
              <w:rPr>
                <w:sz w:val="22"/>
                <w:szCs w:val="22"/>
              </w:rPr>
              <w:t>к Методическим рекомендациям</w:t>
            </w:r>
            <w:r w:rsidRPr="007C074D">
              <w:rPr>
                <w:rStyle w:val="afb"/>
                <w:bCs/>
                <w:sz w:val="22"/>
                <w:szCs w:val="22"/>
              </w:rPr>
              <w:t xml:space="preserve"> </w:t>
            </w:r>
            <w:r w:rsidRPr="007C074D">
              <w:rPr>
                <w:sz w:val="22"/>
                <w:szCs w:val="22"/>
              </w:rPr>
              <w:t xml:space="preserve">по порядку </w:t>
            </w:r>
          </w:p>
          <w:p w:rsidR="00036D12" w:rsidRPr="007C074D" w:rsidRDefault="00036D12" w:rsidP="00036D12">
            <w:pPr>
              <w:pStyle w:val="a3"/>
              <w:ind w:firstLine="0"/>
              <w:rPr>
                <w:sz w:val="22"/>
                <w:szCs w:val="22"/>
              </w:rPr>
            </w:pPr>
            <w:r w:rsidRPr="007C074D">
              <w:rPr>
                <w:sz w:val="22"/>
                <w:szCs w:val="22"/>
              </w:rPr>
              <w:t xml:space="preserve">учета пациентов с новообразованиями </w:t>
            </w:r>
          </w:p>
          <w:p w:rsidR="00036D12" w:rsidRPr="007C074D" w:rsidRDefault="00036D12" w:rsidP="00036D12">
            <w:pPr>
              <w:pStyle w:val="a3"/>
              <w:ind w:firstLine="0"/>
              <w:rPr>
                <w:sz w:val="22"/>
                <w:szCs w:val="22"/>
              </w:rPr>
            </w:pPr>
            <w:r w:rsidRPr="007C074D">
              <w:rPr>
                <w:sz w:val="22"/>
                <w:szCs w:val="22"/>
              </w:rPr>
              <w:t xml:space="preserve">головного мозга и других отделов </w:t>
            </w:r>
          </w:p>
          <w:p w:rsidR="00036D12" w:rsidRPr="007C074D" w:rsidRDefault="00036D12" w:rsidP="00036D12">
            <w:pPr>
              <w:pStyle w:val="a3"/>
              <w:ind w:firstLine="0"/>
              <w:rPr>
                <w:sz w:val="22"/>
                <w:szCs w:val="22"/>
              </w:rPr>
            </w:pPr>
            <w:r w:rsidRPr="007C074D">
              <w:rPr>
                <w:sz w:val="22"/>
                <w:szCs w:val="22"/>
              </w:rPr>
              <w:t xml:space="preserve">центральной нервной системы </w:t>
            </w:r>
          </w:p>
          <w:p w:rsidR="00036D12" w:rsidRPr="007C074D" w:rsidRDefault="00036D12" w:rsidP="00036D12">
            <w:pPr>
              <w:pStyle w:val="a3"/>
              <w:ind w:firstLine="0"/>
              <w:rPr>
                <w:sz w:val="22"/>
                <w:szCs w:val="22"/>
              </w:rPr>
            </w:pPr>
            <w:r w:rsidRPr="007C074D">
              <w:rPr>
                <w:sz w:val="22"/>
                <w:szCs w:val="22"/>
              </w:rPr>
              <w:t>на территории Томской области</w:t>
            </w:r>
          </w:p>
          <w:p w:rsidR="00036D12" w:rsidRPr="007C074D" w:rsidRDefault="00036D12" w:rsidP="00036D12">
            <w:pPr>
              <w:spacing w:after="0" w:line="240" w:lineRule="auto"/>
              <w:ind w:firstLine="0"/>
              <w:jc w:val="left"/>
              <w:rPr>
                <w:rFonts w:asciiTheme="minorHAnsi" w:eastAsiaTheme="minorHAnsi" w:hAnsiTheme="minorHAnsi" w:cstheme="minorBidi"/>
                <w:sz w:val="22"/>
                <w:szCs w:val="22"/>
                <w:lang w:eastAsia="en-US"/>
              </w:rPr>
            </w:pPr>
          </w:p>
        </w:tc>
      </w:tr>
    </w:tbl>
    <w:p w:rsidR="00F11B3B" w:rsidRPr="007C074D" w:rsidRDefault="00F11B3B" w:rsidP="00F11B3B">
      <w:pPr>
        <w:pStyle w:val="a3"/>
        <w:ind w:firstLine="0"/>
        <w:jc w:val="center"/>
        <w:rPr>
          <w:sz w:val="26"/>
          <w:szCs w:val="26"/>
        </w:rPr>
      </w:pPr>
      <w:bookmarkStart w:id="62" w:name="_Hlk117781867"/>
      <w:r w:rsidRPr="007C074D">
        <w:rPr>
          <w:sz w:val="26"/>
          <w:szCs w:val="26"/>
        </w:rPr>
        <w:t xml:space="preserve">Инструкция </w:t>
      </w:r>
    </w:p>
    <w:p w:rsidR="00F11B3B" w:rsidRPr="007C074D" w:rsidRDefault="00F11B3B" w:rsidP="00F11B3B">
      <w:pPr>
        <w:pStyle w:val="a3"/>
        <w:ind w:firstLine="0"/>
        <w:jc w:val="center"/>
        <w:rPr>
          <w:sz w:val="26"/>
          <w:szCs w:val="26"/>
        </w:rPr>
      </w:pPr>
      <w:r w:rsidRPr="007C074D">
        <w:rPr>
          <w:sz w:val="26"/>
          <w:szCs w:val="26"/>
        </w:rPr>
        <w:t>по заполнению формы «Выписка из медицинской карты стационарного больного злокачественным новообразованием центральной нервной системы»</w:t>
      </w:r>
    </w:p>
    <w:p w:rsidR="00F11B3B" w:rsidRPr="007C074D" w:rsidRDefault="00F11B3B" w:rsidP="00F11B3B">
      <w:pPr>
        <w:pStyle w:val="a3"/>
        <w:ind w:firstLine="0"/>
        <w:jc w:val="center"/>
        <w:rPr>
          <w:sz w:val="26"/>
          <w:szCs w:val="26"/>
        </w:rPr>
      </w:pP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Заполнение формы «Выписка из медицинской карты стационарного больного злокачественным новообразованием центральной нервной системы» обязательно для стационаров всех ведомств и учреждений различных форм собственности, осуществляющих лечение онкологических больных, в том числе для: больниц, лечебно-диагностических центров, научно-практических центров, госпиталей, научно-исследовательских учреждений, диспансеров, клиник, медико-санитарных частей, госпиталей и др.</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«Выписка из медицинской карты стационарного больного злокачественным новообразованием» (</w:t>
      </w:r>
      <w:hyperlink w:anchor="sub_4000" w:history="1">
        <w:r w:rsidRPr="007C074D">
          <w:rPr>
            <w:color w:val="000000" w:themeColor="text1"/>
            <w:sz w:val="26"/>
            <w:lang w:eastAsia="en-US"/>
          </w:rPr>
          <w:t>форма №027-1</w:t>
        </w:r>
        <w:proofErr w:type="gramStart"/>
        <w:r w:rsidRPr="007C074D">
          <w:rPr>
            <w:color w:val="000000" w:themeColor="text1"/>
            <w:sz w:val="26"/>
            <w:lang w:eastAsia="en-US"/>
          </w:rPr>
          <w:t>/У</w:t>
        </w:r>
        <w:proofErr w:type="gramEnd"/>
      </w:hyperlink>
      <w:r w:rsidRPr="007C074D">
        <w:rPr>
          <w:color w:val="000000" w:themeColor="text1"/>
          <w:sz w:val="26"/>
          <w:lang w:eastAsia="en-US"/>
        </w:rPr>
        <w:t>)</w:t>
      </w:r>
      <w:r w:rsidRPr="007C074D">
        <w:rPr>
          <w:rFonts w:ascii="Times New Roman" w:hAnsi="Times New Roman"/>
          <w:color w:val="000000" w:themeColor="text1"/>
          <w:sz w:val="26"/>
          <w:szCs w:val="26"/>
          <w:lang w:eastAsia="en-US"/>
        </w:rPr>
        <w:t xml:space="preserve"> является одной из основных форм первичной медицинской документации, необходимой для динамического наблюдения за состоянием больного злокачественным новообразованием, изучения отдаленных результатов лечения, осуществления полного учета новых случаев злокачественных новообразований.</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«Выписка из медицинской карты стационарного больного злокачественным новообразованием» (</w:t>
      </w:r>
      <w:hyperlink w:anchor="sub_4000" w:history="1">
        <w:r w:rsidRPr="007C074D">
          <w:rPr>
            <w:color w:val="000000" w:themeColor="text1"/>
            <w:sz w:val="26"/>
            <w:lang w:eastAsia="en-US"/>
          </w:rPr>
          <w:t>форма №027-1</w:t>
        </w:r>
        <w:proofErr w:type="gramStart"/>
        <w:r w:rsidRPr="007C074D">
          <w:rPr>
            <w:color w:val="000000" w:themeColor="text1"/>
            <w:sz w:val="26"/>
            <w:lang w:eastAsia="en-US"/>
          </w:rPr>
          <w:t>/У</w:t>
        </w:r>
        <w:proofErr w:type="gramEnd"/>
      </w:hyperlink>
      <w:r w:rsidRPr="007C074D">
        <w:rPr>
          <w:color w:val="000000" w:themeColor="text1"/>
          <w:sz w:val="26"/>
          <w:lang w:eastAsia="en-US"/>
        </w:rPr>
        <w:t>)</w:t>
      </w:r>
      <w:r w:rsidRPr="007C074D">
        <w:rPr>
          <w:rFonts w:ascii="Times New Roman" w:hAnsi="Times New Roman"/>
          <w:color w:val="000000" w:themeColor="text1"/>
          <w:sz w:val="26"/>
          <w:szCs w:val="26"/>
          <w:lang w:eastAsia="en-US"/>
        </w:rPr>
        <w:t xml:space="preserve"> заполняется лечащим врачом по окончании периода лечения каждого больного злокачественным новообразованием в стационаре. Выписка заполняется как на больных </w:t>
      </w:r>
      <w:proofErr w:type="gramStart"/>
      <w:r w:rsidRPr="007C074D">
        <w:rPr>
          <w:rFonts w:ascii="Times New Roman" w:hAnsi="Times New Roman"/>
          <w:color w:val="000000" w:themeColor="text1"/>
          <w:sz w:val="26"/>
          <w:szCs w:val="26"/>
          <w:lang w:eastAsia="en-US"/>
        </w:rPr>
        <w:t>с</w:t>
      </w:r>
      <w:proofErr w:type="gramEnd"/>
      <w:r w:rsidRPr="007C074D">
        <w:rPr>
          <w:rFonts w:ascii="Times New Roman" w:hAnsi="Times New Roman"/>
          <w:color w:val="000000" w:themeColor="text1"/>
          <w:sz w:val="26"/>
          <w:szCs w:val="26"/>
          <w:lang w:eastAsia="en-US"/>
        </w:rPr>
        <w:t xml:space="preserve"> впервые </w:t>
      </w:r>
      <w:proofErr w:type="gramStart"/>
      <w:r w:rsidRPr="007C074D">
        <w:rPr>
          <w:rFonts w:ascii="Times New Roman" w:hAnsi="Times New Roman"/>
          <w:color w:val="000000" w:themeColor="text1"/>
          <w:sz w:val="26"/>
          <w:szCs w:val="26"/>
          <w:lang w:eastAsia="en-US"/>
        </w:rPr>
        <w:t>в</w:t>
      </w:r>
      <w:proofErr w:type="gramEnd"/>
      <w:r w:rsidRPr="007C074D">
        <w:rPr>
          <w:rFonts w:ascii="Times New Roman" w:hAnsi="Times New Roman"/>
          <w:color w:val="000000" w:themeColor="text1"/>
          <w:sz w:val="26"/>
          <w:szCs w:val="26"/>
          <w:lang w:eastAsia="en-US"/>
        </w:rPr>
        <w:t xml:space="preserve"> жизни в течение данной госпитализации установленным диагнозом злокачественного новообразования, в том числе при доброкачественных новообразованиях, так и на больных с диагнозом, установленным ранее. Выписка не заполняется на больных с заболеваниями, подозрительными на злокачественное новообразование, больных с предопухолевыми заболеваниями, больных с доброкачественными опухолями. Заполнение Выписки обязательно по </w:t>
      </w:r>
      <w:proofErr w:type="gramStart"/>
      <w:r w:rsidRPr="007C074D">
        <w:rPr>
          <w:rFonts w:ascii="Times New Roman" w:hAnsi="Times New Roman"/>
          <w:color w:val="000000" w:themeColor="text1"/>
          <w:sz w:val="26"/>
          <w:szCs w:val="26"/>
          <w:lang w:eastAsia="en-US"/>
        </w:rPr>
        <w:t>окончании</w:t>
      </w:r>
      <w:proofErr w:type="gramEnd"/>
      <w:r w:rsidRPr="007C074D">
        <w:rPr>
          <w:rFonts w:ascii="Times New Roman" w:hAnsi="Times New Roman"/>
          <w:color w:val="000000" w:themeColor="text1"/>
          <w:sz w:val="26"/>
          <w:szCs w:val="26"/>
          <w:lang w:eastAsia="en-US"/>
        </w:rPr>
        <w:t xml:space="preserve"> каждой госпитализации, вне зависимости от продолжительности, исхода последней и дальнейших планов лечения.</w:t>
      </w:r>
    </w:p>
    <w:p w:rsidR="00F11B3B" w:rsidRPr="007C074D" w:rsidRDefault="0009795C" w:rsidP="00F11B3B">
      <w:pPr>
        <w:spacing w:after="0" w:line="240" w:lineRule="auto"/>
        <w:ind w:firstLine="709"/>
        <w:rPr>
          <w:rFonts w:ascii="Times New Roman" w:hAnsi="Times New Roman"/>
          <w:color w:val="000000" w:themeColor="text1"/>
          <w:sz w:val="26"/>
          <w:szCs w:val="26"/>
          <w:lang w:eastAsia="en-US"/>
        </w:rPr>
      </w:pPr>
      <w:hyperlink w:anchor="sub_8000" w:history="1">
        <w:r w:rsidR="00F11B3B" w:rsidRPr="007C074D">
          <w:rPr>
            <w:color w:val="000000" w:themeColor="text1"/>
            <w:sz w:val="26"/>
            <w:lang w:eastAsia="en-US"/>
          </w:rPr>
          <w:t>Ф</w:t>
        </w:r>
      </w:hyperlink>
      <w:r w:rsidR="00F11B3B" w:rsidRPr="007C074D">
        <w:rPr>
          <w:color w:val="000000" w:themeColor="text1"/>
          <w:sz w:val="26"/>
          <w:lang w:eastAsia="en-US"/>
        </w:rPr>
        <w:t>орма №027-1</w:t>
      </w:r>
      <w:proofErr w:type="gramStart"/>
      <w:r w:rsidR="00F11B3B" w:rsidRPr="007C074D">
        <w:rPr>
          <w:color w:val="000000" w:themeColor="text1"/>
          <w:sz w:val="26"/>
          <w:lang w:eastAsia="en-US"/>
        </w:rPr>
        <w:t>/У</w:t>
      </w:r>
      <w:proofErr w:type="gramEnd"/>
      <w:r w:rsidR="00F11B3B" w:rsidRPr="007C074D">
        <w:rPr>
          <w:rFonts w:ascii="Times New Roman" w:hAnsi="Times New Roman"/>
          <w:color w:val="000000" w:themeColor="text1"/>
          <w:sz w:val="26"/>
          <w:szCs w:val="26"/>
          <w:lang w:eastAsia="en-US"/>
        </w:rPr>
        <w:t xml:space="preserve"> должна быть заполнена в день выписки больного из стационара и выслана в онкологическое учреждение по месту постоянного жительства больного в трехдневный срок с момента заполнения.</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Руководители городских и сельских лечебно-профилактических учреждений общей лечебной сети, медицинских учреждений ведомственного подчинения, медицинских учреждений федерального подчинения обязаны обеспечить контроль своевременности и качества заполнения Выписок и их высылку в трехдневный срок после составления в соответствующие территориальные онкологические учреждения. «Выписка из медицинской карты стационарного больного злокачественным новообразованием» (</w:t>
      </w:r>
      <w:hyperlink w:anchor="sub_4000" w:history="1">
        <w:r w:rsidRPr="007C074D">
          <w:rPr>
            <w:color w:val="000000" w:themeColor="text1"/>
            <w:sz w:val="26"/>
            <w:lang w:eastAsia="en-US"/>
          </w:rPr>
          <w:t>форма №027-1</w:t>
        </w:r>
        <w:proofErr w:type="gramStart"/>
        <w:r w:rsidRPr="007C074D">
          <w:rPr>
            <w:color w:val="000000" w:themeColor="text1"/>
            <w:sz w:val="26"/>
            <w:lang w:eastAsia="en-US"/>
          </w:rPr>
          <w:t>/У</w:t>
        </w:r>
        <w:proofErr w:type="gramEnd"/>
      </w:hyperlink>
      <w:r w:rsidRPr="007C074D">
        <w:rPr>
          <w:color w:val="000000" w:themeColor="text1"/>
          <w:sz w:val="26"/>
          <w:lang w:eastAsia="en-US"/>
        </w:rPr>
        <w:t>)</w:t>
      </w:r>
      <w:r w:rsidRPr="007C074D">
        <w:rPr>
          <w:rFonts w:ascii="Times New Roman" w:hAnsi="Times New Roman"/>
          <w:color w:val="000000" w:themeColor="text1"/>
          <w:sz w:val="26"/>
          <w:szCs w:val="26"/>
          <w:lang w:eastAsia="en-US"/>
        </w:rPr>
        <w:t xml:space="preserve"> направляется в онкологический диспансер по месту постоянного жительства больного.</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Данные из «Выписки из медицинской карты стационарного больного злокачественным новообразованием» (</w:t>
      </w:r>
      <w:hyperlink w:anchor="sub_4000" w:history="1">
        <w:r w:rsidRPr="007C074D">
          <w:rPr>
            <w:color w:val="000000" w:themeColor="text1"/>
            <w:sz w:val="26"/>
            <w:lang w:eastAsia="en-US"/>
          </w:rPr>
          <w:t>форма №027-1</w:t>
        </w:r>
        <w:proofErr w:type="gramStart"/>
        <w:r w:rsidRPr="007C074D">
          <w:rPr>
            <w:color w:val="000000" w:themeColor="text1"/>
            <w:sz w:val="26"/>
            <w:lang w:eastAsia="en-US"/>
          </w:rPr>
          <w:t>/У</w:t>
        </w:r>
        <w:proofErr w:type="gramEnd"/>
      </w:hyperlink>
      <w:r w:rsidRPr="007C074D">
        <w:rPr>
          <w:color w:val="000000" w:themeColor="text1"/>
          <w:sz w:val="26"/>
          <w:lang w:eastAsia="en-US"/>
        </w:rPr>
        <w:t>)</w:t>
      </w:r>
      <w:r w:rsidRPr="007C074D">
        <w:rPr>
          <w:rFonts w:ascii="Times New Roman" w:hAnsi="Times New Roman"/>
          <w:color w:val="000000" w:themeColor="text1"/>
          <w:sz w:val="26"/>
          <w:szCs w:val="26"/>
          <w:lang w:eastAsia="en-US"/>
        </w:rPr>
        <w:t xml:space="preserve"> в территориальных онкологических учреждениях, осуществляющих диспансерное наблюдение за больными злокачественными новообразованиями, вносятся в базу данных территориального </w:t>
      </w:r>
      <w:r w:rsidRPr="007C074D">
        <w:rPr>
          <w:rFonts w:ascii="Times New Roman" w:hAnsi="Times New Roman"/>
          <w:color w:val="000000" w:themeColor="text1"/>
          <w:sz w:val="26"/>
          <w:szCs w:val="26"/>
          <w:lang w:eastAsia="en-US"/>
        </w:rPr>
        <w:lastRenderedPageBreak/>
        <w:t>популяционного ракового регистра и в Регистрационную карту больного злокачественным новообразованием (</w:t>
      </w:r>
      <w:hyperlink w:anchor="sub_6000" w:history="1">
        <w:r w:rsidRPr="007C074D">
          <w:rPr>
            <w:color w:val="000000" w:themeColor="text1"/>
            <w:sz w:val="26"/>
            <w:lang w:eastAsia="en-US"/>
          </w:rPr>
          <w:t>форма №30-6/У</w:t>
        </w:r>
      </w:hyperlink>
      <w:r w:rsidRPr="007C074D">
        <w:rPr>
          <w:rFonts w:ascii="Times New Roman" w:hAnsi="Times New Roman"/>
          <w:color w:val="000000" w:themeColor="text1"/>
          <w:sz w:val="26"/>
          <w:szCs w:val="26"/>
          <w:lang w:eastAsia="en-US"/>
        </w:rPr>
        <w:t>).</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Срок хранения Выписки не менее 10 лет.</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Руководители территориальных онкологических учреждений, руководители диспансерных онкологических отделений и онкологических кабинетов обязаны обеспечить контроль качества, полноты и своевременности заполнения, поступающих в руководимые ими учреждения Выписок. При нарушении правил заполнения и высылки Выписок лечебно-профилактическим учреждением руководитель территориального онкологического учреждения, диспансерного онкологического отделения или онкологического кабинета должен поставить об этом в известность главного врача указанного лечебно-профилактического учреждения.</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Онкологические учреждения осуществляют уточнение и верификацию информации, внесенной в Выписки. Стадия опухолевого процесса у больных со злокачественными новообразованиями может быть уточнена с учетом данных, полученных во время хирургического вмешательства, если оно произведено не позднее, чем через два месяца после установления диагноза.</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Выписка заполняется чернилами на русском или национальном языке субъекта федерации, где постоянно проживает больной. При составлении Выписки должны быть заполнены все пункты. Записи не должны перекрывать квадраты, предназначенные для кодирования сведений. При кодировании сведений в квадрат, соответствующий положительному ответу, вносится знак</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     ┌──┐</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V (└──┘.).</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63" w:name="sub_48"/>
      <w:r w:rsidRPr="007C074D">
        <w:rPr>
          <w:rFonts w:ascii="Times New Roman" w:hAnsi="Times New Roman"/>
          <w:color w:val="000000" w:themeColor="text1"/>
          <w:sz w:val="26"/>
          <w:szCs w:val="26"/>
          <w:lang w:eastAsia="en-US"/>
        </w:rPr>
        <w:t>1. Название и адрес медицинского учреждения, в котором заполнена Выписка, вносится полностью, без сокращений.</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64" w:name="sub_49"/>
      <w:bookmarkEnd w:id="63"/>
      <w:r w:rsidRPr="007C074D">
        <w:rPr>
          <w:rFonts w:ascii="Times New Roman" w:hAnsi="Times New Roman"/>
          <w:color w:val="000000" w:themeColor="text1"/>
          <w:sz w:val="26"/>
          <w:szCs w:val="26"/>
          <w:lang w:eastAsia="en-US"/>
        </w:rPr>
        <w:t>2. Название медицинского учреждения, в которое направлена Выписка, вносится полностью, без сокращений.</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65" w:name="sub_50"/>
      <w:bookmarkEnd w:id="64"/>
      <w:r w:rsidRPr="007C074D">
        <w:rPr>
          <w:rFonts w:ascii="Times New Roman" w:hAnsi="Times New Roman"/>
          <w:color w:val="000000" w:themeColor="text1"/>
          <w:sz w:val="26"/>
          <w:szCs w:val="26"/>
          <w:lang w:eastAsia="en-US"/>
        </w:rPr>
        <w:t>3. Фамилия, имя, отчество больного вносятся в Выписку полностью, без сокращений, в транскрипции, соответствующей внесенной в паспорт.</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66" w:name="sub_51"/>
      <w:bookmarkEnd w:id="65"/>
      <w:r w:rsidRPr="007C074D">
        <w:rPr>
          <w:rFonts w:ascii="Times New Roman" w:hAnsi="Times New Roman"/>
          <w:color w:val="000000" w:themeColor="text1"/>
          <w:sz w:val="26"/>
          <w:szCs w:val="26"/>
          <w:lang w:eastAsia="en-US"/>
        </w:rPr>
        <w:t>4. Дата рождения вносится полностью (число, месяц, год рождения). Недопустимо указание лишь возраста или года рождения больного.</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67" w:name="sub_52"/>
      <w:bookmarkEnd w:id="66"/>
      <w:r w:rsidRPr="007C074D">
        <w:rPr>
          <w:rFonts w:ascii="Times New Roman" w:hAnsi="Times New Roman"/>
          <w:color w:val="000000" w:themeColor="text1"/>
          <w:sz w:val="26"/>
          <w:szCs w:val="26"/>
          <w:lang w:eastAsia="en-US"/>
        </w:rPr>
        <w:t>5. Пол больного кодируется внесением знака «V» в соответствующий квадрат.</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68" w:name="sub_53"/>
      <w:bookmarkEnd w:id="67"/>
      <w:r w:rsidRPr="007C074D">
        <w:rPr>
          <w:rFonts w:ascii="Times New Roman" w:hAnsi="Times New Roman"/>
          <w:color w:val="000000" w:themeColor="text1"/>
          <w:sz w:val="26"/>
          <w:szCs w:val="26"/>
          <w:lang w:eastAsia="en-US"/>
        </w:rPr>
        <w:t>6. Название этнической группы, к которой принадлежит больной, может совпадать с данными, вносившимися ранее в графу «национальность» паспорта или определяться иначе в соответствии с мнением больного.</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69" w:name="sub_54"/>
      <w:bookmarkEnd w:id="68"/>
      <w:r w:rsidRPr="007C074D">
        <w:rPr>
          <w:rFonts w:ascii="Times New Roman" w:hAnsi="Times New Roman"/>
          <w:color w:val="000000" w:themeColor="text1"/>
          <w:sz w:val="26"/>
          <w:szCs w:val="26"/>
          <w:lang w:eastAsia="en-US"/>
        </w:rPr>
        <w:t xml:space="preserve">7. </w:t>
      </w:r>
      <w:proofErr w:type="gramStart"/>
      <w:r w:rsidRPr="007C074D">
        <w:rPr>
          <w:rFonts w:ascii="Times New Roman" w:hAnsi="Times New Roman"/>
          <w:color w:val="000000" w:themeColor="text1"/>
          <w:sz w:val="26"/>
          <w:szCs w:val="26"/>
          <w:lang w:eastAsia="en-US"/>
        </w:rPr>
        <w:t>Данные о домашнем адресе больного включают полностью, без сокращений заполненные пункты: наименование области (республики, края), района, населенного пункта (города, села, поселка городского типа), улицы, номер дома, номер квартиры, шестизначный почтовый индекс, номер домашнего телефона.</w:t>
      </w:r>
      <w:proofErr w:type="gramEnd"/>
      <w:r w:rsidRPr="007C074D">
        <w:rPr>
          <w:rFonts w:ascii="Times New Roman" w:hAnsi="Times New Roman"/>
          <w:color w:val="000000" w:themeColor="text1"/>
          <w:sz w:val="26"/>
          <w:szCs w:val="26"/>
          <w:lang w:eastAsia="en-US"/>
        </w:rPr>
        <w:t xml:space="preserve"> Вносятся сведения, касающиеся постоянного места жительства больного, но не места его временного проживания. При этом названия указываемой области, республики, края, района, населенного пункта должны соответствовать установленному перечню административно-территориального деления (система обозначения объектов административного деления и населенных пунктов Российской Федерации - СОАТО).</w:t>
      </w:r>
    </w:p>
    <w:p w:rsidR="00F11B3B" w:rsidRDefault="00F11B3B" w:rsidP="00F11B3B">
      <w:pPr>
        <w:spacing w:after="0" w:line="240" w:lineRule="auto"/>
        <w:ind w:firstLine="709"/>
        <w:rPr>
          <w:rFonts w:ascii="Times New Roman" w:hAnsi="Times New Roman"/>
          <w:color w:val="000000" w:themeColor="text1"/>
          <w:sz w:val="26"/>
          <w:szCs w:val="26"/>
          <w:lang w:eastAsia="en-US"/>
        </w:rPr>
      </w:pPr>
      <w:bookmarkStart w:id="70" w:name="sub_55"/>
      <w:bookmarkEnd w:id="69"/>
      <w:r w:rsidRPr="007C074D">
        <w:rPr>
          <w:rFonts w:ascii="Times New Roman" w:hAnsi="Times New Roman"/>
          <w:color w:val="000000" w:themeColor="text1"/>
          <w:sz w:val="26"/>
          <w:szCs w:val="26"/>
          <w:lang w:eastAsia="en-US"/>
        </w:rPr>
        <w:t>8. В соответствующем квадрате отмечается, является больной жителем городской или сельской местности. Больных, проживающих в поселках городского типа, следует относить к городским жителям.</w:t>
      </w:r>
    </w:p>
    <w:p w:rsidR="0031320A" w:rsidRPr="007C074D" w:rsidRDefault="0031320A" w:rsidP="00F11B3B">
      <w:pPr>
        <w:spacing w:after="0" w:line="240" w:lineRule="auto"/>
        <w:ind w:firstLine="709"/>
        <w:rPr>
          <w:rFonts w:ascii="Times New Roman" w:hAnsi="Times New Roman"/>
          <w:color w:val="000000" w:themeColor="text1"/>
          <w:sz w:val="26"/>
          <w:szCs w:val="26"/>
          <w:lang w:eastAsia="en-US"/>
        </w:rPr>
      </w:pPr>
    </w:p>
    <w:p w:rsidR="0031320A" w:rsidRDefault="0031320A" w:rsidP="00F11B3B">
      <w:pPr>
        <w:spacing w:after="0" w:line="240" w:lineRule="auto"/>
        <w:ind w:firstLine="709"/>
        <w:rPr>
          <w:rFonts w:ascii="Times New Roman" w:hAnsi="Times New Roman"/>
          <w:color w:val="000000" w:themeColor="text1"/>
          <w:sz w:val="26"/>
          <w:szCs w:val="26"/>
          <w:lang w:eastAsia="en-US"/>
        </w:rPr>
      </w:pPr>
      <w:bookmarkStart w:id="71" w:name="sub_56"/>
      <w:bookmarkEnd w:id="70"/>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9. Указывается профессия, которая преобладала на протяжении трудовой деятельности больного. Если больной к моменту заполнения Выписки находится на пенсии, следует указать его прежний основной вид занятий. </w:t>
      </w:r>
      <w:proofErr w:type="gramStart"/>
      <w:r w:rsidRPr="007C074D">
        <w:rPr>
          <w:rFonts w:ascii="Times New Roman" w:hAnsi="Times New Roman"/>
          <w:color w:val="000000" w:themeColor="text1"/>
          <w:sz w:val="26"/>
          <w:szCs w:val="26"/>
          <w:lang w:eastAsia="en-US"/>
        </w:rPr>
        <w:t>Недопустимы записи типа «пенсионер», «инвалид» и неуточненные записи, например: «рабочий» (без указания отрасли промышленности), «служащий» (без указания сферы профессиональной деятельности и конкретной специальности) и т.п.</w:t>
      </w:r>
      <w:proofErr w:type="gramEnd"/>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72" w:name="sub_57"/>
      <w:bookmarkEnd w:id="71"/>
      <w:r w:rsidRPr="007C074D">
        <w:rPr>
          <w:rFonts w:ascii="Times New Roman" w:hAnsi="Times New Roman"/>
          <w:color w:val="000000" w:themeColor="text1"/>
          <w:sz w:val="26"/>
          <w:szCs w:val="26"/>
          <w:lang w:eastAsia="en-US"/>
        </w:rPr>
        <w:t xml:space="preserve">10. В </w:t>
      </w:r>
      <w:hyperlink w:anchor="sub_4010" w:history="1">
        <w:r w:rsidRPr="007C074D">
          <w:rPr>
            <w:color w:val="000000" w:themeColor="text1"/>
            <w:sz w:val="26"/>
            <w:lang w:eastAsia="en-US"/>
          </w:rPr>
          <w:t>пункте 10</w:t>
        </w:r>
      </w:hyperlink>
      <w:r w:rsidRPr="007C074D">
        <w:rPr>
          <w:rFonts w:ascii="Times New Roman" w:hAnsi="Times New Roman"/>
          <w:color w:val="000000" w:themeColor="text1"/>
          <w:sz w:val="26"/>
          <w:szCs w:val="26"/>
          <w:lang w:eastAsia="en-US"/>
        </w:rPr>
        <w:t xml:space="preserve"> указывается дата поступления в стационар применительно к данной госпитализации.</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73" w:name="sub_58"/>
      <w:bookmarkEnd w:id="72"/>
      <w:r w:rsidRPr="007C074D">
        <w:rPr>
          <w:rFonts w:ascii="Times New Roman" w:hAnsi="Times New Roman"/>
          <w:color w:val="000000" w:themeColor="text1"/>
          <w:sz w:val="26"/>
          <w:szCs w:val="26"/>
          <w:lang w:eastAsia="en-US"/>
        </w:rPr>
        <w:t xml:space="preserve">11. В </w:t>
      </w:r>
      <w:hyperlink w:anchor="sub_4011" w:history="1">
        <w:r w:rsidRPr="007C074D">
          <w:rPr>
            <w:color w:val="000000" w:themeColor="text1"/>
            <w:sz w:val="26"/>
            <w:lang w:eastAsia="en-US"/>
          </w:rPr>
          <w:t>пункте 11</w:t>
        </w:r>
      </w:hyperlink>
      <w:r w:rsidRPr="007C074D">
        <w:rPr>
          <w:rFonts w:ascii="Times New Roman" w:hAnsi="Times New Roman"/>
          <w:color w:val="000000" w:themeColor="text1"/>
          <w:sz w:val="26"/>
          <w:szCs w:val="26"/>
          <w:lang w:eastAsia="en-US"/>
        </w:rPr>
        <w:t xml:space="preserve"> указывается дата выписки из стационара или смерти больного.</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74" w:name="sub_59"/>
      <w:bookmarkEnd w:id="73"/>
      <w:r w:rsidRPr="007C074D">
        <w:rPr>
          <w:rFonts w:ascii="Times New Roman" w:hAnsi="Times New Roman"/>
          <w:color w:val="000000" w:themeColor="text1"/>
          <w:sz w:val="26"/>
          <w:szCs w:val="26"/>
          <w:lang w:eastAsia="en-US"/>
        </w:rPr>
        <w:t xml:space="preserve">12. </w:t>
      </w:r>
      <w:hyperlink w:anchor="sub_4012" w:history="1">
        <w:r w:rsidRPr="007C074D">
          <w:rPr>
            <w:color w:val="000000" w:themeColor="text1"/>
            <w:sz w:val="26"/>
            <w:lang w:eastAsia="en-US"/>
          </w:rPr>
          <w:t>Пункт 12</w:t>
        </w:r>
      </w:hyperlink>
      <w:r w:rsidRPr="007C074D">
        <w:rPr>
          <w:rFonts w:ascii="Times New Roman" w:hAnsi="Times New Roman"/>
          <w:color w:val="000000" w:themeColor="text1"/>
          <w:sz w:val="26"/>
          <w:szCs w:val="26"/>
          <w:lang w:eastAsia="en-US"/>
        </w:rPr>
        <w:t xml:space="preserve"> содержит данные о длительности пребывания больного в стационаре в период данной госпитализации в днях.</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75" w:name="sub_60"/>
      <w:bookmarkEnd w:id="74"/>
      <w:r w:rsidRPr="007C074D">
        <w:rPr>
          <w:rFonts w:ascii="Times New Roman" w:hAnsi="Times New Roman"/>
          <w:color w:val="000000" w:themeColor="text1"/>
          <w:sz w:val="26"/>
          <w:szCs w:val="26"/>
          <w:lang w:eastAsia="en-US"/>
        </w:rPr>
        <w:t xml:space="preserve">13. В </w:t>
      </w:r>
      <w:hyperlink w:anchor="sub_4013" w:history="1">
        <w:r w:rsidRPr="007C074D">
          <w:rPr>
            <w:color w:val="000000" w:themeColor="text1"/>
            <w:sz w:val="26"/>
            <w:lang w:eastAsia="en-US"/>
          </w:rPr>
          <w:t>пункте 13</w:t>
        </w:r>
      </w:hyperlink>
      <w:r w:rsidRPr="007C074D">
        <w:rPr>
          <w:rFonts w:ascii="Times New Roman" w:hAnsi="Times New Roman"/>
          <w:color w:val="000000" w:themeColor="text1"/>
          <w:sz w:val="26"/>
          <w:szCs w:val="26"/>
          <w:lang w:eastAsia="en-US"/>
        </w:rPr>
        <w:t xml:space="preserve"> в соответствующем квадрате указывается, установлен ли диагноз данного злокачественного новообразования впервые в жизни в течение данной госпитализации.</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76" w:name="sub_65"/>
      <w:bookmarkEnd w:id="75"/>
      <w:r w:rsidRPr="007C074D">
        <w:rPr>
          <w:rFonts w:ascii="Times New Roman" w:hAnsi="Times New Roman"/>
          <w:color w:val="000000" w:themeColor="text1"/>
          <w:sz w:val="26"/>
          <w:szCs w:val="26"/>
          <w:lang w:eastAsia="en-US"/>
        </w:rPr>
        <w:t xml:space="preserve">14. В </w:t>
      </w:r>
      <w:hyperlink w:anchor="sub_4014" w:history="1">
        <w:r w:rsidRPr="007C074D">
          <w:rPr>
            <w:color w:val="000000" w:themeColor="text1"/>
            <w:sz w:val="26"/>
            <w:lang w:eastAsia="en-US"/>
          </w:rPr>
          <w:t>пункт 14</w:t>
        </w:r>
      </w:hyperlink>
      <w:r w:rsidRPr="007C074D">
        <w:rPr>
          <w:rFonts w:ascii="Times New Roman" w:hAnsi="Times New Roman"/>
          <w:color w:val="000000" w:themeColor="text1"/>
          <w:sz w:val="26"/>
          <w:szCs w:val="26"/>
          <w:lang w:eastAsia="en-US"/>
        </w:rPr>
        <w:t xml:space="preserve"> вносится маркировка, определяющая цель данной госпитализации.</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77" w:name="sub_66"/>
      <w:bookmarkEnd w:id="76"/>
      <w:r w:rsidRPr="007C074D">
        <w:rPr>
          <w:rFonts w:ascii="Times New Roman" w:hAnsi="Times New Roman"/>
          <w:color w:val="000000" w:themeColor="text1"/>
          <w:sz w:val="26"/>
          <w:szCs w:val="26"/>
          <w:lang w:eastAsia="en-US"/>
        </w:rPr>
        <w:t xml:space="preserve">15. </w:t>
      </w:r>
      <w:hyperlink w:anchor="sub_4015" w:history="1">
        <w:r w:rsidRPr="007C074D">
          <w:rPr>
            <w:color w:val="000000" w:themeColor="text1"/>
            <w:sz w:val="26"/>
            <w:lang w:eastAsia="en-US"/>
          </w:rPr>
          <w:t>Пункт 15</w:t>
        </w:r>
      </w:hyperlink>
      <w:r w:rsidRPr="007C074D">
        <w:rPr>
          <w:rFonts w:ascii="Times New Roman" w:hAnsi="Times New Roman"/>
          <w:color w:val="000000" w:themeColor="text1"/>
          <w:sz w:val="26"/>
          <w:szCs w:val="26"/>
          <w:lang w:eastAsia="en-US"/>
        </w:rPr>
        <w:t xml:space="preserve"> содержит информацию о заключительном диагнозе.</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78" w:name="sub_151"/>
      <w:bookmarkEnd w:id="77"/>
      <w:r w:rsidRPr="007C074D">
        <w:rPr>
          <w:rFonts w:ascii="Times New Roman" w:hAnsi="Times New Roman"/>
          <w:color w:val="000000" w:themeColor="text1"/>
          <w:sz w:val="26"/>
          <w:szCs w:val="26"/>
          <w:lang w:eastAsia="en-US"/>
        </w:rPr>
        <w:t>15.1. Вписываются подробные данные о локализации (топографии) злокачественного новообразования. Необходимо точно описать локализацию опухоли новообразования центральной или периферической нервной системы. Необходимо точно описать локализацию опухоли в головном мозге или оболочках головного мозга, отметить первичное поражение хиазмально-селлярной области, черепно-мозговых нервов, спинного мозга или периферических нервов.</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79" w:name="sub_152"/>
      <w:bookmarkEnd w:id="78"/>
      <w:r w:rsidRPr="007C074D">
        <w:rPr>
          <w:rFonts w:ascii="Times New Roman" w:hAnsi="Times New Roman"/>
          <w:color w:val="000000" w:themeColor="text1"/>
          <w:sz w:val="26"/>
          <w:szCs w:val="26"/>
          <w:lang w:eastAsia="en-US"/>
        </w:rPr>
        <w:t xml:space="preserve">15.2. В </w:t>
      </w:r>
      <w:hyperlink w:anchor="sub_4152" w:history="1">
        <w:r w:rsidRPr="007C074D">
          <w:rPr>
            <w:color w:val="000000" w:themeColor="text1"/>
            <w:sz w:val="26"/>
            <w:lang w:eastAsia="en-US"/>
          </w:rPr>
          <w:t>пункте 15.2</w:t>
        </w:r>
      </w:hyperlink>
      <w:r w:rsidRPr="007C074D">
        <w:rPr>
          <w:rFonts w:ascii="Times New Roman" w:hAnsi="Times New Roman"/>
          <w:color w:val="000000" w:themeColor="text1"/>
          <w:sz w:val="26"/>
          <w:szCs w:val="26"/>
          <w:lang w:eastAsia="en-US"/>
        </w:rPr>
        <w:t xml:space="preserve"> указывается подробный морфологический тип злокачественного новообразования. Морфологические диагнозы должны соответствовать номенклатуре МКБ-О третьего пересмотра.</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80" w:name="sub_153"/>
      <w:bookmarkEnd w:id="79"/>
      <w:r w:rsidRPr="007C074D">
        <w:rPr>
          <w:rFonts w:ascii="Times New Roman" w:hAnsi="Times New Roman"/>
          <w:color w:val="000000" w:themeColor="text1"/>
          <w:sz w:val="26"/>
          <w:szCs w:val="26"/>
          <w:lang w:eastAsia="en-US"/>
        </w:rPr>
        <w:t xml:space="preserve">15.3. В </w:t>
      </w:r>
      <w:hyperlink w:anchor="sub_4153" w:history="1">
        <w:r w:rsidRPr="007C074D">
          <w:rPr>
            <w:color w:val="000000" w:themeColor="text1"/>
            <w:sz w:val="26"/>
            <w:lang w:eastAsia="en-US"/>
          </w:rPr>
          <w:t>пункте 15.3</w:t>
        </w:r>
      </w:hyperlink>
      <w:r w:rsidRPr="007C074D">
        <w:rPr>
          <w:rFonts w:ascii="Times New Roman" w:hAnsi="Times New Roman"/>
          <w:color w:val="000000" w:themeColor="text1"/>
          <w:sz w:val="26"/>
          <w:szCs w:val="26"/>
          <w:lang w:eastAsia="en-US"/>
        </w:rPr>
        <w:t xml:space="preserve"> </w:t>
      </w:r>
      <w:bookmarkStart w:id="81" w:name="sub_154"/>
      <w:bookmarkEnd w:id="80"/>
      <w:r w:rsidRPr="007C074D">
        <w:rPr>
          <w:rFonts w:ascii="Times New Roman" w:hAnsi="Times New Roman"/>
          <w:color w:val="000000" w:themeColor="text1"/>
          <w:sz w:val="26"/>
          <w:szCs w:val="26"/>
          <w:lang w:eastAsia="en-US"/>
        </w:rPr>
        <w:t>знаком «V» в соответствующем квадрате указывается степень злокачественности по ВОЗ.</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15.4. В </w:t>
      </w:r>
      <w:hyperlink w:anchor="sub_4154" w:history="1">
        <w:r w:rsidRPr="007C074D">
          <w:rPr>
            <w:color w:val="000000" w:themeColor="text1"/>
            <w:sz w:val="26"/>
            <w:lang w:eastAsia="en-US"/>
          </w:rPr>
          <w:t>пункте 15.4</w:t>
        </w:r>
      </w:hyperlink>
      <w:r w:rsidRPr="007C074D">
        <w:rPr>
          <w:rFonts w:ascii="Times New Roman" w:hAnsi="Times New Roman"/>
          <w:color w:val="000000" w:themeColor="text1"/>
          <w:sz w:val="26"/>
          <w:szCs w:val="26"/>
          <w:lang w:eastAsia="en-US"/>
        </w:rPr>
        <w:t xml:space="preserve"> указывается код морфологического диагноза в соответствии с номенклатурой МКБ-О третьего пересмотра.</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82" w:name="sub_155"/>
      <w:bookmarkEnd w:id="81"/>
      <w:r w:rsidRPr="007C074D">
        <w:rPr>
          <w:rFonts w:ascii="Times New Roman" w:hAnsi="Times New Roman"/>
          <w:color w:val="000000" w:themeColor="text1"/>
          <w:sz w:val="26"/>
          <w:szCs w:val="26"/>
          <w:lang w:eastAsia="en-US"/>
        </w:rPr>
        <w:t xml:space="preserve">15.5. В </w:t>
      </w:r>
      <w:hyperlink w:anchor="sub_4155" w:history="1">
        <w:r w:rsidRPr="007C074D">
          <w:rPr>
            <w:color w:val="000000" w:themeColor="text1"/>
            <w:sz w:val="26"/>
            <w:lang w:eastAsia="en-US"/>
          </w:rPr>
          <w:t>пункте 15.5</w:t>
        </w:r>
      </w:hyperlink>
      <w:r w:rsidRPr="007C074D">
        <w:rPr>
          <w:rFonts w:ascii="Times New Roman" w:hAnsi="Times New Roman"/>
          <w:color w:val="000000" w:themeColor="text1"/>
          <w:sz w:val="26"/>
          <w:szCs w:val="26"/>
          <w:lang w:eastAsia="en-US"/>
        </w:rPr>
        <w:t xml:space="preserve"> знаками «+» или </w:t>
      </w:r>
      <w:proofErr w:type="gramStart"/>
      <w:r w:rsidRPr="007C074D">
        <w:rPr>
          <w:rFonts w:ascii="Times New Roman" w:hAnsi="Times New Roman"/>
          <w:color w:val="000000" w:themeColor="text1"/>
          <w:sz w:val="26"/>
          <w:szCs w:val="26"/>
          <w:lang w:eastAsia="en-US"/>
        </w:rPr>
        <w:t>«-</w:t>
      </w:r>
      <w:proofErr w:type="gramEnd"/>
      <w:r w:rsidRPr="007C074D">
        <w:rPr>
          <w:rFonts w:ascii="Times New Roman" w:hAnsi="Times New Roman"/>
          <w:color w:val="000000" w:themeColor="text1"/>
          <w:sz w:val="26"/>
          <w:szCs w:val="26"/>
          <w:lang w:eastAsia="en-US"/>
        </w:rPr>
        <w:t xml:space="preserve">» в соответствующих квадратах указываются исследованные молекулярно-генетические характеристики опухоли, при исследовании метилирования промотора MGMT количественным методом в соответствующий квадрат вносится цифровое значение. В графу «Другие» вносятся дополнительно исследованные мутации. </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15.6. В </w:t>
      </w:r>
      <w:hyperlink w:anchor="sub_4156" w:history="1">
        <w:r w:rsidRPr="007C074D">
          <w:rPr>
            <w:color w:val="000000" w:themeColor="text1"/>
            <w:sz w:val="26"/>
            <w:lang w:eastAsia="en-US"/>
          </w:rPr>
          <w:t>пункте 15.6</w:t>
        </w:r>
      </w:hyperlink>
      <w:r w:rsidRPr="007C074D">
        <w:rPr>
          <w:rFonts w:ascii="Times New Roman" w:hAnsi="Times New Roman"/>
          <w:color w:val="000000" w:themeColor="text1"/>
          <w:sz w:val="26"/>
          <w:szCs w:val="26"/>
          <w:lang w:eastAsia="en-US"/>
        </w:rPr>
        <w:t xml:space="preserve"> указывается локализация метастазов знаком «V» в соответствующем квадрате. При наличии у больного метастазов нескольких локализаций отметка ставится в соответствующем числе квадратов.</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83" w:name="sub_156"/>
      <w:bookmarkEnd w:id="82"/>
      <w:r w:rsidRPr="007C074D">
        <w:rPr>
          <w:rFonts w:ascii="Times New Roman" w:hAnsi="Times New Roman"/>
          <w:color w:val="000000" w:themeColor="text1"/>
          <w:sz w:val="26"/>
          <w:szCs w:val="26"/>
          <w:lang w:eastAsia="en-US"/>
        </w:rPr>
        <w:t xml:space="preserve">15.7. В </w:t>
      </w:r>
      <w:hyperlink w:anchor="sub_4156" w:history="1">
        <w:r w:rsidRPr="007C074D">
          <w:rPr>
            <w:color w:val="000000" w:themeColor="text1"/>
            <w:sz w:val="26"/>
            <w:lang w:eastAsia="en-US"/>
          </w:rPr>
          <w:t>пункте 15.7</w:t>
        </w:r>
      </w:hyperlink>
      <w:r w:rsidRPr="007C074D">
        <w:rPr>
          <w:rFonts w:ascii="Times New Roman" w:hAnsi="Times New Roman"/>
          <w:color w:val="000000" w:themeColor="text1"/>
          <w:sz w:val="26"/>
          <w:szCs w:val="26"/>
          <w:lang w:eastAsia="en-US"/>
        </w:rPr>
        <w:t xml:space="preserve"> указывается метод подтверждения диагноза злокачественного новообразования. При заполнении пункта следует отметить каждый из перечисленных в Выписке методов исследования, нашедший применение при установлении диагноза.</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84" w:name="sub_67"/>
      <w:bookmarkEnd w:id="83"/>
      <w:r w:rsidRPr="007C074D">
        <w:rPr>
          <w:rFonts w:ascii="Times New Roman" w:hAnsi="Times New Roman"/>
          <w:color w:val="000000" w:themeColor="text1"/>
          <w:sz w:val="26"/>
          <w:szCs w:val="26"/>
          <w:lang w:eastAsia="en-US"/>
        </w:rPr>
        <w:t xml:space="preserve">16. </w:t>
      </w:r>
      <w:hyperlink w:anchor="sub_4016" w:history="1">
        <w:r w:rsidRPr="007C074D">
          <w:rPr>
            <w:color w:val="000000" w:themeColor="text1"/>
            <w:sz w:val="26"/>
            <w:lang w:eastAsia="en-US"/>
          </w:rPr>
          <w:t>Пункт 16</w:t>
        </w:r>
      </w:hyperlink>
      <w:r w:rsidRPr="007C074D">
        <w:rPr>
          <w:rFonts w:ascii="Times New Roman" w:hAnsi="Times New Roman"/>
          <w:color w:val="000000" w:themeColor="text1"/>
          <w:sz w:val="26"/>
          <w:szCs w:val="26"/>
          <w:lang w:eastAsia="en-US"/>
        </w:rPr>
        <w:t xml:space="preserve"> содержит информацию о сопутствующих заболеваниях пациента.</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85" w:name="sub_68"/>
      <w:bookmarkEnd w:id="84"/>
      <w:r w:rsidRPr="007C074D">
        <w:rPr>
          <w:rFonts w:ascii="Times New Roman" w:hAnsi="Times New Roman"/>
          <w:color w:val="000000" w:themeColor="text1"/>
          <w:sz w:val="26"/>
          <w:szCs w:val="26"/>
          <w:lang w:eastAsia="en-US"/>
        </w:rPr>
        <w:t xml:space="preserve">17. В </w:t>
      </w:r>
      <w:hyperlink w:anchor="sub_4017" w:history="1">
        <w:r w:rsidRPr="007C074D">
          <w:rPr>
            <w:color w:val="000000" w:themeColor="text1"/>
            <w:sz w:val="26"/>
            <w:lang w:eastAsia="en-US"/>
          </w:rPr>
          <w:t>пункте 17</w:t>
        </w:r>
      </w:hyperlink>
      <w:r w:rsidRPr="007C074D">
        <w:rPr>
          <w:rFonts w:ascii="Times New Roman" w:hAnsi="Times New Roman"/>
          <w:color w:val="000000" w:themeColor="text1"/>
          <w:sz w:val="26"/>
          <w:szCs w:val="26"/>
          <w:lang w:eastAsia="en-US"/>
        </w:rPr>
        <w:t xml:space="preserve"> отмечается характер лечения первичной опухоли или причины, в связи с которыми лечение первичной опухоли по радикальной программе не осуществлялось. К числу отказавшихся от лечения и имевших противопоказания к проведению лечения могут быть отнесены только больные, такому лечению подлежавшие (клиническая группа II</w:t>
      </w:r>
      <w:proofErr w:type="gramStart"/>
      <w:r w:rsidRPr="007C074D">
        <w:rPr>
          <w:rFonts w:ascii="Times New Roman" w:hAnsi="Times New Roman"/>
          <w:color w:val="000000" w:themeColor="text1"/>
          <w:sz w:val="26"/>
          <w:szCs w:val="26"/>
          <w:lang w:eastAsia="en-US"/>
        </w:rPr>
        <w:t>а</w:t>
      </w:r>
      <w:proofErr w:type="gramEnd"/>
      <w:r w:rsidRPr="007C074D">
        <w:rPr>
          <w:rFonts w:ascii="Times New Roman" w:hAnsi="Times New Roman"/>
          <w:color w:val="000000" w:themeColor="text1"/>
          <w:sz w:val="26"/>
          <w:szCs w:val="26"/>
          <w:lang w:eastAsia="en-US"/>
        </w:rPr>
        <w:t xml:space="preserve">), независимо от того, проводилось ли после этого паллиативное или симптоматическое лечение. Если в течение отчетного года такие больные переводятся в IV </w:t>
      </w:r>
      <w:r w:rsidRPr="007C074D">
        <w:rPr>
          <w:rFonts w:ascii="Times New Roman" w:hAnsi="Times New Roman"/>
          <w:color w:val="000000" w:themeColor="text1"/>
          <w:sz w:val="26"/>
          <w:szCs w:val="26"/>
          <w:lang w:eastAsia="en-US"/>
        </w:rPr>
        <w:lastRenderedPageBreak/>
        <w:t xml:space="preserve">клиническую группу вследствие прогрессирования опухолевого процесса, они продолжают оставаться до конца этого года в числе </w:t>
      </w:r>
      <w:proofErr w:type="gramStart"/>
      <w:r w:rsidRPr="007C074D">
        <w:rPr>
          <w:rFonts w:ascii="Times New Roman" w:hAnsi="Times New Roman"/>
          <w:color w:val="000000" w:themeColor="text1"/>
          <w:sz w:val="26"/>
          <w:szCs w:val="26"/>
          <w:lang w:eastAsia="en-US"/>
        </w:rPr>
        <w:t>отказавшихся</w:t>
      </w:r>
      <w:proofErr w:type="gramEnd"/>
      <w:r w:rsidRPr="007C074D">
        <w:rPr>
          <w:rFonts w:ascii="Times New Roman" w:hAnsi="Times New Roman"/>
          <w:color w:val="000000" w:themeColor="text1"/>
          <w:sz w:val="26"/>
          <w:szCs w:val="26"/>
          <w:lang w:eastAsia="en-US"/>
        </w:rPr>
        <w:t xml:space="preserve"> от лечения или имевших противопоказания к нему.</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18. В </w:t>
      </w:r>
      <w:r w:rsidRPr="007C074D">
        <w:rPr>
          <w:color w:val="000000" w:themeColor="text1"/>
          <w:sz w:val="26"/>
          <w:lang w:eastAsia="en-US"/>
        </w:rPr>
        <w:t>пункте 18</w:t>
      </w:r>
      <w:r w:rsidRPr="007C074D">
        <w:rPr>
          <w:rFonts w:ascii="Times New Roman" w:hAnsi="Times New Roman"/>
          <w:color w:val="000000" w:themeColor="text1"/>
          <w:sz w:val="26"/>
          <w:szCs w:val="26"/>
          <w:lang w:eastAsia="en-US"/>
        </w:rPr>
        <w:t xml:space="preserve"> указывается общее состояние по шкале Карновского при госпитализациии.</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86" w:name="sub_69"/>
      <w:bookmarkEnd w:id="85"/>
      <w:r w:rsidRPr="007C074D">
        <w:rPr>
          <w:rFonts w:ascii="Times New Roman" w:hAnsi="Times New Roman"/>
          <w:color w:val="000000" w:themeColor="text1"/>
          <w:sz w:val="26"/>
          <w:szCs w:val="26"/>
          <w:lang w:eastAsia="en-US"/>
        </w:rPr>
        <w:t xml:space="preserve">19. В </w:t>
      </w:r>
      <w:hyperlink w:anchor="sub_4018" w:history="1">
        <w:r w:rsidRPr="007C074D">
          <w:rPr>
            <w:color w:val="000000" w:themeColor="text1"/>
            <w:sz w:val="26"/>
            <w:lang w:eastAsia="en-US"/>
          </w:rPr>
          <w:t>пункте 1</w:t>
        </w:r>
      </w:hyperlink>
      <w:r w:rsidRPr="007C074D">
        <w:rPr>
          <w:color w:val="000000" w:themeColor="text1"/>
          <w:sz w:val="26"/>
          <w:lang w:eastAsia="en-US"/>
        </w:rPr>
        <w:t>9</w:t>
      </w:r>
      <w:r w:rsidRPr="007C074D">
        <w:rPr>
          <w:rFonts w:ascii="Times New Roman" w:hAnsi="Times New Roman"/>
          <w:color w:val="000000" w:themeColor="text1"/>
          <w:sz w:val="26"/>
          <w:szCs w:val="26"/>
          <w:lang w:eastAsia="en-US"/>
        </w:rPr>
        <w:t xml:space="preserve"> для больных, которым проведено неполное радикальное лечение, указывается причина, в связи с которой не проведено специальное лечение по полной радикальной программе.</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87" w:name="sub_70"/>
      <w:bookmarkEnd w:id="86"/>
      <w:r w:rsidRPr="007C074D">
        <w:rPr>
          <w:rFonts w:ascii="Times New Roman" w:hAnsi="Times New Roman"/>
          <w:color w:val="000000" w:themeColor="text1"/>
          <w:sz w:val="26"/>
          <w:szCs w:val="26"/>
          <w:lang w:eastAsia="en-US"/>
        </w:rPr>
        <w:t xml:space="preserve">20. В </w:t>
      </w:r>
      <w:hyperlink w:anchor="sub_4019" w:history="1">
        <w:r w:rsidRPr="007C074D">
          <w:rPr>
            <w:color w:val="000000" w:themeColor="text1"/>
            <w:sz w:val="26"/>
            <w:lang w:eastAsia="en-US"/>
          </w:rPr>
          <w:t xml:space="preserve">пункте </w:t>
        </w:r>
      </w:hyperlink>
      <w:r w:rsidRPr="007C074D">
        <w:rPr>
          <w:color w:val="000000" w:themeColor="text1"/>
          <w:sz w:val="26"/>
          <w:lang w:eastAsia="en-US"/>
        </w:rPr>
        <w:t>20</w:t>
      </w:r>
      <w:r w:rsidRPr="007C074D">
        <w:rPr>
          <w:rFonts w:ascii="Times New Roman" w:hAnsi="Times New Roman"/>
          <w:color w:val="000000" w:themeColor="text1"/>
          <w:sz w:val="26"/>
          <w:szCs w:val="26"/>
          <w:lang w:eastAsia="en-US"/>
        </w:rPr>
        <w:t xml:space="preserve"> приводятся данные о хирургическом компоненте специального лечения.</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88" w:name="sub_191"/>
      <w:bookmarkEnd w:id="87"/>
      <w:r w:rsidRPr="007C074D">
        <w:rPr>
          <w:rFonts w:ascii="Times New Roman" w:hAnsi="Times New Roman"/>
          <w:color w:val="000000" w:themeColor="text1"/>
          <w:sz w:val="26"/>
          <w:szCs w:val="26"/>
          <w:lang w:eastAsia="en-US"/>
        </w:rPr>
        <w:t>20.1. Вносится дата (число, месяц, год.) проведения оперативного вмешательства.</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89" w:name="sub_192"/>
      <w:bookmarkEnd w:id="88"/>
      <w:r w:rsidRPr="007C074D">
        <w:rPr>
          <w:rFonts w:ascii="Times New Roman" w:hAnsi="Times New Roman"/>
          <w:color w:val="000000" w:themeColor="text1"/>
          <w:sz w:val="26"/>
          <w:szCs w:val="26"/>
          <w:lang w:eastAsia="en-US"/>
        </w:rPr>
        <w:t xml:space="preserve">20.2. В </w:t>
      </w:r>
      <w:hyperlink w:anchor="sub_4192" w:history="1">
        <w:r w:rsidRPr="007C074D">
          <w:rPr>
            <w:color w:val="000000" w:themeColor="text1"/>
            <w:sz w:val="26"/>
            <w:lang w:eastAsia="en-US"/>
          </w:rPr>
          <w:t>пункт 20.2</w:t>
        </w:r>
      </w:hyperlink>
      <w:r w:rsidRPr="007C074D">
        <w:rPr>
          <w:rFonts w:ascii="Times New Roman" w:hAnsi="Times New Roman"/>
          <w:color w:val="000000" w:themeColor="text1"/>
          <w:sz w:val="26"/>
          <w:szCs w:val="26"/>
          <w:lang w:eastAsia="en-US"/>
        </w:rPr>
        <w:t xml:space="preserve"> вписываются данные о названии оперативного вмешательства.</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90" w:name="sub_193"/>
      <w:bookmarkEnd w:id="89"/>
      <w:r w:rsidRPr="007C074D">
        <w:rPr>
          <w:rFonts w:ascii="Times New Roman" w:hAnsi="Times New Roman"/>
          <w:color w:val="000000" w:themeColor="text1"/>
          <w:sz w:val="26"/>
          <w:szCs w:val="26"/>
          <w:lang w:eastAsia="en-US"/>
        </w:rPr>
        <w:t xml:space="preserve">20.3. В </w:t>
      </w:r>
      <w:hyperlink w:anchor="sub_4193" w:history="1">
        <w:r w:rsidRPr="007C074D">
          <w:rPr>
            <w:color w:val="000000" w:themeColor="text1"/>
            <w:sz w:val="26"/>
            <w:lang w:eastAsia="en-US"/>
          </w:rPr>
          <w:t>пункт 20.3</w:t>
        </w:r>
      </w:hyperlink>
      <w:r w:rsidRPr="007C074D">
        <w:rPr>
          <w:rFonts w:ascii="Times New Roman" w:hAnsi="Times New Roman"/>
          <w:color w:val="000000" w:themeColor="text1"/>
          <w:sz w:val="26"/>
          <w:szCs w:val="26"/>
          <w:lang w:eastAsia="en-US"/>
        </w:rPr>
        <w:t xml:space="preserve"> вносят данные об осложнениях хирургического лечения.</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20.4. В </w:t>
      </w:r>
      <w:hyperlink w:anchor="sub_4193" w:history="1">
        <w:r w:rsidRPr="007C074D">
          <w:rPr>
            <w:color w:val="000000" w:themeColor="text1"/>
            <w:sz w:val="26"/>
            <w:lang w:eastAsia="en-US"/>
          </w:rPr>
          <w:t>пункт 20.4</w:t>
        </w:r>
      </w:hyperlink>
      <w:r w:rsidRPr="007C074D">
        <w:rPr>
          <w:rFonts w:ascii="Times New Roman" w:hAnsi="Times New Roman"/>
          <w:color w:val="000000" w:themeColor="text1"/>
          <w:sz w:val="26"/>
          <w:szCs w:val="26"/>
          <w:lang w:eastAsia="en-US"/>
        </w:rPr>
        <w:t xml:space="preserve"> знаком «V» в соответствующем квадрате отмечается степень резекции опухоли. При удалении более 90% опухоли указывается тотальная резекция, при резекции менее 90% - парциальная резекция. Для оценки степени радикальности операций при менингиомах используется шкала Симпсона и указывается в соответствующем квадрате цифровое значение:</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Тип 1 – макроскопически полное удаление опухоли с иссечением ТМО в месте исходного роста и резекцией всей пораженной кости;</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Тип 2 - макроскопически полное удаление с коагуляцией ТМО в месте исходного роста;</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Тип 3 - макроскопически полное удаление без иссечения или коагуляции ТМО в месте исходного роста </w:t>
      </w:r>
      <w:proofErr w:type="gramStart"/>
      <w:r w:rsidRPr="007C074D">
        <w:rPr>
          <w:rFonts w:ascii="Times New Roman" w:hAnsi="Times New Roman"/>
          <w:color w:val="000000" w:themeColor="text1"/>
          <w:sz w:val="26"/>
          <w:szCs w:val="26"/>
          <w:lang w:eastAsia="en-US"/>
        </w:rPr>
        <w:t>и(</w:t>
      </w:r>
      <w:proofErr w:type="gramEnd"/>
      <w:r w:rsidRPr="007C074D">
        <w:rPr>
          <w:rFonts w:ascii="Times New Roman" w:hAnsi="Times New Roman"/>
          <w:color w:val="000000" w:themeColor="text1"/>
          <w:sz w:val="26"/>
          <w:szCs w:val="26"/>
          <w:lang w:eastAsia="en-US"/>
        </w:rPr>
        <w:t>или) без резекции всей пораженной кости;</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Тип 4 – частичное удаление опухоли</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Тип 5 – биопсия или декомпрессия.</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20.5. В </w:t>
      </w:r>
      <w:hyperlink w:anchor="sub_4193" w:history="1">
        <w:r w:rsidRPr="007C074D">
          <w:rPr>
            <w:color w:val="000000" w:themeColor="text1"/>
            <w:sz w:val="26"/>
            <w:lang w:eastAsia="en-US"/>
          </w:rPr>
          <w:t>пункт 20.5</w:t>
        </w:r>
      </w:hyperlink>
      <w:r w:rsidRPr="007C074D">
        <w:rPr>
          <w:rFonts w:ascii="Times New Roman" w:hAnsi="Times New Roman"/>
          <w:color w:val="000000" w:themeColor="text1"/>
          <w:sz w:val="26"/>
          <w:szCs w:val="26"/>
          <w:lang w:eastAsia="en-US"/>
        </w:rPr>
        <w:t xml:space="preserve"> знаком «V» в соответствующем квадрате указывается метод оценки радикальности удаления опухоли – клинический или по результатам КТ или МРТ, выполненных в течение 72 часов после оперативного вмешательства.</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91" w:name="sub_71"/>
      <w:bookmarkEnd w:id="90"/>
      <w:r w:rsidRPr="007C074D">
        <w:rPr>
          <w:rFonts w:ascii="Times New Roman" w:hAnsi="Times New Roman"/>
          <w:color w:val="000000" w:themeColor="text1"/>
          <w:sz w:val="26"/>
          <w:szCs w:val="26"/>
          <w:lang w:eastAsia="en-US"/>
        </w:rPr>
        <w:t xml:space="preserve">21. </w:t>
      </w:r>
      <w:r w:rsidRPr="007C074D">
        <w:rPr>
          <w:color w:val="000000" w:themeColor="text1"/>
          <w:sz w:val="26"/>
          <w:lang w:eastAsia="en-US"/>
        </w:rPr>
        <w:t xml:space="preserve">Пункт </w:t>
      </w:r>
      <w:r w:rsidRPr="007C074D">
        <w:rPr>
          <w:rFonts w:ascii="Times New Roman" w:hAnsi="Times New Roman"/>
          <w:color w:val="000000" w:themeColor="text1"/>
          <w:sz w:val="26"/>
          <w:szCs w:val="26"/>
          <w:lang w:eastAsia="en-US"/>
        </w:rPr>
        <w:t>21 содержит информацию о лучевом лечении.</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92" w:name="sub_201"/>
      <w:bookmarkEnd w:id="91"/>
      <w:r w:rsidRPr="007C074D">
        <w:rPr>
          <w:rFonts w:ascii="Times New Roman" w:hAnsi="Times New Roman"/>
          <w:color w:val="000000" w:themeColor="text1"/>
          <w:sz w:val="26"/>
          <w:szCs w:val="26"/>
          <w:lang w:eastAsia="en-US"/>
        </w:rPr>
        <w:t>21.1. Вносится дата начала курса лучевой терапии в течение данной госпитализации.</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93" w:name="sub_202"/>
      <w:bookmarkEnd w:id="92"/>
      <w:r w:rsidRPr="007C074D">
        <w:rPr>
          <w:rFonts w:ascii="Times New Roman" w:hAnsi="Times New Roman"/>
          <w:color w:val="000000" w:themeColor="text1"/>
          <w:sz w:val="26"/>
          <w:szCs w:val="26"/>
          <w:lang w:eastAsia="en-US"/>
        </w:rPr>
        <w:t>21.2. Отмечается в соответствующем квадрате способ облучения.</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94" w:name="sub_203"/>
      <w:bookmarkEnd w:id="93"/>
      <w:r w:rsidRPr="007C074D">
        <w:rPr>
          <w:rFonts w:ascii="Times New Roman" w:hAnsi="Times New Roman"/>
          <w:color w:val="000000" w:themeColor="text1"/>
          <w:sz w:val="26"/>
          <w:szCs w:val="26"/>
          <w:lang w:eastAsia="en-US"/>
        </w:rPr>
        <w:t xml:space="preserve">21.3. </w:t>
      </w:r>
      <w:hyperlink w:anchor="sub_4203" w:history="1">
        <w:r w:rsidRPr="007C074D">
          <w:rPr>
            <w:color w:val="000000" w:themeColor="text1"/>
            <w:sz w:val="26"/>
            <w:lang w:eastAsia="en-US"/>
          </w:rPr>
          <w:t>Пункт 21.3</w:t>
        </w:r>
      </w:hyperlink>
      <w:r w:rsidRPr="007C074D">
        <w:rPr>
          <w:rFonts w:ascii="Times New Roman" w:hAnsi="Times New Roman"/>
          <w:color w:val="000000" w:themeColor="text1"/>
          <w:sz w:val="26"/>
          <w:szCs w:val="26"/>
          <w:lang w:eastAsia="en-US"/>
        </w:rPr>
        <w:t xml:space="preserve"> содержит информацию о виде применявшейся лучевой терапии.</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95" w:name="sub_204"/>
      <w:bookmarkEnd w:id="94"/>
      <w:r w:rsidRPr="007C074D">
        <w:rPr>
          <w:rFonts w:ascii="Times New Roman" w:hAnsi="Times New Roman"/>
          <w:color w:val="000000" w:themeColor="text1"/>
          <w:sz w:val="26"/>
          <w:szCs w:val="26"/>
          <w:lang w:eastAsia="en-US"/>
        </w:rPr>
        <w:t xml:space="preserve">21.4. </w:t>
      </w:r>
      <w:hyperlink w:anchor="sub_4204" w:history="1">
        <w:r w:rsidRPr="007C074D">
          <w:rPr>
            <w:color w:val="000000" w:themeColor="text1"/>
            <w:sz w:val="26"/>
            <w:lang w:eastAsia="en-US"/>
          </w:rPr>
          <w:t>Пункт 21.4</w:t>
        </w:r>
      </w:hyperlink>
      <w:r w:rsidRPr="007C074D">
        <w:rPr>
          <w:rFonts w:ascii="Times New Roman" w:hAnsi="Times New Roman"/>
          <w:color w:val="000000" w:themeColor="text1"/>
          <w:sz w:val="26"/>
          <w:szCs w:val="26"/>
          <w:lang w:eastAsia="en-US"/>
        </w:rPr>
        <w:t xml:space="preserve"> содержит данные о методах проведенной лучевой терапии.</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96" w:name="sub_205"/>
      <w:bookmarkEnd w:id="95"/>
      <w:r w:rsidRPr="007C074D">
        <w:rPr>
          <w:rFonts w:ascii="Times New Roman" w:hAnsi="Times New Roman"/>
          <w:color w:val="000000" w:themeColor="text1"/>
          <w:sz w:val="26"/>
          <w:szCs w:val="26"/>
          <w:lang w:eastAsia="en-US"/>
        </w:rPr>
        <w:t xml:space="preserve">21.5. В </w:t>
      </w:r>
      <w:hyperlink w:anchor="sub_4205" w:history="1">
        <w:r w:rsidRPr="007C074D">
          <w:rPr>
            <w:color w:val="000000" w:themeColor="text1"/>
            <w:sz w:val="26"/>
            <w:lang w:eastAsia="en-US"/>
          </w:rPr>
          <w:t>пункт 21.5</w:t>
        </w:r>
      </w:hyperlink>
      <w:r w:rsidRPr="007C074D">
        <w:rPr>
          <w:rFonts w:ascii="Times New Roman" w:hAnsi="Times New Roman"/>
          <w:color w:val="000000" w:themeColor="text1"/>
          <w:sz w:val="26"/>
          <w:szCs w:val="26"/>
          <w:lang w:eastAsia="en-US"/>
        </w:rPr>
        <w:t xml:space="preserve"> вносится информация о модификаторах лучевой терапии.</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97" w:name="sub_206"/>
      <w:bookmarkEnd w:id="96"/>
      <w:r w:rsidRPr="007C074D">
        <w:rPr>
          <w:rFonts w:ascii="Times New Roman" w:hAnsi="Times New Roman"/>
          <w:color w:val="000000" w:themeColor="text1"/>
          <w:sz w:val="26"/>
          <w:szCs w:val="26"/>
          <w:lang w:eastAsia="en-US"/>
        </w:rPr>
        <w:t xml:space="preserve">21.6. В </w:t>
      </w:r>
      <w:hyperlink w:anchor="sub_4206" w:history="1">
        <w:r w:rsidRPr="007C074D">
          <w:rPr>
            <w:color w:val="000000" w:themeColor="text1"/>
            <w:sz w:val="26"/>
            <w:lang w:eastAsia="en-US"/>
          </w:rPr>
          <w:t>пункт 21.6</w:t>
        </w:r>
      </w:hyperlink>
      <w:r w:rsidRPr="007C074D">
        <w:rPr>
          <w:rFonts w:ascii="Times New Roman" w:hAnsi="Times New Roman"/>
          <w:color w:val="000000" w:themeColor="text1"/>
          <w:sz w:val="26"/>
          <w:szCs w:val="26"/>
          <w:lang w:eastAsia="en-US"/>
        </w:rPr>
        <w:t xml:space="preserve"> вносятся данные о расположении и площади полей облучения.</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98" w:name="sub_207"/>
      <w:bookmarkEnd w:id="97"/>
      <w:r w:rsidRPr="007C074D">
        <w:rPr>
          <w:rFonts w:ascii="Times New Roman" w:hAnsi="Times New Roman"/>
          <w:color w:val="000000" w:themeColor="text1"/>
          <w:sz w:val="26"/>
          <w:szCs w:val="26"/>
          <w:lang w:eastAsia="en-US"/>
        </w:rPr>
        <w:t>21.7. Пункт содержит данные о суммарной дозе облучения на опухоль и зоны регионарного метастазирования.</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99" w:name="sub_208"/>
      <w:bookmarkEnd w:id="98"/>
      <w:r w:rsidRPr="007C074D">
        <w:rPr>
          <w:rFonts w:ascii="Times New Roman" w:hAnsi="Times New Roman"/>
          <w:color w:val="000000" w:themeColor="text1"/>
          <w:sz w:val="26"/>
          <w:szCs w:val="26"/>
          <w:lang w:eastAsia="en-US"/>
        </w:rPr>
        <w:t>21.8. Пункт содержит информацию об осложнениях лучевого лечения.</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100" w:name="sub_72"/>
      <w:bookmarkEnd w:id="99"/>
      <w:r w:rsidRPr="007C074D">
        <w:rPr>
          <w:rFonts w:ascii="Times New Roman" w:hAnsi="Times New Roman"/>
          <w:color w:val="000000" w:themeColor="text1"/>
          <w:sz w:val="26"/>
          <w:szCs w:val="26"/>
          <w:lang w:eastAsia="en-US"/>
        </w:rPr>
        <w:t xml:space="preserve">22. </w:t>
      </w:r>
      <w:hyperlink w:anchor="sub_4021" w:history="1">
        <w:r w:rsidRPr="007C074D">
          <w:rPr>
            <w:color w:val="000000" w:themeColor="text1"/>
            <w:sz w:val="26"/>
            <w:lang w:eastAsia="en-US"/>
          </w:rPr>
          <w:t>Пункт 22</w:t>
        </w:r>
      </w:hyperlink>
      <w:r w:rsidRPr="007C074D">
        <w:rPr>
          <w:rFonts w:ascii="Times New Roman" w:hAnsi="Times New Roman"/>
          <w:color w:val="000000" w:themeColor="text1"/>
          <w:sz w:val="26"/>
          <w:szCs w:val="26"/>
          <w:lang w:eastAsia="en-US"/>
        </w:rPr>
        <w:t xml:space="preserve"> содержит данные о химиотерапевтическом лечении.</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101" w:name="sub_211"/>
      <w:bookmarkEnd w:id="100"/>
      <w:r w:rsidRPr="007C074D">
        <w:rPr>
          <w:rFonts w:ascii="Times New Roman" w:hAnsi="Times New Roman"/>
          <w:color w:val="000000" w:themeColor="text1"/>
          <w:sz w:val="26"/>
          <w:szCs w:val="26"/>
          <w:lang w:eastAsia="en-US"/>
        </w:rPr>
        <w:t>22.1. Дата начала курса химиотерапии.</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102" w:name="sub_212"/>
      <w:bookmarkEnd w:id="101"/>
      <w:r w:rsidRPr="007C074D">
        <w:rPr>
          <w:rFonts w:ascii="Times New Roman" w:hAnsi="Times New Roman"/>
          <w:color w:val="000000" w:themeColor="text1"/>
          <w:sz w:val="26"/>
          <w:szCs w:val="26"/>
          <w:lang w:eastAsia="en-US"/>
        </w:rPr>
        <w:t>22.2. Маркируется вид химиотерапии.</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103" w:name="sub_213"/>
      <w:bookmarkEnd w:id="102"/>
      <w:r w:rsidRPr="007C074D">
        <w:rPr>
          <w:rFonts w:ascii="Times New Roman" w:hAnsi="Times New Roman"/>
          <w:color w:val="000000" w:themeColor="text1"/>
          <w:sz w:val="26"/>
          <w:szCs w:val="26"/>
          <w:lang w:eastAsia="en-US"/>
        </w:rPr>
        <w:t>22.3. Вносятся наименования применявшихся химиопрепаратов, суммарные дозы.</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104" w:name="sub_214"/>
      <w:bookmarkEnd w:id="103"/>
      <w:r w:rsidRPr="007C074D">
        <w:rPr>
          <w:rFonts w:ascii="Times New Roman" w:hAnsi="Times New Roman"/>
          <w:color w:val="000000" w:themeColor="text1"/>
          <w:sz w:val="26"/>
          <w:szCs w:val="26"/>
          <w:lang w:eastAsia="en-US"/>
        </w:rPr>
        <w:t>22.4. В пункте фиксируются осложнения химиотерапевтического лечения.</w:t>
      </w:r>
    </w:p>
    <w:p w:rsidR="00F11B3B" w:rsidRPr="007C074D" w:rsidRDefault="00F11B3B" w:rsidP="00F11B3B">
      <w:pPr>
        <w:pStyle w:val="a3"/>
        <w:rPr>
          <w:rFonts w:ascii="Times New Roman" w:hAnsi="Times New Roman"/>
          <w:color w:val="000000" w:themeColor="text1"/>
          <w:sz w:val="26"/>
          <w:szCs w:val="26"/>
          <w:lang w:eastAsia="en-US"/>
        </w:rPr>
      </w:pPr>
      <w:bookmarkStart w:id="105" w:name="sub_73"/>
      <w:bookmarkStart w:id="106" w:name="sub_74"/>
      <w:bookmarkEnd w:id="104"/>
      <w:r w:rsidRPr="007C074D">
        <w:rPr>
          <w:rFonts w:ascii="Times New Roman" w:hAnsi="Times New Roman"/>
          <w:sz w:val="26"/>
          <w:szCs w:val="26"/>
        </w:rPr>
        <w:t>23</w:t>
      </w:r>
      <w:r w:rsidRPr="007C074D">
        <w:rPr>
          <w:rFonts w:ascii="Times New Roman" w:hAnsi="Times New Roman"/>
          <w:color w:val="000000" w:themeColor="text1"/>
          <w:sz w:val="26"/>
          <w:szCs w:val="26"/>
          <w:lang w:eastAsia="en-US"/>
        </w:rPr>
        <w:t xml:space="preserve">. </w:t>
      </w:r>
      <w:r w:rsidRPr="007C074D">
        <w:rPr>
          <w:color w:val="000000" w:themeColor="text1"/>
          <w:sz w:val="26"/>
          <w:lang w:eastAsia="en-US"/>
        </w:rPr>
        <w:t>Пункт 23</w:t>
      </w:r>
      <w:r w:rsidRPr="007C074D">
        <w:rPr>
          <w:rFonts w:ascii="Times New Roman" w:hAnsi="Times New Roman"/>
          <w:color w:val="000000" w:themeColor="text1"/>
          <w:sz w:val="26"/>
          <w:szCs w:val="26"/>
          <w:lang w:eastAsia="en-US"/>
        </w:rPr>
        <w:t xml:space="preserve"> содержит информацию о таргетной терапии или иммунотерапии, проводившейся в период стационарного лечения.</w:t>
      </w:r>
    </w:p>
    <w:p w:rsidR="00F11B3B" w:rsidRPr="007C074D" w:rsidRDefault="00F11B3B" w:rsidP="00F11B3B">
      <w:pPr>
        <w:pStyle w:val="a3"/>
        <w:rPr>
          <w:rFonts w:ascii="Times New Roman" w:hAnsi="Times New Roman"/>
          <w:color w:val="000000" w:themeColor="text1"/>
          <w:sz w:val="26"/>
          <w:szCs w:val="26"/>
          <w:lang w:eastAsia="en-US"/>
        </w:rPr>
      </w:pPr>
      <w:bookmarkStart w:id="107" w:name="sub_221"/>
      <w:bookmarkEnd w:id="105"/>
      <w:r w:rsidRPr="007C074D">
        <w:rPr>
          <w:rFonts w:ascii="Times New Roman" w:hAnsi="Times New Roman"/>
          <w:color w:val="000000" w:themeColor="text1"/>
          <w:sz w:val="26"/>
          <w:szCs w:val="26"/>
          <w:lang w:eastAsia="en-US"/>
        </w:rPr>
        <w:t>23.1. Дата начала курса таргетной/иммунотерапии.</w:t>
      </w:r>
    </w:p>
    <w:p w:rsidR="00F11B3B" w:rsidRPr="007C074D" w:rsidRDefault="00F11B3B" w:rsidP="00F11B3B">
      <w:pPr>
        <w:pStyle w:val="a3"/>
        <w:rPr>
          <w:rFonts w:ascii="Times New Roman" w:hAnsi="Times New Roman"/>
          <w:color w:val="000000" w:themeColor="text1"/>
          <w:sz w:val="26"/>
          <w:szCs w:val="26"/>
          <w:lang w:eastAsia="en-US"/>
        </w:rPr>
      </w:pPr>
      <w:bookmarkStart w:id="108" w:name="sub_223"/>
      <w:bookmarkEnd w:id="107"/>
      <w:r w:rsidRPr="007C074D">
        <w:rPr>
          <w:rFonts w:ascii="Times New Roman" w:hAnsi="Times New Roman"/>
          <w:color w:val="000000" w:themeColor="text1"/>
          <w:sz w:val="26"/>
          <w:szCs w:val="26"/>
          <w:lang w:eastAsia="en-US"/>
        </w:rPr>
        <w:lastRenderedPageBreak/>
        <w:t>23.2. В пункт вносятся данные о таргетных и иммунотерапевтических препаратах, их дозах.</w:t>
      </w:r>
    </w:p>
    <w:p w:rsidR="00F11B3B" w:rsidRPr="007C074D" w:rsidRDefault="00F11B3B" w:rsidP="00F11B3B">
      <w:pPr>
        <w:pStyle w:val="a3"/>
        <w:rPr>
          <w:rFonts w:ascii="Times New Roman" w:hAnsi="Times New Roman"/>
          <w:sz w:val="26"/>
          <w:szCs w:val="26"/>
        </w:rPr>
      </w:pPr>
      <w:bookmarkStart w:id="109" w:name="sub_224"/>
      <w:bookmarkEnd w:id="108"/>
      <w:r w:rsidRPr="007C074D">
        <w:rPr>
          <w:rFonts w:ascii="Times New Roman" w:hAnsi="Times New Roman"/>
          <w:sz w:val="26"/>
          <w:szCs w:val="26"/>
        </w:rPr>
        <w:t>23.4. В пункте отмечаются осложнения таргетного или иммунотерапевтического лечения.</w:t>
      </w:r>
    </w:p>
    <w:bookmarkEnd w:id="109"/>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24. В </w:t>
      </w:r>
      <w:r w:rsidRPr="007C074D">
        <w:rPr>
          <w:color w:val="000000" w:themeColor="text1"/>
          <w:sz w:val="26"/>
          <w:lang w:eastAsia="en-US"/>
        </w:rPr>
        <w:t>пункт 24</w:t>
      </w:r>
      <w:r w:rsidRPr="007C074D">
        <w:rPr>
          <w:rFonts w:ascii="Times New Roman" w:hAnsi="Times New Roman"/>
          <w:color w:val="000000" w:themeColor="text1"/>
          <w:sz w:val="26"/>
          <w:szCs w:val="26"/>
          <w:lang w:eastAsia="en-US"/>
        </w:rPr>
        <w:t xml:space="preserve"> вносят информацию о других (</w:t>
      </w:r>
      <w:proofErr w:type="gramStart"/>
      <w:r w:rsidRPr="007C074D">
        <w:rPr>
          <w:rFonts w:ascii="Times New Roman" w:hAnsi="Times New Roman"/>
          <w:color w:val="000000" w:themeColor="text1"/>
          <w:sz w:val="26"/>
          <w:szCs w:val="26"/>
          <w:lang w:eastAsia="en-US"/>
        </w:rPr>
        <w:t>кроме</w:t>
      </w:r>
      <w:proofErr w:type="gramEnd"/>
      <w:r w:rsidRPr="007C074D">
        <w:rPr>
          <w:rFonts w:ascii="Times New Roman" w:hAnsi="Times New Roman"/>
          <w:color w:val="000000" w:themeColor="text1"/>
          <w:sz w:val="26"/>
          <w:szCs w:val="26"/>
          <w:lang w:eastAsia="en-US"/>
        </w:rPr>
        <w:t xml:space="preserve"> </w:t>
      </w:r>
      <w:proofErr w:type="gramStart"/>
      <w:r w:rsidRPr="007C074D">
        <w:rPr>
          <w:rFonts w:ascii="Times New Roman" w:hAnsi="Times New Roman"/>
          <w:color w:val="000000" w:themeColor="text1"/>
          <w:sz w:val="26"/>
          <w:szCs w:val="26"/>
          <w:lang w:eastAsia="en-US"/>
        </w:rPr>
        <w:t>вышеупомянутых</w:t>
      </w:r>
      <w:proofErr w:type="gramEnd"/>
      <w:r w:rsidRPr="007C074D">
        <w:rPr>
          <w:rFonts w:ascii="Times New Roman" w:hAnsi="Times New Roman"/>
          <w:color w:val="000000" w:themeColor="text1"/>
          <w:sz w:val="26"/>
          <w:szCs w:val="26"/>
          <w:lang w:eastAsia="en-US"/>
        </w:rPr>
        <w:t>) видах специального лечения.</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110" w:name="sub_75"/>
      <w:bookmarkEnd w:id="106"/>
      <w:r w:rsidRPr="007C074D">
        <w:rPr>
          <w:rFonts w:ascii="Times New Roman" w:hAnsi="Times New Roman"/>
          <w:color w:val="000000" w:themeColor="text1"/>
          <w:sz w:val="26"/>
          <w:szCs w:val="26"/>
          <w:lang w:eastAsia="en-US"/>
        </w:rPr>
        <w:t xml:space="preserve">25. В </w:t>
      </w:r>
      <w:r w:rsidRPr="007C074D">
        <w:rPr>
          <w:color w:val="000000" w:themeColor="text1"/>
          <w:sz w:val="26"/>
          <w:lang w:eastAsia="en-US"/>
        </w:rPr>
        <w:t>пункт 25</w:t>
      </w:r>
      <w:r w:rsidRPr="007C074D">
        <w:rPr>
          <w:rFonts w:ascii="Times New Roman" w:hAnsi="Times New Roman"/>
          <w:color w:val="000000" w:themeColor="text1"/>
          <w:sz w:val="26"/>
          <w:szCs w:val="26"/>
          <w:lang w:eastAsia="en-US"/>
        </w:rPr>
        <w:t xml:space="preserve"> вносится информация об особенностях данного клинического наблюдения, не нашедших отражения в вышеперечисленных пунктах, в том числе о динамике развития заболевания (рецидивы, метастазы с указанием их локализации, генерализация процесса и т.д.).</w:t>
      </w:r>
    </w:p>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bookmarkStart w:id="111" w:name="sub_76"/>
      <w:bookmarkEnd w:id="110"/>
      <w:r w:rsidRPr="007C074D">
        <w:rPr>
          <w:rFonts w:ascii="Times New Roman" w:hAnsi="Times New Roman"/>
          <w:color w:val="000000" w:themeColor="text1"/>
          <w:sz w:val="26"/>
          <w:szCs w:val="26"/>
          <w:lang w:eastAsia="en-US"/>
        </w:rPr>
        <w:t xml:space="preserve">26. В </w:t>
      </w:r>
      <w:r w:rsidRPr="007C074D">
        <w:rPr>
          <w:color w:val="000000" w:themeColor="text1"/>
          <w:sz w:val="26"/>
          <w:lang w:eastAsia="en-US"/>
        </w:rPr>
        <w:t>пункт 26</w:t>
      </w:r>
      <w:r w:rsidRPr="007C074D">
        <w:rPr>
          <w:rFonts w:ascii="Times New Roman" w:hAnsi="Times New Roman"/>
          <w:color w:val="000000" w:themeColor="text1"/>
          <w:sz w:val="26"/>
          <w:szCs w:val="26"/>
          <w:lang w:eastAsia="en-US"/>
        </w:rPr>
        <w:t xml:space="preserve"> вносятся рекомендации по дальнейшему лечению и касающиеся возможностей трудовой деятельности пациента.</w:t>
      </w:r>
    </w:p>
    <w:bookmarkEnd w:id="111"/>
    <w:p w:rsidR="00F11B3B" w:rsidRPr="007C074D" w:rsidRDefault="00F11B3B" w:rsidP="00F11B3B">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В конце Выписки должны быть разборчиво указаны дата заполнения Выписки, инициалы, фамилия, телефон врача, заполнившего.</w:t>
      </w:r>
    </w:p>
    <w:p w:rsidR="00036D12" w:rsidRPr="007C074D" w:rsidRDefault="00F11B3B">
      <w:pPr>
        <w:spacing w:after="160" w:line="259" w:lineRule="auto"/>
        <w:ind w:firstLine="0"/>
        <w:jc w:val="left"/>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br w:type="page"/>
      </w:r>
    </w:p>
    <w:bookmarkEnd w:id="62"/>
    <w:tbl>
      <w:tblPr>
        <w:tblStyle w:val="a6"/>
        <w:tblW w:w="10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5111"/>
      </w:tblGrid>
      <w:tr w:rsidR="00036D12" w:rsidRPr="007C074D" w:rsidTr="00036D12">
        <w:trPr>
          <w:trHeight w:val="1365"/>
        </w:trPr>
        <w:tc>
          <w:tcPr>
            <w:tcW w:w="5670" w:type="dxa"/>
          </w:tcPr>
          <w:p w:rsidR="00036D12" w:rsidRPr="007C074D" w:rsidRDefault="00036D12" w:rsidP="00036D12">
            <w:pPr>
              <w:rPr>
                <w:rFonts w:ascii="Times New Roman" w:hAnsi="Times New Roman"/>
                <w:color w:val="000000" w:themeColor="text1"/>
              </w:rPr>
            </w:pPr>
          </w:p>
        </w:tc>
        <w:tc>
          <w:tcPr>
            <w:tcW w:w="5111" w:type="dxa"/>
          </w:tcPr>
          <w:p w:rsidR="00036D12" w:rsidRPr="007C074D" w:rsidRDefault="00036D12" w:rsidP="00036D12">
            <w:pPr>
              <w:spacing w:after="0" w:line="240" w:lineRule="auto"/>
              <w:ind w:firstLine="0"/>
              <w:jc w:val="left"/>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Приложение № 16</w:t>
            </w:r>
          </w:p>
          <w:p w:rsidR="00036D12" w:rsidRPr="007C074D" w:rsidRDefault="00036D12" w:rsidP="00036D12">
            <w:pPr>
              <w:spacing w:after="0" w:line="240" w:lineRule="auto"/>
              <w:ind w:firstLine="0"/>
              <w:jc w:val="left"/>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к Алгоритму оказания медицинской помощи взрослому населению при онкологических заболеваниях на территории Томской области</w:t>
            </w:r>
          </w:p>
          <w:p w:rsidR="00036D12" w:rsidRPr="007C074D" w:rsidRDefault="00036D12" w:rsidP="00036D12">
            <w:pPr>
              <w:spacing w:after="0" w:line="240" w:lineRule="auto"/>
              <w:ind w:firstLine="0"/>
              <w:jc w:val="left"/>
              <w:rPr>
                <w:rFonts w:asciiTheme="minorHAnsi" w:eastAsiaTheme="minorHAnsi" w:hAnsiTheme="minorHAnsi" w:cstheme="minorBidi"/>
                <w:sz w:val="22"/>
                <w:szCs w:val="22"/>
                <w:lang w:eastAsia="en-US"/>
              </w:rPr>
            </w:pPr>
          </w:p>
        </w:tc>
      </w:tr>
    </w:tbl>
    <w:p w:rsidR="00036D12" w:rsidRPr="007C074D" w:rsidRDefault="00036D12" w:rsidP="00036D12">
      <w:pPr>
        <w:pStyle w:val="a3"/>
        <w:ind w:firstLine="0"/>
        <w:jc w:val="center"/>
        <w:rPr>
          <w:sz w:val="26"/>
          <w:szCs w:val="26"/>
        </w:rPr>
      </w:pPr>
      <w:r w:rsidRPr="007C074D">
        <w:rPr>
          <w:sz w:val="26"/>
          <w:szCs w:val="26"/>
        </w:rPr>
        <w:t xml:space="preserve">Методические рекомендации по учету пациентов, </w:t>
      </w:r>
    </w:p>
    <w:p w:rsidR="00036D12" w:rsidRPr="007C074D" w:rsidRDefault="00036D12" w:rsidP="00036D12">
      <w:pPr>
        <w:pStyle w:val="a3"/>
        <w:ind w:firstLine="0"/>
        <w:jc w:val="center"/>
        <w:rPr>
          <w:sz w:val="26"/>
          <w:szCs w:val="26"/>
        </w:rPr>
      </w:pPr>
      <w:proofErr w:type="gramStart"/>
      <w:r w:rsidRPr="007C074D">
        <w:rPr>
          <w:sz w:val="26"/>
          <w:szCs w:val="26"/>
        </w:rPr>
        <w:t>перенесших</w:t>
      </w:r>
      <w:proofErr w:type="gramEnd"/>
      <w:r w:rsidRPr="007C074D">
        <w:rPr>
          <w:sz w:val="26"/>
          <w:szCs w:val="26"/>
        </w:rPr>
        <w:t xml:space="preserve"> хирургическое вмешательство на поджелудочной железе</w:t>
      </w: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1. Методические рекомендации по учету пациентов, перенесших хирургическое вмешательство на поджелудочной железе, разработаны в целях стандартизации учета, разработки методик и алгоритмов оказания медицинской помощи для улучшения послеоперационных результатов, снижения частоты послеоперационных осложнений и летальности.</w:t>
      </w: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2. </w:t>
      </w:r>
      <w:proofErr w:type="gramStart"/>
      <w:r w:rsidRPr="007C074D">
        <w:rPr>
          <w:rFonts w:ascii="Times New Roman" w:hAnsi="Times New Roman"/>
          <w:color w:val="000000" w:themeColor="text1"/>
          <w:sz w:val="26"/>
          <w:szCs w:val="26"/>
          <w:lang w:eastAsia="en-US"/>
        </w:rPr>
        <w:t>Врачи-хирурги, врачи-онкологи</w:t>
      </w:r>
      <w:r w:rsidR="0083278C" w:rsidRPr="007C074D">
        <w:rPr>
          <w:rFonts w:ascii="Times New Roman" w:hAnsi="Times New Roman"/>
          <w:color w:val="000000" w:themeColor="text1"/>
          <w:sz w:val="26"/>
          <w:szCs w:val="26"/>
          <w:lang w:eastAsia="en-US"/>
        </w:rPr>
        <w:t xml:space="preserve"> </w:t>
      </w:r>
      <w:r w:rsidRPr="007C074D">
        <w:rPr>
          <w:rFonts w:ascii="Times New Roman" w:hAnsi="Times New Roman"/>
          <w:color w:val="000000" w:themeColor="text1"/>
          <w:sz w:val="26"/>
          <w:szCs w:val="26"/>
          <w:lang w:eastAsia="en-US"/>
        </w:rPr>
        <w:t>медицинских учреждений, имеющих в своем составе стационарные структурные подразделения и оказывающих специализированную хирургическую помощь по профилю «онкология»</w:t>
      </w:r>
      <w:r w:rsidR="0083278C" w:rsidRPr="007C074D">
        <w:rPr>
          <w:rFonts w:ascii="Times New Roman" w:hAnsi="Times New Roman"/>
          <w:color w:val="000000" w:themeColor="text1"/>
          <w:sz w:val="26"/>
          <w:szCs w:val="26"/>
          <w:lang w:eastAsia="en-US"/>
        </w:rPr>
        <w:t xml:space="preserve"> (ОГАУЗ «ТООД»</w:t>
      </w:r>
      <w:r w:rsidRPr="007C074D">
        <w:rPr>
          <w:rFonts w:ascii="Times New Roman" w:hAnsi="Times New Roman"/>
          <w:color w:val="000000" w:themeColor="text1"/>
          <w:sz w:val="26"/>
          <w:szCs w:val="26"/>
          <w:lang w:eastAsia="en-US"/>
        </w:rPr>
        <w:t>,</w:t>
      </w:r>
      <w:r w:rsidR="0083278C" w:rsidRPr="007C074D">
        <w:rPr>
          <w:rFonts w:ascii="Times New Roman" w:hAnsi="Times New Roman"/>
          <w:color w:val="000000" w:themeColor="text1"/>
          <w:sz w:val="26"/>
          <w:szCs w:val="26"/>
          <w:lang w:eastAsia="en-US"/>
        </w:rPr>
        <w:t xml:space="preserve"> НИИ онкологии Томского НИМЦ, ОГАУЗ «МЦ им. Г.К. Жерлова»)</w:t>
      </w:r>
      <w:r w:rsidRPr="007C074D">
        <w:rPr>
          <w:rFonts w:ascii="Times New Roman" w:hAnsi="Times New Roman"/>
          <w:color w:val="000000" w:themeColor="text1"/>
          <w:sz w:val="26"/>
          <w:szCs w:val="26"/>
          <w:lang w:eastAsia="en-US"/>
        </w:rPr>
        <w:t xml:space="preserve"> обеспечивают заполнение Формы</w:t>
      </w:r>
      <w:r w:rsidR="00BE7A5D">
        <w:rPr>
          <w:rFonts w:ascii="Times New Roman" w:hAnsi="Times New Roman"/>
          <w:color w:val="000000" w:themeColor="text1"/>
          <w:sz w:val="26"/>
          <w:szCs w:val="26"/>
          <w:lang w:eastAsia="en-US"/>
        </w:rPr>
        <w:t xml:space="preserve"> № 3 </w:t>
      </w:r>
      <w:r w:rsidRPr="007C074D">
        <w:rPr>
          <w:rFonts w:ascii="Times New Roman" w:hAnsi="Times New Roman"/>
          <w:color w:val="000000" w:themeColor="text1"/>
          <w:sz w:val="26"/>
          <w:szCs w:val="26"/>
          <w:lang w:eastAsia="en-US"/>
        </w:rPr>
        <w:t>«Выписка из медицинской карты стационарного больного, перенесшего хирургическое вмешательство на поджелудочной железе» (в соответствии с Приложением к настоящим Методическим рекомендациям).</w:t>
      </w:r>
      <w:proofErr w:type="gramEnd"/>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3. Заполненные формы</w:t>
      </w:r>
      <w:r w:rsidR="00BE7A5D">
        <w:rPr>
          <w:rFonts w:ascii="Times New Roman" w:hAnsi="Times New Roman"/>
          <w:color w:val="000000" w:themeColor="text1"/>
          <w:sz w:val="26"/>
          <w:szCs w:val="26"/>
          <w:lang w:eastAsia="en-US"/>
        </w:rPr>
        <w:t xml:space="preserve"> № 3</w:t>
      </w:r>
      <w:r w:rsidRPr="007C074D">
        <w:rPr>
          <w:rFonts w:ascii="Times New Roman" w:hAnsi="Times New Roman"/>
          <w:color w:val="000000" w:themeColor="text1"/>
          <w:sz w:val="26"/>
          <w:szCs w:val="26"/>
          <w:lang w:eastAsia="en-US"/>
        </w:rPr>
        <w:t xml:space="preserve"> «Выписка из медицинской карты стационарного больного, перенесшего хирургическое вмешательство на поджелудочной железе» направляются в течение 1 рабочего дня после выписки пациента по каналу защищенной связи VipNET на адрес ОГАУЗ «ТООД».</w:t>
      </w: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4. На уровне Популяционного ракового регистра Томской области осуществляется: </w:t>
      </w: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1) учет пациентов, перенесших хирургическое вмешательство на поджелудочной железе;</w:t>
      </w: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2) систематизация, анализ, оценка и отображение данных относительно предоперационных (клинических, лабораторных и инструментальных) и интраоперационных показателей; </w:t>
      </w: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3) изучение особенностей течения послеоперационного периода, непосредственных и отдаленных послеоперационных результатов у пациентов.</w:t>
      </w:r>
    </w:p>
    <w:p w:rsidR="00036D12" w:rsidRPr="007C074D" w:rsidRDefault="00036D12" w:rsidP="00036D12">
      <w:pPr>
        <w:pStyle w:val="a3"/>
        <w:ind w:firstLine="567"/>
        <w:rPr>
          <w:sz w:val="26"/>
          <w:szCs w:val="26"/>
        </w:rPr>
      </w:pPr>
    </w:p>
    <w:p w:rsidR="00036D12" w:rsidRPr="007C074D" w:rsidRDefault="00036D12">
      <w:pPr>
        <w:spacing w:after="160" w:line="259" w:lineRule="auto"/>
        <w:ind w:firstLine="0"/>
        <w:jc w:val="left"/>
        <w:rPr>
          <w:sz w:val="26"/>
          <w:szCs w:val="26"/>
        </w:rPr>
      </w:pPr>
      <w:r w:rsidRPr="007C074D">
        <w:rPr>
          <w:sz w:val="26"/>
          <w:szCs w:val="26"/>
        </w:rPr>
        <w:br w:type="page"/>
      </w:r>
    </w:p>
    <w:p w:rsidR="00036D12" w:rsidRPr="007C074D" w:rsidRDefault="00036D12" w:rsidP="00036D12">
      <w:pPr>
        <w:pStyle w:val="a3"/>
        <w:ind w:left="5245" w:firstLine="0"/>
        <w:rPr>
          <w:sz w:val="22"/>
          <w:szCs w:val="22"/>
        </w:rPr>
      </w:pPr>
      <w:r w:rsidRPr="007C074D">
        <w:rPr>
          <w:sz w:val="22"/>
          <w:szCs w:val="22"/>
        </w:rPr>
        <w:lastRenderedPageBreak/>
        <w:t xml:space="preserve">Приложение </w:t>
      </w:r>
    </w:p>
    <w:p w:rsidR="0031320A" w:rsidRDefault="00036D12" w:rsidP="00036D12">
      <w:pPr>
        <w:pStyle w:val="a3"/>
        <w:ind w:left="5245" w:firstLine="0"/>
        <w:jc w:val="left"/>
        <w:rPr>
          <w:sz w:val="22"/>
          <w:szCs w:val="22"/>
        </w:rPr>
      </w:pPr>
      <w:r w:rsidRPr="007C074D">
        <w:rPr>
          <w:sz w:val="22"/>
          <w:szCs w:val="22"/>
        </w:rPr>
        <w:t xml:space="preserve">к Методическим рекомендациям по учету </w:t>
      </w:r>
    </w:p>
    <w:p w:rsidR="00036D12" w:rsidRPr="007C074D" w:rsidRDefault="00036D12" w:rsidP="00036D12">
      <w:pPr>
        <w:pStyle w:val="a3"/>
        <w:ind w:left="5245" w:firstLine="0"/>
        <w:jc w:val="left"/>
        <w:rPr>
          <w:sz w:val="22"/>
          <w:szCs w:val="22"/>
        </w:rPr>
      </w:pPr>
      <w:r w:rsidRPr="007C074D">
        <w:rPr>
          <w:sz w:val="22"/>
          <w:szCs w:val="22"/>
        </w:rPr>
        <w:t>пациентов, перенесших хирургическое вмешательство на поджелудочной железе</w:t>
      </w:r>
    </w:p>
    <w:p w:rsidR="00036D12" w:rsidRDefault="00036D12" w:rsidP="00036D12">
      <w:pPr>
        <w:pStyle w:val="a3"/>
        <w:ind w:firstLine="0"/>
        <w:rPr>
          <w:szCs w:val="24"/>
        </w:rPr>
      </w:pPr>
    </w:p>
    <w:p w:rsidR="007D52E9" w:rsidRPr="007C074D" w:rsidRDefault="007D52E9" w:rsidP="007D52E9">
      <w:pPr>
        <w:pStyle w:val="a3"/>
        <w:ind w:firstLine="0"/>
        <w:jc w:val="right"/>
        <w:rPr>
          <w:szCs w:val="24"/>
        </w:rPr>
      </w:pPr>
      <w:r>
        <w:rPr>
          <w:rFonts w:ascii="Times New Roman" w:eastAsiaTheme="minorHAnsi" w:hAnsi="Times New Roman" w:cstheme="minorBidi"/>
          <w:bCs/>
          <w:sz w:val="26"/>
          <w:szCs w:val="26"/>
          <w:lang w:eastAsia="en-US"/>
        </w:rPr>
        <w:t>Форма № 3</w:t>
      </w:r>
    </w:p>
    <w:tbl>
      <w:tblPr>
        <w:tblW w:w="0" w:type="auto"/>
        <w:tblInd w:w="108" w:type="dxa"/>
        <w:tblLook w:val="0000" w:firstRow="0" w:lastRow="0" w:firstColumn="0" w:lastColumn="0" w:noHBand="0" w:noVBand="0"/>
      </w:tblPr>
      <w:tblGrid>
        <w:gridCol w:w="5000"/>
        <w:gridCol w:w="5000"/>
      </w:tblGrid>
      <w:tr w:rsidR="00036D12" w:rsidRPr="007C074D" w:rsidTr="00036D12">
        <w:tc>
          <w:tcPr>
            <w:tcW w:w="5000" w:type="dxa"/>
            <w:tcBorders>
              <w:top w:val="nil"/>
              <w:left w:val="nil"/>
              <w:bottom w:val="nil"/>
              <w:right w:val="nil"/>
            </w:tcBorders>
          </w:tcPr>
          <w:p w:rsidR="00036D12" w:rsidRPr="007C074D" w:rsidRDefault="00036D12" w:rsidP="00036D12">
            <w:pPr>
              <w:pStyle w:val="a3"/>
              <w:ind w:firstLine="0"/>
              <w:jc w:val="left"/>
              <w:rPr>
                <w:szCs w:val="24"/>
              </w:rPr>
            </w:pPr>
            <w:r w:rsidRPr="007C074D">
              <w:rPr>
                <w:szCs w:val="24"/>
              </w:rPr>
              <w:t>Наименование учреждения</w:t>
            </w:r>
            <w:r w:rsidRPr="007C074D">
              <w:rPr>
                <w:szCs w:val="24"/>
              </w:rPr>
              <w:br/>
              <w:t>(штамп)</w:t>
            </w:r>
          </w:p>
        </w:tc>
        <w:tc>
          <w:tcPr>
            <w:tcW w:w="5000" w:type="dxa"/>
            <w:tcBorders>
              <w:top w:val="nil"/>
              <w:left w:val="nil"/>
              <w:bottom w:val="nil"/>
              <w:right w:val="nil"/>
            </w:tcBorders>
          </w:tcPr>
          <w:p w:rsidR="00036D12" w:rsidRPr="007C074D" w:rsidRDefault="00036D12" w:rsidP="00036D12">
            <w:pPr>
              <w:pStyle w:val="a3"/>
              <w:ind w:firstLine="0"/>
              <w:rPr>
                <w:szCs w:val="24"/>
              </w:rPr>
            </w:pPr>
          </w:p>
        </w:tc>
      </w:tr>
    </w:tbl>
    <w:p w:rsidR="00036D12" w:rsidRPr="007C074D" w:rsidRDefault="00036D12" w:rsidP="00036D12">
      <w:pPr>
        <w:pStyle w:val="a3"/>
        <w:ind w:firstLine="0"/>
        <w:jc w:val="center"/>
        <w:rPr>
          <w:sz w:val="26"/>
          <w:szCs w:val="26"/>
        </w:rPr>
      </w:pPr>
      <w:r w:rsidRPr="007C074D">
        <w:rPr>
          <w:sz w:val="26"/>
          <w:szCs w:val="26"/>
        </w:rPr>
        <w:t>Выписка</w:t>
      </w:r>
    </w:p>
    <w:p w:rsidR="00036D12" w:rsidRPr="007C074D" w:rsidRDefault="00036D12" w:rsidP="00036D12">
      <w:pPr>
        <w:pStyle w:val="a3"/>
        <w:ind w:firstLine="0"/>
        <w:jc w:val="center"/>
        <w:rPr>
          <w:sz w:val="26"/>
          <w:szCs w:val="26"/>
        </w:rPr>
      </w:pPr>
      <w:r w:rsidRPr="007C074D">
        <w:rPr>
          <w:sz w:val="26"/>
          <w:szCs w:val="26"/>
        </w:rPr>
        <w:t xml:space="preserve">из медицинской карты стационарного больного, </w:t>
      </w:r>
    </w:p>
    <w:p w:rsidR="00036D12" w:rsidRPr="007C074D" w:rsidRDefault="00036D12" w:rsidP="00036D12">
      <w:pPr>
        <w:pStyle w:val="a3"/>
        <w:ind w:firstLine="0"/>
        <w:jc w:val="center"/>
        <w:rPr>
          <w:sz w:val="26"/>
          <w:szCs w:val="26"/>
        </w:rPr>
      </w:pPr>
      <w:proofErr w:type="gramStart"/>
      <w:r w:rsidRPr="007C074D">
        <w:rPr>
          <w:sz w:val="26"/>
          <w:szCs w:val="26"/>
        </w:rPr>
        <w:t>перенесшего</w:t>
      </w:r>
      <w:proofErr w:type="gramEnd"/>
      <w:r w:rsidRPr="007C074D">
        <w:rPr>
          <w:sz w:val="26"/>
          <w:szCs w:val="26"/>
        </w:rPr>
        <w:t xml:space="preserve"> хирургическое вмешательство на поджелудочной железе*</w:t>
      </w:r>
    </w:p>
    <w:p w:rsidR="00036D12" w:rsidRPr="007C074D" w:rsidRDefault="00036D12" w:rsidP="00036D12">
      <w:pPr>
        <w:pStyle w:val="a3"/>
        <w:ind w:firstLine="0"/>
        <w:jc w:val="center"/>
        <w:rPr>
          <w:sz w:val="26"/>
          <w:szCs w:val="26"/>
        </w:rPr>
      </w:pPr>
      <w:r w:rsidRPr="007C074D">
        <w:rPr>
          <w:sz w:val="26"/>
          <w:szCs w:val="26"/>
        </w:rPr>
        <w:t>*заполняется всеми стационарами</w:t>
      </w:r>
    </w:p>
    <w:p w:rsidR="00036D12" w:rsidRPr="007C074D" w:rsidRDefault="00036D12" w:rsidP="00036D12">
      <w:pPr>
        <w:pStyle w:val="a3"/>
        <w:ind w:firstLine="0"/>
        <w:rPr>
          <w:sz w:val="22"/>
          <w:szCs w:val="22"/>
        </w:rPr>
      </w:pPr>
    </w:p>
    <w:tbl>
      <w:tblPr>
        <w:tblStyle w:val="a6"/>
        <w:tblW w:w="10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267"/>
        <w:gridCol w:w="15"/>
        <w:gridCol w:w="9"/>
        <w:gridCol w:w="36"/>
        <w:gridCol w:w="193"/>
        <w:gridCol w:w="13"/>
        <w:gridCol w:w="10"/>
        <w:gridCol w:w="20"/>
        <w:gridCol w:w="13"/>
        <w:gridCol w:w="4"/>
        <w:gridCol w:w="382"/>
        <w:gridCol w:w="31"/>
        <w:gridCol w:w="277"/>
        <w:gridCol w:w="97"/>
        <w:gridCol w:w="145"/>
        <w:gridCol w:w="38"/>
        <w:gridCol w:w="36"/>
        <w:gridCol w:w="114"/>
        <w:gridCol w:w="107"/>
        <w:gridCol w:w="33"/>
        <w:gridCol w:w="194"/>
        <w:gridCol w:w="112"/>
        <w:gridCol w:w="30"/>
        <w:gridCol w:w="49"/>
        <w:gridCol w:w="21"/>
        <w:gridCol w:w="73"/>
        <w:gridCol w:w="27"/>
        <w:gridCol w:w="67"/>
        <w:gridCol w:w="36"/>
        <w:gridCol w:w="76"/>
        <w:gridCol w:w="105"/>
        <w:gridCol w:w="178"/>
        <w:gridCol w:w="219"/>
        <w:gridCol w:w="2"/>
        <w:gridCol w:w="51"/>
        <w:gridCol w:w="3"/>
        <w:gridCol w:w="20"/>
        <w:gridCol w:w="127"/>
        <w:gridCol w:w="23"/>
        <w:gridCol w:w="95"/>
        <w:gridCol w:w="29"/>
        <w:gridCol w:w="34"/>
        <w:gridCol w:w="32"/>
        <w:gridCol w:w="47"/>
        <w:gridCol w:w="27"/>
        <w:gridCol w:w="24"/>
        <w:gridCol w:w="107"/>
        <w:gridCol w:w="14"/>
        <w:gridCol w:w="6"/>
        <w:gridCol w:w="119"/>
        <w:gridCol w:w="11"/>
        <w:gridCol w:w="54"/>
        <w:gridCol w:w="94"/>
        <w:gridCol w:w="2"/>
        <w:gridCol w:w="31"/>
        <w:gridCol w:w="43"/>
        <w:gridCol w:w="16"/>
        <w:gridCol w:w="110"/>
        <w:gridCol w:w="17"/>
        <w:gridCol w:w="7"/>
        <w:gridCol w:w="59"/>
        <w:gridCol w:w="57"/>
        <w:gridCol w:w="9"/>
        <w:gridCol w:w="38"/>
        <w:gridCol w:w="156"/>
        <w:gridCol w:w="38"/>
        <w:gridCol w:w="42"/>
        <w:gridCol w:w="109"/>
        <w:gridCol w:w="14"/>
        <w:gridCol w:w="26"/>
        <w:gridCol w:w="22"/>
        <w:gridCol w:w="236"/>
        <w:gridCol w:w="10"/>
        <w:gridCol w:w="11"/>
        <w:gridCol w:w="4"/>
        <w:gridCol w:w="57"/>
        <w:gridCol w:w="5"/>
        <w:gridCol w:w="72"/>
        <w:gridCol w:w="2"/>
        <w:gridCol w:w="50"/>
        <w:gridCol w:w="2"/>
        <w:gridCol w:w="61"/>
        <w:gridCol w:w="26"/>
        <w:gridCol w:w="8"/>
        <w:gridCol w:w="54"/>
        <w:gridCol w:w="93"/>
        <w:gridCol w:w="28"/>
        <w:gridCol w:w="45"/>
        <w:gridCol w:w="31"/>
        <w:gridCol w:w="50"/>
        <w:gridCol w:w="55"/>
        <w:gridCol w:w="19"/>
        <w:gridCol w:w="9"/>
        <w:gridCol w:w="8"/>
        <w:gridCol w:w="37"/>
        <w:gridCol w:w="49"/>
        <w:gridCol w:w="19"/>
        <w:gridCol w:w="48"/>
        <w:gridCol w:w="43"/>
        <w:gridCol w:w="9"/>
        <w:gridCol w:w="94"/>
        <w:gridCol w:w="34"/>
        <w:gridCol w:w="8"/>
        <w:gridCol w:w="6"/>
        <w:gridCol w:w="10"/>
        <w:gridCol w:w="100"/>
        <w:gridCol w:w="26"/>
        <w:gridCol w:w="53"/>
        <w:gridCol w:w="96"/>
        <w:gridCol w:w="38"/>
        <w:gridCol w:w="19"/>
        <w:gridCol w:w="105"/>
        <w:gridCol w:w="80"/>
        <w:gridCol w:w="37"/>
        <w:gridCol w:w="36"/>
        <w:gridCol w:w="2"/>
        <w:gridCol w:w="7"/>
        <w:gridCol w:w="64"/>
        <w:gridCol w:w="20"/>
        <w:gridCol w:w="25"/>
        <w:gridCol w:w="6"/>
        <w:gridCol w:w="24"/>
        <w:gridCol w:w="128"/>
        <w:gridCol w:w="9"/>
        <w:gridCol w:w="30"/>
        <w:gridCol w:w="106"/>
        <w:gridCol w:w="19"/>
        <w:gridCol w:w="5"/>
        <w:gridCol w:w="15"/>
        <w:gridCol w:w="23"/>
        <w:gridCol w:w="10"/>
        <w:gridCol w:w="27"/>
        <w:gridCol w:w="4"/>
        <w:gridCol w:w="25"/>
        <w:gridCol w:w="220"/>
        <w:gridCol w:w="23"/>
        <w:gridCol w:w="117"/>
        <w:gridCol w:w="10"/>
        <w:gridCol w:w="159"/>
        <w:gridCol w:w="35"/>
        <w:gridCol w:w="68"/>
        <w:gridCol w:w="4"/>
        <w:gridCol w:w="79"/>
        <w:gridCol w:w="154"/>
        <w:gridCol w:w="74"/>
        <w:gridCol w:w="61"/>
        <w:gridCol w:w="55"/>
        <w:gridCol w:w="6"/>
        <w:gridCol w:w="293"/>
        <w:gridCol w:w="77"/>
        <w:gridCol w:w="45"/>
        <w:gridCol w:w="26"/>
        <w:gridCol w:w="4"/>
        <w:gridCol w:w="20"/>
        <w:gridCol w:w="92"/>
        <w:gridCol w:w="31"/>
        <w:gridCol w:w="101"/>
        <w:gridCol w:w="2"/>
        <w:gridCol w:w="24"/>
        <w:gridCol w:w="36"/>
        <w:gridCol w:w="13"/>
        <w:gridCol w:w="54"/>
        <w:gridCol w:w="27"/>
        <w:gridCol w:w="14"/>
        <w:gridCol w:w="2"/>
        <w:gridCol w:w="4"/>
        <w:gridCol w:w="171"/>
        <w:gridCol w:w="6"/>
        <w:gridCol w:w="22"/>
        <w:gridCol w:w="54"/>
        <w:gridCol w:w="63"/>
        <w:gridCol w:w="297"/>
        <w:gridCol w:w="68"/>
        <w:gridCol w:w="296"/>
        <w:gridCol w:w="218"/>
        <w:gridCol w:w="482"/>
      </w:tblGrid>
      <w:tr w:rsidR="00036D12" w:rsidRPr="007C074D" w:rsidTr="007D52E9">
        <w:tc>
          <w:tcPr>
            <w:tcW w:w="520" w:type="dxa"/>
            <w:gridSpan w:val="5"/>
          </w:tcPr>
          <w:p w:rsidR="00036D12" w:rsidRPr="007C074D" w:rsidRDefault="00036D12" w:rsidP="00036D12">
            <w:pPr>
              <w:pStyle w:val="a3"/>
              <w:ind w:firstLine="0"/>
              <w:rPr>
                <w:sz w:val="22"/>
                <w:szCs w:val="22"/>
              </w:rPr>
            </w:pPr>
            <w:r w:rsidRPr="007C074D">
              <w:rPr>
                <w:sz w:val="22"/>
                <w:szCs w:val="22"/>
              </w:rPr>
              <w:t>01.</w:t>
            </w:r>
          </w:p>
        </w:tc>
        <w:tc>
          <w:tcPr>
            <w:tcW w:w="4986" w:type="dxa"/>
            <w:gridSpan w:val="83"/>
          </w:tcPr>
          <w:p w:rsidR="00036D12" w:rsidRPr="007C074D" w:rsidRDefault="00036D12" w:rsidP="00036D12">
            <w:pPr>
              <w:pStyle w:val="a3"/>
              <w:ind w:firstLine="0"/>
              <w:rPr>
                <w:sz w:val="22"/>
                <w:szCs w:val="22"/>
              </w:rPr>
            </w:pPr>
            <w:r w:rsidRPr="007C074D">
              <w:rPr>
                <w:sz w:val="22"/>
                <w:szCs w:val="22"/>
              </w:rPr>
              <w:t>Название и адрес учреждения, выдавшего выписку</w:t>
            </w:r>
          </w:p>
        </w:tc>
        <w:tc>
          <w:tcPr>
            <w:tcW w:w="4793" w:type="dxa"/>
            <w:gridSpan w:val="88"/>
            <w:tcBorders>
              <w:bottom w:val="single" w:sz="4" w:space="0" w:color="auto"/>
            </w:tcBorders>
          </w:tcPr>
          <w:p w:rsidR="00036D12" w:rsidRPr="007C074D" w:rsidRDefault="00036D12" w:rsidP="00036D12">
            <w:pPr>
              <w:pStyle w:val="a3"/>
              <w:ind w:firstLine="0"/>
              <w:rPr>
                <w:sz w:val="22"/>
                <w:szCs w:val="22"/>
              </w:rPr>
            </w:pPr>
          </w:p>
        </w:tc>
      </w:tr>
      <w:tr w:rsidR="00036D12" w:rsidRPr="007C074D" w:rsidTr="007D52E9">
        <w:tc>
          <w:tcPr>
            <w:tcW w:w="520" w:type="dxa"/>
            <w:gridSpan w:val="5"/>
          </w:tcPr>
          <w:p w:rsidR="00036D12" w:rsidRPr="007C074D" w:rsidRDefault="00036D12" w:rsidP="00036D12">
            <w:pPr>
              <w:pStyle w:val="a3"/>
              <w:ind w:firstLine="0"/>
              <w:rPr>
                <w:sz w:val="22"/>
                <w:szCs w:val="22"/>
              </w:rPr>
            </w:pPr>
            <w:r w:rsidRPr="007C074D">
              <w:rPr>
                <w:sz w:val="22"/>
                <w:szCs w:val="22"/>
              </w:rPr>
              <w:t>02.</w:t>
            </w:r>
          </w:p>
        </w:tc>
        <w:tc>
          <w:tcPr>
            <w:tcW w:w="2563" w:type="dxa"/>
            <w:gridSpan w:val="31"/>
          </w:tcPr>
          <w:p w:rsidR="00036D12" w:rsidRPr="007C074D" w:rsidRDefault="00036D12" w:rsidP="00036D12">
            <w:pPr>
              <w:pStyle w:val="a3"/>
              <w:ind w:firstLine="0"/>
              <w:rPr>
                <w:sz w:val="22"/>
                <w:szCs w:val="22"/>
              </w:rPr>
            </w:pPr>
            <w:r w:rsidRPr="007C074D">
              <w:rPr>
                <w:sz w:val="22"/>
                <w:szCs w:val="22"/>
              </w:rPr>
              <w:t>Номер истории болезни</w:t>
            </w:r>
          </w:p>
        </w:tc>
        <w:tc>
          <w:tcPr>
            <w:tcW w:w="7216" w:type="dxa"/>
            <w:gridSpan w:val="140"/>
            <w:tcBorders>
              <w:bottom w:val="single" w:sz="4" w:space="0" w:color="auto"/>
            </w:tcBorders>
          </w:tcPr>
          <w:p w:rsidR="00036D12" w:rsidRPr="007C074D" w:rsidRDefault="00036D12" w:rsidP="00036D12">
            <w:pPr>
              <w:pStyle w:val="a3"/>
              <w:ind w:firstLine="0"/>
              <w:rPr>
                <w:sz w:val="22"/>
                <w:szCs w:val="22"/>
              </w:rPr>
            </w:pPr>
          </w:p>
        </w:tc>
      </w:tr>
      <w:tr w:rsidR="00036D12" w:rsidRPr="007C074D" w:rsidTr="007D52E9">
        <w:tc>
          <w:tcPr>
            <w:tcW w:w="520" w:type="dxa"/>
            <w:gridSpan w:val="5"/>
          </w:tcPr>
          <w:p w:rsidR="00036D12" w:rsidRPr="007C074D" w:rsidRDefault="00036D12" w:rsidP="00036D12">
            <w:pPr>
              <w:pStyle w:val="a3"/>
              <w:ind w:firstLine="0"/>
              <w:rPr>
                <w:sz w:val="22"/>
                <w:szCs w:val="22"/>
              </w:rPr>
            </w:pPr>
            <w:r w:rsidRPr="007C074D">
              <w:rPr>
                <w:sz w:val="22"/>
                <w:szCs w:val="22"/>
              </w:rPr>
              <w:t>03.</w:t>
            </w:r>
          </w:p>
        </w:tc>
        <w:tc>
          <w:tcPr>
            <w:tcW w:w="3459" w:type="dxa"/>
            <w:gridSpan w:val="50"/>
          </w:tcPr>
          <w:p w:rsidR="00036D12" w:rsidRPr="007C074D" w:rsidRDefault="00036D12" w:rsidP="00036D12">
            <w:pPr>
              <w:pStyle w:val="a3"/>
              <w:ind w:firstLine="0"/>
              <w:rPr>
                <w:sz w:val="22"/>
                <w:szCs w:val="22"/>
              </w:rPr>
            </w:pPr>
            <w:r w:rsidRPr="007C074D">
              <w:rPr>
                <w:sz w:val="22"/>
                <w:szCs w:val="22"/>
              </w:rPr>
              <w:t>Фамилия, Имя Отчество больного:</w:t>
            </w:r>
          </w:p>
        </w:tc>
        <w:tc>
          <w:tcPr>
            <w:tcW w:w="6320" w:type="dxa"/>
            <w:gridSpan w:val="121"/>
            <w:tcBorders>
              <w:top w:val="single" w:sz="4" w:space="0" w:color="auto"/>
              <w:bottom w:val="single" w:sz="4" w:space="0" w:color="auto"/>
            </w:tcBorders>
          </w:tcPr>
          <w:p w:rsidR="00036D12" w:rsidRPr="007C074D" w:rsidRDefault="00036D12" w:rsidP="00036D12">
            <w:pPr>
              <w:pStyle w:val="a3"/>
              <w:ind w:firstLine="0"/>
              <w:rPr>
                <w:sz w:val="22"/>
                <w:szCs w:val="22"/>
              </w:rPr>
            </w:pPr>
          </w:p>
        </w:tc>
      </w:tr>
      <w:tr w:rsidR="00036D12" w:rsidRPr="007C074D" w:rsidTr="007D52E9">
        <w:trPr>
          <w:gridAfter w:val="59"/>
          <w:wAfter w:w="4147" w:type="dxa"/>
        </w:trPr>
        <w:tc>
          <w:tcPr>
            <w:tcW w:w="520" w:type="dxa"/>
            <w:gridSpan w:val="5"/>
          </w:tcPr>
          <w:p w:rsidR="00036D12" w:rsidRPr="007C074D" w:rsidRDefault="00036D12" w:rsidP="00036D12">
            <w:pPr>
              <w:pStyle w:val="a3"/>
              <w:ind w:firstLine="0"/>
              <w:rPr>
                <w:sz w:val="22"/>
                <w:szCs w:val="22"/>
              </w:rPr>
            </w:pPr>
            <w:r w:rsidRPr="007C074D">
              <w:rPr>
                <w:sz w:val="22"/>
                <w:szCs w:val="22"/>
              </w:rPr>
              <w:t>04.</w:t>
            </w:r>
          </w:p>
        </w:tc>
        <w:tc>
          <w:tcPr>
            <w:tcW w:w="2288" w:type="dxa"/>
            <w:gridSpan w:val="27"/>
          </w:tcPr>
          <w:p w:rsidR="00036D12" w:rsidRPr="007C074D" w:rsidRDefault="00036D12" w:rsidP="00036D12">
            <w:pPr>
              <w:pStyle w:val="a3"/>
              <w:ind w:firstLine="0"/>
              <w:rPr>
                <w:sz w:val="22"/>
                <w:szCs w:val="22"/>
              </w:rPr>
            </w:pPr>
            <w:r w:rsidRPr="007C074D">
              <w:rPr>
                <w:sz w:val="22"/>
                <w:szCs w:val="22"/>
              </w:rPr>
              <w:t>Возраст, полных лет:</w:t>
            </w:r>
          </w:p>
        </w:tc>
        <w:tc>
          <w:tcPr>
            <w:tcW w:w="709" w:type="dxa"/>
            <w:gridSpan w:val="13"/>
            <w:tcBorders>
              <w:bottom w:val="single" w:sz="4" w:space="0" w:color="auto"/>
            </w:tcBorders>
          </w:tcPr>
          <w:p w:rsidR="00036D12" w:rsidRPr="007C074D" w:rsidRDefault="00036D12" w:rsidP="00036D12">
            <w:pPr>
              <w:pStyle w:val="a3"/>
              <w:ind w:firstLine="0"/>
              <w:rPr>
                <w:sz w:val="22"/>
                <w:szCs w:val="22"/>
              </w:rPr>
            </w:pPr>
          </w:p>
        </w:tc>
        <w:tc>
          <w:tcPr>
            <w:tcW w:w="429" w:type="dxa"/>
            <w:gridSpan w:val="8"/>
            <w:tcBorders>
              <w:left w:val="nil"/>
            </w:tcBorders>
          </w:tcPr>
          <w:p w:rsidR="00036D12" w:rsidRPr="007C074D" w:rsidRDefault="00036D12" w:rsidP="00036D12">
            <w:pPr>
              <w:pStyle w:val="a3"/>
              <w:ind w:firstLine="0"/>
              <w:rPr>
                <w:sz w:val="22"/>
                <w:szCs w:val="22"/>
              </w:rPr>
            </w:pPr>
          </w:p>
        </w:tc>
        <w:tc>
          <w:tcPr>
            <w:tcW w:w="2688" w:type="dxa"/>
            <w:gridSpan w:val="64"/>
            <w:tcBorders>
              <w:top w:val="single" w:sz="4" w:space="0" w:color="auto"/>
            </w:tcBorders>
          </w:tcPr>
          <w:p w:rsidR="00036D12" w:rsidRPr="007C074D" w:rsidRDefault="00036D12" w:rsidP="00036D12">
            <w:pPr>
              <w:pStyle w:val="a3"/>
              <w:ind w:firstLine="0"/>
              <w:rPr>
                <w:sz w:val="22"/>
                <w:szCs w:val="22"/>
              </w:rPr>
            </w:pPr>
          </w:p>
        </w:tc>
      </w:tr>
      <w:tr w:rsidR="00036D12" w:rsidRPr="007C074D" w:rsidTr="007D52E9">
        <w:trPr>
          <w:gridAfter w:val="59"/>
          <w:wAfter w:w="4147" w:type="dxa"/>
        </w:trPr>
        <w:tc>
          <w:tcPr>
            <w:tcW w:w="520" w:type="dxa"/>
            <w:gridSpan w:val="5"/>
          </w:tcPr>
          <w:p w:rsidR="00036D12" w:rsidRPr="007C074D" w:rsidRDefault="00036D12" w:rsidP="00036D12">
            <w:pPr>
              <w:pStyle w:val="a3"/>
              <w:ind w:firstLine="0"/>
              <w:rPr>
                <w:sz w:val="4"/>
                <w:szCs w:val="4"/>
              </w:rPr>
            </w:pPr>
          </w:p>
        </w:tc>
        <w:tc>
          <w:tcPr>
            <w:tcW w:w="2288" w:type="dxa"/>
            <w:gridSpan w:val="27"/>
          </w:tcPr>
          <w:p w:rsidR="00036D12" w:rsidRPr="007C074D" w:rsidRDefault="00036D12" w:rsidP="00036D12">
            <w:pPr>
              <w:pStyle w:val="a3"/>
              <w:ind w:firstLine="0"/>
              <w:rPr>
                <w:sz w:val="4"/>
                <w:szCs w:val="4"/>
              </w:rPr>
            </w:pPr>
          </w:p>
        </w:tc>
        <w:tc>
          <w:tcPr>
            <w:tcW w:w="709" w:type="dxa"/>
            <w:gridSpan w:val="13"/>
            <w:tcBorders>
              <w:top w:val="single" w:sz="4" w:space="0" w:color="auto"/>
            </w:tcBorders>
          </w:tcPr>
          <w:p w:rsidR="00036D12" w:rsidRPr="007C074D" w:rsidRDefault="00036D12" w:rsidP="00036D12">
            <w:pPr>
              <w:pStyle w:val="a3"/>
              <w:ind w:firstLine="0"/>
              <w:rPr>
                <w:sz w:val="4"/>
                <w:szCs w:val="4"/>
              </w:rPr>
            </w:pPr>
          </w:p>
        </w:tc>
        <w:tc>
          <w:tcPr>
            <w:tcW w:w="429" w:type="dxa"/>
            <w:gridSpan w:val="8"/>
          </w:tcPr>
          <w:p w:rsidR="00036D12" w:rsidRPr="007C074D" w:rsidRDefault="00036D12" w:rsidP="00036D12">
            <w:pPr>
              <w:pStyle w:val="a3"/>
              <w:ind w:firstLine="0"/>
              <w:rPr>
                <w:sz w:val="4"/>
                <w:szCs w:val="4"/>
              </w:rPr>
            </w:pPr>
          </w:p>
        </w:tc>
        <w:tc>
          <w:tcPr>
            <w:tcW w:w="2688" w:type="dxa"/>
            <w:gridSpan w:val="64"/>
          </w:tcPr>
          <w:p w:rsidR="00036D12" w:rsidRPr="007C074D" w:rsidRDefault="00036D12" w:rsidP="00036D12">
            <w:pPr>
              <w:pStyle w:val="a3"/>
              <w:ind w:firstLine="0"/>
              <w:rPr>
                <w:sz w:val="4"/>
                <w:szCs w:val="4"/>
              </w:rPr>
            </w:pPr>
          </w:p>
        </w:tc>
      </w:tr>
      <w:tr w:rsidR="00036D12" w:rsidRPr="007C074D" w:rsidTr="007D52E9">
        <w:tc>
          <w:tcPr>
            <w:tcW w:w="520" w:type="dxa"/>
            <w:gridSpan w:val="5"/>
          </w:tcPr>
          <w:p w:rsidR="00036D12" w:rsidRPr="007C074D" w:rsidRDefault="00036D12" w:rsidP="00036D12">
            <w:pPr>
              <w:pStyle w:val="a3"/>
              <w:ind w:firstLine="0"/>
              <w:rPr>
                <w:sz w:val="22"/>
                <w:szCs w:val="22"/>
              </w:rPr>
            </w:pPr>
            <w:r w:rsidRPr="007C074D">
              <w:rPr>
                <w:sz w:val="22"/>
                <w:szCs w:val="22"/>
              </w:rPr>
              <w:t>05.</w:t>
            </w:r>
          </w:p>
        </w:tc>
        <w:tc>
          <w:tcPr>
            <w:tcW w:w="847" w:type="dxa"/>
            <w:gridSpan w:val="9"/>
            <w:tcBorders>
              <w:right w:val="single" w:sz="4" w:space="0" w:color="auto"/>
            </w:tcBorders>
          </w:tcPr>
          <w:p w:rsidR="00036D12" w:rsidRPr="007C074D" w:rsidRDefault="00036D12" w:rsidP="00036D12">
            <w:pPr>
              <w:pStyle w:val="a3"/>
              <w:ind w:firstLine="0"/>
              <w:rPr>
                <w:sz w:val="22"/>
                <w:szCs w:val="22"/>
              </w:rPr>
            </w:pPr>
            <w:r w:rsidRPr="007C074D">
              <w:rPr>
                <w:sz w:val="22"/>
                <w:szCs w:val="22"/>
              </w:rPr>
              <w:t>Пол:</w:t>
            </w:r>
          </w:p>
        </w:tc>
        <w:tc>
          <w:tcPr>
            <w:tcW w:w="333" w:type="dxa"/>
            <w:gridSpan w:val="4"/>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403" w:type="dxa"/>
            <w:gridSpan w:val="19"/>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мужской;</w:t>
            </w:r>
          </w:p>
        </w:tc>
        <w:tc>
          <w:tcPr>
            <w:tcW w:w="340"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6856" w:type="dxa"/>
            <w:gridSpan w:val="133"/>
            <w:tcBorders>
              <w:left w:val="single" w:sz="4" w:space="0" w:color="auto"/>
            </w:tcBorders>
          </w:tcPr>
          <w:p w:rsidR="00036D12" w:rsidRPr="007C074D" w:rsidRDefault="00036D12" w:rsidP="00036D12">
            <w:pPr>
              <w:pStyle w:val="a3"/>
              <w:ind w:firstLine="0"/>
              <w:rPr>
                <w:sz w:val="22"/>
                <w:szCs w:val="22"/>
              </w:rPr>
            </w:pPr>
            <w:r w:rsidRPr="007C074D">
              <w:rPr>
                <w:sz w:val="22"/>
                <w:szCs w:val="22"/>
              </w:rPr>
              <w:t>женский.</w:t>
            </w:r>
          </w:p>
        </w:tc>
      </w:tr>
      <w:tr w:rsidR="00036D12" w:rsidRPr="007C074D" w:rsidTr="007D52E9">
        <w:tc>
          <w:tcPr>
            <w:tcW w:w="520" w:type="dxa"/>
            <w:gridSpan w:val="5"/>
          </w:tcPr>
          <w:p w:rsidR="00036D12" w:rsidRPr="007C074D" w:rsidRDefault="00036D12" w:rsidP="00036D12">
            <w:pPr>
              <w:pStyle w:val="a3"/>
              <w:ind w:firstLine="0"/>
              <w:rPr>
                <w:sz w:val="22"/>
                <w:szCs w:val="22"/>
              </w:rPr>
            </w:pPr>
            <w:r w:rsidRPr="007C074D">
              <w:rPr>
                <w:sz w:val="22"/>
                <w:szCs w:val="22"/>
              </w:rPr>
              <w:t>06.</w:t>
            </w:r>
          </w:p>
        </w:tc>
        <w:tc>
          <w:tcPr>
            <w:tcW w:w="1726" w:type="dxa"/>
            <w:gridSpan w:val="20"/>
          </w:tcPr>
          <w:p w:rsidR="00036D12" w:rsidRPr="007C074D" w:rsidRDefault="00036D12" w:rsidP="00036D12">
            <w:pPr>
              <w:pStyle w:val="a3"/>
              <w:ind w:firstLine="0"/>
              <w:rPr>
                <w:sz w:val="22"/>
                <w:szCs w:val="22"/>
              </w:rPr>
            </w:pPr>
            <w:r w:rsidRPr="007C074D">
              <w:rPr>
                <w:sz w:val="22"/>
                <w:szCs w:val="22"/>
              </w:rPr>
              <w:t>Адрес больного:</w:t>
            </w:r>
          </w:p>
        </w:tc>
        <w:tc>
          <w:tcPr>
            <w:tcW w:w="3968" w:type="dxa"/>
            <w:gridSpan w:val="83"/>
            <w:tcBorders>
              <w:bottom w:val="single" w:sz="4" w:space="0" w:color="auto"/>
            </w:tcBorders>
          </w:tcPr>
          <w:p w:rsidR="00036D12" w:rsidRPr="007C074D" w:rsidRDefault="00036D12" w:rsidP="00036D12">
            <w:pPr>
              <w:pStyle w:val="a3"/>
              <w:ind w:firstLine="0"/>
              <w:rPr>
                <w:sz w:val="22"/>
                <w:szCs w:val="22"/>
              </w:rPr>
            </w:pPr>
          </w:p>
        </w:tc>
        <w:tc>
          <w:tcPr>
            <w:tcW w:w="134" w:type="dxa"/>
            <w:gridSpan w:val="2"/>
          </w:tcPr>
          <w:p w:rsidR="00036D12" w:rsidRPr="007C074D" w:rsidRDefault="00036D12" w:rsidP="00036D12">
            <w:pPr>
              <w:pStyle w:val="a3"/>
              <w:ind w:firstLine="0"/>
              <w:rPr>
                <w:sz w:val="22"/>
                <w:szCs w:val="22"/>
              </w:rPr>
            </w:pPr>
          </w:p>
        </w:tc>
        <w:tc>
          <w:tcPr>
            <w:tcW w:w="3951" w:type="dxa"/>
            <w:gridSpan w:val="66"/>
            <w:tcBorders>
              <w:bottom w:val="single" w:sz="4" w:space="0" w:color="auto"/>
            </w:tcBorders>
          </w:tcPr>
          <w:p w:rsidR="00036D12" w:rsidRPr="007C074D" w:rsidRDefault="00036D12" w:rsidP="00036D12">
            <w:pPr>
              <w:pStyle w:val="a3"/>
              <w:ind w:firstLine="0"/>
              <w:rPr>
                <w:sz w:val="22"/>
                <w:szCs w:val="22"/>
              </w:rPr>
            </w:pPr>
          </w:p>
        </w:tc>
      </w:tr>
      <w:tr w:rsidR="00036D12" w:rsidRPr="007C074D" w:rsidTr="007D52E9">
        <w:trPr>
          <w:trHeight w:val="111"/>
        </w:trPr>
        <w:tc>
          <w:tcPr>
            <w:tcW w:w="520" w:type="dxa"/>
            <w:gridSpan w:val="5"/>
            <w:tcBorders>
              <w:top w:val="single" w:sz="4" w:space="0" w:color="auto"/>
            </w:tcBorders>
          </w:tcPr>
          <w:p w:rsidR="00036D12" w:rsidRPr="007C074D" w:rsidRDefault="00036D12" w:rsidP="00036D12">
            <w:pPr>
              <w:pStyle w:val="a3"/>
              <w:ind w:firstLine="0"/>
              <w:rPr>
                <w:sz w:val="22"/>
                <w:szCs w:val="22"/>
              </w:rPr>
            </w:pPr>
          </w:p>
        </w:tc>
        <w:tc>
          <w:tcPr>
            <w:tcW w:w="1726" w:type="dxa"/>
            <w:gridSpan w:val="20"/>
            <w:tcBorders>
              <w:top w:val="single" w:sz="4" w:space="0" w:color="auto"/>
            </w:tcBorders>
          </w:tcPr>
          <w:p w:rsidR="00036D12" w:rsidRPr="007C074D" w:rsidRDefault="00036D12" w:rsidP="00036D12">
            <w:pPr>
              <w:pStyle w:val="a3"/>
              <w:ind w:firstLine="0"/>
              <w:rPr>
                <w:sz w:val="22"/>
                <w:szCs w:val="22"/>
              </w:rPr>
            </w:pPr>
          </w:p>
        </w:tc>
        <w:tc>
          <w:tcPr>
            <w:tcW w:w="3968" w:type="dxa"/>
            <w:gridSpan w:val="83"/>
            <w:tcBorders>
              <w:top w:val="single" w:sz="4" w:space="0" w:color="auto"/>
            </w:tcBorders>
          </w:tcPr>
          <w:p w:rsidR="00036D12" w:rsidRPr="007C074D" w:rsidRDefault="00036D12" w:rsidP="00036D12">
            <w:pPr>
              <w:pStyle w:val="a3"/>
              <w:ind w:firstLine="0"/>
              <w:jc w:val="center"/>
              <w:rPr>
                <w:sz w:val="22"/>
                <w:szCs w:val="22"/>
                <w:vertAlign w:val="superscript"/>
              </w:rPr>
            </w:pPr>
            <w:r w:rsidRPr="007C074D">
              <w:rPr>
                <w:sz w:val="22"/>
                <w:szCs w:val="22"/>
                <w:vertAlign w:val="superscript"/>
              </w:rPr>
              <w:t>область, край, республика,</w:t>
            </w:r>
          </w:p>
        </w:tc>
        <w:tc>
          <w:tcPr>
            <w:tcW w:w="134" w:type="dxa"/>
            <w:gridSpan w:val="2"/>
            <w:tcBorders>
              <w:top w:val="single" w:sz="4" w:space="0" w:color="auto"/>
            </w:tcBorders>
          </w:tcPr>
          <w:p w:rsidR="00036D12" w:rsidRPr="007C074D" w:rsidRDefault="00036D12" w:rsidP="00036D12">
            <w:pPr>
              <w:pStyle w:val="a3"/>
              <w:ind w:firstLine="0"/>
              <w:jc w:val="center"/>
              <w:rPr>
                <w:sz w:val="22"/>
                <w:szCs w:val="22"/>
              </w:rPr>
            </w:pPr>
          </w:p>
        </w:tc>
        <w:tc>
          <w:tcPr>
            <w:tcW w:w="3951" w:type="dxa"/>
            <w:gridSpan w:val="66"/>
            <w:tcBorders>
              <w:top w:val="single" w:sz="4" w:space="0" w:color="auto"/>
            </w:tcBorders>
          </w:tcPr>
          <w:p w:rsidR="00036D12" w:rsidRPr="007C074D" w:rsidRDefault="00036D12" w:rsidP="00036D12">
            <w:pPr>
              <w:pStyle w:val="a3"/>
              <w:ind w:firstLine="0"/>
              <w:jc w:val="center"/>
              <w:rPr>
                <w:sz w:val="22"/>
                <w:szCs w:val="22"/>
                <w:vertAlign w:val="superscript"/>
              </w:rPr>
            </w:pPr>
            <w:r w:rsidRPr="007C074D">
              <w:rPr>
                <w:sz w:val="22"/>
                <w:szCs w:val="22"/>
                <w:vertAlign w:val="superscript"/>
              </w:rPr>
              <w:t>район</w:t>
            </w:r>
          </w:p>
        </w:tc>
      </w:tr>
      <w:tr w:rsidR="00036D12" w:rsidRPr="007C074D" w:rsidTr="007D52E9">
        <w:tc>
          <w:tcPr>
            <w:tcW w:w="2146" w:type="dxa"/>
            <w:gridSpan w:val="22"/>
            <w:tcBorders>
              <w:bottom w:val="single" w:sz="4" w:space="0" w:color="auto"/>
            </w:tcBorders>
          </w:tcPr>
          <w:p w:rsidR="00036D12" w:rsidRPr="007C074D" w:rsidRDefault="00036D12" w:rsidP="00036D12">
            <w:pPr>
              <w:pStyle w:val="a3"/>
              <w:ind w:firstLine="0"/>
              <w:rPr>
                <w:sz w:val="22"/>
                <w:szCs w:val="22"/>
              </w:rPr>
            </w:pPr>
          </w:p>
        </w:tc>
        <w:tc>
          <w:tcPr>
            <w:tcW w:w="303" w:type="dxa"/>
            <w:gridSpan w:val="7"/>
          </w:tcPr>
          <w:p w:rsidR="00036D12" w:rsidRPr="007C074D" w:rsidRDefault="00036D12" w:rsidP="00036D12">
            <w:pPr>
              <w:pStyle w:val="a3"/>
              <w:ind w:firstLine="0"/>
              <w:rPr>
                <w:sz w:val="22"/>
                <w:szCs w:val="22"/>
              </w:rPr>
            </w:pPr>
          </w:p>
        </w:tc>
        <w:tc>
          <w:tcPr>
            <w:tcW w:w="4324" w:type="dxa"/>
            <w:gridSpan w:val="93"/>
            <w:tcBorders>
              <w:bottom w:val="single" w:sz="4" w:space="0" w:color="auto"/>
            </w:tcBorders>
          </w:tcPr>
          <w:p w:rsidR="00036D12" w:rsidRPr="007C074D" w:rsidRDefault="00036D12" w:rsidP="00036D12">
            <w:pPr>
              <w:pStyle w:val="a3"/>
              <w:ind w:firstLine="0"/>
              <w:rPr>
                <w:sz w:val="22"/>
                <w:szCs w:val="22"/>
              </w:rPr>
            </w:pPr>
          </w:p>
        </w:tc>
        <w:tc>
          <w:tcPr>
            <w:tcW w:w="292" w:type="dxa"/>
            <w:gridSpan w:val="5"/>
          </w:tcPr>
          <w:p w:rsidR="00036D12" w:rsidRPr="007C074D" w:rsidRDefault="00036D12" w:rsidP="00036D12">
            <w:pPr>
              <w:pStyle w:val="a3"/>
              <w:ind w:firstLine="0"/>
              <w:rPr>
                <w:sz w:val="22"/>
                <w:szCs w:val="22"/>
              </w:rPr>
            </w:pPr>
          </w:p>
        </w:tc>
        <w:tc>
          <w:tcPr>
            <w:tcW w:w="978" w:type="dxa"/>
            <w:gridSpan w:val="17"/>
            <w:tcBorders>
              <w:bottom w:val="single" w:sz="4" w:space="0" w:color="auto"/>
            </w:tcBorders>
          </w:tcPr>
          <w:p w:rsidR="00036D12" w:rsidRPr="007C074D" w:rsidRDefault="00036D12" w:rsidP="00036D12">
            <w:pPr>
              <w:pStyle w:val="a3"/>
              <w:ind w:firstLine="0"/>
              <w:rPr>
                <w:sz w:val="22"/>
                <w:szCs w:val="22"/>
              </w:rPr>
            </w:pPr>
          </w:p>
        </w:tc>
        <w:tc>
          <w:tcPr>
            <w:tcW w:w="190" w:type="dxa"/>
            <w:gridSpan w:val="3"/>
          </w:tcPr>
          <w:p w:rsidR="00036D12" w:rsidRPr="007C074D" w:rsidRDefault="00036D12" w:rsidP="00036D12">
            <w:pPr>
              <w:pStyle w:val="a3"/>
              <w:ind w:firstLine="0"/>
              <w:rPr>
                <w:sz w:val="22"/>
                <w:szCs w:val="22"/>
              </w:rPr>
            </w:pPr>
          </w:p>
        </w:tc>
        <w:tc>
          <w:tcPr>
            <w:tcW w:w="1124" w:type="dxa"/>
            <w:gridSpan w:val="23"/>
            <w:tcBorders>
              <w:bottom w:val="single" w:sz="4" w:space="0" w:color="auto"/>
            </w:tcBorders>
          </w:tcPr>
          <w:p w:rsidR="00036D12" w:rsidRPr="007C074D" w:rsidRDefault="00036D12" w:rsidP="00036D12">
            <w:pPr>
              <w:pStyle w:val="a3"/>
              <w:ind w:firstLine="0"/>
              <w:rPr>
                <w:sz w:val="22"/>
                <w:szCs w:val="22"/>
              </w:rPr>
            </w:pPr>
          </w:p>
        </w:tc>
        <w:tc>
          <w:tcPr>
            <w:tcW w:w="942" w:type="dxa"/>
            <w:gridSpan w:val="6"/>
            <w:tcBorders>
              <w:bottom w:val="single" w:sz="4" w:space="0" w:color="auto"/>
            </w:tcBorders>
          </w:tcPr>
          <w:p w:rsidR="00036D12" w:rsidRPr="007C074D" w:rsidRDefault="00036D12" w:rsidP="00036D12">
            <w:pPr>
              <w:pStyle w:val="a3"/>
              <w:ind w:firstLine="0"/>
              <w:rPr>
                <w:sz w:val="22"/>
                <w:szCs w:val="22"/>
              </w:rPr>
            </w:pPr>
          </w:p>
        </w:tc>
      </w:tr>
      <w:tr w:rsidR="00036D12" w:rsidRPr="007C074D" w:rsidTr="007D52E9">
        <w:trPr>
          <w:trHeight w:val="162"/>
        </w:trPr>
        <w:tc>
          <w:tcPr>
            <w:tcW w:w="2146" w:type="dxa"/>
            <w:gridSpan w:val="22"/>
            <w:tcBorders>
              <w:top w:val="single" w:sz="4" w:space="0" w:color="auto"/>
            </w:tcBorders>
          </w:tcPr>
          <w:p w:rsidR="00036D12" w:rsidRPr="007C074D" w:rsidRDefault="00036D12" w:rsidP="00036D12">
            <w:pPr>
              <w:pStyle w:val="a3"/>
              <w:ind w:firstLine="0"/>
              <w:jc w:val="center"/>
              <w:rPr>
                <w:sz w:val="22"/>
                <w:szCs w:val="22"/>
                <w:vertAlign w:val="superscript"/>
              </w:rPr>
            </w:pPr>
            <w:r w:rsidRPr="007C074D">
              <w:rPr>
                <w:sz w:val="22"/>
                <w:szCs w:val="22"/>
                <w:vertAlign w:val="superscript"/>
              </w:rPr>
              <w:t>населенный пункт</w:t>
            </w:r>
          </w:p>
        </w:tc>
        <w:tc>
          <w:tcPr>
            <w:tcW w:w="303" w:type="dxa"/>
            <w:gridSpan w:val="7"/>
          </w:tcPr>
          <w:p w:rsidR="00036D12" w:rsidRPr="007C074D" w:rsidRDefault="00036D12" w:rsidP="00036D12">
            <w:pPr>
              <w:pStyle w:val="a3"/>
              <w:ind w:firstLine="0"/>
              <w:jc w:val="center"/>
              <w:rPr>
                <w:sz w:val="22"/>
                <w:szCs w:val="22"/>
                <w:vertAlign w:val="superscript"/>
              </w:rPr>
            </w:pPr>
          </w:p>
        </w:tc>
        <w:tc>
          <w:tcPr>
            <w:tcW w:w="4324" w:type="dxa"/>
            <w:gridSpan w:val="93"/>
            <w:tcBorders>
              <w:top w:val="single" w:sz="4" w:space="0" w:color="auto"/>
            </w:tcBorders>
          </w:tcPr>
          <w:p w:rsidR="00036D12" w:rsidRPr="007C074D" w:rsidRDefault="00036D12" w:rsidP="00036D12">
            <w:pPr>
              <w:pStyle w:val="a3"/>
              <w:ind w:firstLine="0"/>
              <w:jc w:val="center"/>
              <w:rPr>
                <w:sz w:val="22"/>
                <w:szCs w:val="22"/>
                <w:vertAlign w:val="superscript"/>
              </w:rPr>
            </w:pPr>
            <w:r w:rsidRPr="007C074D">
              <w:rPr>
                <w:sz w:val="22"/>
                <w:szCs w:val="22"/>
                <w:vertAlign w:val="superscript"/>
              </w:rPr>
              <w:t>улица</w:t>
            </w:r>
          </w:p>
        </w:tc>
        <w:tc>
          <w:tcPr>
            <w:tcW w:w="292" w:type="dxa"/>
            <w:gridSpan w:val="5"/>
          </w:tcPr>
          <w:p w:rsidR="00036D12" w:rsidRPr="007C074D" w:rsidRDefault="00036D12" w:rsidP="00036D12">
            <w:pPr>
              <w:pStyle w:val="a3"/>
              <w:ind w:firstLine="0"/>
              <w:jc w:val="center"/>
              <w:rPr>
                <w:sz w:val="22"/>
                <w:szCs w:val="22"/>
                <w:vertAlign w:val="superscript"/>
              </w:rPr>
            </w:pPr>
          </w:p>
        </w:tc>
        <w:tc>
          <w:tcPr>
            <w:tcW w:w="978" w:type="dxa"/>
            <w:gridSpan w:val="17"/>
            <w:tcBorders>
              <w:top w:val="single" w:sz="4" w:space="0" w:color="auto"/>
            </w:tcBorders>
          </w:tcPr>
          <w:p w:rsidR="00036D12" w:rsidRPr="007C074D" w:rsidRDefault="00036D12" w:rsidP="00036D12">
            <w:pPr>
              <w:pStyle w:val="a3"/>
              <w:ind w:firstLine="0"/>
              <w:jc w:val="center"/>
              <w:rPr>
                <w:sz w:val="22"/>
                <w:szCs w:val="22"/>
                <w:vertAlign w:val="superscript"/>
              </w:rPr>
            </w:pPr>
            <w:r w:rsidRPr="007C074D">
              <w:rPr>
                <w:sz w:val="22"/>
                <w:szCs w:val="22"/>
                <w:vertAlign w:val="superscript"/>
              </w:rPr>
              <w:t>дом</w:t>
            </w:r>
          </w:p>
        </w:tc>
        <w:tc>
          <w:tcPr>
            <w:tcW w:w="190" w:type="dxa"/>
            <w:gridSpan w:val="3"/>
          </w:tcPr>
          <w:p w:rsidR="00036D12" w:rsidRPr="007C074D" w:rsidRDefault="00036D12" w:rsidP="00036D12">
            <w:pPr>
              <w:pStyle w:val="a3"/>
              <w:ind w:firstLine="0"/>
              <w:jc w:val="center"/>
              <w:rPr>
                <w:sz w:val="22"/>
                <w:szCs w:val="22"/>
                <w:vertAlign w:val="superscript"/>
              </w:rPr>
            </w:pPr>
          </w:p>
        </w:tc>
        <w:tc>
          <w:tcPr>
            <w:tcW w:w="1124" w:type="dxa"/>
            <w:gridSpan w:val="23"/>
            <w:tcBorders>
              <w:top w:val="single" w:sz="4" w:space="0" w:color="auto"/>
            </w:tcBorders>
          </w:tcPr>
          <w:p w:rsidR="00036D12" w:rsidRPr="007C074D" w:rsidRDefault="00036D12" w:rsidP="00036D12">
            <w:pPr>
              <w:pStyle w:val="a3"/>
              <w:ind w:firstLine="0"/>
              <w:jc w:val="center"/>
              <w:rPr>
                <w:sz w:val="22"/>
                <w:szCs w:val="22"/>
                <w:vertAlign w:val="superscript"/>
              </w:rPr>
            </w:pPr>
            <w:r w:rsidRPr="007C074D">
              <w:rPr>
                <w:sz w:val="22"/>
                <w:szCs w:val="22"/>
                <w:vertAlign w:val="superscript"/>
              </w:rPr>
              <w:t>кв</w:t>
            </w:r>
          </w:p>
        </w:tc>
        <w:tc>
          <w:tcPr>
            <w:tcW w:w="942" w:type="dxa"/>
            <w:gridSpan w:val="6"/>
            <w:tcBorders>
              <w:top w:val="single" w:sz="4" w:space="0" w:color="auto"/>
            </w:tcBorders>
          </w:tcPr>
          <w:p w:rsidR="00036D12" w:rsidRPr="007C074D" w:rsidRDefault="00036D12" w:rsidP="00036D12">
            <w:pPr>
              <w:pStyle w:val="a3"/>
              <w:ind w:firstLine="0"/>
              <w:jc w:val="center"/>
              <w:rPr>
                <w:sz w:val="22"/>
                <w:szCs w:val="22"/>
                <w:vertAlign w:val="superscript"/>
              </w:rPr>
            </w:pPr>
          </w:p>
        </w:tc>
      </w:tr>
      <w:tr w:rsidR="00036D12" w:rsidRPr="007C074D" w:rsidTr="007D52E9">
        <w:tc>
          <w:tcPr>
            <w:tcW w:w="2146" w:type="dxa"/>
            <w:gridSpan w:val="22"/>
            <w:tcBorders>
              <w:bottom w:val="single" w:sz="4" w:space="0" w:color="auto"/>
            </w:tcBorders>
          </w:tcPr>
          <w:p w:rsidR="00036D12" w:rsidRPr="007C074D" w:rsidRDefault="00036D12" w:rsidP="00036D12">
            <w:pPr>
              <w:pStyle w:val="a3"/>
              <w:ind w:firstLine="0"/>
              <w:rPr>
                <w:sz w:val="22"/>
                <w:szCs w:val="22"/>
              </w:rPr>
            </w:pPr>
          </w:p>
        </w:tc>
        <w:tc>
          <w:tcPr>
            <w:tcW w:w="303" w:type="dxa"/>
            <w:gridSpan w:val="7"/>
          </w:tcPr>
          <w:p w:rsidR="00036D12" w:rsidRPr="007C074D" w:rsidRDefault="00036D12" w:rsidP="00036D12">
            <w:pPr>
              <w:pStyle w:val="a3"/>
              <w:ind w:firstLine="0"/>
              <w:rPr>
                <w:sz w:val="22"/>
                <w:szCs w:val="22"/>
              </w:rPr>
            </w:pPr>
          </w:p>
        </w:tc>
        <w:tc>
          <w:tcPr>
            <w:tcW w:w="2611" w:type="dxa"/>
            <w:gridSpan w:val="47"/>
            <w:tcBorders>
              <w:bottom w:val="single" w:sz="4" w:space="0" w:color="auto"/>
            </w:tcBorders>
          </w:tcPr>
          <w:p w:rsidR="00036D12" w:rsidRPr="007C074D" w:rsidRDefault="00036D12" w:rsidP="00036D12">
            <w:pPr>
              <w:pStyle w:val="a3"/>
              <w:ind w:firstLine="0"/>
              <w:rPr>
                <w:sz w:val="22"/>
                <w:szCs w:val="22"/>
              </w:rPr>
            </w:pPr>
          </w:p>
        </w:tc>
        <w:tc>
          <w:tcPr>
            <w:tcW w:w="601" w:type="dxa"/>
            <w:gridSpan w:val="16"/>
          </w:tcPr>
          <w:p w:rsidR="00036D12" w:rsidRPr="007C074D" w:rsidRDefault="00036D12" w:rsidP="00036D12">
            <w:pPr>
              <w:pStyle w:val="a3"/>
              <w:ind w:firstLine="0"/>
              <w:rPr>
                <w:sz w:val="22"/>
                <w:szCs w:val="22"/>
              </w:rPr>
            </w:pPr>
          </w:p>
        </w:tc>
        <w:tc>
          <w:tcPr>
            <w:tcW w:w="2382" w:type="dxa"/>
            <w:gridSpan w:val="52"/>
          </w:tcPr>
          <w:p w:rsidR="00036D12" w:rsidRPr="007C074D" w:rsidRDefault="00036D12" w:rsidP="00036D12">
            <w:pPr>
              <w:pStyle w:val="a3"/>
              <w:ind w:firstLine="0"/>
              <w:rPr>
                <w:sz w:val="22"/>
                <w:szCs w:val="22"/>
              </w:rPr>
            </w:pPr>
          </w:p>
        </w:tc>
        <w:tc>
          <w:tcPr>
            <w:tcW w:w="190" w:type="dxa"/>
            <w:gridSpan w:val="3"/>
          </w:tcPr>
          <w:p w:rsidR="00036D12" w:rsidRPr="007C074D" w:rsidRDefault="00036D12" w:rsidP="00036D12">
            <w:pPr>
              <w:pStyle w:val="a3"/>
              <w:ind w:firstLine="0"/>
              <w:rPr>
                <w:sz w:val="22"/>
                <w:szCs w:val="22"/>
              </w:rPr>
            </w:pPr>
          </w:p>
        </w:tc>
        <w:tc>
          <w:tcPr>
            <w:tcW w:w="1124" w:type="dxa"/>
            <w:gridSpan w:val="23"/>
          </w:tcPr>
          <w:p w:rsidR="00036D12" w:rsidRPr="007C074D" w:rsidRDefault="00036D12" w:rsidP="00036D12">
            <w:pPr>
              <w:pStyle w:val="a3"/>
              <w:ind w:firstLine="0"/>
              <w:rPr>
                <w:sz w:val="22"/>
                <w:szCs w:val="22"/>
              </w:rPr>
            </w:pPr>
          </w:p>
        </w:tc>
        <w:tc>
          <w:tcPr>
            <w:tcW w:w="942" w:type="dxa"/>
            <w:gridSpan w:val="6"/>
          </w:tcPr>
          <w:p w:rsidR="00036D12" w:rsidRPr="007C074D" w:rsidRDefault="00036D12" w:rsidP="00036D12">
            <w:pPr>
              <w:pStyle w:val="a3"/>
              <w:ind w:firstLine="0"/>
              <w:rPr>
                <w:sz w:val="22"/>
                <w:szCs w:val="22"/>
              </w:rPr>
            </w:pPr>
          </w:p>
        </w:tc>
      </w:tr>
      <w:tr w:rsidR="00036D12" w:rsidRPr="007C074D" w:rsidTr="007D52E9">
        <w:tc>
          <w:tcPr>
            <w:tcW w:w="2146" w:type="dxa"/>
            <w:gridSpan w:val="22"/>
            <w:tcBorders>
              <w:top w:val="single" w:sz="4" w:space="0" w:color="auto"/>
            </w:tcBorders>
          </w:tcPr>
          <w:p w:rsidR="00036D12" w:rsidRPr="007C074D" w:rsidRDefault="00036D12" w:rsidP="00036D12">
            <w:pPr>
              <w:pStyle w:val="a3"/>
              <w:ind w:firstLine="0"/>
              <w:jc w:val="center"/>
              <w:rPr>
                <w:sz w:val="22"/>
                <w:szCs w:val="22"/>
                <w:vertAlign w:val="superscript"/>
              </w:rPr>
            </w:pPr>
            <w:r w:rsidRPr="007C074D">
              <w:rPr>
                <w:sz w:val="22"/>
                <w:szCs w:val="22"/>
                <w:vertAlign w:val="superscript"/>
              </w:rPr>
              <w:t>почтовый индекс</w:t>
            </w:r>
          </w:p>
        </w:tc>
        <w:tc>
          <w:tcPr>
            <w:tcW w:w="303" w:type="dxa"/>
            <w:gridSpan w:val="7"/>
          </w:tcPr>
          <w:p w:rsidR="00036D12" w:rsidRPr="007C074D" w:rsidRDefault="00036D12" w:rsidP="00036D12">
            <w:pPr>
              <w:pStyle w:val="a3"/>
              <w:ind w:firstLine="0"/>
              <w:jc w:val="center"/>
              <w:rPr>
                <w:sz w:val="22"/>
                <w:szCs w:val="22"/>
                <w:vertAlign w:val="superscript"/>
              </w:rPr>
            </w:pPr>
          </w:p>
        </w:tc>
        <w:tc>
          <w:tcPr>
            <w:tcW w:w="2611" w:type="dxa"/>
            <w:gridSpan w:val="47"/>
            <w:tcBorders>
              <w:top w:val="single" w:sz="4" w:space="0" w:color="auto"/>
            </w:tcBorders>
          </w:tcPr>
          <w:p w:rsidR="00036D12" w:rsidRPr="007C074D" w:rsidRDefault="00036D12" w:rsidP="00036D12">
            <w:pPr>
              <w:pStyle w:val="a3"/>
              <w:ind w:firstLine="0"/>
              <w:jc w:val="center"/>
              <w:rPr>
                <w:sz w:val="22"/>
                <w:szCs w:val="22"/>
                <w:vertAlign w:val="superscript"/>
              </w:rPr>
            </w:pPr>
            <w:r w:rsidRPr="007C074D">
              <w:rPr>
                <w:sz w:val="22"/>
                <w:szCs w:val="22"/>
                <w:vertAlign w:val="superscript"/>
              </w:rPr>
              <w:t>телефон:</w:t>
            </w:r>
          </w:p>
        </w:tc>
        <w:tc>
          <w:tcPr>
            <w:tcW w:w="601" w:type="dxa"/>
            <w:gridSpan w:val="16"/>
          </w:tcPr>
          <w:p w:rsidR="00036D12" w:rsidRPr="007C074D" w:rsidRDefault="00036D12" w:rsidP="00036D12">
            <w:pPr>
              <w:pStyle w:val="a3"/>
              <w:ind w:firstLine="0"/>
              <w:jc w:val="center"/>
              <w:rPr>
                <w:sz w:val="22"/>
                <w:szCs w:val="22"/>
                <w:vertAlign w:val="superscript"/>
              </w:rPr>
            </w:pPr>
          </w:p>
        </w:tc>
        <w:tc>
          <w:tcPr>
            <w:tcW w:w="4638" w:type="dxa"/>
            <w:gridSpan w:val="84"/>
          </w:tcPr>
          <w:p w:rsidR="00036D12" w:rsidRPr="007C074D" w:rsidRDefault="00036D12" w:rsidP="00036D12">
            <w:pPr>
              <w:pStyle w:val="a3"/>
              <w:ind w:firstLine="0"/>
              <w:jc w:val="center"/>
              <w:rPr>
                <w:sz w:val="22"/>
                <w:szCs w:val="22"/>
                <w:vertAlign w:val="superscript"/>
              </w:rPr>
            </w:pPr>
          </w:p>
        </w:tc>
      </w:tr>
      <w:tr w:rsidR="00036D12" w:rsidRPr="007C074D" w:rsidTr="007D52E9">
        <w:tc>
          <w:tcPr>
            <w:tcW w:w="580" w:type="dxa"/>
            <w:gridSpan w:val="10"/>
          </w:tcPr>
          <w:p w:rsidR="00036D12" w:rsidRPr="007C074D" w:rsidRDefault="00036D12" w:rsidP="00036D12">
            <w:pPr>
              <w:pStyle w:val="a3"/>
              <w:ind w:firstLine="0"/>
              <w:rPr>
                <w:sz w:val="22"/>
                <w:szCs w:val="22"/>
              </w:rPr>
            </w:pPr>
            <w:r w:rsidRPr="007C074D">
              <w:rPr>
                <w:sz w:val="22"/>
                <w:szCs w:val="22"/>
              </w:rPr>
              <w:t>07.</w:t>
            </w:r>
          </w:p>
        </w:tc>
        <w:tc>
          <w:tcPr>
            <w:tcW w:w="4162" w:type="dxa"/>
            <w:gridSpan w:val="61"/>
          </w:tcPr>
          <w:p w:rsidR="00036D12" w:rsidRPr="007C074D" w:rsidRDefault="00036D12" w:rsidP="00036D12">
            <w:pPr>
              <w:pStyle w:val="a3"/>
              <w:ind w:firstLine="0"/>
              <w:rPr>
                <w:sz w:val="22"/>
                <w:szCs w:val="22"/>
              </w:rPr>
            </w:pPr>
            <w:r w:rsidRPr="007C074D">
              <w:rPr>
                <w:sz w:val="22"/>
                <w:szCs w:val="22"/>
              </w:rPr>
              <w:t>Дата поступления в стационар:</w:t>
            </w:r>
          </w:p>
        </w:tc>
        <w:tc>
          <w:tcPr>
            <w:tcW w:w="919" w:type="dxa"/>
            <w:gridSpan w:val="21"/>
          </w:tcPr>
          <w:p w:rsidR="00036D12" w:rsidRPr="007C074D" w:rsidRDefault="00036D12" w:rsidP="00036D12">
            <w:pPr>
              <w:pStyle w:val="a3"/>
              <w:ind w:firstLine="0"/>
              <w:rPr>
                <w:sz w:val="22"/>
                <w:szCs w:val="22"/>
              </w:rPr>
            </w:pPr>
            <w:r w:rsidRPr="007C074D">
              <w:rPr>
                <w:sz w:val="22"/>
                <w:szCs w:val="22"/>
              </w:rPr>
              <w:t>число</w:t>
            </w:r>
          </w:p>
        </w:tc>
        <w:tc>
          <w:tcPr>
            <w:tcW w:w="966" w:type="dxa"/>
            <w:gridSpan w:val="24"/>
            <w:tcBorders>
              <w:bottom w:val="single" w:sz="4" w:space="0" w:color="auto"/>
            </w:tcBorders>
          </w:tcPr>
          <w:p w:rsidR="00036D12" w:rsidRPr="007C074D" w:rsidRDefault="00036D12" w:rsidP="00036D12">
            <w:pPr>
              <w:pStyle w:val="a3"/>
              <w:ind w:firstLine="0"/>
              <w:rPr>
                <w:sz w:val="22"/>
                <w:szCs w:val="22"/>
              </w:rPr>
            </w:pPr>
          </w:p>
        </w:tc>
        <w:tc>
          <w:tcPr>
            <w:tcW w:w="917" w:type="dxa"/>
            <w:gridSpan w:val="22"/>
          </w:tcPr>
          <w:p w:rsidR="00036D12" w:rsidRPr="007C074D" w:rsidRDefault="00036D12" w:rsidP="00036D12">
            <w:pPr>
              <w:pStyle w:val="a3"/>
              <w:ind w:firstLine="0"/>
              <w:rPr>
                <w:sz w:val="22"/>
                <w:szCs w:val="22"/>
              </w:rPr>
            </w:pPr>
            <w:r w:rsidRPr="007C074D">
              <w:rPr>
                <w:sz w:val="22"/>
                <w:szCs w:val="22"/>
              </w:rPr>
              <w:t>месяц</w:t>
            </w:r>
          </w:p>
        </w:tc>
        <w:tc>
          <w:tcPr>
            <w:tcW w:w="1136" w:type="dxa"/>
            <w:gridSpan w:val="14"/>
            <w:tcBorders>
              <w:bottom w:val="single" w:sz="4" w:space="0" w:color="auto"/>
            </w:tcBorders>
          </w:tcPr>
          <w:p w:rsidR="00036D12" w:rsidRPr="007C074D" w:rsidRDefault="00036D12" w:rsidP="00036D12">
            <w:pPr>
              <w:pStyle w:val="a3"/>
              <w:ind w:firstLine="0"/>
              <w:rPr>
                <w:sz w:val="22"/>
                <w:szCs w:val="22"/>
              </w:rPr>
            </w:pPr>
          </w:p>
        </w:tc>
        <w:tc>
          <w:tcPr>
            <w:tcW w:w="601" w:type="dxa"/>
            <w:gridSpan w:val="16"/>
          </w:tcPr>
          <w:p w:rsidR="00036D12" w:rsidRPr="007C074D" w:rsidRDefault="00036D12" w:rsidP="00036D12">
            <w:pPr>
              <w:pStyle w:val="a3"/>
              <w:ind w:firstLine="0"/>
              <w:rPr>
                <w:sz w:val="22"/>
                <w:szCs w:val="22"/>
              </w:rPr>
            </w:pPr>
            <w:r w:rsidRPr="007C074D">
              <w:rPr>
                <w:sz w:val="22"/>
                <w:szCs w:val="22"/>
              </w:rPr>
              <w:t>год</w:t>
            </w:r>
          </w:p>
        </w:tc>
        <w:tc>
          <w:tcPr>
            <w:tcW w:w="1018" w:type="dxa"/>
            <w:gridSpan w:val="8"/>
            <w:tcBorders>
              <w:bottom w:val="single" w:sz="4" w:space="0" w:color="auto"/>
            </w:tcBorders>
          </w:tcPr>
          <w:p w:rsidR="00036D12" w:rsidRPr="007C074D" w:rsidRDefault="00036D12" w:rsidP="00036D12">
            <w:pPr>
              <w:pStyle w:val="a3"/>
              <w:ind w:firstLine="0"/>
              <w:rPr>
                <w:sz w:val="22"/>
                <w:szCs w:val="22"/>
              </w:rPr>
            </w:pPr>
          </w:p>
        </w:tc>
      </w:tr>
      <w:tr w:rsidR="00036D12" w:rsidRPr="007C074D" w:rsidTr="007D52E9">
        <w:tc>
          <w:tcPr>
            <w:tcW w:w="580" w:type="dxa"/>
            <w:gridSpan w:val="10"/>
          </w:tcPr>
          <w:p w:rsidR="00036D12" w:rsidRPr="007C074D" w:rsidRDefault="00036D12" w:rsidP="00036D12">
            <w:pPr>
              <w:pStyle w:val="a3"/>
              <w:ind w:firstLine="0"/>
              <w:rPr>
                <w:sz w:val="22"/>
                <w:szCs w:val="22"/>
              </w:rPr>
            </w:pPr>
            <w:r w:rsidRPr="007C074D">
              <w:rPr>
                <w:sz w:val="22"/>
                <w:szCs w:val="22"/>
              </w:rPr>
              <w:t>08.</w:t>
            </w:r>
          </w:p>
        </w:tc>
        <w:tc>
          <w:tcPr>
            <w:tcW w:w="4162" w:type="dxa"/>
            <w:gridSpan w:val="61"/>
          </w:tcPr>
          <w:p w:rsidR="00036D12" w:rsidRPr="007C074D" w:rsidRDefault="00036D12" w:rsidP="00036D12">
            <w:pPr>
              <w:pStyle w:val="a3"/>
              <w:ind w:firstLine="0"/>
              <w:rPr>
                <w:sz w:val="22"/>
                <w:szCs w:val="22"/>
              </w:rPr>
            </w:pPr>
            <w:r w:rsidRPr="007C074D">
              <w:rPr>
                <w:sz w:val="22"/>
                <w:szCs w:val="22"/>
              </w:rPr>
              <w:t>Дата выписки из стационара или смерти:</w:t>
            </w:r>
          </w:p>
        </w:tc>
        <w:tc>
          <w:tcPr>
            <w:tcW w:w="919" w:type="dxa"/>
            <w:gridSpan w:val="21"/>
          </w:tcPr>
          <w:p w:rsidR="00036D12" w:rsidRPr="007C074D" w:rsidRDefault="00036D12" w:rsidP="00036D12">
            <w:pPr>
              <w:pStyle w:val="a3"/>
              <w:ind w:firstLine="0"/>
              <w:rPr>
                <w:sz w:val="22"/>
                <w:szCs w:val="22"/>
              </w:rPr>
            </w:pPr>
            <w:r w:rsidRPr="007C074D">
              <w:rPr>
                <w:sz w:val="22"/>
                <w:szCs w:val="22"/>
              </w:rPr>
              <w:t>число</w:t>
            </w:r>
          </w:p>
        </w:tc>
        <w:tc>
          <w:tcPr>
            <w:tcW w:w="966" w:type="dxa"/>
            <w:gridSpan w:val="24"/>
            <w:tcBorders>
              <w:top w:val="single" w:sz="4" w:space="0" w:color="auto"/>
              <w:bottom w:val="single" w:sz="4" w:space="0" w:color="auto"/>
            </w:tcBorders>
          </w:tcPr>
          <w:p w:rsidR="00036D12" w:rsidRPr="007C074D" w:rsidRDefault="00036D12" w:rsidP="00036D12">
            <w:pPr>
              <w:pStyle w:val="a3"/>
              <w:ind w:firstLine="0"/>
              <w:rPr>
                <w:sz w:val="22"/>
                <w:szCs w:val="22"/>
              </w:rPr>
            </w:pPr>
          </w:p>
        </w:tc>
        <w:tc>
          <w:tcPr>
            <w:tcW w:w="917" w:type="dxa"/>
            <w:gridSpan w:val="22"/>
          </w:tcPr>
          <w:p w:rsidR="00036D12" w:rsidRPr="007C074D" w:rsidRDefault="00036D12" w:rsidP="00036D12">
            <w:pPr>
              <w:pStyle w:val="a3"/>
              <w:ind w:firstLine="0"/>
              <w:rPr>
                <w:sz w:val="22"/>
                <w:szCs w:val="22"/>
              </w:rPr>
            </w:pPr>
            <w:r w:rsidRPr="007C074D">
              <w:rPr>
                <w:sz w:val="22"/>
                <w:szCs w:val="22"/>
              </w:rPr>
              <w:t>месяц</w:t>
            </w:r>
          </w:p>
        </w:tc>
        <w:tc>
          <w:tcPr>
            <w:tcW w:w="1136" w:type="dxa"/>
            <w:gridSpan w:val="14"/>
            <w:tcBorders>
              <w:top w:val="single" w:sz="4" w:space="0" w:color="auto"/>
              <w:bottom w:val="single" w:sz="4" w:space="0" w:color="auto"/>
            </w:tcBorders>
          </w:tcPr>
          <w:p w:rsidR="00036D12" w:rsidRPr="007C074D" w:rsidRDefault="00036D12" w:rsidP="00036D12">
            <w:pPr>
              <w:pStyle w:val="a3"/>
              <w:ind w:firstLine="0"/>
              <w:rPr>
                <w:sz w:val="22"/>
                <w:szCs w:val="22"/>
              </w:rPr>
            </w:pPr>
          </w:p>
        </w:tc>
        <w:tc>
          <w:tcPr>
            <w:tcW w:w="601" w:type="dxa"/>
            <w:gridSpan w:val="16"/>
          </w:tcPr>
          <w:p w:rsidR="00036D12" w:rsidRPr="007C074D" w:rsidRDefault="00036D12" w:rsidP="00036D12">
            <w:pPr>
              <w:pStyle w:val="a3"/>
              <w:ind w:firstLine="0"/>
              <w:rPr>
                <w:sz w:val="22"/>
                <w:szCs w:val="22"/>
              </w:rPr>
            </w:pPr>
            <w:r w:rsidRPr="007C074D">
              <w:rPr>
                <w:sz w:val="22"/>
                <w:szCs w:val="22"/>
              </w:rPr>
              <w:t>год</w:t>
            </w:r>
          </w:p>
        </w:tc>
        <w:tc>
          <w:tcPr>
            <w:tcW w:w="1018" w:type="dxa"/>
            <w:gridSpan w:val="8"/>
            <w:tcBorders>
              <w:top w:val="single" w:sz="4" w:space="0" w:color="auto"/>
              <w:bottom w:val="single" w:sz="4" w:space="0" w:color="auto"/>
            </w:tcBorders>
          </w:tcPr>
          <w:p w:rsidR="00036D12" w:rsidRPr="007C074D" w:rsidRDefault="00036D12" w:rsidP="00036D12">
            <w:pPr>
              <w:pStyle w:val="a3"/>
              <w:ind w:firstLine="0"/>
              <w:rPr>
                <w:sz w:val="22"/>
                <w:szCs w:val="22"/>
              </w:rPr>
            </w:pPr>
          </w:p>
        </w:tc>
      </w:tr>
      <w:tr w:rsidR="00036D12" w:rsidRPr="007C074D" w:rsidTr="007D52E9">
        <w:tc>
          <w:tcPr>
            <w:tcW w:w="580" w:type="dxa"/>
            <w:gridSpan w:val="10"/>
          </w:tcPr>
          <w:p w:rsidR="00036D12" w:rsidRPr="007C074D" w:rsidRDefault="00036D12" w:rsidP="00036D12">
            <w:pPr>
              <w:pStyle w:val="a3"/>
              <w:ind w:firstLine="0"/>
              <w:rPr>
                <w:sz w:val="22"/>
                <w:szCs w:val="22"/>
              </w:rPr>
            </w:pPr>
            <w:r w:rsidRPr="007C074D">
              <w:rPr>
                <w:sz w:val="22"/>
                <w:szCs w:val="22"/>
              </w:rPr>
              <w:t>09.</w:t>
            </w:r>
          </w:p>
        </w:tc>
        <w:tc>
          <w:tcPr>
            <w:tcW w:w="4609" w:type="dxa"/>
            <w:gridSpan w:val="70"/>
          </w:tcPr>
          <w:p w:rsidR="00036D12" w:rsidRPr="007C074D" w:rsidRDefault="00036D12" w:rsidP="00036D12">
            <w:pPr>
              <w:pStyle w:val="a3"/>
              <w:ind w:firstLine="0"/>
              <w:rPr>
                <w:sz w:val="22"/>
                <w:szCs w:val="22"/>
              </w:rPr>
            </w:pPr>
            <w:r w:rsidRPr="007C074D">
              <w:rPr>
                <w:sz w:val="22"/>
                <w:szCs w:val="22"/>
              </w:rPr>
              <w:t>Длительность пребывания в стационаре, дней</w:t>
            </w:r>
          </w:p>
        </w:tc>
        <w:tc>
          <w:tcPr>
            <w:tcW w:w="1445" w:type="dxa"/>
            <w:gridSpan w:val="37"/>
            <w:tcBorders>
              <w:bottom w:val="single" w:sz="4" w:space="0" w:color="auto"/>
            </w:tcBorders>
          </w:tcPr>
          <w:p w:rsidR="00036D12" w:rsidRPr="007C074D" w:rsidRDefault="00036D12" w:rsidP="00036D12">
            <w:pPr>
              <w:pStyle w:val="a3"/>
              <w:ind w:firstLine="0"/>
              <w:rPr>
                <w:sz w:val="22"/>
                <w:szCs w:val="22"/>
              </w:rPr>
            </w:pPr>
          </w:p>
        </w:tc>
        <w:tc>
          <w:tcPr>
            <w:tcW w:w="3665" w:type="dxa"/>
            <w:gridSpan w:val="59"/>
          </w:tcPr>
          <w:p w:rsidR="00036D12" w:rsidRPr="007C074D" w:rsidRDefault="00036D12" w:rsidP="00036D12">
            <w:pPr>
              <w:pStyle w:val="a3"/>
              <w:ind w:firstLine="0"/>
              <w:rPr>
                <w:sz w:val="22"/>
                <w:szCs w:val="22"/>
              </w:rPr>
            </w:pPr>
          </w:p>
        </w:tc>
      </w:tr>
      <w:tr w:rsidR="00036D12" w:rsidRPr="007C074D" w:rsidTr="007D52E9">
        <w:tc>
          <w:tcPr>
            <w:tcW w:w="580" w:type="dxa"/>
            <w:gridSpan w:val="10"/>
          </w:tcPr>
          <w:p w:rsidR="00036D12" w:rsidRPr="007C074D" w:rsidRDefault="00036D12" w:rsidP="00036D12">
            <w:pPr>
              <w:pStyle w:val="a3"/>
              <w:ind w:firstLine="0"/>
              <w:rPr>
                <w:sz w:val="22"/>
                <w:szCs w:val="22"/>
              </w:rPr>
            </w:pPr>
            <w:r w:rsidRPr="007C074D">
              <w:rPr>
                <w:sz w:val="22"/>
                <w:szCs w:val="22"/>
              </w:rPr>
              <w:t>10.</w:t>
            </w:r>
          </w:p>
        </w:tc>
        <w:tc>
          <w:tcPr>
            <w:tcW w:w="5184" w:type="dxa"/>
            <w:gridSpan w:val="86"/>
          </w:tcPr>
          <w:p w:rsidR="00036D12" w:rsidRPr="007C074D" w:rsidRDefault="00036D12" w:rsidP="00036D12">
            <w:pPr>
              <w:pStyle w:val="a3"/>
              <w:ind w:firstLine="0"/>
              <w:rPr>
                <w:sz w:val="22"/>
                <w:szCs w:val="22"/>
              </w:rPr>
            </w:pPr>
            <w:r w:rsidRPr="007C074D">
              <w:rPr>
                <w:sz w:val="22"/>
                <w:szCs w:val="22"/>
              </w:rPr>
              <w:t>Длительность госпитализации после операции, дней</w:t>
            </w:r>
          </w:p>
        </w:tc>
        <w:tc>
          <w:tcPr>
            <w:tcW w:w="870" w:type="dxa"/>
            <w:gridSpan w:val="21"/>
            <w:tcBorders>
              <w:top w:val="single" w:sz="4" w:space="0" w:color="auto"/>
              <w:bottom w:val="single" w:sz="4" w:space="0" w:color="auto"/>
            </w:tcBorders>
          </w:tcPr>
          <w:p w:rsidR="00036D12" w:rsidRPr="007C074D" w:rsidRDefault="00036D12" w:rsidP="00036D12">
            <w:pPr>
              <w:pStyle w:val="a3"/>
              <w:ind w:firstLine="0"/>
              <w:rPr>
                <w:sz w:val="22"/>
                <w:szCs w:val="22"/>
              </w:rPr>
            </w:pPr>
          </w:p>
        </w:tc>
        <w:tc>
          <w:tcPr>
            <w:tcW w:w="3665" w:type="dxa"/>
            <w:gridSpan w:val="59"/>
          </w:tcPr>
          <w:p w:rsidR="00036D12" w:rsidRPr="007C074D" w:rsidRDefault="00036D12" w:rsidP="00036D12">
            <w:pPr>
              <w:pStyle w:val="a3"/>
              <w:ind w:firstLine="0"/>
              <w:rPr>
                <w:sz w:val="22"/>
                <w:szCs w:val="22"/>
              </w:rPr>
            </w:pPr>
          </w:p>
        </w:tc>
      </w:tr>
      <w:tr w:rsidR="00036D12" w:rsidRPr="007C074D" w:rsidTr="007D52E9">
        <w:tc>
          <w:tcPr>
            <w:tcW w:w="580" w:type="dxa"/>
            <w:gridSpan w:val="10"/>
          </w:tcPr>
          <w:p w:rsidR="00036D12" w:rsidRPr="007C074D" w:rsidRDefault="00036D12" w:rsidP="00036D12">
            <w:pPr>
              <w:pStyle w:val="a3"/>
              <w:ind w:firstLine="0"/>
              <w:rPr>
                <w:sz w:val="22"/>
                <w:szCs w:val="22"/>
              </w:rPr>
            </w:pPr>
            <w:r w:rsidRPr="007C074D">
              <w:rPr>
                <w:sz w:val="22"/>
                <w:szCs w:val="22"/>
              </w:rPr>
              <w:t>11.</w:t>
            </w:r>
          </w:p>
        </w:tc>
        <w:tc>
          <w:tcPr>
            <w:tcW w:w="2768" w:type="dxa"/>
            <w:gridSpan w:val="30"/>
          </w:tcPr>
          <w:p w:rsidR="00036D12" w:rsidRPr="007C074D" w:rsidRDefault="00036D12" w:rsidP="00036D12">
            <w:pPr>
              <w:pStyle w:val="a3"/>
              <w:ind w:firstLine="0"/>
              <w:rPr>
                <w:sz w:val="22"/>
                <w:szCs w:val="22"/>
              </w:rPr>
            </w:pPr>
            <w:r w:rsidRPr="007C074D">
              <w:rPr>
                <w:sz w:val="22"/>
                <w:szCs w:val="22"/>
              </w:rPr>
              <w:t>Индекс массы тела, кг/м</w:t>
            </w:r>
            <w:proofErr w:type="gramStart"/>
            <w:r w:rsidRPr="007C074D">
              <w:rPr>
                <w:sz w:val="22"/>
                <w:szCs w:val="22"/>
                <w:vertAlign w:val="superscript"/>
              </w:rPr>
              <w:t>2</w:t>
            </w:r>
            <w:proofErr w:type="gramEnd"/>
          </w:p>
        </w:tc>
        <w:tc>
          <w:tcPr>
            <w:tcW w:w="824" w:type="dxa"/>
            <w:gridSpan w:val="20"/>
            <w:tcBorders>
              <w:bottom w:val="single" w:sz="4" w:space="0" w:color="auto"/>
            </w:tcBorders>
          </w:tcPr>
          <w:p w:rsidR="00036D12" w:rsidRPr="007C074D" w:rsidRDefault="00036D12" w:rsidP="00036D12">
            <w:pPr>
              <w:pStyle w:val="a3"/>
              <w:ind w:firstLine="0"/>
              <w:rPr>
                <w:sz w:val="22"/>
                <w:szCs w:val="22"/>
              </w:rPr>
            </w:pPr>
          </w:p>
        </w:tc>
        <w:tc>
          <w:tcPr>
            <w:tcW w:w="6127" w:type="dxa"/>
            <w:gridSpan w:val="116"/>
          </w:tcPr>
          <w:p w:rsidR="00036D12" w:rsidRPr="007C074D" w:rsidRDefault="00036D12" w:rsidP="00036D12">
            <w:pPr>
              <w:pStyle w:val="a3"/>
              <w:ind w:firstLine="0"/>
              <w:rPr>
                <w:sz w:val="22"/>
                <w:szCs w:val="22"/>
              </w:rPr>
            </w:pPr>
          </w:p>
        </w:tc>
      </w:tr>
      <w:tr w:rsidR="00036D12" w:rsidRPr="007C074D" w:rsidTr="007D52E9">
        <w:tc>
          <w:tcPr>
            <w:tcW w:w="580" w:type="dxa"/>
            <w:gridSpan w:val="10"/>
          </w:tcPr>
          <w:p w:rsidR="00036D12" w:rsidRPr="007C074D" w:rsidRDefault="00036D12" w:rsidP="00036D12">
            <w:pPr>
              <w:pStyle w:val="a3"/>
              <w:ind w:firstLine="0"/>
              <w:rPr>
                <w:sz w:val="22"/>
                <w:szCs w:val="22"/>
              </w:rPr>
            </w:pPr>
            <w:r w:rsidRPr="007C074D">
              <w:rPr>
                <w:sz w:val="22"/>
                <w:szCs w:val="22"/>
              </w:rPr>
              <w:t>12.</w:t>
            </w:r>
          </w:p>
        </w:tc>
        <w:tc>
          <w:tcPr>
            <w:tcW w:w="9719" w:type="dxa"/>
            <w:gridSpan w:val="166"/>
          </w:tcPr>
          <w:p w:rsidR="00036D12" w:rsidRPr="007C074D" w:rsidRDefault="00036D12" w:rsidP="00036D12">
            <w:pPr>
              <w:pStyle w:val="a3"/>
              <w:ind w:firstLine="0"/>
              <w:rPr>
                <w:sz w:val="22"/>
                <w:szCs w:val="22"/>
              </w:rPr>
            </w:pPr>
            <w:r w:rsidRPr="007C074D">
              <w:rPr>
                <w:sz w:val="22"/>
                <w:szCs w:val="22"/>
              </w:rPr>
              <w:t>Индекс по ASA (классификация Американского общества анестезиологов):</w:t>
            </w:r>
          </w:p>
        </w:tc>
      </w:tr>
      <w:tr w:rsidR="00036D12" w:rsidRPr="007C074D" w:rsidTr="007D52E9">
        <w:tc>
          <w:tcPr>
            <w:tcW w:w="580" w:type="dxa"/>
            <w:gridSpan w:val="10"/>
          </w:tcPr>
          <w:p w:rsidR="00036D12" w:rsidRPr="007C074D" w:rsidRDefault="00036D12" w:rsidP="00036D12">
            <w:pPr>
              <w:pStyle w:val="a3"/>
              <w:ind w:firstLine="0"/>
              <w:rPr>
                <w:sz w:val="4"/>
                <w:szCs w:val="4"/>
              </w:rPr>
            </w:pPr>
          </w:p>
        </w:tc>
        <w:tc>
          <w:tcPr>
            <w:tcW w:w="9719" w:type="dxa"/>
            <w:gridSpan w:val="166"/>
          </w:tcPr>
          <w:p w:rsidR="00036D12" w:rsidRPr="007C074D" w:rsidRDefault="00036D12" w:rsidP="00036D12">
            <w:pPr>
              <w:pStyle w:val="a3"/>
              <w:ind w:firstLine="0"/>
              <w:rPr>
                <w:sz w:val="4"/>
                <w:szCs w:val="4"/>
              </w:rPr>
            </w:pPr>
          </w:p>
        </w:tc>
      </w:tr>
      <w:tr w:rsidR="00036D12" w:rsidRPr="007C074D" w:rsidTr="007D52E9">
        <w:tc>
          <w:tcPr>
            <w:tcW w:w="327" w:type="dxa"/>
            <w:gridSpan w:val="4"/>
            <w:tcBorders>
              <w:right w:val="single" w:sz="4" w:space="0" w:color="auto"/>
            </w:tcBorders>
          </w:tcPr>
          <w:p w:rsidR="00036D12" w:rsidRPr="007C074D" w:rsidRDefault="00036D12" w:rsidP="00036D12">
            <w:pPr>
              <w:pStyle w:val="a3"/>
              <w:ind w:firstLine="0"/>
              <w:rPr>
                <w:sz w:val="22"/>
                <w:szCs w:val="22"/>
              </w:rPr>
            </w:pPr>
          </w:p>
        </w:tc>
        <w:tc>
          <w:tcPr>
            <w:tcW w:w="666" w:type="dxa"/>
            <w:gridSpan w:val="8"/>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847" w:type="dxa"/>
            <w:gridSpan w:val="8"/>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bCs/>
                <w:sz w:val="22"/>
                <w:szCs w:val="22"/>
                <w:lang w:val="en-US"/>
              </w:rPr>
              <w:t>ASA I;</w:t>
            </w:r>
          </w:p>
        </w:tc>
        <w:tc>
          <w:tcPr>
            <w:tcW w:w="573" w:type="dxa"/>
            <w:gridSpan w:val="8"/>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128" w:type="dxa"/>
            <w:gridSpan w:val="18"/>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bCs/>
                <w:sz w:val="22"/>
                <w:szCs w:val="22"/>
                <w:lang w:val="en-US"/>
              </w:rPr>
              <w:t>ASA II;</w:t>
            </w:r>
          </w:p>
        </w:tc>
        <w:tc>
          <w:tcPr>
            <w:tcW w:w="624" w:type="dxa"/>
            <w:gridSpan w:val="13"/>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175" w:type="dxa"/>
            <w:gridSpan w:val="26"/>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bCs/>
                <w:sz w:val="22"/>
                <w:szCs w:val="22"/>
                <w:lang w:val="en-US"/>
              </w:rPr>
              <w:t>ASA III;</w:t>
            </w:r>
          </w:p>
        </w:tc>
        <w:tc>
          <w:tcPr>
            <w:tcW w:w="671" w:type="dxa"/>
            <w:gridSpan w:val="1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134" w:type="dxa"/>
            <w:gridSpan w:val="30"/>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bCs/>
                <w:sz w:val="22"/>
                <w:szCs w:val="22"/>
                <w:lang w:val="en-US"/>
              </w:rPr>
              <w:t>ASA IV;</w:t>
            </w:r>
          </w:p>
        </w:tc>
        <w:tc>
          <w:tcPr>
            <w:tcW w:w="593" w:type="dxa"/>
            <w:gridSpan w:val="8"/>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966" w:type="dxa"/>
            <w:gridSpan w:val="14"/>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bCs/>
                <w:sz w:val="22"/>
                <w:szCs w:val="22"/>
                <w:lang w:val="en-US"/>
              </w:rPr>
              <w:t>ASA V;</w:t>
            </w:r>
          </w:p>
        </w:tc>
        <w:tc>
          <w:tcPr>
            <w:tcW w:w="571" w:type="dxa"/>
            <w:gridSpan w:val="13"/>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024" w:type="dxa"/>
            <w:gridSpan w:val="9"/>
            <w:tcBorders>
              <w:left w:val="single" w:sz="4" w:space="0" w:color="auto"/>
            </w:tcBorders>
          </w:tcPr>
          <w:p w:rsidR="00036D12" w:rsidRPr="007C074D" w:rsidRDefault="00036D12" w:rsidP="00036D12">
            <w:pPr>
              <w:pStyle w:val="a3"/>
              <w:ind w:firstLine="0"/>
              <w:rPr>
                <w:sz w:val="22"/>
                <w:szCs w:val="22"/>
              </w:rPr>
            </w:pPr>
            <w:r w:rsidRPr="007C074D">
              <w:rPr>
                <w:bCs/>
                <w:sz w:val="22"/>
                <w:szCs w:val="22"/>
                <w:lang w:val="en-US"/>
              </w:rPr>
              <w:t>ASA VI</w:t>
            </w:r>
          </w:p>
        </w:tc>
      </w:tr>
      <w:tr w:rsidR="00036D12" w:rsidRPr="007C074D" w:rsidTr="007D52E9">
        <w:tc>
          <w:tcPr>
            <w:tcW w:w="327" w:type="dxa"/>
            <w:gridSpan w:val="4"/>
          </w:tcPr>
          <w:p w:rsidR="00036D12" w:rsidRPr="007C074D" w:rsidRDefault="00036D12" w:rsidP="00036D12">
            <w:pPr>
              <w:pStyle w:val="a3"/>
              <w:ind w:firstLine="0"/>
              <w:rPr>
                <w:sz w:val="4"/>
                <w:szCs w:val="4"/>
              </w:rPr>
            </w:pPr>
          </w:p>
        </w:tc>
        <w:tc>
          <w:tcPr>
            <w:tcW w:w="666" w:type="dxa"/>
            <w:gridSpan w:val="8"/>
            <w:tcBorders>
              <w:top w:val="single" w:sz="4" w:space="0" w:color="auto"/>
            </w:tcBorders>
          </w:tcPr>
          <w:p w:rsidR="00036D12" w:rsidRPr="007C074D" w:rsidRDefault="00036D12" w:rsidP="00036D12">
            <w:pPr>
              <w:pStyle w:val="a3"/>
              <w:ind w:firstLine="0"/>
              <w:rPr>
                <w:sz w:val="4"/>
                <w:szCs w:val="4"/>
              </w:rPr>
            </w:pPr>
          </w:p>
        </w:tc>
        <w:tc>
          <w:tcPr>
            <w:tcW w:w="557" w:type="dxa"/>
            <w:gridSpan w:val="4"/>
          </w:tcPr>
          <w:p w:rsidR="00036D12" w:rsidRPr="007C074D" w:rsidRDefault="00036D12" w:rsidP="00036D12">
            <w:pPr>
              <w:pStyle w:val="a3"/>
              <w:ind w:firstLine="0"/>
              <w:rPr>
                <w:bCs/>
                <w:sz w:val="4"/>
                <w:szCs w:val="4"/>
                <w:lang w:val="en-US"/>
              </w:rPr>
            </w:pPr>
          </w:p>
        </w:tc>
        <w:tc>
          <w:tcPr>
            <w:tcW w:w="626" w:type="dxa"/>
            <w:gridSpan w:val="7"/>
          </w:tcPr>
          <w:p w:rsidR="00036D12" w:rsidRPr="007C074D" w:rsidRDefault="00036D12" w:rsidP="00036D12">
            <w:pPr>
              <w:pStyle w:val="a3"/>
              <w:ind w:firstLine="0"/>
              <w:rPr>
                <w:sz w:val="4"/>
                <w:szCs w:val="4"/>
              </w:rPr>
            </w:pPr>
          </w:p>
        </w:tc>
        <w:tc>
          <w:tcPr>
            <w:tcW w:w="1054" w:type="dxa"/>
            <w:gridSpan w:val="15"/>
          </w:tcPr>
          <w:p w:rsidR="00036D12" w:rsidRPr="007C074D" w:rsidRDefault="00036D12" w:rsidP="00036D12">
            <w:pPr>
              <w:pStyle w:val="a3"/>
              <w:ind w:firstLine="0"/>
              <w:rPr>
                <w:bCs/>
                <w:sz w:val="4"/>
                <w:szCs w:val="4"/>
                <w:lang w:val="en-US"/>
              </w:rPr>
            </w:pPr>
          </w:p>
        </w:tc>
        <w:tc>
          <w:tcPr>
            <w:tcW w:w="438" w:type="dxa"/>
            <w:gridSpan w:val="11"/>
          </w:tcPr>
          <w:p w:rsidR="00036D12" w:rsidRPr="007C074D" w:rsidRDefault="00036D12" w:rsidP="00036D12">
            <w:pPr>
              <w:pStyle w:val="a3"/>
              <w:ind w:firstLine="0"/>
              <w:rPr>
                <w:sz w:val="4"/>
                <w:szCs w:val="4"/>
              </w:rPr>
            </w:pPr>
          </w:p>
        </w:tc>
        <w:tc>
          <w:tcPr>
            <w:tcW w:w="1052" w:type="dxa"/>
            <w:gridSpan w:val="21"/>
          </w:tcPr>
          <w:p w:rsidR="00036D12" w:rsidRPr="007C074D" w:rsidRDefault="00036D12" w:rsidP="00036D12">
            <w:pPr>
              <w:pStyle w:val="a3"/>
              <w:ind w:firstLine="0"/>
              <w:rPr>
                <w:bCs/>
                <w:sz w:val="4"/>
                <w:szCs w:val="4"/>
                <w:lang w:val="en-US"/>
              </w:rPr>
            </w:pPr>
          </w:p>
        </w:tc>
        <w:tc>
          <w:tcPr>
            <w:tcW w:w="620" w:type="dxa"/>
            <w:gridSpan w:val="15"/>
          </w:tcPr>
          <w:p w:rsidR="00036D12" w:rsidRPr="007C074D" w:rsidRDefault="00036D12" w:rsidP="00036D12">
            <w:pPr>
              <w:pStyle w:val="a3"/>
              <w:ind w:firstLine="0"/>
              <w:rPr>
                <w:sz w:val="4"/>
                <w:szCs w:val="4"/>
              </w:rPr>
            </w:pPr>
          </w:p>
        </w:tc>
        <w:tc>
          <w:tcPr>
            <w:tcW w:w="1433" w:type="dxa"/>
            <w:gridSpan w:val="37"/>
          </w:tcPr>
          <w:p w:rsidR="00036D12" w:rsidRPr="007C074D" w:rsidRDefault="00036D12" w:rsidP="00036D12">
            <w:pPr>
              <w:pStyle w:val="a3"/>
              <w:ind w:firstLine="0"/>
              <w:rPr>
                <w:bCs/>
                <w:sz w:val="4"/>
                <w:szCs w:val="4"/>
                <w:lang w:val="en-US"/>
              </w:rPr>
            </w:pPr>
          </w:p>
        </w:tc>
        <w:tc>
          <w:tcPr>
            <w:tcW w:w="644" w:type="dxa"/>
            <w:gridSpan w:val="14"/>
          </w:tcPr>
          <w:p w:rsidR="00036D12" w:rsidRPr="007C074D" w:rsidRDefault="00036D12" w:rsidP="00036D12">
            <w:pPr>
              <w:pStyle w:val="a3"/>
              <w:ind w:firstLine="0"/>
              <w:rPr>
                <w:sz w:val="4"/>
                <w:szCs w:val="4"/>
              </w:rPr>
            </w:pPr>
          </w:p>
        </w:tc>
        <w:tc>
          <w:tcPr>
            <w:tcW w:w="1511" w:type="dxa"/>
            <w:gridSpan w:val="21"/>
          </w:tcPr>
          <w:p w:rsidR="00036D12" w:rsidRPr="007C074D" w:rsidRDefault="00036D12" w:rsidP="00036D12">
            <w:pPr>
              <w:pStyle w:val="a3"/>
              <w:ind w:firstLine="0"/>
              <w:rPr>
                <w:bCs/>
                <w:sz w:val="4"/>
                <w:szCs w:val="4"/>
                <w:lang w:val="en-US"/>
              </w:rPr>
            </w:pPr>
          </w:p>
        </w:tc>
        <w:tc>
          <w:tcPr>
            <w:tcW w:w="172" w:type="dxa"/>
            <w:gridSpan w:val="8"/>
          </w:tcPr>
          <w:p w:rsidR="00036D12" w:rsidRPr="007C074D" w:rsidRDefault="00036D12" w:rsidP="00036D12">
            <w:pPr>
              <w:pStyle w:val="a3"/>
              <w:ind w:firstLine="0"/>
              <w:rPr>
                <w:sz w:val="4"/>
                <w:szCs w:val="4"/>
              </w:rPr>
            </w:pPr>
          </w:p>
        </w:tc>
        <w:tc>
          <w:tcPr>
            <w:tcW w:w="1199" w:type="dxa"/>
            <w:gridSpan w:val="11"/>
          </w:tcPr>
          <w:p w:rsidR="00036D12" w:rsidRPr="007C074D" w:rsidRDefault="00036D12" w:rsidP="00036D12">
            <w:pPr>
              <w:pStyle w:val="a3"/>
              <w:ind w:firstLine="0"/>
              <w:rPr>
                <w:bCs/>
                <w:sz w:val="4"/>
                <w:szCs w:val="4"/>
                <w:lang w:val="en-US"/>
              </w:rPr>
            </w:pPr>
          </w:p>
        </w:tc>
      </w:tr>
      <w:tr w:rsidR="00036D12" w:rsidRPr="007C074D" w:rsidTr="007D52E9">
        <w:tc>
          <w:tcPr>
            <w:tcW w:w="580" w:type="dxa"/>
            <w:gridSpan w:val="10"/>
          </w:tcPr>
          <w:p w:rsidR="00036D12" w:rsidRPr="007C074D" w:rsidRDefault="00036D12" w:rsidP="00036D12">
            <w:pPr>
              <w:pStyle w:val="a3"/>
              <w:ind w:firstLine="0"/>
              <w:rPr>
                <w:sz w:val="22"/>
                <w:szCs w:val="22"/>
              </w:rPr>
            </w:pPr>
            <w:r w:rsidRPr="007C074D">
              <w:rPr>
                <w:sz w:val="22"/>
                <w:szCs w:val="22"/>
              </w:rPr>
              <w:t>13.</w:t>
            </w:r>
          </w:p>
        </w:tc>
        <w:tc>
          <w:tcPr>
            <w:tcW w:w="4423" w:type="dxa"/>
            <w:gridSpan w:val="65"/>
          </w:tcPr>
          <w:p w:rsidR="00036D12" w:rsidRPr="007C074D" w:rsidRDefault="00036D12" w:rsidP="00036D12">
            <w:pPr>
              <w:pStyle w:val="a3"/>
              <w:ind w:firstLine="0"/>
              <w:rPr>
                <w:bCs/>
                <w:sz w:val="22"/>
                <w:szCs w:val="22"/>
                <w:lang w:val="en-US"/>
              </w:rPr>
            </w:pPr>
            <w:r w:rsidRPr="007C074D">
              <w:rPr>
                <w:sz w:val="22"/>
                <w:szCs w:val="22"/>
              </w:rPr>
              <w:t>Индекс коморбидности Чарлсона (баллов)</w:t>
            </w:r>
          </w:p>
        </w:tc>
        <w:tc>
          <w:tcPr>
            <w:tcW w:w="2414" w:type="dxa"/>
            <w:gridSpan w:val="61"/>
            <w:tcBorders>
              <w:bottom w:val="single" w:sz="4" w:space="0" w:color="auto"/>
            </w:tcBorders>
          </w:tcPr>
          <w:p w:rsidR="00036D12" w:rsidRPr="007C074D" w:rsidRDefault="00036D12" w:rsidP="00036D12">
            <w:pPr>
              <w:pStyle w:val="a3"/>
              <w:ind w:firstLine="0"/>
              <w:rPr>
                <w:sz w:val="22"/>
                <w:szCs w:val="22"/>
              </w:rPr>
            </w:pPr>
          </w:p>
        </w:tc>
        <w:tc>
          <w:tcPr>
            <w:tcW w:w="2882" w:type="dxa"/>
            <w:gridSpan w:val="40"/>
          </w:tcPr>
          <w:p w:rsidR="00036D12" w:rsidRPr="007C074D" w:rsidRDefault="00036D12" w:rsidP="00036D12">
            <w:pPr>
              <w:pStyle w:val="a3"/>
              <w:ind w:firstLine="0"/>
              <w:rPr>
                <w:bCs/>
                <w:sz w:val="22"/>
                <w:szCs w:val="22"/>
                <w:lang w:val="en-US"/>
              </w:rPr>
            </w:pPr>
          </w:p>
        </w:tc>
      </w:tr>
      <w:tr w:rsidR="00036D12" w:rsidRPr="007C074D" w:rsidTr="007D52E9">
        <w:tc>
          <w:tcPr>
            <w:tcW w:w="580" w:type="dxa"/>
            <w:gridSpan w:val="10"/>
          </w:tcPr>
          <w:p w:rsidR="00036D12" w:rsidRPr="007C074D" w:rsidRDefault="00036D12" w:rsidP="00036D12">
            <w:pPr>
              <w:pStyle w:val="a3"/>
              <w:ind w:firstLine="0"/>
              <w:rPr>
                <w:sz w:val="4"/>
                <w:szCs w:val="4"/>
              </w:rPr>
            </w:pPr>
          </w:p>
        </w:tc>
        <w:tc>
          <w:tcPr>
            <w:tcW w:w="4423" w:type="dxa"/>
            <w:gridSpan w:val="65"/>
          </w:tcPr>
          <w:p w:rsidR="00036D12" w:rsidRPr="007C074D" w:rsidRDefault="00036D12" w:rsidP="00036D12">
            <w:pPr>
              <w:pStyle w:val="a3"/>
              <w:ind w:firstLine="0"/>
              <w:rPr>
                <w:sz w:val="4"/>
                <w:szCs w:val="4"/>
              </w:rPr>
            </w:pPr>
          </w:p>
        </w:tc>
        <w:tc>
          <w:tcPr>
            <w:tcW w:w="2414" w:type="dxa"/>
            <w:gridSpan w:val="61"/>
            <w:tcBorders>
              <w:top w:val="single" w:sz="4" w:space="0" w:color="auto"/>
            </w:tcBorders>
          </w:tcPr>
          <w:p w:rsidR="00036D12" w:rsidRPr="007C074D" w:rsidRDefault="00036D12" w:rsidP="00036D12">
            <w:pPr>
              <w:pStyle w:val="a3"/>
              <w:ind w:firstLine="0"/>
              <w:rPr>
                <w:sz w:val="4"/>
                <w:szCs w:val="4"/>
              </w:rPr>
            </w:pPr>
          </w:p>
        </w:tc>
        <w:tc>
          <w:tcPr>
            <w:tcW w:w="2882" w:type="dxa"/>
            <w:gridSpan w:val="40"/>
          </w:tcPr>
          <w:p w:rsidR="00036D12" w:rsidRPr="007C074D" w:rsidRDefault="00036D12" w:rsidP="00036D12">
            <w:pPr>
              <w:pStyle w:val="a3"/>
              <w:ind w:firstLine="0"/>
              <w:rPr>
                <w:bCs/>
                <w:sz w:val="4"/>
                <w:szCs w:val="4"/>
                <w:lang w:val="en-US"/>
              </w:rPr>
            </w:pPr>
          </w:p>
        </w:tc>
      </w:tr>
      <w:tr w:rsidR="00036D12" w:rsidRPr="007C074D" w:rsidTr="007D52E9">
        <w:tc>
          <w:tcPr>
            <w:tcW w:w="580" w:type="dxa"/>
            <w:gridSpan w:val="10"/>
          </w:tcPr>
          <w:p w:rsidR="00036D12" w:rsidRPr="007C074D" w:rsidRDefault="00036D12" w:rsidP="00036D12">
            <w:pPr>
              <w:pStyle w:val="a3"/>
              <w:ind w:firstLine="0"/>
              <w:rPr>
                <w:sz w:val="22"/>
                <w:szCs w:val="22"/>
              </w:rPr>
            </w:pPr>
            <w:r w:rsidRPr="007C074D">
              <w:rPr>
                <w:sz w:val="22"/>
                <w:szCs w:val="22"/>
              </w:rPr>
              <w:t>14.</w:t>
            </w:r>
          </w:p>
        </w:tc>
        <w:tc>
          <w:tcPr>
            <w:tcW w:w="4423" w:type="dxa"/>
            <w:gridSpan w:val="65"/>
          </w:tcPr>
          <w:p w:rsidR="00036D12" w:rsidRPr="007C074D" w:rsidRDefault="00036D12" w:rsidP="00036D12">
            <w:pPr>
              <w:pStyle w:val="a3"/>
              <w:ind w:firstLine="0"/>
              <w:rPr>
                <w:sz w:val="22"/>
                <w:szCs w:val="22"/>
              </w:rPr>
            </w:pPr>
            <w:r w:rsidRPr="007C074D">
              <w:rPr>
                <w:sz w:val="22"/>
                <w:szCs w:val="22"/>
              </w:rPr>
              <w:t>Основной клинический диагноз (по МКБ)</w:t>
            </w:r>
          </w:p>
        </w:tc>
        <w:tc>
          <w:tcPr>
            <w:tcW w:w="2414" w:type="dxa"/>
            <w:gridSpan w:val="61"/>
            <w:tcBorders>
              <w:bottom w:val="single" w:sz="4" w:space="0" w:color="auto"/>
            </w:tcBorders>
          </w:tcPr>
          <w:p w:rsidR="00036D12" w:rsidRPr="007C074D" w:rsidRDefault="00036D12" w:rsidP="00036D12">
            <w:pPr>
              <w:pStyle w:val="a3"/>
              <w:ind w:firstLine="0"/>
              <w:rPr>
                <w:sz w:val="22"/>
                <w:szCs w:val="22"/>
              </w:rPr>
            </w:pPr>
          </w:p>
        </w:tc>
        <w:tc>
          <w:tcPr>
            <w:tcW w:w="2882" w:type="dxa"/>
            <w:gridSpan w:val="40"/>
          </w:tcPr>
          <w:p w:rsidR="00036D12" w:rsidRPr="007C074D" w:rsidRDefault="00036D12" w:rsidP="00036D12">
            <w:pPr>
              <w:pStyle w:val="a3"/>
              <w:ind w:firstLine="0"/>
              <w:rPr>
                <w:bCs/>
                <w:sz w:val="22"/>
                <w:szCs w:val="22"/>
              </w:rPr>
            </w:pPr>
          </w:p>
        </w:tc>
      </w:tr>
      <w:tr w:rsidR="00036D12" w:rsidRPr="007C074D" w:rsidTr="007D52E9">
        <w:tc>
          <w:tcPr>
            <w:tcW w:w="580" w:type="dxa"/>
            <w:gridSpan w:val="10"/>
          </w:tcPr>
          <w:p w:rsidR="00036D12" w:rsidRPr="007C074D" w:rsidRDefault="00036D12" w:rsidP="00036D12">
            <w:pPr>
              <w:pStyle w:val="a3"/>
              <w:ind w:firstLine="0"/>
              <w:rPr>
                <w:sz w:val="22"/>
                <w:szCs w:val="22"/>
              </w:rPr>
            </w:pPr>
            <w:r w:rsidRPr="007C074D">
              <w:rPr>
                <w:sz w:val="22"/>
                <w:szCs w:val="22"/>
              </w:rPr>
              <w:t>15.</w:t>
            </w:r>
          </w:p>
        </w:tc>
        <w:tc>
          <w:tcPr>
            <w:tcW w:w="9719" w:type="dxa"/>
            <w:gridSpan w:val="166"/>
          </w:tcPr>
          <w:p w:rsidR="00036D12" w:rsidRPr="007C074D" w:rsidRDefault="00036D12" w:rsidP="00036D12">
            <w:pPr>
              <w:pStyle w:val="a3"/>
              <w:ind w:firstLine="0"/>
              <w:rPr>
                <w:bCs/>
                <w:sz w:val="22"/>
                <w:szCs w:val="22"/>
              </w:rPr>
            </w:pPr>
            <w:r w:rsidRPr="007C074D">
              <w:rPr>
                <w:sz w:val="22"/>
                <w:szCs w:val="22"/>
              </w:rPr>
              <w:t>При наличии злокачественного образования:</w:t>
            </w:r>
          </w:p>
        </w:tc>
      </w:tr>
      <w:tr w:rsidR="00036D12" w:rsidRPr="007C074D" w:rsidTr="007D52E9">
        <w:tc>
          <w:tcPr>
            <w:tcW w:w="276" w:type="dxa"/>
            <w:gridSpan w:val="3"/>
          </w:tcPr>
          <w:p w:rsidR="00036D12" w:rsidRPr="007C074D" w:rsidRDefault="00036D12" w:rsidP="00036D12">
            <w:pPr>
              <w:pStyle w:val="a3"/>
              <w:ind w:firstLine="0"/>
              <w:rPr>
                <w:sz w:val="22"/>
                <w:szCs w:val="22"/>
              </w:rPr>
            </w:pPr>
          </w:p>
        </w:tc>
        <w:tc>
          <w:tcPr>
            <w:tcW w:w="641" w:type="dxa"/>
            <w:gridSpan w:val="8"/>
          </w:tcPr>
          <w:p w:rsidR="00036D12" w:rsidRPr="007C074D" w:rsidRDefault="00036D12" w:rsidP="00036D12">
            <w:pPr>
              <w:pStyle w:val="a3"/>
              <w:ind w:firstLine="0"/>
              <w:rPr>
                <w:sz w:val="22"/>
                <w:szCs w:val="22"/>
              </w:rPr>
            </w:pPr>
            <w:r w:rsidRPr="007C074D">
              <w:rPr>
                <w:sz w:val="22"/>
                <w:szCs w:val="22"/>
              </w:rPr>
              <w:t>15.1</w:t>
            </w:r>
          </w:p>
        </w:tc>
        <w:tc>
          <w:tcPr>
            <w:tcW w:w="2761" w:type="dxa"/>
            <w:gridSpan w:val="41"/>
            <w:tcBorders>
              <w:right w:val="single" w:sz="4" w:space="0" w:color="auto"/>
            </w:tcBorders>
          </w:tcPr>
          <w:p w:rsidR="00036D12" w:rsidRPr="007C074D" w:rsidRDefault="00036D12" w:rsidP="00036D12">
            <w:pPr>
              <w:pStyle w:val="a3"/>
              <w:ind w:firstLine="0"/>
              <w:rPr>
                <w:sz w:val="22"/>
                <w:szCs w:val="22"/>
              </w:rPr>
            </w:pPr>
            <w:r w:rsidRPr="007C074D">
              <w:rPr>
                <w:sz w:val="22"/>
                <w:szCs w:val="22"/>
              </w:rPr>
              <w:t>Стадия по TNM:</w:t>
            </w:r>
          </w:p>
        </w:tc>
        <w:tc>
          <w:tcPr>
            <w:tcW w:w="283"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520" w:type="dxa"/>
            <w:gridSpan w:val="11"/>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0;</w:t>
            </w:r>
          </w:p>
        </w:tc>
        <w:tc>
          <w:tcPr>
            <w:tcW w:w="355" w:type="dxa"/>
            <w:gridSpan w:val="8"/>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586" w:type="dxa"/>
            <w:gridSpan w:val="17"/>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IA;</w:t>
            </w:r>
          </w:p>
        </w:tc>
        <w:tc>
          <w:tcPr>
            <w:tcW w:w="286"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708" w:type="dxa"/>
            <w:gridSpan w:val="18"/>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IB;</w:t>
            </w:r>
          </w:p>
        </w:tc>
        <w:tc>
          <w:tcPr>
            <w:tcW w:w="313"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805" w:type="dxa"/>
            <w:gridSpan w:val="17"/>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IIA;</w:t>
            </w:r>
          </w:p>
        </w:tc>
        <w:tc>
          <w:tcPr>
            <w:tcW w:w="276" w:type="dxa"/>
            <w:gridSpan w:val="3"/>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591" w:type="dxa"/>
            <w:gridSpan w:val="9"/>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IIB;</w:t>
            </w:r>
          </w:p>
        </w:tc>
        <w:tc>
          <w:tcPr>
            <w:tcW w:w="250"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bCs/>
                <w:sz w:val="22"/>
                <w:szCs w:val="22"/>
              </w:rPr>
            </w:pPr>
          </w:p>
        </w:tc>
        <w:tc>
          <w:tcPr>
            <w:tcW w:w="696" w:type="dxa"/>
            <w:gridSpan w:val="11"/>
            <w:tcBorders>
              <w:left w:val="single" w:sz="4" w:space="0" w:color="auto"/>
              <w:right w:val="single" w:sz="4" w:space="0" w:color="auto"/>
            </w:tcBorders>
          </w:tcPr>
          <w:p w:rsidR="00036D12" w:rsidRPr="007C074D" w:rsidRDefault="00036D12" w:rsidP="00036D12">
            <w:pPr>
              <w:pStyle w:val="a3"/>
              <w:ind w:firstLine="0"/>
              <w:rPr>
                <w:bCs/>
                <w:sz w:val="22"/>
                <w:szCs w:val="22"/>
              </w:rPr>
            </w:pPr>
            <w:r w:rsidRPr="007C074D">
              <w:rPr>
                <w:sz w:val="22"/>
                <w:szCs w:val="22"/>
              </w:rPr>
              <w:t>III;</w:t>
            </w:r>
          </w:p>
        </w:tc>
        <w:tc>
          <w:tcPr>
            <w:tcW w:w="283" w:type="dxa"/>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bCs/>
                <w:sz w:val="22"/>
                <w:szCs w:val="22"/>
              </w:rPr>
            </w:pPr>
          </w:p>
        </w:tc>
        <w:tc>
          <w:tcPr>
            <w:tcW w:w="669" w:type="dxa"/>
            <w:gridSpan w:val="2"/>
            <w:tcBorders>
              <w:left w:val="single" w:sz="4" w:space="0" w:color="auto"/>
            </w:tcBorders>
          </w:tcPr>
          <w:p w:rsidR="00036D12" w:rsidRPr="007C074D" w:rsidRDefault="00036D12" w:rsidP="00036D12">
            <w:pPr>
              <w:pStyle w:val="a3"/>
              <w:ind w:firstLine="0"/>
              <w:rPr>
                <w:bCs/>
                <w:sz w:val="22"/>
                <w:szCs w:val="22"/>
              </w:rPr>
            </w:pPr>
            <w:r w:rsidRPr="007C074D">
              <w:rPr>
                <w:sz w:val="22"/>
                <w:szCs w:val="22"/>
              </w:rPr>
              <w:t>IV</w:t>
            </w:r>
          </w:p>
        </w:tc>
      </w:tr>
      <w:tr w:rsidR="00036D12" w:rsidRPr="007C074D" w:rsidTr="007D52E9">
        <w:tc>
          <w:tcPr>
            <w:tcW w:w="276" w:type="dxa"/>
            <w:gridSpan w:val="3"/>
          </w:tcPr>
          <w:p w:rsidR="00036D12" w:rsidRPr="007C074D" w:rsidRDefault="00036D12" w:rsidP="00036D12">
            <w:pPr>
              <w:pStyle w:val="a3"/>
              <w:ind w:firstLine="0"/>
              <w:rPr>
                <w:sz w:val="4"/>
                <w:szCs w:val="4"/>
              </w:rPr>
            </w:pPr>
          </w:p>
        </w:tc>
        <w:tc>
          <w:tcPr>
            <w:tcW w:w="641" w:type="dxa"/>
            <w:gridSpan w:val="8"/>
          </w:tcPr>
          <w:p w:rsidR="00036D12" w:rsidRPr="007C074D" w:rsidRDefault="00036D12" w:rsidP="00036D12">
            <w:pPr>
              <w:pStyle w:val="a3"/>
              <w:ind w:firstLine="0"/>
              <w:rPr>
                <w:sz w:val="4"/>
                <w:szCs w:val="4"/>
              </w:rPr>
            </w:pPr>
          </w:p>
        </w:tc>
        <w:tc>
          <w:tcPr>
            <w:tcW w:w="2761" w:type="dxa"/>
            <w:gridSpan w:val="41"/>
          </w:tcPr>
          <w:p w:rsidR="00036D12" w:rsidRPr="007C074D" w:rsidRDefault="00036D12" w:rsidP="00036D12">
            <w:pPr>
              <w:pStyle w:val="a3"/>
              <w:ind w:firstLine="0"/>
              <w:rPr>
                <w:sz w:val="4"/>
                <w:szCs w:val="4"/>
              </w:rPr>
            </w:pPr>
          </w:p>
        </w:tc>
        <w:tc>
          <w:tcPr>
            <w:tcW w:w="283" w:type="dxa"/>
            <w:gridSpan w:val="6"/>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520" w:type="dxa"/>
            <w:gridSpan w:val="11"/>
          </w:tcPr>
          <w:p w:rsidR="00036D12" w:rsidRPr="007C074D" w:rsidRDefault="00036D12" w:rsidP="00036D12">
            <w:pPr>
              <w:pStyle w:val="a3"/>
              <w:ind w:firstLine="0"/>
              <w:rPr>
                <w:sz w:val="4"/>
                <w:szCs w:val="4"/>
              </w:rPr>
            </w:pPr>
          </w:p>
        </w:tc>
        <w:tc>
          <w:tcPr>
            <w:tcW w:w="355" w:type="dxa"/>
            <w:gridSpan w:val="8"/>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586" w:type="dxa"/>
            <w:gridSpan w:val="17"/>
          </w:tcPr>
          <w:p w:rsidR="00036D12" w:rsidRPr="007C074D" w:rsidRDefault="00036D12" w:rsidP="00036D12">
            <w:pPr>
              <w:pStyle w:val="a3"/>
              <w:ind w:firstLine="0"/>
              <w:rPr>
                <w:sz w:val="4"/>
                <w:szCs w:val="4"/>
              </w:rPr>
            </w:pPr>
          </w:p>
        </w:tc>
        <w:tc>
          <w:tcPr>
            <w:tcW w:w="286" w:type="dxa"/>
            <w:gridSpan w:val="7"/>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708" w:type="dxa"/>
            <w:gridSpan w:val="18"/>
          </w:tcPr>
          <w:p w:rsidR="00036D12" w:rsidRPr="007C074D" w:rsidRDefault="00036D12" w:rsidP="00036D12">
            <w:pPr>
              <w:pStyle w:val="a3"/>
              <w:ind w:firstLine="0"/>
              <w:rPr>
                <w:sz w:val="4"/>
                <w:szCs w:val="4"/>
              </w:rPr>
            </w:pPr>
          </w:p>
        </w:tc>
        <w:tc>
          <w:tcPr>
            <w:tcW w:w="313" w:type="dxa"/>
            <w:gridSpan w:val="7"/>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805" w:type="dxa"/>
            <w:gridSpan w:val="17"/>
          </w:tcPr>
          <w:p w:rsidR="00036D12" w:rsidRPr="007C074D" w:rsidRDefault="00036D12" w:rsidP="00036D12">
            <w:pPr>
              <w:pStyle w:val="a3"/>
              <w:ind w:firstLine="0"/>
              <w:rPr>
                <w:sz w:val="4"/>
                <w:szCs w:val="4"/>
              </w:rPr>
            </w:pPr>
          </w:p>
        </w:tc>
        <w:tc>
          <w:tcPr>
            <w:tcW w:w="276" w:type="dxa"/>
            <w:gridSpan w:val="3"/>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591" w:type="dxa"/>
            <w:gridSpan w:val="9"/>
          </w:tcPr>
          <w:p w:rsidR="00036D12" w:rsidRPr="007C074D" w:rsidRDefault="00036D12" w:rsidP="00036D12">
            <w:pPr>
              <w:pStyle w:val="a3"/>
              <w:ind w:firstLine="0"/>
              <w:rPr>
                <w:sz w:val="4"/>
                <w:szCs w:val="4"/>
              </w:rPr>
            </w:pPr>
          </w:p>
        </w:tc>
        <w:tc>
          <w:tcPr>
            <w:tcW w:w="250" w:type="dxa"/>
            <w:gridSpan w:val="7"/>
            <w:tcBorders>
              <w:top w:val="single" w:sz="4" w:space="0" w:color="auto"/>
              <w:bottom w:val="single" w:sz="4" w:space="0" w:color="auto"/>
            </w:tcBorders>
          </w:tcPr>
          <w:p w:rsidR="00036D12" w:rsidRPr="007C074D" w:rsidRDefault="00036D12" w:rsidP="00036D12">
            <w:pPr>
              <w:pStyle w:val="a3"/>
              <w:ind w:firstLine="0"/>
              <w:rPr>
                <w:bCs/>
                <w:sz w:val="4"/>
                <w:szCs w:val="4"/>
              </w:rPr>
            </w:pPr>
          </w:p>
        </w:tc>
        <w:tc>
          <w:tcPr>
            <w:tcW w:w="696" w:type="dxa"/>
            <w:gridSpan w:val="11"/>
          </w:tcPr>
          <w:p w:rsidR="00036D12" w:rsidRPr="007C074D" w:rsidRDefault="00036D12" w:rsidP="00036D12">
            <w:pPr>
              <w:pStyle w:val="a3"/>
              <w:ind w:firstLine="0"/>
              <w:rPr>
                <w:sz w:val="4"/>
                <w:szCs w:val="4"/>
              </w:rPr>
            </w:pPr>
          </w:p>
        </w:tc>
        <w:tc>
          <w:tcPr>
            <w:tcW w:w="283" w:type="dxa"/>
            <w:tcBorders>
              <w:top w:val="single" w:sz="4" w:space="0" w:color="auto"/>
              <w:bottom w:val="single" w:sz="4" w:space="0" w:color="auto"/>
            </w:tcBorders>
          </w:tcPr>
          <w:p w:rsidR="00036D12" w:rsidRPr="007C074D" w:rsidRDefault="00036D12" w:rsidP="00036D12">
            <w:pPr>
              <w:pStyle w:val="a3"/>
              <w:ind w:firstLine="0"/>
              <w:rPr>
                <w:bCs/>
                <w:sz w:val="4"/>
                <w:szCs w:val="4"/>
              </w:rPr>
            </w:pPr>
          </w:p>
        </w:tc>
        <w:tc>
          <w:tcPr>
            <w:tcW w:w="669" w:type="dxa"/>
            <w:gridSpan w:val="2"/>
          </w:tcPr>
          <w:p w:rsidR="00036D12" w:rsidRPr="007C074D" w:rsidRDefault="00036D12" w:rsidP="00036D12">
            <w:pPr>
              <w:pStyle w:val="a3"/>
              <w:ind w:firstLine="0"/>
              <w:rPr>
                <w:sz w:val="4"/>
                <w:szCs w:val="4"/>
              </w:rPr>
            </w:pPr>
          </w:p>
        </w:tc>
      </w:tr>
      <w:tr w:rsidR="00036D12" w:rsidRPr="007C074D" w:rsidTr="007D52E9">
        <w:tc>
          <w:tcPr>
            <w:tcW w:w="276" w:type="dxa"/>
            <w:gridSpan w:val="3"/>
          </w:tcPr>
          <w:p w:rsidR="00036D12" w:rsidRPr="007C074D" w:rsidRDefault="00036D12" w:rsidP="00036D12">
            <w:pPr>
              <w:pStyle w:val="a3"/>
              <w:ind w:firstLine="0"/>
              <w:rPr>
                <w:sz w:val="22"/>
                <w:szCs w:val="22"/>
              </w:rPr>
            </w:pPr>
          </w:p>
        </w:tc>
        <w:tc>
          <w:tcPr>
            <w:tcW w:w="641" w:type="dxa"/>
            <w:gridSpan w:val="8"/>
          </w:tcPr>
          <w:p w:rsidR="00036D12" w:rsidRPr="007C074D" w:rsidRDefault="00036D12" w:rsidP="00036D12">
            <w:pPr>
              <w:pStyle w:val="a3"/>
              <w:ind w:firstLine="0"/>
              <w:rPr>
                <w:sz w:val="22"/>
                <w:szCs w:val="22"/>
              </w:rPr>
            </w:pPr>
            <w:r w:rsidRPr="007C074D">
              <w:rPr>
                <w:sz w:val="22"/>
                <w:szCs w:val="22"/>
              </w:rPr>
              <w:t>15.2</w:t>
            </w:r>
          </w:p>
        </w:tc>
        <w:tc>
          <w:tcPr>
            <w:tcW w:w="2761" w:type="dxa"/>
            <w:gridSpan w:val="41"/>
            <w:tcBorders>
              <w:right w:val="single" w:sz="4" w:space="0" w:color="auto"/>
            </w:tcBorders>
          </w:tcPr>
          <w:p w:rsidR="00036D12" w:rsidRPr="007C074D" w:rsidRDefault="00036D12" w:rsidP="00036D12">
            <w:pPr>
              <w:pStyle w:val="a3"/>
              <w:ind w:firstLine="0"/>
              <w:rPr>
                <w:sz w:val="22"/>
                <w:szCs w:val="22"/>
              </w:rPr>
            </w:pPr>
            <w:r w:rsidRPr="007C074D">
              <w:rPr>
                <w:sz w:val="22"/>
                <w:szCs w:val="22"/>
              </w:rPr>
              <w:t>Первичная опухоль (T):</w:t>
            </w:r>
          </w:p>
        </w:tc>
        <w:tc>
          <w:tcPr>
            <w:tcW w:w="283"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520" w:type="dxa"/>
            <w:gridSpan w:val="11"/>
            <w:tcBorders>
              <w:left w:val="single" w:sz="4" w:space="0" w:color="auto"/>
              <w:right w:val="single" w:sz="4" w:space="0" w:color="auto"/>
            </w:tcBorders>
          </w:tcPr>
          <w:p w:rsidR="00036D12" w:rsidRPr="007C074D" w:rsidRDefault="00036D12" w:rsidP="00036D12">
            <w:pPr>
              <w:pStyle w:val="a3"/>
              <w:ind w:firstLine="0"/>
              <w:rPr>
                <w:sz w:val="22"/>
                <w:szCs w:val="22"/>
              </w:rPr>
            </w:pPr>
          </w:p>
        </w:tc>
        <w:tc>
          <w:tcPr>
            <w:tcW w:w="355" w:type="dxa"/>
            <w:gridSpan w:val="8"/>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586" w:type="dxa"/>
            <w:gridSpan w:val="17"/>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Tx;</w:t>
            </w:r>
          </w:p>
        </w:tc>
        <w:tc>
          <w:tcPr>
            <w:tcW w:w="286"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708" w:type="dxa"/>
            <w:gridSpan w:val="18"/>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Tis;</w:t>
            </w:r>
          </w:p>
        </w:tc>
        <w:tc>
          <w:tcPr>
            <w:tcW w:w="313"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805" w:type="dxa"/>
            <w:gridSpan w:val="17"/>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T1;</w:t>
            </w:r>
          </w:p>
        </w:tc>
        <w:tc>
          <w:tcPr>
            <w:tcW w:w="276" w:type="dxa"/>
            <w:gridSpan w:val="3"/>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591" w:type="dxa"/>
            <w:gridSpan w:val="9"/>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T2;</w:t>
            </w:r>
          </w:p>
        </w:tc>
        <w:tc>
          <w:tcPr>
            <w:tcW w:w="250"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bCs/>
                <w:sz w:val="22"/>
                <w:szCs w:val="22"/>
              </w:rPr>
            </w:pPr>
          </w:p>
        </w:tc>
        <w:tc>
          <w:tcPr>
            <w:tcW w:w="696" w:type="dxa"/>
            <w:gridSpan w:val="11"/>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T3;</w:t>
            </w:r>
          </w:p>
        </w:tc>
        <w:tc>
          <w:tcPr>
            <w:tcW w:w="283" w:type="dxa"/>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bCs/>
                <w:sz w:val="22"/>
                <w:szCs w:val="22"/>
              </w:rPr>
            </w:pPr>
          </w:p>
        </w:tc>
        <w:tc>
          <w:tcPr>
            <w:tcW w:w="669" w:type="dxa"/>
            <w:gridSpan w:val="2"/>
            <w:tcBorders>
              <w:left w:val="single" w:sz="4" w:space="0" w:color="auto"/>
            </w:tcBorders>
          </w:tcPr>
          <w:p w:rsidR="00036D12" w:rsidRPr="007C074D" w:rsidRDefault="00036D12" w:rsidP="00036D12">
            <w:pPr>
              <w:pStyle w:val="a3"/>
              <w:ind w:firstLine="0"/>
              <w:rPr>
                <w:sz w:val="22"/>
                <w:szCs w:val="22"/>
              </w:rPr>
            </w:pPr>
            <w:r w:rsidRPr="007C074D">
              <w:rPr>
                <w:sz w:val="22"/>
                <w:szCs w:val="22"/>
              </w:rPr>
              <w:t>T4.</w:t>
            </w:r>
          </w:p>
        </w:tc>
      </w:tr>
      <w:tr w:rsidR="00036D12" w:rsidRPr="007C074D" w:rsidTr="007D52E9">
        <w:tc>
          <w:tcPr>
            <w:tcW w:w="276" w:type="dxa"/>
            <w:gridSpan w:val="3"/>
          </w:tcPr>
          <w:p w:rsidR="00036D12" w:rsidRPr="007C074D" w:rsidRDefault="00036D12" w:rsidP="00036D12">
            <w:pPr>
              <w:pStyle w:val="a3"/>
              <w:ind w:firstLine="0"/>
              <w:rPr>
                <w:sz w:val="4"/>
                <w:szCs w:val="4"/>
              </w:rPr>
            </w:pPr>
          </w:p>
        </w:tc>
        <w:tc>
          <w:tcPr>
            <w:tcW w:w="641" w:type="dxa"/>
            <w:gridSpan w:val="8"/>
          </w:tcPr>
          <w:p w:rsidR="00036D12" w:rsidRPr="007C074D" w:rsidRDefault="00036D12" w:rsidP="00036D12">
            <w:pPr>
              <w:pStyle w:val="a3"/>
              <w:ind w:firstLine="0"/>
              <w:rPr>
                <w:sz w:val="4"/>
                <w:szCs w:val="4"/>
              </w:rPr>
            </w:pPr>
          </w:p>
        </w:tc>
        <w:tc>
          <w:tcPr>
            <w:tcW w:w="2761" w:type="dxa"/>
            <w:gridSpan w:val="41"/>
          </w:tcPr>
          <w:p w:rsidR="00036D12" w:rsidRPr="007C074D" w:rsidRDefault="00036D12" w:rsidP="00036D12">
            <w:pPr>
              <w:pStyle w:val="a3"/>
              <w:ind w:firstLine="0"/>
              <w:rPr>
                <w:sz w:val="4"/>
                <w:szCs w:val="4"/>
              </w:rPr>
            </w:pPr>
          </w:p>
        </w:tc>
        <w:tc>
          <w:tcPr>
            <w:tcW w:w="283" w:type="dxa"/>
            <w:gridSpan w:val="6"/>
            <w:tcBorders>
              <w:top w:val="single" w:sz="4" w:space="0" w:color="auto"/>
            </w:tcBorders>
          </w:tcPr>
          <w:p w:rsidR="00036D12" w:rsidRPr="007C074D" w:rsidRDefault="00036D12" w:rsidP="00036D12">
            <w:pPr>
              <w:pStyle w:val="a3"/>
              <w:ind w:firstLine="0"/>
              <w:rPr>
                <w:sz w:val="4"/>
                <w:szCs w:val="4"/>
              </w:rPr>
            </w:pPr>
          </w:p>
        </w:tc>
        <w:tc>
          <w:tcPr>
            <w:tcW w:w="520" w:type="dxa"/>
            <w:gridSpan w:val="11"/>
          </w:tcPr>
          <w:p w:rsidR="00036D12" w:rsidRPr="007C074D" w:rsidRDefault="00036D12" w:rsidP="00036D12">
            <w:pPr>
              <w:pStyle w:val="a3"/>
              <w:ind w:firstLine="0"/>
              <w:rPr>
                <w:sz w:val="4"/>
                <w:szCs w:val="4"/>
              </w:rPr>
            </w:pPr>
          </w:p>
        </w:tc>
        <w:tc>
          <w:tcPr>
            <w:tcW w:w="355" w:type="dxa"/>
            <w:gridSpan w:val="8"/>
            <w:tcBorders>
              <w:top w:val="single" w:sz="4" w:space="0" w:color="auto"/>
            </w:tcBorders>
          </w:tcPr>
          <w:p w:rsidR="00036D12" w:rsidRPr="007C074D" w:rsidRDefault="00036D12" w:rsidP="00036D12">
            <w:pPr>
              <w:pStyle w:val="a3"/>
              <w:ind w:firstLine="0"/>
              <w:rPr>
                <w:sz w:val="4"/>
                <w:szCs w:val="4"/>
              </w:rPr>
            </w:pPr>
          </w:p>
        </w:tc>
        <w:tc>
          <w:tcPr>
            <w:tcW w:w="586" w:type="dxa"/>
            <w:gridSpan w:val="17"/>
          </w:tcPr>
          <w:p w:rsidR="00036D12" w:rsidRPr="007C074D" w:rsidRDefault="00036D12" w:rsidP="00036D12">
            <w:pPr>
              <w:pStyle w:val="a3"/>
              <w:ind w:firstLine="0"/>
              <w:rPr>
                <w:sz w:val="4"/>
                <w:szCs w:val="4"/>
              </w:rPr>
            </w:pPr>
          </w:p>
        </w:tc>
        <w:tc>
          <w:tcPr>
            <w:tcW w:w="286" w:type="dxa"/>
            <w:gridSpan w:val="7"/>
            <w:tcBorders>
              <w:top w:val="single" w:sz="4" w:space="0" w:color="auto"/>
            </w:tcBorders>
          </w:tcPr>
          <w:p w:rsidR="00036D12" w:rsidRPr="007C074D" w:rsidRDefault="00036D12" w:rsidP="00036D12">
            <w:pPr>
              <w:pStyle w:val="a3"/>
              <w:ind w:firstLine="0"/>
              <w:rPr>
                <w:sz w:val="4"/>
                <w:szCs w:val="4"/>
              </w:rPr>
            </w:pPr>
          </w:p>
        </w:tc>
        <w:tc>
          <w:tcPr>
            <w:tcW w:w="708" w:type="dxa"/>
            <w:gridSpan w:val="18"/>
          </w:tcPr>
          <w:p w:rsidR="00036D12" w:rsidRPr="007C074D" w:rsidRDefault="00036D12" w:rsidP="00036D12">
            <w:pPr>
              <w:pStyle w:val="a3"/>
              <w:ind w:firstLine="0"/>
              <w:rPr>
                <w:sz w:val="4"/>
                <w:szCs w:val="4"/>
              </w:rPr>
            </w:pPr>
          </w:p>
        </w:tc>
        <w:tc>
          <w:tcPr>
            <w:tcW w:w="313" w:type="dxa"/>
            <w:gridSpan w:val="7"/>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805" w:type="dxa"/>
            <w:gridSpan w:val="17"/>
          </w:tcPr>
          <w:p w:rsidR="00036D12" w:rsidRPr="007C074D" w:rsidRDefault="00036D12" w:rsidP="00036D12">
            <w:pPr>
              <w:pStyle w:val="a3"/>
              <w:ind w:firstLine="0"/>
              <w:rPr>
                <w:sz w:val="4"/>
                <w:szCs w:val="4"/>
              </w:rPr>
            </w:pPr>
          </w:p>
        </w:tc>
        <w:tc>
          <w:tcPr>
            <w:tcW w:w="276" w:type="dxa"/>
            <w:gridSpan w:val="3"/>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591" w:type="dxa"/>
            <w:gridSpan w:val="9"/>
          </w:tcPr>
          <w:p w:rsidR="00036D12" w:rsidRPr="007C074D" w:rsidRDefault="00036D12" w:rsidP="00036D12">
            <w:pPr>
              <w:pStyle w:val="a3"/>
              <w:ind w:firstLine="0"/>
              <w:rPr>
                <w:sz w:val="4"/>
                <w:szCs w:val="4"/>
              </w:rPr>
            </w:pPr>
          </w:p>
        </w:tc>
        <w:tc>
          <w:tcPr>
            <w:tcW w:w="250" w:type="dxa"/>
            <w:gridSpan w:val="7"/>
            <w:tcBorders>
              <w:top w:val="single" w:sz="4" w:space="0" w:color="auto"/>
            </w:tcBorders>
          </w:tcPr>
          <w:p w:rsidR="00036D12" w:rsidRPr="007C074D" w:rsidRDefault="00036D12" w:rsidP="00036D12">
            <w:pPr>
              <w:pStyle w:val="a3"/>
              <w:ind w:firstLine="0"/>
              <w:rPr>
                <w:bCs/>
                <w:sz w:val="4"/>
                <w:szCs w:val="4"/>
              </w:rPr>
            </w:pPr>
          </w:p>
        </w:tc>
        <w:tc>
          <w:tcPr>
            <w:tcW w:w="696" w:type="dxa"/>
            <w:gridSpan w:val="11"/>
          </w:tcPr>
          <w:p w:rsidR="00036D12" w:rsidRPr="007C074D" w:rsidRDefault="00036D12" w:rsidP="00036D12">
            <w:pPr>
              <w:pStyle w:val="a3"/>
              <w:ind w:firstLine="0"/>
              <w:rPr>
                <w:sz w:val="4"/>
                <w:szCs w:val="4"/>
              </w:rPr>
            </w:pPr>
          </w:p>
        </w:tc>
        <w:tc>
          <w:tcPr>
            <w:tcW w:w="283" w:type="dxa"/>
            <w:tcBorders>
              <w:top w:val="single" w:sz="4" w:space="0" w:color="auto"/>
            </w:tcBorders>
          </w:tcPr>
          <w:p w:rsidR="00036D12" w:rsidRPr="007C074D" w:rsidRDefault="00036D12" w:rsidP="00036D12">
            <w:pPr>
              <w:pStyle w:val="a3"/>
              <w:ind w:firstLine="0"/>
              <w:rPr>
                <w:bCs/>
                <w:sz w:val="4"/>
                <w:szCs w:val="4"/>
              </w:rPr>
            </w:pPr>
          </w:p>
        </w:tc>
        <w:tc>
          <w:tcPr>
            <w:tcW w:w="669" w:type="dxa"/>
            <w:gridSpan w:val="2"/>
          </w:tcPr>
          <w:p w:rsidR="00036D12" w:rsidRPr="007C074D" w:rsidRDefault="00036D12" w:rsidP="00036D12">
            <w:pPr>
              <w:pStyle w:val="a3"/>
              <w:ind w:firstLine="0"/>
              <w:rPr>
                <w:sz w:val="4"/>
                <w:szCs w:val="4"/>
              </w:rPr>
            </w:pPr>
          </w:p>
        </w:tc>
      </w:tr>
      <w:tr w:rsidR="00036D12" w:rsidRPr="007C074D" w:rsidTr="007D52E9">
        <w:tc>
          <w:tcPr>
            <w:tcW w:w="276" w:type="dxa"/>
            <w:gridSpan w:val="3"/>
          </w:tcPr>
          <w:p w:rsidR="00036D12" w:rsidRPr="007C074D" w:rsidRDefault="00036D12" w:rsidP="00036D12">
            <w:pPr>
              <w:pStyle w:val="a3"/>
              <w:ind w:firstLine="0"/>
              <w:rPr>
                <w:sz w:val="22"/>
                <w:szCs w:val="22"/>
              </w:rPr>
            </w:pPr>
          </w:p>
        </w:tc>
        <w:tc>
          <w:tcPr>
            <w:tcW w:w="641" w:type="dxa"/>
            <w:gridSpan w:val="8"/>
          </w:tcPr>
          <w:p w:rsidR="00036D12" w:rsidRPr="007C074D" w:rsidRDefault="00036D12" w:rsidP="00036D12">
            <w:pPr>
              <w:pStyle w:val="a3"/>
              <w:ind w:firstLine="0"/>
              <w:rPr>
                <w:sz w:val="22"/>
                <w:szCs w:val="22"/>
              </w:rPr>
            </w:pPr>
            <w:r w:rsidRPr="007C074D">
              <w:rPr>
                <w:sz w:val="22"/>
                <w:szCs w:val="22"/>
              </w:rPr>
              <w:t>15.3</w:t>
            </w:r>
          </w:p>
        </w:tc>
        <w:tc>
          <w:tcPr>
            <w:tcW w:w="4497" w:type="dxa"/>
            <w:gridSpan w:val="82"/>
            <w:tcBorders>
              <w:right w:val="single" w:sz="4" w:space="0" w:color="auto"/>
            </w:tcBorders>
          </w:tcPr>
          <w:p w:rsidR="00036D12" w:rsidRPr="007C074D" w:rsidRDefault="00036D12" w:rsidP="00036D12">
            <w:pPr>
              <w:pStyle w:val="a3"/>
              <w:ind w:firstLine="0"/>
              <w:rPr>
                <w:sz w:val="22"/>
                <w:szCs w:val="22"/>
              </w:rPr>
            </w:pPr>
            <w:r w:rsidRPr="007C074D">
              <w:rPr>
                <w:sz w:val="22"/>
                <w:szCs w:val="22"/>
              </w:rPr>
              <w:t>Региональные лимфатические узлы (N):</w:t>
            </w:r>
          </w:p>
        </w:tc>
        <w:tc>
          <w:tcPr>
            <w:tcW w:w="294" w:type="dxa"/>
            <w:gridSpan w:val="8"/>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708" w:type="dxa"/>
            <w:gridSpan w:val="18"/>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Nx;</w:t>
            </w:r>
          </w:p>
        </w:tc>
        <w:tc>
          <w:tcPr>
            <w:tcW w:w="313"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805" w:type="dxa"/>
            <w:gridSpan w:val="17"/>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N0;</w:t>
            </w:r>
          </w:p>
        </w:tc>
        <w:tc>
          <w:tcPr>
            <w:tcW w:w="276" w:type="dxa"/>
            <w:gridSpan w:val="3"/>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2489" w:type="dxa"/>
            <w:gridSpan w:val="30"/>
            <w:tcBorders>
              <w:left w:val="single" w:sz="4" w:space="0" w:color="auto"/>
            </w:tcBorders>
          </w:tcPr>
          <w:p w:rsidR="00036D12" w:rsidRPr="007C074D" w:rsidRDefault="00036D12" w:rsidP="00036D12">
            <w:pPr>
              <w:pStyle w:val="a3"/>
              <w:ind w:firstLine="0"/>
              <w:rPr>
                <w:sz w:val="22"/>
                <w:szCs w:val="22"/>
              </w:rPr>
            </w:pPr>
            <w:r w:rsidRPr="007C074D">
              <w:rPr>
                <w:sz w:val="22"/>
                <w:szCs w:val="22"/>
              </w:rPr>
              <w:t>N1; N2</w:t>
            </w:r>
          </w:p>
        </w:tc>
      </w:tr>
      <w:tr w:rsidR="00036D12" w:rsidRPr="007C074D" w:rsidTr="007D52E9">
        <w:tc>
          <w:tcPr>
            <w:tcW w:w="276" w:type="dxa"/>
            <w:gridSpan w:val="3"/>
          </w:tcPr>
          <w:p w:rsidR="00036D12" w:rsidRPr="007C074D" w:rsidRDefault="00036D12" w:rsidP="00036D12">
            <w:pPr>
              <w:pStyle w:val="a3"/>
              <w:ind w:firstLine="0"/>
              <w:rPr>
                <w:sz w:val="4"/>
                <w:szCs w:val="4"/>
              </w:rPr>
            </w:pPr>
          </w:p>
        </w:tc>
        <w:tc>
          <w:tcPr>
            <w:tcW w:w="641" w:type="dxa"/>
            <w:gridSpan w:val="8"/>
          </w:tcPr>
          <w:p w:rsidR="00036D12" w:rsidRPr="007C074D" w:rsidRDefault="00036D12" w:rsidP="00036D12">
            <w:pPr>
              <w:pStyle w:val="a3"/>
              <w:ind w:firstLine="0"/>
              <w:rPr>
                <w:sz w:val="4"/>
                <w:szCs w:val="4"/>
              </w:rPr>
            </w:pPr>
          </w:p>
        </w:tc>
        <w:tc>
          <w:tcPr>
            <w:tcW w:w="4497" w:type="dxa"/>
            <w:gridSpan w:val="82"/>
          </w:tcPr>
          <w:p w:rsidR="00036D12" w:rsidRPr="007C074D" w:rsidRDefault="00036D12" w:rsidP="00036D12">
            <w:pPr>
              <w:pStyle w:val="a3"/>
              <w:ind w:firstLine="0"/>
              <w:rPr>
                <w:sz w:val="4"/>
                <w:szCs w:val="4"/>
              </w:rPr>
            </w:pPr>
          </w:p>
        </w:tc>
        <w:tc>
          <w:tcPr>
            <w:tcW w:w="294" w:type="dxa"/>
            <w:gridSpan w:val="8"/>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708" w:type="dxa"/>
            <w:gridSpan w:val="18"/>
          </w:tcPr>
          <w:p w:rsidR="00036D12" w:rsidRPr="007C074D" w:rsidRDefault="00036D12" w:rsidP="00036D12">
            <w:pPr>
              <w:pStyle w:val="a3"/>
              <w:ind w:firstLine="0"/>
              <w:rPr>
                <w:sz w:val="4"/>
                <w:szCs w:val="4"/>
              </w:rPr>
            </w:pPr>
          </w:p>
        </w:tc>
        <w:tc>
          <w:tcPr>
            <w:tcW w:w="313" w:type="dxa"/>
            <w:gridSpan w:val="7"/>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805" w:type="dxa"/>
            <w:gridSpan w:val="17"/>
          </w:tcPr>
          <w:p w:rsidR="00036D12" w:rsidRPr="007C074D" w:rsidRDefault="00036D12" w:rsidP="00036D12">
            <w:pPr>
              <w:pStyle w:val="a3"/>
              <w:ind w:firstLine="0"/>
              <w:rPr>
                <w:sz w:val="4"/>
                <w:szCs w:val="4"/>
              </w:rPr>
            </w:pPr>
          </w:p>
        </w:tc>
        <w:tc>
          <w:tcPr>
            <w:tcW w:w="276" w:type="dxa"/>
            <w:gridSpan w:val="3"/>
            <w:tcBorders>
              <w:top w:val="single" w:sz="4" w:space="0" w:color="auto"/>
            </w:tcBorders>
          </w:tcPr>
          <w:p w:rsidR="00036D12" w:rsidRPr="007C074D" w:rsidRDefault="00036D12" w:rsidP="00036D12">
            <w:pPr>
              <w:pStyle w:val="a3"/>
              <w:ind w:firstLine="0"/>
              <w:rPr>
                <w:sz w:val="4"/>
                <w:szCs w:val="4"/>
              </w:rPr>
            </w:pPr>
          </w:p>
        </w:tc>
        <w:tc>
          <w:tcPr>
            <w:tcW w:w="2489" w:type="dxa"/>
            <w:gridSpan w:val="30"/>
          </w:tcPr>
          <w:p w:rsidR="00036D12" w:rsidRPr="007C074D" w:rsidRDefault="00036D12" w:rsidP="00036D12">
            <w:pPr>
              <w:pStyle w:val="a3"/>
              <w:ind w:firstLine="0"/>
              <w:rPr>
                <w:sz w:val="4"/>
                <w:szCs w:val="4"/>
              </w:rPr>
            </w:pPr>
          </w:p>
        </w:tc>
      </w:tr>
      <w:tr w:rsidR="00036D12" w:rsidRPr="007C074D" w:rsidTr="007D52E9">
        <w:tc>
          <w:tcPr>
            <w:tcW w:w="276" w:type="dxa"/>
            <w:gridSpan w:val="3"/>
          </w:tcPr>
          <w:p w:rsidR="00036D12" w:rsidRPr="007C074D" w:rsidRDefault="00036D12" w:rsidP="00036D12">
            <w:pPr>
              <w:pStyle w:val="a3"/>
              <w:ind w:firstLine="0"/>
              <w:rPr>
                <w:sz w:val="22"/>
                <w:szCs w:val="22"/>
              </w:rPr>
            </w:pPr>
          </w:p>
        </w:tc>
        <w:tc>
          <w:tcPr>
            <w:tcW w:w="641" w:type="dxa"/>
            <w:gridSpan w:val="8"/>
          </w:tcPr>
          <w:p w:rsidR="00036D12" w:rsidRPr="007C074D" w:rsidRDefault="00036D12" w:rsidP="00036D12">
            <w:pPr>
              <w:pStyle w:val="a3"/>
              <w:ind w:firstLine="0"/>
              <w:rPr>
                <w:sz w:val="22"/>
                <w:szCs w:val="22"/>
              </w:rPr>
            </w:pPr>
            <w:r w:rsidRPr="007C074D">
              <w:rPr>
                <w:sz w:val="22"/>
                <w:szCs w:val="22"/>
              </w:rPr>
              <w:t>15.4</w:t>
            </w:r>
          </w:p>
        </w:tc>
        <w:tc>
          <w:tcPr>
            <w:tcW w:w="4497" w:type="dxa"/>
            <w:gridSpan w:val="82"/>
            <w:tcBorders>
              <w:right w:val="single" w:sz="4" w:space="0" w:color="auto"/>
            </w:tcBorders>
          </w:tcPr>
          <w:p w:rsidR="00036D12" w:rsidRPr="007C074D" w:rsidRDefault="00036D12" w:rsidP="00036D12">
            <w:pPr>
              <w:pStyle w:val="a3"/>
              <w:ind w:firstLine="0"/>
              <w:rPr>
                <w:sz w:val="22"/>
                <w:szCs w:val="22"/>
              </w:rPr>
            </w:pPr>
            <w:r w:rsidRPr="007C074D">
              <w:rPr>
                <w:sz w:val="22"/>
                <w:szCs w:val="22"/>
              </w:rPr>
              <w:t>Отдаленные метастазы (M):</w:t>
            </w:r>
          </w:p>
        </w:tc>
        <w:tc>
          <w:tcPr>
            <w:tcW w:w="294" w:type="dxa"/>
            <w:gridSpan w:val="8"/>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708" w:type="dxa"/>
            <w:gridSpan w:val="18"/>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M0;</w:t>
            </w:r>
          </w:p>
        </w:tc>
        <w:tc>
          <w:tcPr>
            <w:tcW w:w="313"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805" w:type="dxa"/>
            <w:gridSpan w:val="17"/>
            <w:tcBorders>
              <w:left w:val="single" w:sz="4" w:space="0" w:color="auto"/>
            </w:tcBorders>
          </w:tcPr>
          <w:p w:rsidR="00036D12" w:rsidRPr="007C074D" w:rsidRDefault="00036D12" w:rsidP="00036D12">
            <w:pPr>
              <w:pStyle w:val="a3"/>
              <w:ind w:firstLine="0"/>
              <w:rPr>
                <w:sz w:val="22"/>
                <w:szCs w:val="22"/>
              </w:rPr>
            </w:pPr>
            <w:r w:rsidRPr="007C074D">
              <w:rPr>
                <w:sz w:val="22"/>
                <w:szCs w:val="22"/>
              </w:rPr>
              <w:t>M1.</w:t>
            </w:r>
          </w:p>
        </w:tc>
        <w:tc>
          <w:tcPr>
            <w:tcW w:w="276" w:type="dxa"/>
            <w:gridSpan w:val="3"/>
          </w:tcPr>
          <w:p w:rsidR="00036D12" w:rsidRPr="007C074D" w:rsidRDefault="00036D12" w:rsidP="00036D12">
            <w:pPr>
              <w:pStyle w:val="a3"/>
              <w:ind w:firstLine="0"/>
              <w:rPr>
                <w:sz w:val="22"/>
                <w:szCs w:val="22"/>
              </w:rPr>
            </w:pPr>
          </w:p>
        </w:tc>
        <w:tc>
          <w:tcPr>
            <w:tcW w:w="591" w:type="dxa"/>
            <w:gridSpan w:val="9"/>
          </w:tcPr>
          <w:p w:rsidR="00036D12" w:rsidRPr="007C074D" w:rsidRDefault="00036D12" w:rsidP="00036D12">
            <w:pPr>
              <w:pStyle w:val="a3"/>
              <w:ind w:firstLine="0"/>
              <w:rPr>
                <w:sz w:val="22"/>
                <w:szCs w:val="22"/>
              </w:rPr>
            </w:pPr>
          </w:p>
        </w:tc>
        <w:tc>
          <w:tcPr>
            <w:tcW w:w="250" w:type="dxa"/>
            <w:gridSpan w:val="7"/>
          </w:tcPr>
          <w:p w:rsidR="00036D12" w:rsidRPr="007C074D" w:rsidRDefault="00036D12" w:rsidP="00036D12">
            <w:pPr>
              <w:pStyle w:val="a3"/>
              <w:ind w:firstLine="0"/>
              <w:rPr>
                <w:bCs/>
                <w:sz w:val="22"/>
                <w:szCs w:val="22"/>
              </w:rPr>
            </w:pPr>
          </w:p>
        </w:tc>
        <w:tc>
          <w:tcPr>
            <w:tcW w:w="1648" w:type="dxa"/>
            <w:gridSpan w:val="14"/>
          </w:tcPr>
          <w:p w:rsidR="00036D12" w:rsidRPr="007C074D" w:rsidRDefault="00036D12" w:rsidP="00036D12">
            <w:pPr>
              <w:pStyle w:val="a3"/>
              <w:ind w:firstLine="0"/>
              <w:rPr>
                <w:sz w:val="22"/>
                <w:szCs w:val="22"/>
              </w:rPr>
            </w:pPr>
          </w:p>
        </w:tc>
      </w:tr>
      <w:tr w:rsidR="00036D12" w:rsidRPr="007C074D" w:rsidTr="007D52E9">
        <w:tc>
          <w:tcPr>
            <w:tcW w:w="276" w:type="dxa"/>
            <w:gridSpan w:val="3"/>
          </w:tcPr>
          <w:p w:rsidR="00036D12" w:rsidRPr="007C074D" w:rsidRDefault="00036D12" w:rsidP="00036D12">
            <w:pPr>
              <w:pStyle w:val="a3"/>
              <w:ind w:firstLine="0"/>
              <w:rPr>
                <w:sz w:val="4"/>
                <w:szCs w:val="4"/>
              </w:rPr>
            </w:pPr>
          </w:p>
        </w:tc>
        <w:tc>
          <w:tcPr>
            <w:tcW w:w="641" w:type="dxa"/>
            <w:gridSpan w:val="8"/>
          </w:tcPr>
          <w:p w:rsidR="00036D12" w:rsidRPr="007C074D" w:rsidRDefault="00036D12" w:rsidP="00036D12">
            <w:pPr>
              <w:pStyle w:val="a3"/>
              <w:ind w:firstLine="0"/>
              <w:rPr>
                <w:sz w:val="4"/>
                <w:szCs w:val="4"/>
              </w:rPr>
            </w:pPr>
          </w:p>
        </w:tc>
        <w:tc>
          <w:tcPr>
            <w:tcW w:w="4497" w:type="dxa"/>
            <w:gridSpan w:val="82"/>
          </w:tcPr>
          <w:p w:rsidR="00036D12" w:rsidRPr="007C074D" w:rsidRDefault="00036D12" w:rsidP="00036D12">
            <w:pPr>
              <w:pStyle w:val="a3"/>
              <w:ind w:firstLine="0"/>
              <w:rPr>
                <w:sz w:val="4"/>
                <w:szCs w:val="4"/>
              </w:rPr>
            </w:pPr>
          </w:p>
        </w:tc>
        <w:tc>
          <w:tcPr>
            <w:tcW w:w="294" w:type="dxa"/>
            <w:gridSpan w:val="8"/>
            <w:tcBorders>
              <w:top w:val="single" w:sz="4" w:space="0" w:color="auto"/>
            </w:tcBorders>
          </w:tcPr>
          <w:p w:rsidR="00036D12" w:rsidRPr="007C074D" w:rsidRDefault="00036D12" w:rsidP="00036D12">
            <w:pPr>
              <w:pStyle w:val="a3"/>
              <w:ind w:firstLine="0"/>
              <w:rPr>
                <w:sz w:val="4"/>
                <w:szCs w:val="4"/>
              </w:rPr>
            </w:pPr>
          </w:p>
        </w:tc>
        <w:tc>
          <w:tcPr>
            <w:tcW w:w="708" w:type="dxa"/>
            <w:gridSpan w:val="18"/>
          </w:tcPr>
          <w:p w:rsidR="00036D12" w:rsidRPr="007C074D" w:rsidRDefault="00036D12" w:rsidP="00036D12">
            <w:pPr>
              <w:pStyle w:val="a3"/>
              <w:ind w:firstLine="0"/>
              <w:rPr>
                <w:sz w:val="4"/>
                <w:szCs w:val="4"/>
              </w:rPr>
            </w:pPr>
          </w:p>
        </w:tc>
        <w:tc>
          <w:tcPr>
            <w:tcW w:w="313" w:type="dxa"/>
            <w:gridSpan w:val="7"/>
            <w:tcBorders>
              <w:top w:val="single" w:sz="4" w:space="0" w:color="auto"/>
            </w:tcBorders>
          </w:tcPr>
          <w:p w:rsidR="00036D12" w:rsidRPr="007C074D" w:rsidRDefault="00036D12" w:rsidP="00036D12">
            <w:pPr>
              <w:pStyle w:val="a3"/>
              <w:ind w:firstLine="0"/>
              <w:rPr>
                <w:sz w:val="4"/>
                <w:szCs w:val="4"/>
              </w:rPr>
            </w:pPr>
          </w:p>
        </w:tc>
        <w:tc>
          <w:tcPr>
            <w:tcW w:w="805" w:type="dxa"/>
            <w:gridSpan w:val="17"/>
          </w:tcPr>
          <w:p w:rsidR="00036D12" w:rsidRPr="007C074D" w:rsidRDefault="00036D12" w:rsidP="00036D12">
            <w:pPr>
              <w:pStyle w:val="a3"/>
              <w:ind w:firstLine="0"/>
              <w:rPr>
                <w:sz w:val="4"/>
                <w:szCs w:val="4"/>
              </w:rPr>
            </w:pPr>
          </w:p>
        </w:tc>
        <w:tc>
          <w:tcPr>
            <w:tcW w:w="276" w:type="dxa"/>
            <w:gridSpan w:val="3"/>
          </w:tcPr>
          <w:p w:rsidR="00036D12" w:rsidRPr="007C074D" w:rsidRDefault="00036D12" w:rsidP="00036D12">
            <w:pPr>
              <w:pStyle w:val="a3"/>
              <w:ind w:firstLine="0"/>
              <w:rPr>
                <w:sz w:val="4"/>
                <w:szCs w:val="4"/>
              </w:rPr>
            </w:pPr>
          </w:p>
        </w:tc>
        <w:tc>
          <w:tcPr>
            <w:tcW w:w="591" w:type="dxa"/>
            <w:gridSpan w:val="9"/>
          </w:tcPr>
          <w:p w:rsidR="00036D12" w:rsidRPr="007C074D" w:rsidRDefault="00036D12" w:rsidP="00036D12">
            <w:pPr>
              <w:pStyle w:val="a3"/>
              <w:ind w:firstLine="0"/>
              <w:rPr>
                <w:sz w:val="4"/>
                <w:szCs w:val="4"/>
              </w:rPr>
            </w:pPr>
          </w:p>
        </w:tc>
        <w:tc>
          <w:tcPr>
            <w:tcW w:w="250" w:type="dxa"/>
            <w:gridSpan w:val="7"/>
          </w:tcPr>
          <w:p w:rsidR="00036D12" w:rsidRPr="007C074D" w:rsidRDefault="00036D12" w:rsidP="00036D12">
            <w:pPr>
              <w:pStyle w:val="a3"/>
              <w:ind w:firstLine="0"/>
              <w:rPr>
                <w:bCs/>
                <w:sz w:val="4"/>
                <w:szCs w:val="4"/>
              </w:rPr>
            </w:pPr>
          </w:p>
        </w:tc>
        <w:tc>
          <w:tcPr>
            <w:tcW w:w="1648" w:type="dxa"/>
            <w:gridSpan w:val="14"/>
          </w:tcPr>
          <w:p w:rsidR="00036D12" w:rsidRPr="007C074D" w:rsidRDefault="00036D12" w:rsidP="00036D12">
            <w:pPr>
              <w:pStyle w:val="a3"/>
              <w:ind w:firstLine="0"/>
              <w:rPr>
                <w:sz w:val="4"/>
                <w:szCs w:val="4"/>
              </w:rPr>
            </w:pPr>
          </w:p>
        </w:tc>
      </w:tr>
      <w:tr w:rsidR="00036D12" w:rsidRPr="007C074D" w:rsidTr="007D52E9">
        <w:tc>
          <w:tcPr>
            <w:tcW w:w="548" w:type="dxa"/>
            <w:gridSpan w:val="9"/>
          </w:tcPr>
          <w:p w:rsidR="00036D12" w:rsidRPr="007C074D" w:rsidRDefault="00036D12" w:rsidP="00036D12">
            <w:pPr>
              <w:pStyle w:val="a3"/>
              <w:ind w:firstLine="0"/>
              <w:rPr>
                <w:sz w:val="22"/>
                <w:szCs w:val="22"/>
              </w:rPr>
            </w:pPr>
            <w:r w:rsidRPr="007C074D">
              <w:rPr>
                <w:sz w:val="22"/>
                <w:szCs w:val="22"/>
              </w:rPr>
              <w:t>16.</w:t>
            </w:r>
          </w:p>
        </w:tc>
        <w:tc>
          <w:tcPr>
            <w:tcW w:w="4739" w:type="dxa"/>
            <w:gridSpan w:val="80"/>
            <w:tcBorders>
              <w:right w:val="single" w:sz="4" w:space="0" w:color="auto"/>
            </w:tcBorders>
          </w:tcPr>
          <w:p w:rsidR="00036D12" w:rsidRPr="007C074D" w:rsidRDefault="00036D12" w:rsidP="00036D12">
            <w:pPr>
              <w:pStyle w:val="a3"/>
              <w:ind w:firstLine="0"/>
              <w:rPr>
                <w:sz w:val="22"/>
                <w:szCs w:val="22"/>
              </w:rPr>
            </w:pPr>
            <w:r w:rsidRPr="007C074D">
              <w:rPr>
                <w:sz w:val="22"/>
                <w:szCs w:val="22"/>
              </w:rPr>
              <w:t>Заключительный гистологический диагноз:</w:t>
            </w:r>
          </w:p>
        </w:tc>
        <w:tc>
          <w:tcPr>
            <w:tcW w:w="281" w:type="dxa"/>
            <w:gridSpan w:val="9"/>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4731" w:type="dxa"/>
            <w:gridSpan w:val="78"/>
            <w:tcBorders>
              <w:left w:val="single" w:sz="4" w:space="0" w:color="auto"/>
            </w:tcBorders>
          </w:tcPr>
          <w:p w:rsidR="00036D12" w:rsidRPr="007C074D" w:rsidRDefault="00036D12" w:rsidP="00036D12">
            <w:pPr>
              <w:pStyle w:val="a3"/>
              <w:ind w:firstLine="0"/>
              <w:rPr>
                <w:sz w:val="22"/>
                <w:szCs w:val="22"/>
              </w:rPr>
            </w:pPr>
            <w:r w:rsidRPr="007C074D">
              <w:rPr>
                <w:sz w:val="22"/>
                <w:szCs w:val="22"/>
              </w:rPr>
              <w:t>протоковая аденокарцинома;</w:t>
            </w:r>
          </w:p>
        </w:tc>
      </w:tr>
      <w:tr w:rsidR="00036D12" w:rsidRPr="007C074D" w:rsidTr="007D52E9">
        <w:tc>
          <w:tcPr>
            <w:tcW w:w="276" w:type="dxa"/>
            <w:gridSpan w:val="3"/>
            <w:tcBorders>
              <w:right w:val="single" w:sz="4" w:space="0" w:color="auto"/>
            </w:tcBorders>
          </w:tcPr>
          <w:p w:rsidR="00036D12" w:rsidRPr="007C074D" w:rsidRDefault="00036D12" w:rsidP="00036D12">
            <w:pPr>
              <w:pStyle w:val="a3"/>
              <w:ind w:firstLine="0"/>
              <w:rPr>
                <w:sz w:val="22"/>
                <w:szCs w:val="22"/>
              </w:rPr>
            </w:pPr>
          </w:p>
        </w:tc>
        <w:tc>
          <w:tcPr>
            <w:tcW w:w="272"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3308" w:type="dxa"/>
            <w:gridSpan w:val="48"/>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ЗНО ампулы фатерова соска;</w:t>
            </w:r>
          </w:p>
        </w:tc>
        <w:tc>
          <w:tcPr>
            <w:tcW w:w="283"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6160" w:type="dxa"/>
            <w:gridSpan w:val="112"/>
            <w:tcBorders>
              <w:left w:val="single" w:sz="4" w:space="0" w:color="auto"/>
            </w:tcBorders>
          </w:tcPr>
          <w:p w:rsidR="00036D12" w:rsidRPr="007C074D" w:rsidRDefault="00036D12" w:rsidP="00036D12">
            <w:pPr>
              <w:pStyle w:val="a3"/>
              <w:ind w:firstLine="0"/>
              <w:rPr>
                <w:sz w:val="22"/>
                <w:szCs w:val="22"/>
              </w:rPr>
            </w:pPr>
            <w:r w:rsidRPr="007C074D">
              <w:rPr>
                <w:sz w:val="22"/>
                <w:szCs w:val="22"/>
              </w:rPr>
              <w:t>аденокарцинома двенадцатиперстной кишки;</w:t>
            </w:r>
          </w:p>
        </w:tc>
      </w:tr>
      <w:tr w:rsidR="00036D12" w:rsidRPr="007C074D" w:rsidTr="007D52E9">
        <w:tc>
          <w:tcPr>
            <w:tcW w:w="276" w:type="dxa"/>
            <w:gridSpan w:val="3"/>
          </w:tcPr>
          <w:p w:rsidR="00036D12" w:rsidRPr="007C074D" w:rsidRDefault="00036D12" w:rsidP="00036D12">
            <w:pPr>
              <w:pStyle w:val="a3"/>
              <w:ind w:firstLine="0"/>
              <w:rPr>
                <w:sz w:val="4"/>
                <w:szCs w:val="4"/>
              </w:rPr>
            </w:pPr>
          </w:p>
        </w:tc>
        <w:tc>
          <w:tcPr>
            <w:tcW w:w="272" w:type="dxa"/>
            <w:gridSpan w:val="6"/>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3308" w:type="dxa"/>
            <w:gridSpan w:val="48"/>
          </w:tcPr>
          <w:p w:rsidR="00036D12" w:rsidRPr="007C074D" w:rsidRDefault="00036D12" w:rsidP="00036D12">
            <w:pPr>
              <w:pStyle w:val="a3"/>
              <w:ind w:firstLine="0"/>
              <w:rPr>
                <w:sz w:val="4"/>
                <w:szCs w:val="4"/>
              </w:rPr>
            </w:pPr>
          </w:p>
        </w:tc>
        <w:tc>
          <w:tcPr>
            <w:tcW w:w="283" w:type="dxa"/>
            <w:gridSpan w:val="7"/>
            <w:tcBorders>
              <w:top w:val="single" w:sz="4" w:space="0" w:color="auto"/>
            </w:tcBorders>
          </w:tcPr>
          <w:p w:rsidR="00036D12" w:rsidRPr="007C074D" w:rsidRDefault="00036D12" w:rsidP="00036D12">
            <w:pPr>
              <w:pStyle w:val="a3"/>
              <w:ind w:firstLine="0"/>
              <w:rPr>
                <w:sz w:val="4"/>
                <w:szCs w:val="4"/>
              </w:rPr>
            </w:pPr>
          </w:p>
        </w:tc>
        <w:tc>
          <w:tcPr>
            <w:tcW w:w="6160" w:type="dxa"/>
            <w:gridSpan w:val="112"/>
          </w:tcPr>
          <w:p w:rsidR="00036D12" w:rsidRPr="007C074D" w:rsidRDefault="00036D12" w:rsidP="00036D12">
            <w:pPr>
              <w:pStyle w:val="a3"/>
              <w:ind w:firstLine="0"/>
              <w:rPr>
                <w:sz w:val="4"/>
                <w:szCs w:val="4"/>
              </w:rPr>
            </w:pPr>
          </w:p>
        </w:tc>
      </w:tr>
      <w:tr w:rsidR="00036D12" w:rsidRPr="007C074D" w:rsidTr="007D52E9">
        <w:tc>
          <w:tcPr>
            <w:tcW w:w="276" w:type="dxa"/>
            <w:gridSpan w:val="3"/>
            <w:tcBorders>
              <w:right w:val="single" w:sz="4" w:space="0" w:color="auto"/>
            </w:tcBorders>
          </w:tcPr>
          <w:p w:rsidR="00036D12" w:rsidRPr="007C074D" w:rsidRDefault="00036D12" w:rsidP="00036D12">
            <w:pPr>
              <w:pStyle w:val="a3"/>
              <w:ind w:firstLine="0"/>
              <w:rPr>
                <w:sz w:val="22"/>
                <w:szCs w:val="22"/>
              </w:rPr>
            </w:pPr>
          </w:p>
        </w:tc>
        <w:tc>
          <w:tcPr>
            <w:tcW w:w="272"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2342" w:type="dxa"/>
            <w:gridSpan w:val="24"/>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холангиокарицнома;</w:t>
            </w:r>
          </w:p>
        </w:tc>
        <w:tc>
          <w:tcPr>
            <w:tcW w:w="334" w:type="dxa"/>
            <w:gridSpan w:val="8"/>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3069" w:type="dxa"/>
            <w:gridSpan w:val="73"/>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нейроэндокринная опухоль;</w:t>
            </w:r>
          </w:p>
        </w:tc>
        <w:tc>
          <w:tcPr>
            <w:tcW w:w="335" w:type="dxa"/>
            <w:gridSpan w:val="11"/>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3671" w:type="dxa"/>
            <w:gridSpan w:val="51"/>
            <w:tcBorders>
              <w:left w:val="single" w:sz="4" w:space="0" w:color="auto"/>
            </w:tcBorders>
          </w:tcPr>
          <w:p w:rsidR="00036D12" w:rsidRPr="007C074D" w:rsidRDefault="00036D12" w:rsidP="00036D12">
            <w:pPr>
              <w:pStyle w:val="a3"/>
              <w:ind w:firstLine="0"/>
              <w:rPr>
                <w:sz w:val="22"/>
                <w:szCs w:val="22"/>
              </w:rPr>
            </w:pPr>
            <w:r w:rsidRPr="007C074D">
              <w:rPr>
                <w:sz w:val="22"/>
                <w:szCs w:val="22"/>
              </w:rPr>
              <w:t>хронический панкреатит;</w:t>
            </w:r>
          </w:p>
        </w:tc>
      </w:tr>
      <w:tr w:rsidR="00036D12" w:rsidRPr="007C074D" w:rsidTr="007D52E9">
        <w:tc>
          <w:tcPr>
            <w:tcW w:w="276" w:type="dxa"/>
            <w:gridSpan w:val="3"/>
          </w:tcPr>
          <w:p w:rsidR="00036D12" w:rsidRPr="007C074D" w:rsidRDefault="00036D12" w:rsidP="00036D12">
            <w:pPr>
              <w:pStyle w:val="a3"/>
              <w:ind w:firstLine="0"/>
              <w:rPr>
                <w:sz w:val="4"/>
                <w:szCs w:val="4"/>
              </w:rPr>
            </w:pPr>
          </w:p>
        </w:tc>
        <w:tc>
          <w:tcPr>
            <w:tcW w:w="272" w:type="dxa"/>
            <w:gridSpan w:val="6"/>
            <w:tcBorders>
              <w:top w:val="single" w:sz="4" w:space="0" w:color="auto"/>
            </w:tcBorders>
          </w:tcPr>
          <w:p w:rsidR="00036D12" w:rsidRPr="007C074D" w:rsidRDefault="00036D12" w:rsidP="00036D12">
            <w:pPr>
              <w:pStyle w:val="a3"/>
              <w:ind w:firstLine="0"/>
              <w:rPr>
                <w:sz w:val="4"/>
                <w:szCs w:val="4"/>
              </w:rPr>
            </w:pPr>
          </w:p>
        </w:tc>
        <w:tc>
          <w:tcPr>
            <w:tcW w:w="2342" w:type="dxa"/>
            <w:gridSpan w:val="24"/>
          </w:tcPr>
          <w:p w:rsidR="00036D12" w:rsidRPr="007C074D" w:rsidRDefault="00036D12" w:rsidP="00036D12">
            <w:pPr>
              <w:pStyle w:val="a3"/>
              <w:ind w:firstLine="0"/>
              <w:rPr>
                <w:sz w:val="4"/>
                <w:szCs w:val="4"/>
              </w:rPr>
            </w:pPr>
          </w:p>
        </w:tc>
        <w:tc>
          <w:tcPr>
            <w:tcW w:w="334" w:type="dxa"/>
            <w:gridSpan w:val="8"/>
            <w:tcBorders>
              <w:top w:val="single" w:sz="4" w:space="0" w:color="auto"/>
            </w:tcBorders>
          </w:tcPr>
          <w:p w:rsidR="00036D12" w:rsidRPr="007C074D" w:rsidRDefault="00036D12" w:rsidP="00036D12">
            <w:pPr>
              <w:pStyle w:val="a3"/>
              <w:ind w:firstLine="0"/>
              <w:rPr>
                <w:sz w:val="4"/>
                <w:szCs w:val="4"/>
              </w:rPr>
            </w:pPr>
          </w:p>
        </w:tc>
        <w:tc>
          <w:tcPr>
            <w:tcW w:w="3069" w:type="dxa"/>
            <w:gridSpan w:val="73"/>
          </w:tcPr>
          <w:p w:rsidR="00036D12" w:rsidRPr="007C074D" w:rsidRDefault="00036D12" w:rsidP="00036D12">
            <w:pPr>
              <w:pStyle w:val="a3"/>
              <w:ind w:firstLine="0"/>
              <w:rPr>
                <w:sz w:val="4"/>
                <w:szCs w:val="4"/>
              </w:rPr>
            </w:pPr>
          </w:p>
        </w:tc>
        <w:tc>
          <w:tcPr>
            <w:tcW w:w="335" w:type="dxa"/>
            <w:gridSpan w:val="11"/>
            <w:tcBorders>
              <w:top w:val="single" w:sz="4" w:space="0" w:color="auto"/>
            </w:tcBorders>
          </w:tcPr>
          <w:p w:rsidR="00036D12" w:rsidRPr="007C074D" w:rsidRDefault="00036D12" w:rsidP="00036D12">
            <w:pPr>
              <w:pStyle w:val="a3"/>
              <w:ind w:firstLine="0"/>
              <w:rPr>
                <w:sz w:val="4"/>
                <w:szCs w:val="4"/>
              </w:rPr>
            </w:pPr>
          </w:p>
        </w:tc>
        <w:tc>
          <w:tcPr>
            <w:tcW w:w="3671" w:type="dxa"/>
            <w:gridSpan w:val="51"/>
          </w:tcPr>
          <w:p w:rsidR="00036D12" w:rsidRPr="007C074D" w:rsidRDefault="00036D12" w:rsidP="00036D12">
            <w:pPr>
              <w:pStyle w:val="a3"/>
              <w:ind w:firstLine="0"/>
              <w:rPr>
                <w:sz w:val="4"/>
                <w:szCs w:val="4"/>
              </w:rPr>
            </w:pPr>
          </w:p>
        </w:tc>
      </w:tr>
      <w:tr w:rsidR="00036D12" w:rsidRPr="007C074D" w:rsidTr="007D52E9">
        <w:tc>
          <w:tcPr>
            <w:tcW w:w="268" w:type="dxa"/>
            <w:gridSpan w:val="2"/>
            <w:tcBorders>
              <w:right w:val="single" w:sz="4" w:space="0" w:color="auto"/>
            </w:tcBorders>
          </w:tcPr>
          <w:p w:rsidR="00036D12" w:rsidRPr="007C074D" w:rsidRDefault="00036D12" w:rsidP="00036D12">
            <w:pPr>
              <w:pStyle w:val="a3"/>
              <w:ind w:firstLine="0"/>
              <w:rPr>
                <w:sz w:val="22"/>
                <w:szCs w:val="22"/>
              </w:rPr>
            </w:pPr>
          </w:p>
        </w:tc>
        <w:tc>
          <w:tcPr>
            <w:tcW w:w="268"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587" w:type="dxa"/>
            <w:gridSpan w:val="16"/>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псевдокиста;</w:t>
            </w:r>
          </w:p>
        </w:tc>
        <w:tc>
          <w:tcPr>
            <w:tcW w:w="287"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5458" w:type="dxa"/>
            <w:gridSpan w:val="118"/>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кистозная неоплазия поджелудочной железы;</w:t>
            </w:r>
          </w:p>
        </w:tc>
        <w:tc>
          <w:tcPr>
            <w:tcW w:w="354" w:type="dxa"/>
            <w:gridSpan w:val="2"/>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2077" w:type="dxa"/>
            <w:gridSpan w:val="26"/>
            <w:tcBorders>
              <w:left w:val="single" w:sz="4" w:space="0" w:color="auto"/>
            </w:tcBorders>
          </w:tcPr>
          <w:p w:rsidR="00036D12" w:rsidRPr="007C074D" w:rsidRDefault="00036D12" w:rsidP="00036D12">
            <w:pPr>
              <w:pStyle w:val="a3"/>
              <w:ind w:firstLine="0"/>
              <w:rPr>
                <w:sz w:val="22"/>
                <w:szCs w:val="22"/>
              </w:rPr>
            </w:pPr>
            <w:r w:rsidRPr="007C074D">
              <w:rPr>
                <w:sz w:val="22"/>
                <w:szCs w:val="22"/>
              </w:rPr>
              <w:t>другое</w:t>
            </w:r>
          </w:p>
        </w:tc>
      </w:tr>
      <w:tr w:rsidR="00036D12" w:rsidRPr="007C074D" w:rsidTr="007D52E9">
        <w:tc>
          <w:tcPr>
            <w:tcW w:w="268" w:type="dxa"/>
            <w:gridSpan w:val="2"/>
          </w:tcPr>
          <w:p w:rsidR="00036D12" w:rsidRPr="007C074D" w:rsidRDefault="00036D12" w:rsidP="00036D12">
            <w:pPr>
              <w:pStyle w:val="a3"/>
              <w:ind w:firstLine="0"/>
              <w:rPr>
                <w:sz w:val="4"/>
                <w:szCs w:val="4"/>
              </w:rPr>
            </w:pPr>
          </w:p>
        </w:tc>
        <w:tc>
          <w:tcPr>
            <w:tcW w:w="268" w:type="dxa"/>
            <w:gridSpan w:val="6"/>
            <w:tcBorders>
              <w:top w:val="single" w:sz="4" w:space="0" w:color="auto"/>
            </w:tcBorders>
          </w:tcPr>
          <w:p w:rsidR="00036D12" w:rsidRPr="007C074D" w:rsidRDefault="00036D12" w:rsidP="00036D12">
            <w:pPr>
              <w:pStyle w:val="a3"/>
              <w:ind w:firstLine="0"/>
              <w:rPr>
                <w:sz w:val="4"/>
                <w:szCs w:val="4"/>
              </w:rPr>
            </w:pPr>
          </w:p>
        </w:tc>
        <w:tc>
          <w:tcPr>
            <w:tcW w:w="1587" w:type="dxa"/>
            <w:gridSpan w:val="16"/>
          </w:tcPr>
          <w:p w:rsidR="00036D12" w:rsidRPr="007C074D" w:rsidRDefault="00036D12" w:rsidP="00036D12">
            <w:pPr>
              <w:pStyle w:val="a3"/>
              <w:ind w:firstLine="0"/>
              <w:rPr>
                <w:sz w:val="4"/>
                <w:szCs w:val="4"/>
              </w:rPr>
            </w:pPr>
          </w:p>
        </w:tc>
        <w:tc>
          <w:tcPr>
            <w:tcW w:w="287" w:type="dxa"/>
            <w:gridSpan w:val="6"/>
            <w:tcBorders>
              <w:top w:val="single" w:sz="4" w:space="0" w:color="auto"/>
            </w:tcBorders>
          </w:tcPr>
          <w:p w:rsidR="00036D12" w:rsidRPr="007C074D" w:rsidRDefault="00036D12" w:rsidP="00036D12">
            <w:pPr>
              <w:pStyle w:val="a3"/>
              <w:ind w:firstLine="0"/>
              <w:rPr>
                <w:sz w:val="4"/>
                <w:szCs w:val="4"/>
              </w:rPr>
            </w:pPr>
          </w:p>
        </w:tc>
        <w:tc>
          <w:tcPr>
            <w:tcW w:w="5458" w:type="dxa"/>
            <w:gridSpan w:val="118"/>
          </w:tcPr>
          <w:p w:rsidR="00036D12" w:rsidRPr="007C074D" w:rsidRDefault="00036D12" w:rsidP="00036D12">
            <w:pPr>
              <w:pStyle w:val="a3"/>
              <w:ind w:firstLine="0"/>
              <w:rPr>
                <w:sz w:val="4"/>
                <w:szCs w:val="4"/>
              </w:rPr>
            </w:pPr>
          </w:p>
        </w:tc>
        <w:tc>
          <w:tcPr>
            <w:tcW w:w="354" w:type="dxa"/>
            <w:gridSpan w:val="2"/>
            <w:tcBorders>
              <w:top w:val="single" w:sz="4" w:space="0" w:color="auto"/>
            </w:tcBorders>
          </w:tcPr>
          <w:p w:rsidR="00036D12" w:rsidRPr="007C074D" w:rsidRDefault="00036D12" w:rsidP="00036D12">
            <w:pPr>
              <w:pStyle w:val="a3"/>
              <w:ind w:firstLine="0"/>
              <w:rPr>
                <w:sz w:val="4"/>
                <w:szCs w:val="4"/>
              </w:rPr>
            </w:pPr>
          </w:p>
        </w:tc>
        <w:tc>
          <w:tcPr>
            <w:tcW w:w="2077" w:type="dxa"/>
            <w:gridSpan w:val="26"/>
          </w:tcPr>
          <w:p w:rsidR="00036D12" w:rsidRPr="007C074D" w:rsidRDefault="00036D12" w:rsidP="00036D12">
            <w:pPr>
              <w:pStyle w:val="a3"/>
              <w:ind w:firstLine="0"/>
              <w:rPr>
                <w:sz w:val="4"/>
                <w:szCs w:val="4"/>
              </w:rPr>
            </w:pPr>
          </w:p>
        </w:tc>
      </w:tr>
      <w:tr w:rsidR="00036D12" w:rsidRPr="007C074D" w:rsidTr="007D52E9">
        <w:tc>
          <w:tcPr>
            <w:tcW w:w="536" w:type="dxa"/>
            <w:gridSpan w:val="8"/>
          </w:tcPr>
          <w:p w:rsidR="00036D12" w:rsidRPr="007C074D" w:rsidRDefault="00036D12" w:rsidP="00036D12">
            <w:pPr>
              <w:pStyle w:val="a3"/>
              <w:ind w:firstLine="0"/>
              <w:rPr>
                <w:sz w:val="22"/>
                <w:szCs w:val="22"/>
              </w:rPr>
            </w:pPr>
            <w:r w:rsidRPr="007C074D">
              <w:rPr>
                <w:sz w:val="22"/>
                <w:szCs w:val="22"/>
              </w:rPr>
              <w:t>17.</w:t>
            </w:r>
          </w:p>
        </w:tc>
        <w:tc>
          <w:tcPr>
            <w:tcW w:w="3932" w:type="dxa"/>
            <w:gridSpan w:val="60"/>
            <w:tcBorders>
              <w:right w:val="single" w:sz="4" w:space="0" w:color="auto"/>
            </w:tcBorders>
          </w:tcPr>
          <w:p w:rsidR="00036D12" w:rsidRPr="007C074D" w:rsidRDefault="00036D12" w:rsidP="00036D12">
            <w:pPr>
              <w:pStyle w:val="a3"/>
              <w:ind w:firstLine="0"/>
              <w:rPr>
                <w:sz w:val="22"/>
                <w:szCs w:val="22"/>
              </w:rPr>
            </w:pPr>
            <w:r w:rsidRPr="007C074D">
              <w:rPr>
                <w:sz w:val="22"/>
                <w:szCs w:val="22"/>
              </w:rPr>
              <w:t>Осложнения основного заболевания:</w:t>
            </w:r>
          </w:p>
        </w:tc>
        <w:tc>
          <w:tcPr>
            <w:tcW w:w="284" w:type="dxa"/>
            <w:gridSpan w:val="4"/>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583" w:type="dxa"/>
            <w:gridSpan w:val="18"/>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нет;</w:t>
            </w:r>
          </w:p>
        </w:tc>
        <w:tc>
          <w:tcPr>
            <w:tcW w:w="274" w:type="dxa"/>
            <w:gridSpan w:val="9"/>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4690" w:type="dxa"/>
            <w:gridSpan w:val="77"/>
            <w:tcBorders>
              <w:left w:val="single" w:sz="4" w:space="0" w:color="auto"/>
            </w:tcBorders>
          </w:tcPr>
          <w:p w:rsidR="00036D12" w:rsidRPr="007C074D" w:rsidRDefault="00036D12" w:rsidP="00036D12">
            <w:pPr>
              <w:pStyle w:val="a3"/>
              <w:ind w:firstLine="0"/>
              <w:rPr>
                <w:sz w:val="22"/>
                <w:szCs w:val="22"/>
              </w:rPr>
            </w:pPr>
            <w:r w:rsidRPr="007C074D">
              <w:rPr>
                <w:sz w:val="22"/>
                <w:szCs w:val="22"/>
              </w:rPr>
              <w:t>механическая желтуха;</w:t>
            </w:r>
          </w:p>
        </w:tc>
      </w:tr>
      <w:tr w:rsidR="00036D12" w:rsidRPr="007C074D" w:rsidTr="007D52E9">
        <w:tc>
          <w:tcPr>
            <w:tcW w:w="536" w:type="dxa"/>
            <w:gridSpan w:val="8"/>
          </w:tcPr>
          <w:p w:rsidR="00036D12" w:rsidRPr="007C074D" w:rsidRDefault="00036D12" w:rsidP="00036D12">
            <w:pPr>
              <w:pStyle w:val="a3"/>
              <w:ind w:firstLine="0"/>
              <w:rPr>
                <w:sz w:val="4"/>
                <w:szCs w:val="4"/>
              </w:rPr>
            </w:pPr>
          </w:p>
        </w:tc>
        <w:tc>
          <w:tcPr>
            <w:tcW w:w="3932" w:type="dxa"/>
            <w:gridSpan w:val="60"/>
          </w:tcPr>
          <w:p w:rsidR="00036D12" w:rsidRPr="007C074D" w:rsidRDefault="00036D12" w:rsidP="00036D12">
            <w:pPr>
              <w:pStyle w:val="a3"/>
              <w:ind w:firstLine="0"/>
              <w:rPr>
                <w:sz w:val="4"/>
                <w:szCs w:val="4"/>
              </w:rPr>
            </w:pPr>
          </w:p>
        </w:tc>
        <w:tc>
          <w:tcPr>
            <w:tcW w:w="284" w:type="dxa"/>
            <w:gridSpan w:val="4"/>
            <w:tcBorders>
              <w:top w:val="single" w:sz="4" w:space="0" w:color="auto"/>
            </w:tcBorders>
          </w:tcPr>
          <w:p w:rsidR="00036D12" w:rsidRPr="007C074D" w:rsidRDefault="00036D12" w:rsidP="00036D12">
            <w:pPr>
              <w:pStyle w:val="a3"/>
              <w:ind w:firstLine="0"/>
              <w:rPr>
                <w:sz w:val="4"/>
                <w:szCs w:val="4"/>
              </w:rPr>
            </w:pPr>
          </w:p>
        </w:tc>
        <w:tc>
          <w:tcPr>
            <w:tcW w:w="583" w:type="dxa"/>
            <w:gridSpan w:val="18"/>
          </w:tcPr>
          <w:p w:rsidR="00036D12" w:rsidRPr="007C074D" w:rsidRDefault="00036D12" w:rsidP="00036D12">
            <w:pPr>
              <w:pStyle w:val="a3"/>
              <w:ind w:firstLine="0"/>
              <w:rPr>
                <w:sz w:val="4"/>
                <w:szCs w:val="4"/>
              </w:rPr>
            </w:pPr>
          </w:p>
        </w:tc>
        <w:tc>
          <w:tcPr>
            <w:tcW w:w="274" w:type="dxa"/>
            <w:gridSpan w:val="9"/>
            <w:tcBorders>
              <w:top w:val="single" w:sz="4" w:space="0" w:color="auto"/>
            </w:tcBorders>
          </w:tcPr>
          <w:p w:rsidR="00036D12" w:rsidRPr="007C074D" w:rsidRDefault="00036D12" w:rsidP="00036D12">
            <w:pPr>
              <w:pStyle w:val="a3"/>
              <w:ind w:firstLine="0"/>
              <w:rPr>
                <w:sz w:val="4"/>
                <w:szCs w:val="4"/>
              </w:rPr>
            </w:pPr>
          </w:p>
        </w:tc>
        <w:tc>
          <w:tcPr>
            <w:tcW w:w="4690" w:type="dxa"/>
            <w:gridSpan w:val="77"/>
          </w:tcPr>
          <w:p w:rsidR="00036D12" w:rsidRPr="007C074D" w:rsidRDefault="00036D12" w:rsidP="00036D12">
            <w:pPr>
              <w:pStyle w:val="a3"/>
              <w:ind w:firstLine="0"/>
              <w:rPr>
                <w:sz w:val="4"/>
                <w:szCs w:val="4"/>
              </w:rPr>
            </w:pPr>
          </w:p>
        </w:tc>
      </w:tr>
      <w:tr w:rsidR="00036D12" w:rsidRPr="007C074D" w:rsidTr="007D52E9">
        <w:tc>
          <w:tcPr>
            <w:tcW w:w="268" w:type="dxa"/>
            <w:gridSpan w:val="2"/>
            <w:tcBorders>
              <w:right w:val="single" w:sz="4" w:space="0" w:color="auto"/>
            </w:tcBorders>
          </w:tcPr>
          <w:p w:rsidR="00036D12" w:rsidRPr="007C074D" w:rsidRDefault="00036D12" w:rsidP="00036D12">
            <w:pPr>
              <w:pStyle w:val="a3"/>
              <w:ind w:firstLine="0"/>
              <w:rPr>
                <w:sz w:val="22"/>
                <w:szCs w:val="22"/>
              </w:rPr>
            </w:pPr>
          </w:p>
        </w:tc>
        <w:tc>
          <w:tcPr>
            <w:tcW w:w="268"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2796" w:type="dxa"/>
            <w:gridSpan w:val="36"/>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болевой синдром;</w:t>
            </w:r>
          </w:p>
        </w:tc>
        <w:tc>
          <w:tcPr>
            <w:tcW w:w="284"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6683" w:type="dxa"/>
            <w:gridSpan w:val="126"/>
            <w:tcBorders>
              <w:left w:val="single" w:sz="4" w:space="0" w:color="auto"/>
            </w:tcBorders>
          </w:tcPr>
          <w:p w:rsidR="00036D12" w:rsidRPr="007C074D" w:rsidRDefault="00036D12" w:rsidP="00036D12">
            <w:pPr>
              <w:pStyle w:val="a3"/>
              <w:ind w:firstLine="0"/>
              <w:rPr>
                <w:sz w:val="22"/>
                <w:szCs w:val="22"/>
              </w:rPr>
            </w:pPr>
            <w:r w:rsidRPr="007C074D">
              <w:rPr>
                <w:sz w:val="22"/>
                <w:szCs w:val="22"/>
              </w:rPr>
              <w:t>стеноз выходного отдела желудка, двенадцатиперстной кишки;</w:t>
            </w:r>
          </w:p>
        </w:tc>
      </w:tr>
      <w:tr w:rsidR="00036D12" w:rsidRPr="007C074D" w:rsidTr="007D52E9">
        <w:tc>
          <w:tcPr>
            <w:tcW w:w="268" w:type="dxa"/>
            <w:gridSpan w:val="2"/>
          </w:tcPr>
          <w:p w:rsidR="00036D12" w:rsidRPr="007C074D" w:rsidRDefault="00036D12" w:rsidP="00036D12">
            <w:pPr>
              <w:pStyle w:val="a3"/>
              <w:ind w:firstLine="0"/>
              <w:rPr>
                <w:sz w:val="4"/>
                <w:szCs w:val="4"/>
              </w:rPr>
            </w:pPr>
          </w:p>
        </w:tc>
        <w:tc>
          <w:tcPr>
            <w:tcW w:w="268" w:type="dxa"/>
            <w:gridSpan w:val="6"/>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2796" w:type="dxa"/>
            <w:gridSpan w:val="36"/>
          </w:tcPr>
          <w:p w:rsidR="00036D12" w:rsidRPr="007C074D" w:rsidRDefault="00036D12" w:rsidP="00036D12">
            <w:pPr>
              <w:pStyle w:val="a3"/>
              <w:ind w:firstLine="0"/>
              <w:rPr>
                <w:sz w:val="4"/>
                <w:szCs w:val="4"/>
              </w:rPr>
            </w:pPr>
          </w:p>
        </w:tc>
        <w:tc>
          <w:tcPr>
            <w:tcW w:w="284" w:type="dxa"/>
            <w:gridSpan w:val="6"/>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6683" w:type="dxa"/>
            <w:gridSpan w:val="126"/>
          </w:tcPr>
          <w:p w:rsidR="00036D12" w:rsidRPr="007C074D" w:rsidRDefault="00036D12" w:rsidP="00036D12">
            <w:pPr>
              <w:pStyle w:val="a3"/>
              <w:ind w:firstLine="0"/>
              <w:rPr>
                <w:sz w:val="4"/>
                <w:szCs w:val="4"/>
              </w:rPr>
            </w:pPr>
          </w:p>
        </w:tc>
      </w:tr>
      <w:tr w:rsidR="00036D12" w:rsidRPr="007C074D" w:rsidTr="007D52E9">
        <w:tc>
          <w:tcPr>
            <w:tcW w:w="268" w:type="dxa"/>
            <w:gridSpan w:val="2"/>
            <w:tcBorders>
              <w:right w:val="single" w:sz="4" w:space="0" w:color="auto"/>
            </w:tcBorders>
          </w:tcPr>
          <w:p w:rsidR="00036D12" w:rsidRPr="007C074D" w:rsidRDefault="00036D12" w:rsidP="00036D12">
            <w:pPr>
              <w:pStyle w:val="a3"/>
              <w:ind w:firstLine="0"/>
              <w:rPr>
                <w:sz w:val="22"/>
                <w:szCs w:val="22"/>
              </w:rPr>
            </w:pPr>
          </w:p>
        </w:tc>
        <w:tc>
          <w:tcPr>
            <w:tcW w:w="268"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2796" w:type="dxa"/>
            <w:gridSpan w:val="36"/>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анемия;</w:t>
            </w:r>
          </w:p>
        </w:tc>
        <w:tc>
          <w:tcPr>
            <w:tcW w:w="284"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6683" w:type="dxa"/>
            <w:gridSpan w:val="126"/>
            <w:tcBorders>
              <w:left w:val="single" w:sz="4" w:space="0" w:color="auto"/>
            </w:tcBorders>
          </w:tcPr>
          <w:p w:rsidR="00036D12" w:rsidRPr="007C074D" w:rsidRDefault="00036D12" w:rsidP="00036D12">
            <w:pPr>
              <w:pStyle w:val="a3"/>
              <w:ind w:firstLine="0"/>
              <w:rPr>
                <w:sz w:val="22"/>
                <w:szCs w:val="22"/>
              </w:rPr>
            </w:pPr>
            <w:r w:rsidRPr="007C074D">
              <w:rPr>
                <w:sz w:val="22"/>
                <w:szCs w:val="22"/>
              </w:rPr>
              <w:t>другое.</w:t>
            </w:r>
          </w:p>
        </w:tc>
      </w:tr>
      <w:tr w:rsidR="00036D12" w:rsidRPr="007C074D" w:rsidTr="007D52E9">
        <w:tc>
          <w:tcPr>
            <w:tcW w:w="268" w:type="dxa"/>
            <w:gridSpan w:val="2"/>
          </w:tcPr>
          <w:p w:rsidR="00036D12" w:rsidRPr="007C074D" w:rsidRDefault="00036D12" w:rsidP="00036D12">
            <w:pPr>
              <w:pStyle w:val="a3"/>
              <w:ind w:firstLine="0"/>
              <w:rPr>
                <w:sz w:val="4"/>
                <w:szCs w:val="4"/>
              </w:rPr>
            </w:pPr>
          </w:p>
        </w:tc>
        <w:tc>
          <w:tcPr>
            <w:tcW w:w="268" w:type="dxa"/>
            <w:gridSpan w:val="6"/>
            <w:tcBorders>
              <w:top w:val="single" w:sz="4" w:space="0" w:color="auto"/>
            </w:tcBorders>
          </w:tcPr>
          <w:p w:rsidR="00036D12" w:rsidRPr="007C074D" w:rsidRDefault="00036D12" w:rsidP="00036D12">
            <w:pPr>
              <w:pStyle w:val="a3"/>
              <w:ind w:firstLine="0"/>
              <w:rPr>
                <w:sz w:val="4"/>
                <w:szCs w:val="4"/>
              </w:rPr>
            </w:pPr>
          </w:p>
        </w:tc>
        <w:tc>
          <w:tcPr>
            <w:tcW w:w="2796" w:type="dxa"/>
            <w:gridSpan w:val="36"/>
          </w:tcPr>
          <w:p w:rsidR="00036D12" w:rsidRPr="007C074D" w:rsidRDefault="00036D12" w:rsidP="00036D12">
            <w:pPr>
              <w:pStyle w:val="a3"/>
              <w:ind w:firstLine="0"/>
              <w:rPr>
                <w:sz w:val="4"/>
                <w:szCs w:val="4"/>
              </w:rPr>
            </w:pPr>
          </w:p>
        </w:tc>
        <w:tc>
          <w:tcPr>
            <w:tcW w:w="284" w:type="dxa"/>
            <w:gridSpan w:val="6"/>
            <w:tcBorders>
              <w:top w:val="single" w:sz="4" w:space="0" w:color="auto"/>
            </w:tcBorders>
          </w:tcPr>
          <w:p w:rsidR="00036D12" w:rsidRPr="007C074D" w:rsidRDefault="00036D12" w:rsidP="00036D12">
            <w:pPr>
              <w:pStyle w:val="a3"/>
              <w:ind w:firstLine="0"/>
              <w:rPr>
                <w:sz w:val="4"/>
                <w:szCs w:val="4"/>
              </w:rPr>
            </w:pPr>
          </w:p>
        </w:tc>
        <w:tc>
          <w:tcPr>
            <w:tcW w:w="6683" w:type="dxa"/>
            <w:gridSpan w:val="126"/>
          </w:tcPr>
          <w:p w:rsidR="00036D12" w:rsidRPr="007C074D" w:rsidRDefault="00036D12" w:rsidP="00036D12">
            <w:pPr>
              <w:pStyle w:val="a3"/>
              <w:ind w:firstLine="0"/>
              <w:rPr>
                <w:sz w:val="4"/>
                <w:szCs w:val="4"/>
              </w:rPr>
            </w:pPr>
          </w:p>
        </w:tc>
      </w:tr>
      <w:tr w:rsidR="00036D12" w:rsidRPr="007C074D" w:rsidTr="007D52E9">
        <w:tc>
          <w:tcPr>
            <w:tcW w:w="536" w:type="dxa"/>
            <w:gridSpan w:val="8"/>
          </w:tcPr>
          <w:p w:rsidR="00036D12" w:rsidRPr="007C074D" w:rsidRDefault="00036D12" w:rsidP="00036D12">
            <w:pPr>
              <w:pStyle w:val="a3"/>
              <w:ind w:firstLine="0"/>
              <w:rPr>
                <w:sz w:val="22"/>
                <w:szCs w:val="22"/>
              </w:rPr>
            </w:pPr>
            <w:r w:rsidRPr="007C074D">
              <w:rPr>
                <w:sz w:val="22"/>
                <w:szCs w:val="22"/>
              </w:rPr>
              <w:t>18.</w:t>
            </w:r>
          </w:p>
        </w:tc>
        <w:tc>
          <w:tcPr>
            <w:tcW w:w="3504" w:type="dxa"/>
            <w:gridSpan w:val="53"/>
            <w:tcBorders>
              <w:right w:val="single" w:sz="4" w:space="0" w:color="auto"/>
            </w:tcBorders>
          </w:tcPr>
          <w:p w:rsidR="00036D12" w:rsidRPr="007C074D" w:rsidRDefault="00036D12" w:rsidP="00036D12">
            <w:pPr>
              <w:pStyle w:val="a3"/>
              <w:ind w:firstLine="0"/>
              <w:rPr>
                <w:sz w:val="22"/>
                <w:szCs w:val="22"/>
              </w:rPr>
            </w:pPr>
            <w:r w:rsidRPr="007C074D">
              <w:rPr>
                <w:sz w:val="22"/>
                <w:szCs w:val="22"/>
              </w:rPr>
              <w:t>Предшествующие операции:</w:t>
            </w:r>
          </w:p>
        </w:tc>
        <w:tc>
          <w:tcPr>
            <w:tcW w:w="284" w:type="dxa"/>
            <w:gridSpan w:val="5"/>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011" w:type="dxa"/>
            <w:gridSpan w:val="24"/>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Да;</w:t>
            </w:r>
          </w:p>
        </w:tc>
        <w:tc>
          <w:tcPr>
            <w:tcW w:w="283" w:type="dxa"/>
            <w:gridSpan w:val="10"/>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4681" w:type="dxa"/>
            <w:gridSpan w:val="76"/>
            <w:tcBorders>
              <w:left w:val="single" w:sz="4" w:space="0" w:color="auto"/>
            </w:tcBorders>
          </w:tcPr>
          <w:p w:rsidR="00036D12" w:rsidRPr="007C074D" w:rsidRDefault="00036D12" w:rsidP="00036D12">
            <w:pPr>
              <w:pStyle w:val="a3"/>
              <w:ind w:firstLine="0"/>
              <w:rPr>
                <w:sz w:val="22"/>
                <w:szCs w:val="22"/>
              </w:rPr>
            </w:pPr>
            <w:r w:rsidRPr="007C074D">
              <w:rPr>
                <w:sz w:val="22"/>
                <w:szCs w:val="22"/>
              </w:rPr>
              <w:t>Нет</w:t>
            </w:r>
          </w:p>
        </w:tc>
      </w:tr>
      <w:tr w:rsidR="00036D12" w:rsidRPr="007C074D" w:rsidTr="007D52E9">
        <w:tc>
          <w:tcPr>
            <w:tcW w:w="536" w:type="dxa"/>
            <w:gridSpan w:val="8"/>
          </w:tcPr>
          <w:p w:rsidR="00036D12" w:rsidRPr="007C074D" w:rsidRDefault="00036D12" w:rsidP="00036D12">
            <w:pPr>
              <w:pStyle w:val="a3"/>
              <w:ind w:firstLine="0"/>
              <w:rPr>
                <w:sz w:val="4"/>
                <w:szCs w:val="4"/>
              </w:rPr>
            </w:pPr>
          </w:p>
        </w:tc>
        <w:tc>
          <w:tcPr>
            <w:tcW w:w="3504" w:type="dxa"/>
            <w:gridSpan w:val="53"/>
          </w:tcPr>
          <w:p w:rsidR="00036D12" w:rsidRPr="007C074D" w:rsidRDefault="00036D12" w:rsidP="00036D12">
            <w:pPr>
              <w:pStyle w:val="a3"/>
              <w:ind w:firstLine="0"/>
              <w:rPr>
                <w:sz w:val="4"/>
                <w:szCs w:val="4"/>
              </w:rPr>
            </w:pPr>
          </w:p>
        </w:tc>
        <w:tc>
          <w:tcPr>
            <w:tcW w:w="284" w:type="dxa"/>
            <w:gridSpan w:val="5"/>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1011" w:type="dxa"/>
            <w:gridSpan w:val="24"/>
          </w:tcPr>
          <w:p w:rsidR="00036D12" w:rsidRPr="007C074D" w:rsidRDefault="00036D12" w:rsidP="00036D12">
            <w:pPr>
              <w:pStyle w:val="a3"/>
              <w:ind w:firstLine="0"/>
              <w:rPr>
                <w:sz w:val="4"/>
                <w:szCs w:val="4"/>
              </w:rPr>
            </w:pPr>
          </w:p>
        </w:tc>
        <w:tc>
          <w:tcPr>
            <w:tcW w:w="283" w:type="dxa"/>
            <w:gridSpan w:val="10"/>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4681" w:type="dxa"/>
            <w:gridSpan w:val="76"/>
          </w:tcPr>
          <w:p w:rsidR="00036D12" w:rsidRPr="007C074D" w:rsidRDefault="00036D12" w:rsidP="00036D12">
            <w:pPr>
              <w:pStyle w:val="a3"/>
              <w:ind w:firstLine="0"/>
              <w:rPr>
                <w:sz w:val="4"/>
                <w:szCs w:val="4"/>
              </w:rPr>
            </w:pPr>
          </w:p>
        </w:tc>
      </w:tr>
      <w:tr w:rsidR="00036D12" w:rsidRPr="007C074D" w:rsidTr="007D52E9">
        <w:tc>
          <w:tcPr>
            <w:tcW w:w="536" w:type="dxa"/>
            <w:gridSpan w:val="8"/>
          </w:tcPr>
          <w:p w:rsidR="00036D12" w:rsidRPr="007C074D" w:rsidRDefault="00036D12" w:rsidP="00036D12">
            <w:pPr>
              <w:pStyle w:val="a3"/>
              <w:ind w:firstLine="0"/>
              <w:rPr>
                <w:sz w:val="22"/>
                <w:szCs w:val="22"/>
              </w:rPr>
            </w:pPr>
            <w:r w:rsidRPr="007C074D">
              <w:rPr>
                <w:sz w:val="22"/>
                <w:szCs w:val="22"/>
              </w:rPr>
              <w:t>19.</w:t>
            </w:r>
          </w:p>
        </w:tc>
        <w:tc>
          <w:tcPr>
            <w:tcW w:w="3504" w:type="dxa"/>
            <w:gridSpan w:val="53"/>
            <w:tcBorders>
              <w:right w:val="single" w:sz="4" w:space="0" w:color="auto"/>
            </w:tcBorders>
          </w:tcPr>
          <w:p w:rsidR="00036D12" w:rsidRPr="007C074D" w:rsidRDefault="00036D12" w:rsidP="00036D12">
            <w:pPr>
              <w:pStyle w:val="a3"/>
              <w:ind w:firstLine="0"/>
              <w:rPr>
                <w:sz w:val="22"/>
                <w:szCs w:val="22"/>
              </w:rPr>
            </w:pPr>
            <w:r w:rsidRPr="007C074D">
              <w:rPr>
                <w:sz w:val="22"/>
                <w:szCs w:val="22"/>
              </w:rPr>
              <w:t>Предоперационное лечение:</w:t>
            </w:r>
          </w:p>
        </w:tc>
        <w:tc>
          <w:tcPr>
            <w:tcW w:w="284" w:type="dxa"/>
            <w:gridSpan w:val="5"/>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011" w:type="dxa"/>
            <w:gridSpan w:val="24"/>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Нет;</w:t>
            </w:r>
          </w:p>
        </w:tc>
        <w:tc>
          <w:tcPr>
            <w:tcW w:w="283" w:type="dxa"/>
            <w:gridSpan w:val="10"/>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4681" w:type="dxa"/>
            <w:gridSpan w:val="76"/>
            <w:tcBorders>
              <w:left w:val="single" w:sz="4" w:space="0" w:color="auto"/>
            </w:tcBorders>
          </w:tcPr>
          <w:p w:rsidR="00036D12" w:rsidRPr="007C074D" w:rsidRDefault="00036D12" w:rsidP="00036D12">
            <w:pPr>
              <w:pStyle w:val="a3"/>
              <w:ind w:firstLine="0"/>
              <w:rPr>
                <w:sz w:val="22"/>
                <w:szCs w:val="22"/>
              </w:rPr>
            </w:pPr>
            <w:r w:rsidRPr="007C074D">
              <w:rPr>
                <w:sz w:val="22"/>
                <w:szCs w:val="22"/>
              </w:rPr>
              <w:t>предоперационная химиотерапия;</w:t>
            </w:r>
          </w:p>
        </w:tc>
      </w:tr>
      <w:tr w:rsidR="00036D12" w:rsidRPr="007C074D" w:rsidTr="007D52E9">
        <w:tc>
          <w:tcPr>
            <w:tcW w:w="536" w:type="dxa"/>
            <w:gridSpan w:val="8"/>
          </w:tcPr>
          <w:p w:rsidR="00036D12" w:rsidRPr="007C074D" w:rsidRDefault="00036D12" w:rsidP="00036D12">
            <w:pPr>
              <w:pStyle w:val="a3"/>
              <w:ind w:firstLine="0"/>
              <w:rPr>
                <w:sz w:val="4"/>
                <w:szCs w:val="4"/>
              </w:rPr>
            </w:pPr>
          </w:p>
        </w:tc>
        <w:tc>
          <w:tcPr>
            <w:tcW w:w="3504" w:type="dxa"/>
            <w:gridSpan w:val="53"/>
          </w:tcPr>
          <w:p w:rsidR="00036D12" w:rsidRPr="007C074D" w:rsidRDefault="00036D12" w:rsidP="00036D12">
            <w:pPr>
              <w:pStyle w:val="a3"/>
              <w:ind w:firstLine="0"/>
              <w:rPr>
                <w:sz w:val="4"/>
                <w:szCs w:val="4"/>
              </w:rPr>
            </w:pPr>
          </w:p>
        </w:tc>
        <w:tc>
          <w:tcPr>
            <w:tcW w:w="284" w:type="dxa"/>
            <w:gridSpan w:val="5"/>
            <w:tcBorders>
              <w:top w:val="single" w:sz="4" w:space="0" w:color="auto"/>
            </w:tcBorders>
          </w:tcPr>
          <w:p w:rsidR="00036D12" w:rsidRPr="007C074D" w:rsidRDefault="00036D12" w:rsidP="00036D12">
            <w:pPr>
              <w:pStyle w:val="a3"/>
              <w:ind w:firstLine="0"/>
              <w:rPr>
                <w:sz w:val="4"/>
                <w:szCs w:val="4"/>
              </w:rPr>
            </w:pPr>
          </w:p>
        </w:tc>
        <w:tc>
          <w:tcPr>
            <w:tcW w:w="1011" w:type="dxa"/>
            <w:gridSpan w:val="24"/>
          </w:tcPr>
          <w:p w:rsidR="00036D12" w:rsidRPr="007C074D" w:rsidRDefault="00036D12" w:rsidP="00036D12">
            <w:pPr>
              <w:pStyle w:val="a3"/>
              <w:ind w:firstLine="0"/>
              <w:rPr>
                <w:sz w:val="4"/>
                <w:szCs w:val="4"/>
              </w:rPr>
            </w:pPr>
          </w:p>
        </w:tc>
        <w:tc>
          <w:tcPr>
            <w:tcW w:w="283" w:type="dxa"/>
            <w:gridSpan w:val="10"/>
            <w:tcBorders>
              <w:top w:val="single" w:sz="4" w:space="0" w:color="auto"/>
            </w:tcBorders>
          </w:tcPr>
          <w:p w:rsidR="00036D12" w:rsidRPr="007C074D" w:rsidRDefault="00036D12" w:rsidP="00036D12">
            <w:pPr>
              <w:pStyle w:val="a3"/>
              <w:ind w:firstLine="0"/>
              <w:rPr>
                <w:sz w:val="4"/>
                <w:szCs w:val="4"/>
              </w:rPr>
            </w:pPr>
          </w:p>
        </w:tc>
        <w:tc>
          <w:tcPr>
            <w:tcW w:w="4681" w:type="dxa"/>
            <w:gridSpan w:val="76"/>
          </w:tcPr>
          <w:p w:rsidR="00036D12" w:rsidRPr="007C074D" w:rsidRDefault="00036D12" w:rsidP="00036D12">
            <w:pPr>
              <w:pStyle w:val="a3"/>
              <w:ind w:firstLine="0"/>
              <w:rPr>
                <w:sz w:val="4"/>
                <w:szCs w:val="4"/>
              </w:rPr>
            </w:pPr>
          </w:p>
        </w:tc>
      </w:tr>
      <w:tr w:rsidR="00036D12" w:rsidRPr="007C074D" w:rsidTr="007D52E9">
        <w:tc>
          <w:tcPr>
            <w:tcW w:w="268" w:type="dxa"/>
            <w:gridSpan w:val="2"/>
            <w:tcBorders>
              <w:right w:val="single" w:sz="4" w:space="0" w:color="auto"/>
            </w:tcBorders>
          </w:tcPr>
          <w:p w:rsidR="00036D12" w:rsidRPr="007C074D" w:rsidRDefault="00036D12" w:rsidP="00036D12">
            <w:pPr>
              <w:pStyle w:val="a3"/>
              <w:ind w:firstLine="0"/>
              <w:rPr>
                <w:sz w:val="22"/>
                <w:szCs w:val="22"/>
              </w:rPr>
            </w:pPr>
          </w:p>
        </w:tc>
        <w:tc>
          <w:tcPr>
            <w:tcW w:w="268"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4799" w:type="dxa"/>
            <w:gridSpan w:val="82"/>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предоперационная лучевая терапия;</w:t>
            </w:r>
          </w:p>
        </w:tc>
        <w:tc>
          <w:tcPr>
            <w:tcW w:w="283" w:type="dxa"/>
            <w:gridSpan w:val="10"/>
            <w:tcBorders>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4681" w:type="dxa"/>
            <w:gridSpan w:val="76"/>
            <w:tcBorders>
              <w:left w:val="single" w:sz="4" w:space="0" w:color="auto"/>
            </w:tcBorders>
          </w:tcPr>
          <w:p w:rsidR="00036D12" w:rsidRPr="007C074D" w:rsidRDefault="00036D12" w:rsidP="00036D12">
            <w:pPr>
              <w:pStyle w:val="a3"/>
              <w:ind w:firstLine="0"/>
              <w:rPr>
                <w:sz w:val="22"/>
                <w:szCs w:val="22"/>
              </w:rPr>
            </w:pPr>
            <w:r w:rsidRPr="007C074D">
              <w:rPr>
                <w:sz w:val="22"/>
                <w:szCs w:val="22"/>
              </w:rPr>
              <w:t>предоперационная химиолучевая терапия.</w:t>
            </w:r>
          </w:p>
        </w:tc>
      </w:tr>
      <w:tr w:rsidR="00036D12" w:rsidRPr="007C074D" w:rsidTr="007D52E9">
        <w:tc>
          <w:tcPr>
            <w:tcW w:w="268" w:type="dxa"/>
            <w:gridSpan w:val="2"/>
          </w:tcPr>
          <w:p w:rsidR="00036D12" w:rsidRPr="007C074D" w:rsidRDefault="00036D12" w:rsidP="00036D12">
            <w:pPr>
              <w:pStyle w:val="a3"/>
              <w:ind w:firstLine="0"/>
              <w:rPr>
                <w:sz w:val="4"/>
                <w:szCs w:val="4"/>
              </w:rPr>
            </w:pPr>
          </w:p>
        </w:tc>
        <w:tc>
          <w:tcPr>
            <w:tcW w:w="268" w:type="dxa"/>
            <w:gridSpan w:val="6"/>
            <w:tcBorders>
              <w:top w:val="single" w:sz="4" w:space="0" w:color="auto"/>
            </w:tcBorders>
          </w:tcPr>
          <w:p w:rsidR="00036D12" w:rsidRPr="007C074D" w:rsidRDefault="00036D12" w:rsidP="00036D12">
            <w:pPr>
              <w:pStyle w:val="a3"/>
              <w:ind w:firstLine="0"/>
              <w:rPr>
                <w:sz w:val="4"/>
                <w:szCs w:val="4"/>
              </w:rPr>
            </w:pPr>
          </w:p>
        </w:tc>
        <w:tc>
          <w:tcPr>
            <w:tcW w:w="4799" w:type="dxa"/>
            <w:gridSpan w:val="82"/>
          </w:tcPr>
          <w:p w:rsidR="00036D12" w:rsidRPr="007C074D" w:rsidRDefault="00036D12" w:rsidP="00036D12">
            <w:pPr>
              <w:pStyle w:val="a3"/>
              <w:ind w:firstLine="0"/>
              <w:rPr>
                <w:sz w:val="4"/>
                <w:szCs w:val="4"/>
              </w:rPr>
            </w:pPr>
          </w:p>
        </w:tc>
        <w:tc>
          <w:tcPr>
            <w:tcW w:w="283" w:type="dxa"/>
            <w:gridSpan w:val="10"/>
          </w:tcPr>
          <w:p w:rsidR="00036D12" w:rsidRPr="007C074D" w:rsidRDefault="00036D12" w:rsidP="00036D12">
            <w:pPr>
              <w:pStyle w:val="a3"/>
              <w:ind w:firstLine="0"/>
              <w:rPr>
                <w:sz w:val="4"/>
                <w:szCs w:val="4"/>
              </w:rPr>
            </w:pPr>
          </w:p>
        </w:tc>
        <w:tc>
          <w:tcPr>
            <w:tcW w:w="4681" w:type="dxa"/>
            <w:gridSpan w:val="76"/>
          </w:tcPr>
          <w:p w:rsidR="00036D12" w:rsidRPr="007C074D" w:rsidRDefault="00036D12" w:rsidP="00036D12">
            <w:pPr>
              <w:pStyle w:val="a3"/>
              <w:ind w:firstLine="0"/>
              <w:rPr>
                <w:sz w:val="4"/>
                <w:szCs w:val="4"/>
              </w:rPr>
            </w:pPr>
          </w:p>
        </w:tc>
      </w:tr>
      <w:tr w:rsidR="00036D12" w:rsidRPr="007C074D" w:rsidTr="007D52E9">
        <w:tc>
          <w:tcPr>
            <w:tcW w:w="536" w:type="dxa"/>
            <w:gridSpan w:val="8"/>
          </w:tcPr>
          <w:p w:rsidR="00036D12" w:rsidRPr="007C074D" w:rsidRDefault="00036D12" w:rsidP="00036D12">
            <w:pPr>
              <w:pStyle w:val="a3"/>
              <w:ind w:firstLine="0"/>
              <w:rPr>
                <w:sz w:val="22"/>
                <w:szCs w:val="22"/>
              </w:rPr>
            </w:pPr>
            <w:r w:rsidRPr="007C074D">
              <w:rPr>
                <w:sz w:val="22"/>
                <w:szCs w:val="22"/>
              </w:rPr>
              <w:t>20.</w:t>
            </w:r>
          </w:p>
        </w:tc>
        <w:tc>
          <w:tcPr>
            <w:tcW w:w="7612" w:type="dxa"/>
            <w:gridSpan w:val="141"/>
            <w:tcBorders>
              <w:right w:val="single" w:sz="4" w:space="0" w:color="auto"/>
            </w:tcBorders>
          </w:tcPr>
          <w:p w:rsidR="00036D12" w:rsidRPr="007C074D" w:rsidRDefault="00036D12" w:rsidP="00036D12">
            <w:pPr>
              <w:pStyle w:val="a3"/>
              <w:ind w:firstLine="0"/>
              <w:rPr>
                <w:sz w:val="22"/>
                <w:szCs w:val="22"/>
              </w:rPr>
            </w:pPr>
            <w:r w:rsidRPr="007C074D">
              <w:rPr>
                <w:sz w:val="22"/>
                <w:szCs w:val="22"/>
              </w:rPr>
              <w:t>Предоперационное дренирование желчевыводящих протоков:</w:t>
            </w:r>
          </w:p>
        </w:tc>
        <w:tc>
          <w:tcPr>
            <w:tcW w:w="283"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567" w:type="dxa"/>
            <w:gridSpan w:val="15"/>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Да;</w:t>
            </w:r>
          </w:p>
        </w:tc>
        <w:tc>
          <w:tcPr>
            <w:tcW w:w="284" w:type="dxa"/>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017" w:type="dxa"/>
            <w:gridSpan w:val="4"/>
            <w:tcBorders>
              <w:left w:val="single" w:sz="4" w:space="0" w:color="auto"/>
            </w:tcBorders>
          </w:tcPr>
          <w:p w:rsidR="00036D12" w:rsidRPr="007C074D" w:rsidRDefault="00036D12" w:rsidP="00036D12">
            <w:pPr>
              <w:pStyle w:val="a3"/>
              <w:ind w:firstLine="0"/>
              <w:rPr>
                <w:sz w:val="22"/>
                <w:szCs w:val="22"/>
              </w:rPr>
            </w:pPr>
            <w:r w:rsidRPr="007C074D">
              <w:rPr>
                <w:sz w:val="22"/>
                <w:szCs w:val="22"/>
              </w:rPr>
              <w:t>Нет</w:t>
            </w:r>
          </w:p>
        </w:tc>
      </w:tr>
      <w:tr w:rsidR="00036D12" w:rsidRPr="007C074D" w:rsidTr="007D52E9">
        <w:tc>
          <w:tcPr>
            <w:tcW w:w="536" w:type="dxa"/>
            <w:gridSpan w:val="8"/>
          </w:tcPr>
          <w:p w:rsidR="00036D12" w:rsidRPr="007C074D" w:rsidRDefault="00036D12" w:rsidP="00036D12">
            <w:pPr>
              <w:pStyle w:val="a3"/>
              <w:ind w:firstLine="0"/>
              <w:rPr>
                <w:sz w:val="4"/>
                <w:szCs w:val="4"/>
              </w:rPr>
            </w:pPr>
          </w:p>
        </w:tc>
        <w:tc>
          <w:tcPr>
            <w:tcW w:w="7612" w:type="dxa"/>
            <w:gridSpan w:val="141"/>
          </w:tcPr>
          <w:p w:rsidR="00036D12" w:rsidRPr="007C074D" w:rsidRDefault="00036D12" w:rsidP="00036D12">
            <w:pPr>
              <w:pStyle w:val="a3"/>
              <w:ind w:firstLine="0"/>
              <w:rPr>
                <w:sz w:val="4"/>
                <w:szCs w:val="4"/>
              </w:rPr>
            </w:pPr>
          </w:p>
        </w:tc>
        <w:tc>
          <w:tcPr>
            <w:tcW w:w="283" w:type="dxa"/>
            <w:gridSpan w:val="7"/>
            <w:tcBorders>
              <w:top w:val="single" w:sz="4" w:space="0" w:color="auto"/>
            </w:tcBorders>
          </w:tcPr>
          <w:p w:rsidR="00036D12" w:rsidRPr="007C074D" w:rsidRDefault="00036D12" w:rsidP="00036D12">
            <w:pPr>
              <w:pStyle w:val="a3"/>
              <w:ind w:firstLine="0"/>
              <w:rPr>
                <w:sz w:val="4"/>
                <w:szCs w:val="4"/>
              </w:rPr>
            </w:pPr>
          </w:p>
        </w:tc>
        <w:tc>
          <w:tcPr>
            <w:tcW w:w="567" w:type="dxa"/>
            <w:gridSpan w:val="15"/>
          </w:tcPr>
          <w:p w:rsidR="00036D12" w:rsidRPr="007C074D" w:rsidRDefault="00036D12" w:rsidP="00036D12">
            <w:pPr>
              <w:pStyle w:val="a3"/>
              <w:ind w:firstLine="0"/>
              <w:rPr>
                <w:sz w:val="4"/>
                <w:szCs w:val="4"/>
              </w:rPr>
            </w:pPr>
          </w:p>
        </w:tc>
        <w:tc>
          <w:tcPr>
            <w:tcW w:w="284" w:type="dxa"/>
            <w:tcBorders>
              <w:top w:val="single" w:sz="4" w:space="0" w:color="auto"/>
            </w:tcBorders>
          </w:tcPr>
          <w:p w:rsidR="00036D12" w:rsidRPr="007C074D" w:rsidRDefault="00036D12" w:rsidP="00036D12">
            <w:pPr>
              <w:pStyle w:val="a3"/>
              <w:ind w:firstLine="0"/>
              <w:rPr>
                <w:sz w:val="4"/>
                <w:szCs w:val="4"/>
              </w:rPr>
            </w:pPr>
          </w:p>
        </w:tc>
        <w:tc>
          <w:tcPr>
            <w:tcW w:w="1017" w:type="dxa"/>
            <w:gridSpan w:val="4"/>
          </w:tcPr>
          <w:p w:rsidR="00036D12" w:rsidRPr="007C074D" w:rsidRDefault="00036D12" w:rsidP="00036D12">
            <w:pPr>
              <w:pStyle w:val="a3"/>
              <w:ind w:firstLine="0"/>
              <w:rPr>
                <w:sz w:val="4"/>
                <w:szCs w:val="4"/>
              </w:rPr>
            </w:pPr>
          </w:p>
        </w:tc>
      </w:tr>
      <w:tr w:rsidR="00036D12" w:rsidRPr="007C074D" w:rsidTr="007D52E9">
        <w:tc>
          <w:tcPr>
            <w:tcW w:w="536" w:type="dxa"/>
            <w:gridSpan w:val="8"/>
          </w:tcPr>
          <w:p w:rsidR="00036D12" w:rsidRPr="007C074D" w:rsidRDefault="00036D12" w:rsidP="00036D12">
            <w:pPr>
              <w:pStyle w:val="a3"/>
              <w:ind w:firstLine="0"/>
              <w:rPr>
                <w:sz w:val="22"/>
                <w:szCs w:val="22"/>
              </w:rPr>
            </w:pPr>
            <w:r w:rsidRPr="007C074D">
              <w:rPr>
                <w:sz w:val="22"/>
                <w:szCs w:val="22"/>
              </w:rPr>
              <w:t>21.</w:t>
            </w:r>
          </w:p>
        </w:tc>
        <w:tc>
          <w:tcPr>
            <w:tcW w:w="4504" w:type="dxa"/>
            <w:gridSpan w:val="75"/>
            <w:tcBorders>
              <w:right w:val="single" w:sz="4" w:space="0" w:color="auto"/>
            </w:tcBorders>
          </w:tcPr>
          <w:p w:rsidR="00036D12" w:rsidRPr="007C074D" w:rsidRDefault="00036D12" w:rsidP="00036D12">
            <w:pPr>
              <w:pStyle w:val="a3"/>
              <w:ind w:firstLine="0"/>
              <w:rPr>
                <w:sz w:val="22"/>
                <w:szCs w:val="22"/>
              </w:rPr>
            </w:pPr>
            <w:r w:rsidRPr="007C074D">
              <w:rPr>
                <w:sz w:val="22"/>
                <w:szCs w:val="22"/>
              </w:rPr>
              <w:t>Вариант дренирования желчных протоков:</w:t>
            </w:r>
          </w:p>
        </w:tc>
        <w:tc>
          <w:tcPr>
            <w:tcW w:w="295"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4964" w:type="dxa"/>
            <w:gridSpan w:val="86"/>
            <w:tcBorders>
              <w:left w:val="single" w:sz="4" w:space="0" w:color="auto"/>
            </w:tcBorders>
          </w:tcPr>
          <w:p w:rsidR="00036D12" w:rsidRPr="007C074D" w:rsidRDefault="00036D12" w:rsidP="00036D12">
            <w:pPr>
              <w:pStyle w:val="a3"/>
              <w:ind w:firstLine="0"/>
              <w:jc w:val="left"/>
              <w:rPr>
                <w:sz w:val="22"/>
                <w:szCs w:val="22"/>
              </w:rPr>
            </w:pPr>
            <w:r w:rsidRPr="007C074D">
              <w:rPr>
                <w:sz w:val="22"/>
                <w:szCs w:val="22"/>
              </w:rPr>
              <w:t>Эндоскопическое (транспапиллярное);</w:t>
            </w:r>
          </w:p>
        </w:tc>
      </w:tr>
      <w:tr w:rsidR="00036D12" w:rsidRPr="007C074D" w:rsidTr="007D52E9">
        <w:tc>
          <w:tcPr>
            <w:tcW w:w="536" w:type="dxa"/>
            <w:gridSpan w:val="8"/>
          </w:tcPr>
          <w:p w:rsidR="00036D12" w:rsidRPr="007C074D" w:rsidRDefault="00036D12" w:rsidP="00036D12">
            <w:pPr>
              <w:pStyle w:val="a3"/>
              <w:ind w:firstLine="0"/>
              <w:rPr>
                <w:sz w:val="4"/>
                <w:szCs w:val="4"/>
              </w:rPr>
            </w:pPr>
          </w:p>
        </w:tc>
        <w:tc>
          <w:tcPr>
            <w:tcW w:w="4504" w:type="dxa"/>
            <w:gridSpan w:val="75"/>
          </w:tcPr>
          <w:p w:rsidR="00036D12" w:rsidRPr="007C074D" w:rsidRDefault="00036D12" w:rsidP="00036D12">
            <w:pPr>
              <w:pStyle w:val="a3"/>
              <w:ind w:firstLine="0"/>
              <w:rPr>
                <w:sz w:val="4"/>
                <w:szCs w:val="4"/>
              </w:rPr>
            </w:pPr>
          </w:p>
        </w:tc>
        <w:tc>
          <w:tcPr>
            <w:tcW w:w="295" w:type="dxa"/>
            <w:gridSpan w:val="7"/>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4964" w:type="dxa"/>
            <w:gridSpan w:val="86"/>
          </w:tcPr>
          <w:p w:rsidR="00036D12" w:rsidRPr="007C074D" w:rsidRDefault="00036D12" w:rsidP="00036D12">
            <w:pPr>
              <w:pStyle w:val="a3"/>
              <w:ind w:firstLine="0"/>
              <w:jc w:val="left"/>
              <w:rPr>
                <w:sz w:val="4"/>
                <w:szCs w:val="4"/>
              </w:rPr>
            </w:pPr>
          </w:p>
        </w:tc>
      </w:tr>
      <w:tr w:rsidR="00036D12" w:rsidRPr="007C074D" w:rsidTr="007D52E9">
        <w:tc>
          <w:tcPr>
            <w:tcW w:w="536" w:type="dxa"/>
            <w:gridSpan w:val="8"/>
          </w:tcPr>
          <w:p w:rsidR="00036D12" w:rsidRPr="007C074D" w:rsidRDefault="00036D12" w:rsidP="00036D12">
            <w:pPr>
              <w:pStyle w:val="a3"/>
              <w:ind w:firstLine="0"/>
              <w:rPr>
                <w:sz w:val="22"/>
                <w:szCs w:val="22"/>
              </w:rPr>
            </w:pPr>
          </w:p>
        </w:tc>
        <w:tc>
          <w:tcPr>
            <w:tcW w:w="4504" w:type="dxa"/>
            <w:gridSpan w:val="75"/>
            <w:tcBorders>
              <w:right w:val="single" w:sz="4" w:space="0" w:color="auto"/>
            </w:tcBorders>
          </w:tcPr>
          <w:p w:rsidR="00036D12" w:rsidRPr="007C074D" w:rsidRDefault="00036D12" w:rsidP="00036D12">
            <w:pPr>
              <w:pStyle w:val="a3"/>
              <w:ind w:firstLine="0"/>
              <w:rPr>
                <w:sz w:val="22"/>
                <w:szCs w:val="22"/>
              </w:rPr>
            </w:pPr>
          </w:p>
        </w:tc>
        <w:tc>
          <w:tcPr>
            <w:tcW w:w="295"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4964" w:type="dxa"/>
            <w:gridSpan w:val="86"/>
            <w:tcBorders>
              <w:left w:val="single" w:sz="4" w:space="0" w:color="auto"/>
            </w:tcBorders>
          </w:tcPr>
          <w:p w:rsidR="00036D12" w:rsidRPr="007C074D" w:rsidRDefault="00036D12" w:rsidP="00036D12">
            <w:pPr>
              <w:pStyle w:val="a3"/>
              <w:ind w:firstLine="0"/>
              <w:rPr>
                <w:sz w:val="22"/>
                <w:szCs w:val="22"/>
              </w:rPr>
            </w:pPr>
            <w:r w:rsidRPr="007C074D">
              <w:rPr>
                <w:sz w:val="22"/>
                <w:szCs w:val="22"/>
              </w:rPr>
              <w:t>чрескожное</w:t>
            </w:r>
          </w:p>
        </w:tc>
      </w:tr>
      <w:tr w:rsidR="00036D12" w:rsidRPr="007C074D" w:rsidTr="007D52E9">
        <w:tc>
          <w:tcPr>
            <w:tcW w:w="536" w:type="dxa"/>
            <w:gridSpan w:val="8"/>
          </w:tcPr>
          <w:p w:rsidR="00036D12" w:rsidRPr="007C074D" w:rsidRDefault="00036D12" w:rsidP="00036D12">
            <w:pPr>
              <w:pStyle w:val="a3"/>
              <w:ind w:firstLine="0"/>
              <w:rPr>
                <w:sz w:val="4"/>
                <w:szCs w:val="4"/>
              </w:rPr>
            </w:pPr>
          </w:p>
        </w:tc>
        <w:tc>
          <w:tcPr>
            <w:tcW w:w="4504" w:type="dxa"/>
            <w:gridSpan w:val="75"/>
          </w:tcPr>
          <w:p w:rsidR="00036D12" w:rsidRPr="007C074D" w:rsidRDefault="00036D12" w:rsidP="00036D12">
            <w:pPr>
              <w:pStyle w:val="a3"/>
              <w:ind w:firstLine="0"/>
              <w:rPr>
                <w:sz w:val="4"/>
                <w:szCs w:val="4"/>
              </w:rPr>
            </w:pPr>
          </w:p>
        </w:tc>
        <w:tc>
          <w:tcPr>
            <w:tcW w:w="295" w:type="dxa"/>
            <w:gridSpan w:val="7"/>
            <w:tcBorders>
              <w:top w:val="single" w:sz="4" w:space="0" w:color="auto"/>
            </w:tcBorders>
          </w:tcPr>
          <w:p w:rsidR="00036D12" w:rsidRPr="007C074D" w:rsidRDefault="00036D12" w:rsidP="00036D12">
            <w:pPr>
              <w:pStyle w:val="a3"/>
              <w:ind w:firstLine="0"/>
              <w:rPr>
                <w:sz w:val="4"/>
                <w:szCs w:val="4"/>
              </w:rPr>
            </w:pPr>
          </w:p>
        </w:tc>
        <w:tc>
          <w:tcPr>
            <w:tcW w:w="4964" w:type="dxa"/>
            <w:gridSpan w:val="86"/>
          </w:tcPr>
          <w:p w:rsidR="00036D12" w:rsidRPr="007C074D" w:rsidRDefault="00036D12" w:rsidP="00036D12">
            <w:pPr>
              <w:pStyle w:val="a3"/>
              <w:ind w:firstLine="0"/>
              <w:rPr>
                <w:sz w:val="4"/>
                <w:szCs w:val="4"/>
              </w:rPr>
            </w:pPr>
          </w:p>
        </w:tc>
      </w:tr>
      <w:tr w:rsidR="00036D12" w:rsidRPr="007C074D" w:rsidTr="007D52E9">
        <w:tc>
          <w:tcPr>
            <w:tcW w:w="536" w:type="dxa"/>
            <w:gridSpan w:val="8"/>
          </w:tcPr>
          <w:p w:rsidR="00036D12" w:rsidRPr="007C074D" w:rsidRDefault="00036D12" w:rsidP="00036D12">
            <w:pPr>
              <w:pStyle w:val="a3"/>
              <w:ind w:firstLine="0"/>
              <w:rPr>
                <w:sz w:val="22"/>
                <w:szCs w:val="22"/>
              </w:rPr>
            </w:pPr>
            <w:r w:rsidRPr="007C074D">
              <w:rPr>
                <w:sz w:val="22"/>
                <w:szCs w:val="22"/>
              </w:rPr>
              <w:t>22.</w:t>
            </w:r>
          </w:p>
        </w:tc>
        <w:tc>
          <w:tcPr>
            <w:tcW w:w="5212" w:type="dxa"/>
            <w:gridSpan w:val="95"/>
            <w:tcBorders>
              <w:right w:val="single" w:sz="4" w:space="0" w:color="auto"/>
            </w:tcBorders>
          </w:tcPr>
          <w:p w:rsidR="00036D12" w:rsidRPr="007C074D" w:rsidRDefault="00036D12" w:rsidP="00036D12">
            <w:pPr>
              <w:pStyle w:val="a3"/>
              <w:ind w:firstLine="0"/>
              <w:rPr>
                <w:sz w:val="22"/>
                <w:szCs w:val="22"/>
              </w:rPr>
            </w:pPr>
            <w:r w:rsidRPr="007C074D">
              <w:rPr>
                <w:sz w:val="22"/>
                <w:szCs w:val="22"/>
              </w:rPr>
              <w:t>Размер образования поджелудочной железы (</w:t>
            </w:r>
            <w:proofErr w:type="gramStart"/>
            <w:r w:rsidRPr="007C074D">
              <w:rPr>
                <w:sz w:val="22"/>
                <w:szCs w:val="22"/>
              </w:rPr>
              <w:t>мм</w:t>
            </w:r>
            <w:proofErr w:type="gramEnd"/>
            <w:r w:rsidRPr="007C074D">
              <w:rPr>
                <w:sz w:val="22"/>
                <w:szCs w:val="22"/>
              </w:rPr>
              <w:t>)</w:t>
            </w:r>
          </w:p>
        </w:tc>
        <w:tc>
          <w:tcPr>
            <w:tcW w:w="851" w:type="dxa"/>
            <w:gridSpan w:val="21"/>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3700" w:type="dxa"/>
            <w:gridSpan w:val="52"/>
            <w:tcBorders>
              <w:left w:val="single" w:sz="4" w:space="0" w:color="auto"/>
            </w:tcBorders>
          </w:tcPr>
          <w:p w:rsidR="00036D12" w:rsidRPr="007C074D" w:rsidRDefault="00036D12" w:rsidP="00036D12">
            <w:pPr>
              <w:pStyle w:val="a3"/>
              <w:ind w:firstLine="0"/>
              <w:rPr>
                <w:sz w:val="22"/>
                <w:szCs w:val="22"/>
              </w:rPr>
            </w:pPr>
          </w:p>
        </w:tc>
      </w:tr>
      <w:tr w:rsidR="00036D12" w:rsidRPr="007C074D" w:rsidTr="007D52E9">
        <w:tc>
          <w:tcPr>
            <w:tcW w:w="536" w:type="dxa"/>
            <w:gridSpan w:val="8"/>
          </w:tcPr>
          <w:p w:rsidR="00036D12" w:rsidRPr="007C074D" w:rsidRDefault="00036D12" w:rsidP="00036D12">
            <w:pPr>
              <w:pStyle w:val="a3"/>
              <w:ind w:firstLine="0"/>
              <w:rPr>
                <w:sz w:val="4"/>
                <w:szCs w:val="4"/>
              </w:rPr>
            </w:pPr>
          </w:p>
        </w:tc>
        <w:tc>
          <w:tcPr>
            <w:tcW w:w="5212" w:type="dxa"/>
            <w:gridSpan w:val="95"/>
          </w:tcPr>
          <w:p w:rsidR="00036D12" w:rsidRPr="007C074D" w:rsidRDefault="00036D12" w:rsidP="00036D12">
            <w:pPr>
              <w:pStyle w:val="a3"/>
              <w:ind w:firstLine="0"/>
              <w:rPr>
                <w:sz w:val="4"/>
                <w:szCs w:val="4"/>
              </w:rPr>
            </w:pPr>
          </w:p>
        </w:tc>
        <w:tc>
          <w:tcPr>
            <w:tcW w:w="851" w:type="dxa"/>
            <w:gridSpan w:val="21"/>
            <w:tcBorders>
              <w:top w:val="single" w:sz="4" w:space="0" w:color="auto"/>
            </w:tcBorders>
          </w:tcPr>
          <w:p w:rsidR="00036D12" w:rsidRPr="007C074D" w:rsidRDefault="00036D12" w:rsidP="00036D12">
            <w:pPr>
              <w:pStyle w:val="a3"/>
              <w:ind w:firstLine="0"/>
              <w:rPr>
                <w:sz w:val="4"/>
                <w:szCs w:val="4"/>
              </w:rPr>
            </w:pPr>
          </w:p>
        </w:tc>
        <w:tc>
          <w:tcPr>
            <w:tcW w:w="3700" w:type="dxa"/>
            <w:gridSpan w:val="52"/>
          </w:tcPr>
          <w:p w:rsidR="00036D12" w:rsidRPr="007C074D" w:rsidRDefault="00036D12" w:rsidP="00036D12">
            <w:pPr>
              <w:pStyle w:val="a3"/>
              <w:ind w:firstLine="0"/>
              <w:rPr>
                <w:sz w:val="4"/>
                <w:szCs w:val="4"/>
              </w:rPr>
            </w:pPr>
          </w:p>
        </w:tc>
      </w:tr>
      <w:tr w:rsidR="00036D12" w:rsidRPr="007C074D" w:rsidTr="007D52E9">
        <w:tc>
          <w:tcPr>
            <w:tcW w:w="536" w:type="dxa"/>
            <w:gridSpan w:val="8"/>
          </w:tcPr>
          <w:p w:rsidR="00036D12" w:rsidRPr="007C074D" w:rsidRDefault="00036D12" w:rsidP="00036D12">
            <w:pPr>
              <w:pStyle w:val="a3"/>
              <w:ind w:firstLine="0"/>
              <w:rPr>
                <w:sz w:val="22"/>
                <w:szCs w:val="22"/>
              </w:rPr>
            </w:pPr>
            <w:r w:rsidRPr="007C074D">
              <w:rPr>
                <w:sz w:val="22"/>
                <w:szCs w:val="22"/>
              </w:rPr>
              <w:t>23.</w:t>
            </w:r>
          </w:p>
        </w:tc>
        <w:tc>
          <w:tcPr>
            <w:tcW w:w="5490" w:type="dxa"/>
            <w:gridSpan w:val="101"/>
            <w:tcBorders>
              <w:right w:val="single" w:sz="4" w:space="0" w:color="auto"/>
            </w:tcBorders>
          </w:tcPr>
          <w:p w:rsidR="00036D12" w:rsidRPr="007C074D" w:rsidRDefault="00036D12" w:rsidP="00036D12">
            <w:pPr>
              <w:pStyle w:val="a3"/>
              <w:ind w:firstLine="0"/>
              <w:rPr>
                <w:sz w:val="22"/>
                <w:szCs w:val="22"/>
              </w:rPr>
            </w:pPr>
            <w:r w:rsidRPr="007C074D">
              <w:rPr>
                <w:sz w:val="22"/>
                <w:szCs w:val="22"/>
              </w:rPr>
              <w:t>Локализация образования в поджелудочной железе:</w:t>
            </w:r>
          </w:p>
        </w:tc>
        <w:tc>
          <w:tcPr>
            <w:tcW w:w="301"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132" w:type="dxa"/>
            <w:gridSpan w:val="27"/>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головка;</w:t>
            </w:r>
          </w:p>
        </w:tc>
        <w:tc>
          <w:tcPr>
            <w:tcW w:w="293" w:type="dxa"/>
            <w:gridSpan w:val="3"/>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835" w:type="dxa"/>
            <w:gridSpan w:val="15"/>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тело;</w:t>
            </w:r>
          </w:p>
        </w:tc>
        <w:tc>
          <w:tcPr>
            <w:tcW w:w="299" w:type="dxa"/>
            <w:gridSpan w:val="9"/>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413" w:type="dxa"/>
            <w:gridSpan w:val="7"/>
            <w:tcBorders>
              <w:left w:val="single" w:sz="4" w:space="0" w:color="auto"/>
            </w:tcBorders>
          </w:tcPr>
          <w:p w:rsidR="00036D12" w:rsidRPr="007C074D" w:rsidRDefault="00036D12" w:rsidP="00036D12">
            <w:pPr>
              <w:pStyle w:val="a3"/>
              <w:ind w:firstLine="0"/>
              <w:rPr>
                <w:sz w:val="22"/>
                <w:szCs w:val="22"/>
              </w:rPr>
            </w:pPr>
            <w:r w:rsidRPr="007C074D">
              <w:rPr>
                <w:sz w:val="22"/>
                <w:szCs w:val="22"/>
              </w:rPr>
              <w:t>хвост;</w:t>
            </w:r>
          </w:p>
        </w:tc>
      </w:tr>
      <w:tr w:rsidR="00036D12" w:rsidRPr="007C074D" w:rsidTr="007D52E9">
        <w:tc>
          <w:tcPr>
            <w:tcW w:w="536" w:type="dxa"/>
            <w:gridSpan w:val="8"/>
          </w:tcPr>
          <w:p w:rsidR="00036D12" w:rsidRPr="007C074D" w:rsidRDefault="00036D12" w:rsidP="00036D12">
            <w:pPr>
              <w:pStyle w:val="a3"/>
              <w:ind w:firstLine="0"/>
              <w:rPr>
                <w:sz w:val="4"/>
                <w:szCs w:val="4"/>
              </w:rPr>
            </w:pPr>
          </w:p>
        </w:tc>
        <w:tc>
          <w:tcPr>
            <w:tcW w:w="5490" w:type="dxa"/>
            <w:gridSpan w:val="101"/>
          </w:tcPr>
          <w:p w:rsidR="00036D12" w:rsidRPr="007C074D" w:rsidRDefault="00036D12" w:rsidP="00036D12">
            <w:pPr>
              <w:pStyle w:val="a3"/>
              <w:ind w:firstLine="0"/>
              <w:rPr>
                <w:sz w:val="4"/>
                <w:szCs w:val="4"/>
              </w:rPr>
            </w:pPr>
          </w:p>
        </w:tc>
        <w:tc>
          <w:tcPr>
            <w:tcW w:w="301" w:type="dxa"/>
            <w:gridSpan w:val="6"/>
            <w:tcBorders>
              <w:top w:val="single" w:sz="4" w:space="0" w:color="auto"/>
            </w:tcBorders>
          </w:tcPr>
          <w:p w:rsidR="00036D12" w:rsidRPr="007C074D" w:rsidRDefault="00036D12" w:rsidP="00036D12">
            <w:pPr>
              <w:pStyle w:val="a3"/>
              <w:ind w:firstLine="0"/>
              <w:rPr>
                <w:sz w:val="4"/>
                <w:szCs w:val="4"/>
              </w:rPr>
            </w:pPr>
          </w:p>
        </w:tc>
        <w:tc>
          <w:tcPr>
            <w:tcW w:w="1132" w:type="dxa"/>
            <w:gridSpan w:val="27"/>
          </w:tcPr>
          <w:p w:rsidR="00036D12" w:rsidRPr="007C074D" w:rsidRDefault="00036D12" w:rsidP="00036D12">
            <w:pPr>
              <w:pStyle w:val="a3"/>
              <w:ind w:firstLine="0"/>
              <w:rPr>
                <w:sz w:val="4"/>
                <w:szCs w:val="4"/>
              </w:rPr>
            </w:pPr>
          </w:p>
        </w:tc>
        <w:tc>
          <w:tcPr>
            <w:tcW w:w="293" w:type="dxa"/>
            <w:gridSpan w:val="3"/>
            <w:tcBorders>
              <w:top w:val="single" w:sz="4" w:space="0" w:color="auto"/>
            </w:tcBorders>
          </w:tcPr>
          <w:p w:rsidR="00036D12" w:rsidRPr="007C074D" w:rsidRDefault="00036D12" w:rsidP="00036D12">
            <w:pPr>
              <w:pStyle w:val="a3"/>
              <w:ind w:firstLine="0"/>
              <w:rPr>
                <w:sz w:val="4"/>
                <w:szCs w:val="4"/>
              </w:rPr>
            </w:pPr>
          </w:p>
        </w:tc>
        <w:tc>
          <w:tcPr>
            <w:tcW w:w="835" w:type="dxa"/>
            <w:gridSpan w:val="15"/>
          </w:tcPr>
          <w:p w:rsidR="00036D12" w:rsidRPr="007C074D" w:rsidRDefault="00036D12" w:rsidP="00036D12">
            <w:pPr>
              <w:pStyle w:val="a3"/>
              <w:ind w:firstLine="0"/>
              <w:rPr>
                <w:sz w:val="4"/>
                <w:szCs w:val="4"/>
              </w:rPr>
            </w:pPr>
          </w:p>
        </w:tc>
        <w:tc>
          <w:tcPr>
            <w:tcW w:w="299" w:type="dxa"/>
            <w:gridSpan w:val="9"/>
            <w:tcBorders>
              <w:top w:val="single" w:sz="4" w:space="0" w:color="auto"/>
            </w:tcBorders>
          </w:tcPr>
          <w:p w:rsidR="00036D12" w:rsidRPr="007C074D" w:rsidRDefault="00036D12" w:rsidP="00036D12">
            <w:pPr>
              <w:pStyle w:val="a3"/>
              <w:ind w:firstLine="0"/>
              <w:rPr>
                <w:sz w:val="4"/>
                <w:szCs w:val="4"/>
              </w:rPr>
            </w:pPr>
          </w:p>
        </w:tc>
        <w:tc>
          <w:tcPr>
            <w:tcW w:w="1413" w:type="dxa"/>
            <w:gridSpan w:val="7"/>
          </w:tcPr>
          <w:p w:rsidR="00036D12" w:rsidRPr="007C074D" w:rsidRDefault="00036D12" w:rsidP="00036D12">
            <w:pPr>
              <w:pStyle w:val="a3"/>
              <w:ind w:firstLine="0"/>
              <w:rPr>
                <w:sz w:val="4"/>
                <w:szCs w:val="4"/>
              </w:rPr>
            </w:pPr>
          </w:p>
        </w:tc>
      </w:tr>
      <w:tr w:rsidR="00036D12" w:rsidRPr="007C074D" w:rsidTr="007D52E9">
        <w:tc>
          <w:tcPr>
            <w:tcW w:w="268" w:type="dxa"/>
            <w:gridSpan w:val="2"/>
            <w:tcBorders>
              <w:right w:val="single" w:sz="4" w:space="0" w:color="auto"/>
            </w:tcBorders>
          </w:tcPr>
          <w:p w:rsidR="00036D12" w:rsidRPr="007C074D" w:rsidRDefault="00036D12" w:rsidP="00036D12">
            <w:pPr>
              <w:pStyle w:val="a3"/>
              <w:ind w:firstLine="0"/>
              <w:rPr>
                <w:sz w:val="22"/>
                <w:szCs w:val="22"/>
              </w:rPr>
            </w:pPr>
          </w:p>
        </w:tc>
        <w:tc>
          <w:tcPr>
            <w:tcW w:w="268"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405" w:type="dxa"/>
            <w:gridSpan w:val="13"/>
            <w:tcBorders>
              <w:left w:val="single" w:sz="4" w:space="0" w:color="auto"/>
              <w:right w:val="single" w:sz="4" w:space="0" w:color="auto"/>
            </w:tcBorders>
          </w:tcPr>
          <w:p w:rsidR="00036D12" w:rsidRPr="007C074D" w:rsidRDefault="00036D12" w:rsidP="00036D12">
            <w:pPr>
              <w:pStyle w:val="a3"/>
              <w:ind w:firstLine="0"/>
              <w:rPr>
                <w:spacing w:val="-16"/>
                <w:sz w:val="22"/>
                <w:szCs w:val="22"/>
              </w:rPr>
            </w:pPr>
            <w:r w:rsidRPr="007C074D">
              <w:rPr>
                <w:spacing w:val="-16"/>
                <w:sz w:val="22"/>
                <w:szCs w:val="22"/>
              </w:rPr>
              <w:t>головка – тело;</w:t>
            </w:r>
          </w:p>
        </w:tc>
        <w:tc>
          <w:tcPr>
            <w:tcW w:w="272" w:type="dxa"/>
            <w:gridSpan w:val="5"/>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pacing w:val="-16"/>
                <w:sz w:val="22"/>
                <w:szCs w:val="22"/>
              </w:rPr>
            </w:pPr>
          </w:p>
        </w:tc>
        <w:tc>
          <w:tcPr>
            <w:tcW w:w="1270" w:type="dxa"/>
            <w:gridSpan w:val="21"/>
            <w:tcBorders>
              <w:left w:val="single" w:sz="4" w:space="0" w:color="auto"/>
              <w:right w:val="single" w:sz="4" w:space="0" w:color="auto"/>
            </w:tcBorders>
          </w:tcPr>
          <w:p w:rsidR="00036D12" w:rsidRPr="007C074D" w:rsidRDefault="00036D12" w:rsidP="00036D12">
            <w:pPr>
              <w:pStyle w:val="a3"/>
              <w:ind w:firstLine="0"/>
              <w:rPr>
                <w:spacing w:val="-16"/>
                <w:sz w:val="22"/>
                <w:szCs w:val="22"/>
              </w:rPr>
            </w:pPr>
            <w:r w:rsidRPr="007C074D">
              <w:rPr>
                <w:spacing w:val="-16"/>
                <w:sz w:val="22"/>
                <w:szCs w:val="22"/>
              </w:rPr>
              <w:t>тело – хвост;</w:t>
            </w:r>
          </w:p>
        </w:tc>
        <w:tc>
          <w:tcPr>
            <w:tcW w:w="287"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pacing w:val="-16"/>
                <w:sz w:val="22"/>
                <w:szCs w:val="22"/>
              </w:rPr>
            </w:pPr>
          </w:p>
        </w:tc>
        <w:tc>
          <w:tcPr>
            <w:tcW w:w="1565" w:type="dxa"/>
            <w:gridSpan w:val="36"/>
            <w:tcBorders>
              <w:left w:val="single" w:sz="4" w:space="0" w:color="auto"/>
              <w:right w:val="single" w:sz="4" w:space="0" w:color="auto"/>
            </w:tcBorders>
          </w:tcPr>
          <w:p w:rsidR="00036D12" w:rsidRPr="007C074D" w:rsidRDefault="00036D12" w:rsidP="00036D12">
            <w:pPr>
              <w:pStyle w:val="a3"/>
              <w:ind w:firstLine="0"/>
              <w:rPr>
                <w:spacing w:val="-16"/>
                <w:sz w:val="22"/>
                <w:szCs w:val="22"/>
              </w:rPr>
            </w:pPr>
            <w:r w:rsidRPr="007C074D">
              <w:rPr>
                <w:spacing w:val="-16"/>
                <w:sz w:val="22"/>
                <w:szCs w:val="22"/>
              </w:rPr>
              <w:t>головка – хвост;</w:t>
            </w:r>
          </w:p>
        </w:tc>
        <w:tc>
          <w:tcPr>
            <w:tcW w:w="283" w:type="dxa"/>
            <w:gridSpan w:val="10"/>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pacing w:val="-16"/>
                <w:sz w:val="22"/>
                <w:szCs w:val="22"/>
              </w:rPr>
            </w:pPr>
          </w:p>
        </w:tc>
        <w:tc>
          <w:tcPr>
            <w:tcW w:w="4681" w:type="dxa"/>
            <w:gridSpan w:val="76"/>
            <w:tcBorders>
              <w:left w:val="single" w:sz="4" w:space="0" w:color="auto"/>
            </w:tcBorders>
          </w:tcPr>
          <w:p w:rsidR="00036D12" w:rsidRPr="007C074D" w:rsidRDefault="00036D12" w:rsidP="00036D12">
            <w:pPr>
              <w:pStyle w:val="a3"/>
              <w:ind w:firstLine="0"/>
              <w:rPr>
                <w:spacing w:val="-16"/>
                <w:sz w:val="22"/>
                <w:szCs w:val="22"/>
              </w:rPr>
            </w:pPr>
            <w:r w:rsidRPr="007C074D">
              <w:rPr>
                <w:spacing w:val="-16"/>
                <w:sz w:val="22"/>
                <w:szCs w:val="22"/>
              </w:rPr>
              <w:t>тотальное поражение поджелудочной железы</w:t>
            </w:r>
          </w:p>
        </w:tc>
      </w:tr>
      <w:tr w:rsidR="00036D12" w:rsidRPr="007C074D" w:rsidTr="007D52E9">
        <w:tc>
          <w:tcPr>
            <w:tcW w:w="268" w:type="dxa"/>
            <w:gridSpan w:val="2"/>
          </w:tcPr>
          <w:p w:rsidR="00036D12" w:rsidRPr="007C074D" w:rsidRDefault="00036D12" w:rsidP="00036D12">
            <w:pPr>
              <w:pStyle w:val="a3"/>
              <w:ind w:firstLine="0"/>
              <w:rPr>
                <w:sz w:val="4"/>
                <w:szCs w:val="4"/>
              </w:rPr>
            </w:pPr>
          </w:p>
        </w:tc>
        <w:tc>
          <w:tcPr>
            <w:tcW w:w="268" w:type="dxa"/>
            <w:gridSpan w:val="6"/>
            <w:tcBorders>
              <w:top w:val="single" w:sz="4" w:space="0" w:color="auto"/>
            </w:tcBorders>
          </w:tcPr>
          <w:p w:rsidR="00036D12" w:rsidRPr="007C074D" w:rsidRDefault="00036D12" w:rsidP="00036D12">
            <w:pPr>
              <w:pStyle w:val="a3"/>
              <w:ind w:firstLine="0"/>
              <w:rPr>
                <w:sz w:val="4"/>
                <w:szCs w:val="4"/>
              </w:rPr>
            </w:pPr>
          </w:p>
        </w:tc>
        <w:tc>
          <w:tcPr>
            <w:tcW w:w="1405" w:type="dxa"/>
            <w:gridSpan w:val="13"/>
          </w:tcPr>
          <w:p w:rsidR="00036D12" w:rsidRPr="007C074D" w:rsidRDefault="00036D12" w:rsidP="00036D12">
            <w:pPr>
              <w:pStyle w:val="a3"/>
              <w:ind w:firstLine="0"/>
              <w:rPr>
                <w:spacing w:val="-16"/>
                <w:sz w:val="4"/>
                <w:szCs w:val="4"/>
              </w:rPr>
            </w:pPr>
          </w:p>
        </w:tc>
        <w:tc>
          <w:tcPr>
            <w:tcW w:w="272" w:type="dxa"/>
            <w:gridSpan w:val="5"/>
            <w:tcBorders>
              <w:top w:val="single" w:sz="4" w:space="0" w:color="auto"/>
            </w:tcBorders>
          </w:tcPr>
          <w:p w:rsidR="00036D12" w:rsidRPr="007C074D" w:rsidRDefault="00036D12" w:rsidP="00036D12">
            <w:pPr>
              <w:pStyle w:val="a3"/>
              <w:ind w:firstLine="0"/>
              <w:rPr>
                <w:spacing w:val="-16"/>
                <w:sz w:val="4"/>
                <w:szCs w:val="4"/>
              </w:rPr>
            </w:pPr>
          </w:p>
        </w:tc>
        <w:tc>
          <w:tcPr>
            <w:tcW w:w="1270" w:type="dxa"/>
            <w:gridSpan w:val="21"/>
          </w:tcPr>
          <w:p w:rsidR="00036D12" w:rsidRPr="007C074D" w:rsidRDefault="00036D12" w:rsidP="00036D12">
            <w:pPr>
              <w:pStyle w:val="a3"/>
              <w:ind w:firstLine="0"/>
              <w:rPr>
                <w:spacing w:val="-16"/>
                <w:sz w:val="4"/>
                <w:szCs w:val="4"/>
              </w:rPr>
            </w:pPr>
          </w:p>
        </w:tc>
        <w:tc>
          <w:tcPr>
            <w:tcW w:w="287" w:type="dxa"/>
            <w:gridSpan w:val="7"/>
            <w:tcBorders>
              <w:top w:val="single" w:sz="4" w:space="0" w:color="auto"/>
            </w:tcBorders>
          </w:tcPr>
          <w:p w:rsidR="00036D12" w:rsidRPr="007C074D" w:rsidRDefault="00036D12" w:rsidP="00036D12">
            <w:pPr>
              <w:pStyle w:val="a3"/>
              <w:ind w:firstLine="0"/>
              <w:rPr>
                <w:spacing w:val="-16"/>
                <w:sz w:val="4"/>
                <w:szCs w:val="4"/>
              </w:rPr>
            </w:pPr>
          </w:p>
        </w:tc>
        <w:tc>
          <w:tcPr>
            <w:tcW w:w="1565" w:type="dxa"/>
            <w:gridSpan w:val="36"/>
          </w:tcPr>
          <w:p w:rsidR="00036D12" w:rsidRPr="007C074D" w:rsidRDefault="00036D12" w:rsidP="00036D12">
            <w:pPr>
              <w:pStyle w:val="a3"/>
              <w:ind w:firstLine="0"/>
              <w:rPr>
                <w:spacing w:val="-16"/>
                <w:sz w:val="4"/>
                <w:szCs w:val="4"/>
              </w:rPr>
            </w:pPr>
          </w:p>
        </w:tc>
        <w:tc>
          <w:tcPr>
            <w:tcW w:w="283" w:type="dxa"/>
            <w:gridSpan w:val="10"/>
            <w:tcBorders>
              <w:top w:val="single" w:sz="4" w:space="0" w:color="auto"/>
            </w:tcBorders>
          </w:tcPr>
          <w:p w:rsidR="00036D12" w:rsidRPr="007C074D" w:rsidRDefault="00036D12" w:rsidP="00036D12">
            <w:pPr>
              <w:pStyle w:val="a3"/>
              <w:ind w:firstLine="0"/>
              <w:rPr>
                <w:spacing w:val="-16"/>
                <w:sz w:val="4"/>
                <w:szCs w:val="4"/>
              </w:rPr>
            </w:pPr>
          </w:p>
        </w:tc>
        <w:tc>
          <w:tcPr>
            <w:tcW w:w="4681" w:type="dxa"/>
            <w:gridSpan w:val="76"/>
          </w:tcPr>
          <w:p w:rsidR="00036D12" w:rsidRPr="007C074D" w:rsidRDefault="00036D12" w:rsidP="00036D12">
            <w:pPr>
              <w:pStyle w:val="a3"/>
              <w:ind w:firstLine="0"/>
              <w:rPr>
                <w:spacing w:val="-16"/>
                <w:sz w:val="4"/>
                <w:szCs w:val="4"/>
              </w:rPr>
            </w:pPr>
          </w:p>
        </w:tc>
      </w:tr>
      <w:tr w:rsidR="00036D12" w:rsidRPr="007C074D" w:rsidTr="007D52E9">
        <w:tc>
          <w:tcPr>
            <w:tcW w:w="536" w:type="dxa"/>
            <w:gridSpan w:val="8"/>
          </w:tcPr>
          <w:p w:rsidR="00036D12" w:rsidRPr="007C074D" w:rsidRDefault="00036D12" w:rsidP="00036D12">
            <w:pPr>
              <w:pStyle w:val="a3"/>
              <w:ind w:firstLine="0"/>
              <w:rPr>
                <w:sz w:val="22"/>
                <w:szCs w:val="22"/>
              </w:rPr>
            </w:pPr>
            <w:r w:rsidRPr="007C074D">
              <w:rPr>
                <w:sz w:val="22"/>
                <w:szCs w:val="22"/>
              </w:rPr>
              <w:t>24.</w:t>
            </w:r>
          </w:p>
        </w:tc>
        <w:tc>
          <w:tcPr>
            <w:tcW w:w="5082" w:type="dxa"/>
            <w:gridSpan w:val="92"/>
            <w:tcBorders>
              <w:right w:val="single" w:sz="4" w:space="0" w:color="auto"/>
            </w:tcBorders>
          </w:tcPr>
          <w:p w:rsidR="00036D12" w:rsidRPr="007C074D" w:rsidRDefault="00036D12" w:rsidP="00036D12">
            <w:pPr>
              <w:pStyle w:val="a3"/>
              <w:ind w:firstLine="0"/>
              <w:rPr>
                <w:spacing w:val="-16"/>
                <w:sz w:val="22"/>
                <w:szCs w:val="22"/>
              </w:rPr>
            </w:pPr>
            <w:r w:rsidRPr="007C074D">
              <w:rPr>
                <w:sz w:val="22"/>
                <w:szCs w:val="22"/>
              </w:rPr>
              <w:t xml:space="preserve">Диаметр главного панкреатического протока, </w:t>
            </w:r>
            <w:proofErr w:type="gramStart"/>
            <w:r w:rsidRPr="007C074D">
              <w:rPr>
                <w:sz w:val="22"/>
                <w:szCs w:val="22"/>
              </w:rPr>
              <w:t>мм</w:t>
            </w:r>
            <w:proofErr w:type="gramEnd"/>
          </w:p>
        </w:tc>
        <w:tc>
          <w:tcPr>
            <w:tcW w:w="709" w:type="dxa"/>
            <w:gridSpan w:val="15"/>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pacing w:val="-16"/>
                <w:sz w:val="22"/>
                <w:szCs w:val="22"/>
              </w:rPr>
            </w:pPr>
          </w:p>
        </w:tc>
        <w:tc>
          <w:tcPr>
            <w:tcW w:w="3972" w:type="dxa"/>
            <w:gridSpan w:val="61"/>
            <w:tcBorders>
              <w:left w:val="single" w:sz="4" w:space="0" w:color="auto"/>
            </w:tcBorders>
          </w:tcPr>
          <w:p w:rsidR="00036D12" w:rsidRPr="007C074D" w:rsidRDefault="00036D12" w:rsidP="00036D12">
            <w:pPr>
              <w:pStyle w:val="a3"/>
              <w:ind w:firstLine="0"/>
              <w:rPr>
                <w:spacing w:val="-16"/>
                <w:sz w:val="22"/>
                <w:szCs w:val="22"/>
              </w:rPr>
            </w:pPr>
          </w:p>
        </w:tc>
      </w:tr>
      <w:tr w:rsidR="00036D12" w:rsidRPr="007C074D" w:rsidTr="007D52E9">
        <w:tc>
          <w:tcPr>
            <w:tcW w:w="536" w:type="dxa"/>
            <w:gridSpan w:val="8"/>
          </w:tcPr>
          <w:p w:rsidR="00036D12" w:rsidRPr="007C074D" w:rsidRDefault="00036D12" w:rsidP="00036D12">
            <w:pPr>
              <w:pStyle w:val="a3"/>
              <w:ind w:firstLine="0"/>
              <w:rPr>
                <w:sz w:val="4"/>
                <w:szCs w:val="4"/>
              </w:rPr>
            </w:pPr>
          </w:p>
        </w:tc>
        <w:tc>
          <w:tcPr>
            <w:tcW w:w="5082" w:type="dxa"/>
            <w:gridSpan w:val="92"/>
          </w:tcPr>
          <w:p w:rsidR="00036D12" w:rsidRPr="007C074D" w:rsidRDefault="00036D12" w:rsidP="00036D12">
            <w:pPr>
              <w:pStyle w:val="a3"/>
              <w:ind w:firstLine="0"/>
              <w:rPr>
                <w:sz w:val="4"/>
                <w:szCs w:val="4"/>
              </w:rPr>
            </w:pPr>
          </w:p>
        </w:tc>
        <w:tc>
          <w:tcPr>
            <w:tcW w:w="709" w:type="dxa"/>
            <w:gridSpan w:val="15"/>
            <w:tcBorders>
              <w:top w:val="single" w:sz="4" w:space="0" w:color="auto"/>
            </w:tcBorders>
          </w:tcPr>
          <w:p w:rsidR="00036D12" w:rsidRPr="007C074D" w:rsidRDefault="00036D12" w:rsidP="00036D12">
            <w:pPr>
              <w:pStyle w:val="a3"/>
              <w:ind w:firstLine="0"/>
              <w:rPr>
                <w:spacing w:val="-16"/>
                <w:sz w:val="4"/>
                <w:szCs w:val="4"/>
              </w:rPr>
            </w:pPr>
          </w:p>
        </w:tc>
        <w:tc>
          <w:tcPr>
            <w:tcW w:w="3972" w:type="dxa"/>
            <w:gridSpan w:val="61"/>
          </w:tcPr>
          <w:p w:rsidR="00036D12" w:rsidRPr="007C074D" w:rsidRDefault="00036D12" w:rsidP="00036D12">
            <w:pPr>
              <w:pStyle w:val="a3"/>
              <w:ind w:firstLine="0"/>
              <w:rPr>
                <w:spacing w:val="-16"/>
                <w:sz w:val="4"/>
                <w:szCs w:val="4"/>
              </w:rPr>
            </w:pPr>
          </w:p>
        </w:tc>
      </w:tr>
      <w:tr w:rsidR="00036D12" w:rsidRPr="007C074D" w:rsidTr="007D52E9">
        <w:tc>
          <w:tcPr>
            <w:tcW w:w="536" w:type="dxa"/>
            <w:gridSpan w:val="8"/>
          </w:tcPr>
          <w:p w:rsidR="00036D12" w:rsidRPr="007C074D" w:rsidRDefault="00036D12" w:rsidP="00036D12">
            <w:pPr>
              <w:pStyle w:val="a3"/>
              <w:ind w:firstLine="0"/>
              <w:rPr>
                <w:sz w:val="22"/>
                <w:szCs w:val="22"/>
              </w:rPr>
            </w:pPr>
            <w:r w:rsidRPr="007C074D">
              <w:rPr>
                <w:sz w:val="22"/>
                <w:szCs w:val="22"/>
              </w:rPr>
              <w:t>25.</w:t>
            </w:r>
          </w:p>
        </w:tc>
        <w:tc>
          <w:tcPr>
            <w:tcW w:w="7686" w:type="dxa"/>
            <w:gridSpan w:val="142"/>
          </w:tcPr>
          <w:p w:rsidR="00036D12" w:rsidRPr="007C074D" w:rsidRDefault="00036D12" w:rsidP="00036D12">
            <w:pPr>
              <w:pStyle w:val="a3"/>
              <w:ind w:firstLine="0"/>
              <w:rPr>
                <w:spacing w:val="-16"/>
                <w:sz w:val="22"/>
                <w:szCs w:val="22"/>
              </w:rPr>
            </w:pPr>
            <w:r w:rsidRPr="007C074D">
              <w:rPr>
                <w:sz w:val="22"/>
                <w:szCs w:val="22"/>
              </w:rPr>
              <w:t>Название операции и код выполненной операции (в данную госпитализацию)</w:t>
            </w:r>
          </w:p>
        </w:tc>
        <w:tc>
          <w:tcPr>
            <w:tcW w:w="2077" w:type="dxa"/>
            <w:gridSpan w:val="26"/>
            <w:tcBorders>
              <w:bottom w:val="single" w:sz="4" w:space="0" w:color="auto"/>
            </w:tcBorders>
          </w:tcPr>
          <w:p w:rsidR="00036D12" w:rsidRPr="007C074D" w:rsidRDefault="00036D12" w:rsidP="00036D12">
            <w:pPr>
              <w:pStyle w:val="a3"/>
              <w:ind w:firstLine="0"/>
              <w:rPr>
                <w:spacing w:val="-16"/>
                <w:sz w:val="22"/>
                <w:szCs w:val="22"/>
              </w:rPr>
            </w:pPr>
          </w:p>
        </w:tc>
      </w:tr>
      <w:tr w:rsidR="00036D12" w:rsidRPr="007C074D" w:rsidTr="007D52E9">
        <w:tc>
          <w:tcPr>
            <w:tcW w:w="536" w:type="dxa"/>
            <w:gridSpan w:val="8"/>
          </w:tcPr>
          <w:p w:rsidR="00036D12" w:rsidRPr="007C074D" w:rsidRDefault="00036D12" w:rsidP="00036D12">
            <w:pPr>
              <w:pStyle w:val="a3"/>
              <w:ind w:firstLine="0"/>
              <w:rPr>
                <w:sz w:val="4"/>
                <w:szCs w:val="4"/>
              </w:rPr>
            </w:pPr>
          </w:p>
        </w:tc>
        <w:tc>
          <w:tcPr>
            <w:tcW w:w="7686" w:type="dxa"/>
            <w:gridSpan w:val="142"/>
          </w:tcPr>
          <w:p w:rsidR="00036D12" w:rsidRPr="007C074D" w:rsidRDefault="00036D12" w:rsidP="00036D12">
            <w:pPr>
              <w:pStyle w:val="a3"/>
              <w:ind w:firstLine="0"/>
              <w:rPr>
                <w:sz w:val="4"/>
                <w:szCs w:val="4"/>
              </w:rPr>
            </w:pPr>
          </w:p>
        </w:tc>
        <w:tc>
          <w:tcPr>
            <w:tcW w:w="2077" w:type="dxa"/>
            <w:gridSpan w:val="26"/>
          </w:tcPr>
          <w:p w:rsidR="00036D12" w:rsidRPr="007C074D" w:rsidRDefault="00036D12" w:rsidP="00036D12">
            <w:pPr>
              <w:pStyle w:val="a3"/>
              <w:ind w:firstLine="0"/>
              <w:rPr>
                <w:spacing w:val="-16"/>
                <w:sz w:val="4"/>
                <w:szCs w:val="4"/>
              </w:rPr>
            </w:pPr>
          </w:p>
        </w:tc>
      </w:tr>
      <w:tr w:rsidR="00036D12" w:rsidRPr="007C074D" w:rsidTr="007D52E9">
        <w:tc>
          <w:tcPr>
            <w:tcW w:w="536" w:type="dxa"/>
            <w:gridSpan w:val="8"/>
          </w:tcPr>
          <w:p w:rsidR="00036D12" w:rsidRPr="007C074D" w:rsidRDefault="00036D12" w:rsidP="00036D12">
            <w:pPr>
              <w:pStyle w:val="a3"/>
              <w:ind w:firstLine="0"/>
              <w:rPr>
                <w:sz w:val="22"/>
                <w:szCs w:val="22"/>
              </w:rPr>
            </w:pPr>
          </w:p>
        </w:tc>
        <w:tc>
          <w:tcPr>
            <w:tcW w:w="9763" w:type="dxa"/>
            <w:gridSpan w:val="168"/>
            <w:tcBorders>
              <w:bottom w:val="single" w:sz="4" w:space="0" w:color="auto"/>
            </w:tcBorders>
          </w:tcPr>
          <w:p w:rsidR="00036D12" w:rsidRPr="007C074D" w:rsidRDefault="00036D12" w:rsidP="00036D12">
            <w:pPr>
              <w:pStyle w:val="a3"/>
              <w:ind w:firstLine="0"/>
              <w:rPr>
                <w:sz w:val="22"/>
                <w:szCs w:val="22"/>
              </w:rPr>
            </w:pPr>
          </w:p>
        </w:tc>
      </w:tr>
      <w:tr w:rsidR="00036D12" w:rsidRPr="007C074D" w:rsidTr="007D52E9">
        <w:tc>
          <w:tcPr>
            <w:tcW w:w="536" w:type="dxa"/>
            <w:gridSpan w:val="8"/>
          </w:tcPr>
          <w:p w:rsidR="00036D12" w:rsidRPr="007C074D" w:rsidRDefault="00036D12" w:rsidP="00036D12">
            <w:pPr>
              <w:pStyle w:val="a3"/>
              <w:ind w:firstLine="0"/>
              <w:rPr>
                <w:sz w:val="4"/>
                <w:szCs w:val="4"/>
              </w:rPr>
            </w:pPr>
          </w:p>
        </w:tc>
        <w:tc>
          <w:tcPr>
            <w:tcW w:w="9763" w:type="dxa"/>
            <w:gridSpan w:val="168"/>
            <w:tcBorders>
              <w:top w:val="single" w:sz="4" w:space="0" w:color="auto"/>
            </w:tcBorders>
          </w:tcPr>
          <w:p w:rsidR="00036D12" w:rsidRPr="007C074D" w:rsidRDefault="00036D12" w:rsidP="00036D12">
            <w:pPr>
              <w:pStyle w:val="a3"/>
              <w:ind w:firstLine="0"/>
              <w:rPr>
                <w:sz w:val="4"/>
                <w:szCs w:val="4"/>
              </w:rPr>
            </w:pPr>
          </w:p>
        </w:tc>
      </w:tr>
      <w:tr w:rsidR="00036D12" w:rsidRPr="007C074D" w:rsidTr="007D52E9">
        <w:tc>
          <w:tcPr>
            <w:tcW w:w="536" w:type="dxa"/>
            <w:gridSpan w:val="8"/>
          </w:tcPr>
          <w:p w:rsidR="00036D12" w:rsidRPr="007C074D" w:rsidRDefault="00036D12" w:rsidP="00036D12">
            <w:pPr>
              <w:pStyle w:val="a3"/>
              <w:ind w:firstLine="0"/>
              <w:rPr>
                <w:sz w:val="22"/>
                <w:szCs w:val="22"/>
              </w:rPr>
            </w:pPr>
            <w:r w:rsidRPr="007C074D">
              <w:rPr>
                <w:sz w:val="22"/>
                <w:szCs w:val="22"/>
              </w:rPr>
              <w:t>26.</w:t>
            </w:r>
          </w:p>
        </w:tc>
        <w:tc>
          <w:tcPr>
            <w:tcW w:w="3945" w:type="dxa"/>
            <w:gridSpan w:val="61"/>
            <w:tcBorders>
              <w:right w:val="single" w:sz="4" w:space="0" w:color="auto"/>
            </w:tcBorders>
          </w:tcPr>
          <w:p w:rsidR="00036D12" w:rsidRPr="007C074D" w:rsidRDefault="00036D12" w:rsidP="00036D12">
            <w:pPr>
              <w:pStyle w:val="a3"/>
              <w:ind w:firstLine="0"/>
              <w:rPr>
                <w:sz w:val="22"/>
                <w:szCs w:val="22"/>
              </w:rPr>
            </w:pPr>
            <w:r w:rsidRPr="007C074D">
              <w:rPr>
                <w:sz w:val="22"/>
                <w:szCs w:val="22"/>
              </w:rPr>
              <w:t>Метод оперативного вмешательства:</w:t>
            </w:r>
          </w:p>
        </w:tc>
        <w:tc>
          <w:tcPr>
            <w:tcW w:w="426" w:type="dxa"/>
            <w:gridSpan w:val="10"/>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420" w:type="dxa"/>
            <w:gridSpan w:val="36"/>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открытый;</w:t>
            </w:r>
          </w:p>
        </w:tc>
        <w:tc>
          <w:tcPr>
            <w:tcW w:w="425" w:type="dxa"/>
            <w:gridSpan w:val="13"/>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3547" w:type="dxa"/>
            <w:gridSpan w:val="48"/>
            <w:tcBorders>
              <w:left w:val="single" w:sz="4" w:space="0" w:color="auto"/>
            </w:tcBorders>
          </w:tcPr>
          <w:p w:rsidR="00036D12" w:rsidRPr="007C074D" w:rsidRDefault="00036D12" w:rsidP="00036D12">
            <w:pPr>
              <w:pStyle w:val="a3"/>
              <w:ind w:firstLine="0"/>
              <w:rPr>
                <w:sz w:val="22"/>
                <w:szCs w:val="22"/>
              </w:rPr>
            </w:pPr>
            <w:r w:rsidRPr="007C074D">
              <w:rPr>
                <w:sz w:val="22"/>
                <w:szCs w:val="22"/>
              </w:rPr>
              <w:t>лапароскопический</w:t>
            </w:r>
          </w:p>
        </w:tc>
      </w:tr>
      <w:tr w:rsidR="00036D12" w:rsidRPr="007C074D" w:rsidTr="007D52E9">
        <w:tc>
          <w:tcPr>
            <w:tcW w:w="536" w:type="dxa"/>
            <w:gridSpan w:val="8"/>
          </w:tcPr>
          <w:p w:rsidR="00036D12" w:rsidRPr="007C074D" w:rsidRDefault="00036D12" w:rsidP="00036D12">
            <w:pPr>
              <w:pStyle w:val="a3"/>
              <w:ind w:firstLine="0"/>
              <w:rPr>
                <w:sz w:val="4"/>
                <w:szCs w:val="4"/>
              </w:rPr>
            </w:pPr>
          </w:p>
        </w:tc>
        <w:tc>
          <w:tcPr>
            <w:tcW w:w="3945" w:type="dxa"/>
            <w:gridSpan w:val="61"/>
          </w:tcPr>
          <w:p w:rsidR="00036D12" w:rsidRPr="007C074D" w:rsidRDefault="00036D12" w:rsidP="00036D12">
            <w:pPr>
              <w:pStyle w:val="a3"/>
              <w:ind w:firstLine="0"/>
              <w:rPr>
                <w:sz w:val="4"/>
                <w:szCs w:val="4"/>
              </w:rPr>
            </w:pPr>
          </w:p>
        </w:tc>
        <w:tc>
          <w:tcPr>
            <w:tcW w:w="426" w:type="dxa"/>
            <w:gridSpan w:val="10"/>
            <w:tcBorders>
              <w:top w:val="single" w:sz="4" w:space="0" w:color="auto"/>
            </w:tcBorders>
          </w:tcPr>
          <w:p w:rsidR="00036D12" w:rsidRPr="007C074D" w:rsidRDefault="00036D12" w:rsidP="00036D12">
            <w:pPr>
              <w:pStyle w:val="a3"/>
              <w:ind w:firstLine="0"/>
              <w:rPr>
                <w:sz w:val="4"/>
                <w:szCs w:val="4"/>
              </w:rPr>
            </w:pPr>
          </w:p>
        </w:tc>
        <w:tc>
          <w:tcPr>
            <w:tcW w:w="1420" w:type="dxa"/>
            <w:gridSpan w:val="36"/>
          </w:tcPr>
          <w:p w:rsidR="00036D12" w:rsidRPr="007C074D" w:rsidRDefault="00036D12" w:rsidP="00036D12">
            <w:pPr>
              <w:pStyle w:val="a3"/>
              <w:ind w:firstLine="0"/>
              <w:rPr>
                <w:sz w:val="4"/>
                <w:szCs w:val="4"/>
              </w:rPr>
            </w:pPr>
          </w:p>
        </w:tc>
        <w:tc>
          <w:tcPr>
            <w:tcW w:w="425" w:type="dxa"/>
            <w:gridSpan w:val="13"/>
            <w:tcBorders>
              <w:top w:val="single" w:sz="4" w:space="0" w:color="auto"/>
            </w:tcBorders>
          </w:tcPr>
          <w:p w:rsidR="00036D12" w:rsidRPr="007C074D" w:rsidRDefault="00036D12" w:rsidP="00036D12">
            <w:pPr>
              <w:pStyle w:val="a3"/>
              <w:ind w:firstLine="0"/>
              <w:rPr>
                <w:sz w:val="4"/>
                <w:szCs w:val="4"/>
              </w:rPr>
            </w:pPr>
          </w:p>
        </w:tc>
        <w:tc>
          <w:tcPr>
            <w:tcW w:w="3547" w:type="dxa"/>
            <w:gridSpan w:val="48"/>
          </w:tcPr>
          <w:p w:rsidR="00036D12" w:rsidRPr="007C074D" w:rsidRDefault="00036D12" w:rsidP="00036D12">
            <w:pPr>
              <w:pStyle w:val="a3"/>
              <w:ind w:firstLine="0"/>
              <w:rPr>
                <w:sz w:val="4"/>
                <w:szCs w:val="4"/>
              </w:rPr>
            </w:pPr>
          </w:p>
        </w:tc>
      </w:tr>
      <w:tr w:rsidR="00036D12" w:rsidRPr="007C074D" w:rsidTr="007D52E9">
        <w:tc>
          <w:tcPr>
            <w:tcW w:w="536" w:type="dxa"/>
            <w:gridSpan w:val="8"/>
          </w:tcPr>
          <w:p w:rsidR="00036D12" w:rsidRPr="007C074D" w:rsidRDefault="00036D12" w:rsidP="00036D12">
            <w:pPr>
              <w:pStyle w:val="a3"/>
              <w:ind w:firstLine="0"/>
              <w:rPr>
                <w:sz w:val="22"/>
                <w:szCs w:val="22"/>
              </w:rPr>
            </w:pPr>
            <w:r w:rsidRPr="007C074D">
              <w:rPr>
                <w:sz w:val="22"/>
                <w:szCs w:val="22"/>
              </w:rPr>
              <w:t>27.</w:t>
            </w:r>
          </w:p>
        </w:tc>
        <w:tc>
          <w:tcPr>
            <w:tcW w:w="4226" w:type="dxa"/>
            <w:gridSpan w:val="65"/>
            <w:tcBorders>
              <w:right w:val="single" w:sz="4" w:space="0" w:color="auto"/>
            </w:tcBorders>
          </w:tcPr>
          <w:p w:rsidR="00036D12" w:rsidRPr="007C074D" w:rsidRDefault="00036D12" w:rsidP="00036D12">
            <w:pPr>
              <w:pStyle w:val="a3"/>
              <w:ind w:firstLine="0"/>
              <w:rPr>
                <w:sz w:val="22"/>
                <w:szCs w:val="22"/>
              </w:rPr>
            </w:pPr>
            <w:r w:rsidRPr="007C074D">
              <w:rPr>
                <w:sz w:val="22"/>
                <w:szCs w:val="22"/>
              </w:rPr>
              <w:t>Продолжительность операции (минут)</w:t>
            </w:r>
          </w:p>
        </w:tc>
        <w:tc>
          <w:tcPr>
            <w:tcW w:w="992" w:type="dxa"/>
            <w:gridSpan w:val="31"/>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4545" w:type="dxa"/>
            <w:gridSpan w:val="72"/>
            <w:tcBorders>
              <w:left w:val="single" w:sz="4" w:space="0" w:color="auto"/>
            </w:tcBorders>
          </w:tcPr>
          <w:p w:rsidR="00036D12" w:rsidRPr="007C074D" w:rsidRDefault="00036D12" w:rsidP="00036D12">
            <w:pPr>
              <w:pStyle w:val="a3"/>
              <w:ind w:firstLine="0"/>
              <w:rPr>
                <w:sz w:val="22"/>
                <w:szCs w:val="22"/>
              </w:rPr>
            </w:pPr>
          </w:p>
        </w:tc>
      </w:tr>
      <w:tr w:rsidR="00036D12" w:rsidRPr="007C074D" w:rsidTr="007D52E9">
        <w:tc>
          <w:tcPr>
            <w:tcW w:w="536" w:type="dxa"/>
            <w:gridSpan w:val="8"/>
          </w:tcPr>
          <w:p w:rsidR="00036D12" w:rsidRPr="007C074D" w:rsidRDefault="00036D12" w:rsidP="00036D12">
            <w:pPr>
              <w:pStyle w:val="a3"/>
              <w:ind w:firstLine="0"/>
              <w:rPr>
                <w:sz w:val="4"/>
                <w:szCs w:val="4"/>
              </w:rPr>
            </w:pPr>
          </w:p>
        </w:tc>
        <w:tc>
          <w:tcPr>
            <w:tcW w:w="4226" w:type="dxa"/>
            <w:gridSpan w:val="65"/>
          </w:tcPr>
          <w:p w:rsidR="00036D12" w:rsidRPr="007C074D" w:rsidRDefault="00036D12" w:rsidP="00036D12">
            <w:pPr>
              <w:pStyle w:val="a3"/>
              <w:ind w:firstLine="0"/>
              <w:rPr>
                <w:sz w:val="4"/>
                <w:szCs w:val="4"/>
              </w:rPr>
            </w:pPr>
          </w:p>
        </w:tc>
        <w:tc>
          <w:tcPr>
            <w:tcW w:w="992" w:type="dxa"/>
            <w:gridSpan w:val="31"/>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4545" w:type="dxa"/>
            <w:gridSpan w:val="72"/>
          </w:tcPr>
          <w:p w:rsidR="00036D12" w:rsidRPr="007C074D" w:rsidRDefault="00036D12" w:rsidP="00036D12">
            <w:pPr>
              <w:pStyle w:val="a3"/>
              <w:ind w:firstLine="0"/>
              <w:rPr>
                <w:sz w:val="4"/>
                <w:szCs w:val="4"/>
              </w:rPr>
            </w:pPr>
          </w:p>
        </w:tc>
      </w:tr>
      <w:tr w:rsidR="00036D12" w:rsidRPr="007C074D" w:rsidTr="007D52E9">
        <w:tc>
          <w:tcPr>
            <w:tcW w:w="536" w:type="dxa"/>
            <w:gridSpan w:val="8"/>
          </w:tcPr>
          <w:p w:rsidR="00036D12" w:rsidRPr="007C074D" w:rsidRDefault="00036D12" w:rsidP="00036D12">
            <w:pPr>
              <w:pStyle w:val="a3"/>
              <w:ind w:firstLine="0"/>
              <w:rPr>
                <w:sz w:val="22"/>
                <w:szCs w:val="22"/>
              </w:rPr>
            </w:pPr>
            <w:r w:rsidRPr="007C074D">
              <w:rPr>
                <w:sz w:val="22"/>
                <w:szCs w:val="22"/>
              </w:rPr>
              <w:t>28.</w:t>
            </w:r>
          </w:p>
        </w:tc>
        <w:tc>
          <w:tcPr>
            <w:tcW w:w="4226" w:type="dxa"/>
            <w:gridSpan w:val="65"/>
            <w:tcBorders>
              <w:right w:val="single" w:sz="4" w:space="0" w:color="auto"/>
            </w:tcBorders>
          </w:tcPr>
          <w:p w:rsidR="00036D12" w:rsidRPr="007C074D" w:rsidRDefault="00036D12" w:rsidP="00036D12">
            <w:pPr>
              <w:pStyle w:val="a3"/>
              <w:ind w:firstLine="0"/>
              <w:rPr>
                <w:sz w:val="22"/>
                <w:szCs w:val="22"/>
              </w:rPr>
            </w:pPr>
            <w:r w:rsidRPr="007C074D">
              <w:rPr>
                <w:sz w:val="22"/>
                <w:szCs w:val="22"/>
              </w:rPr>
              <w:t>Интраоперационная кровопотеря (мл.)</w:t>
            </w:r>
          </w:p>
        </w:tc>
        <w:tc>
          <w:tcPr>
            <w:tcW w:w="992" w:type="dxa"/>
            <w:gridSpan w:val="31"/>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4545" w:type="dxa"/>
            <w:gridSpan w:val="72"/>
            <w:tcBorders>
              <w:left w:val="single" w:sz="4" w:space="0" w:color="auto"/>
            </w:tcBorders>
          </w:tcPr>
          <w:p w:rsidR="00036D12" w:rsidRPr="007C074D" w:rsidRDefault="00036D12" w:rsidP="00036D12">
            <w:pPr>
              <w:pStyle w:val="a3"/>
              <w:ind w:firstLine="0"/>
              <w:rPr>
                <w:sz w:val="22"/>
                <w:szCs w:val="22"/>
              </w:rPr>
            </w:pPr>
          </w:p>
        </w:tc>
      </w:tr>
      <w:tr w:rsidR="00036D12" w:rsidRPr="007C074D" w:rsidTr="007D52E9">
        <w:tc>
          <w:tcPr>
            <w:tcW w:w="536" w:type="dxa"/>
            <w:gridSpan w:val="8"/>
          </w:tcPr>
          <w:p w:rsidR="00036D12" w:rsidRPr="007C074D" w:rsidRDefault="00036D12" w:rsidP="00036D12">
            <w:pPr>
              <w:pStyle w:val="a3"/>
              <w:ind w:firstLine="0"/>
              <w:rPr>
                <w:sz w:val="4"/>
                <w:szCs w:val="4"/>
              </w:rPr>
            </w:pPr>
          </w:p>
        </w:tc>
        <w:tc>
          <w:tcPr>
            <w:tcW w:w="4226" w:type="dxa"/>
            <w:gridSpan w:val="65"/>
          </w:tcPr>
          <w:p w:rsidR="00036D12" w:rsidRPr="007C074D" w:rsidRDefault="00036D12" w:rsidP="00036D12">
            <w:pPr>
              <w:pStyle w:val="a3"/>
              <w:ind w:firstLine="0"/>
              <w:rPr>
                <w:sz w:val="4"/>
                <w:szCs w:val="4"/>
              </w:rPr>
            </w:pPr>
          </w:p>
        </w:tc>
        <w:tc>
          <w:tcPr>
            <w:tcW w:w="992" w:type="dxa"/>
            <w:gridSpan w:val="31"/>
            <w:tcBorders>
              <w:top w:val="single" w:sz="4" w:space="0" w:color="auto"/>
            </w:tcBorders>
          </w:tcPr>
          <w:p w:rsidR="00036D12" w:rsidRPr="007C074D" w:rsidRDefault="00036D12" w:rsidP="00036D12">
            <w:pPr>
              <w:pStyle w:val="a3"/>
              <w:ind w:firstLine="0"/>
              <w:rPr>
                <w:sz w:val="4"/>
                <w:szCs w:val="4"/>
              </w:rPr>
            </w:pPr>
          </w:p>
        </w:tc>
        <w:tc>
          <w:tcPr>
            <w:tcW w:w="4545" w:type="dxa"/>
            <w:gridSpan w:val="72"/>
          </w:tcPr>
          <w:p w:rsidR="00036D12" w:rsidRPr="007C074D" w:rsidRDefault="00036D12" w:rsidP="00036D12">
            <w:pPr>
              <w:pStyle w:val="a3"/>
              <w:ind w:firstLine="0"/>
              <w:rPr>
                <w:sz w:val="4"/>
                <w:szCs w:val="4"/>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r w:rsidRPr="007C074D">
              <w:rPr>
                <w:sz w:val="22"/>
                <w:szCs w:val="22"/>
              </w:rPr>
              <w:t>29.</w:t>
            </w:r>
          </w:p>
        </w:tc>
        <w:tc>
          <w:tcPr>
            <w:tcW w:w="2720" w:type="dxa"/>
            <w:gridSpan w:val="33"/>
            <w:tcBorders>
              <w:right w:val="single" w:sz="4" w:space="0" w:color="auto"/>
            </w:tcBorders>
          </w:tcPr>
          <w:p w:rsidR="00036D12" w:rsidRPr="007C074D" w:rsidRDefault="00036D12" w:rsidP="00036D12">
            <w:pPr>
              <w:pStyle w:val="a3"/>
              <w:ind w:firstLine="0"/>
              <w:rPr>
                <w:sz w:val="22"/>
                <w:szCs w:val="22"/>
              </w:rPr>
            </w:pPr>
            <w:r w:rsidRPr="007C074D">
              <w:rPr>
                <w:sz w:val="22"/>
                <w:szCs w:val="22"/>
              </w:rPr>
              <w:t>Сосудистая резекция:</w:t>
            </w:r>
          </w:p>
        </w:tc>
        <w:tc>
          <w:tcPr>
            <w:tcW w:w="409" w:type="dxa"/>
            <w:gridSpan w:val="9"/>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337" w:type="dxa"/>
            <w:gridSpan w:val="26"/>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да;</w:t>
            </w:r>
          </w:p>
        </w:tc>
        <w:tc>
          <w:tcPr>
            <w:tcW w:w="434" w:type="dxa"/>
            <w:gridSpan w:val="12"/>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4866" w:type="dxa"/>
            <w:gridSpan w:val="89"/>
            <w:tcBorders>
              <w:left w:val="single" w:sz="4" w:space="0" w:color="auto"/>
            </w:tcBorders>
          </w:tcPr>
          <w:p w:rsidR="00036D12" w:rsidRPr="007C074D" w:rsidRDefault="00036D12" w:rsidP="00036D12">
            <w:pPr>
              <w:pStyle w:val="a3"/>
              <w:ind w:firstLine="0"/>
              <w:rPr>
                <w:sz w:val="22"/>
                <w:szCs w:val="22"/>
              </w:rPr>
            </w:pPr>
            <w:r w:rsidRPr="007C074D">
              <w:rPr>
                <w:sz w:val="22"/>
                <w:szCs w:val="22"/>
              </w:rPr>
              <w:t>нет.</w:t>
            </w: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4"/>
                <w:szCs w:val="4"/>
              </w:rPr>
            </w:pPr>
          </w:p>
        </w:tc>
        <w:tc>
          <w:tcPr>
            <w:tcW w:w="2720" w:type="dxa"/>
            <w:gridSpan w:val="33"/>
          </w:tcPr>
          <w:p w:rsidR="00036D12" w:rsidRPr="007C074D" w:rsidRDefault="00036D12" w:rsidP="00036D12">
            <w:pPr>
              <w:pStyle w:val="a3"/>
              <w:ind w:firstLine="0"/>
              <w:rPr>
                <w:sz w:val="4"/>
                <w:szCs w:val="4"/>
              </w:rPr>
            </w:pPr>
          </w:p>
        </w:tc>
        <w:tc>
          <w:tcPr>
            <w:tcW w:w="409" w:type="dxa"/>
            <w:gridSpan w:val="9"/>
            <w:tcBorders>
              <w:top w:val="single" w:sz="4" w:space="0" w:color="auto"/>
            </w:tcBorders>
          </w:tcPr>
          <w:p w:rsidR="00036D12" w:rsidRPr="007C074D" w:rsidRDefault="00036D12" w:rsidP="00036D12">
            <w:pPr>
              <w:pStyle w:val="a3"/>
              <w:ind w:firstLine="0"/>
              <w:rPr>
                <w:sz w:val="4"/>
                <w:szCs w:val="4"/>
              </w:rPr>
            </w:pPr>
          </w:p>
        </w:tc>
        <w:tc>
          <w:tcPr>
            <w:tcW w:w="1337" w:type="dxa"/>
            <w:gridSpan w:val="26"/>
          </w:tcPr>
          <w:p w:rsidR="00036D12" w:rsidRPr="007C074D" w:rsidRDefault="00036D12" w:rsidP="00036D12">
            <w:pPr>
              <w:pStyle w:val="a3"/>
              <w:ind w:firstLine="0"/>
              <w:rPr>
                <w:sz w:val="4"/>
                <w:szCs w:val="4"/>
              </w:rPr>
            </w:pPr>
          </w:p>
        </w:tc>
        <w:tc>
          <w:tcPr>
            <w:tcW w:w="434" w:type="dxa"/>
            <w:gridSpan w:val="12"/>
            <w:tcBorders>
              <w:top w:val="single" w:sz="4" w:space="0" w:color="auto"/>
            </w:tcBorders>
          </w:tcPr>
          <w:p w:rsidR="00036D12" w:rsidRPr="007C074D" w:rsidRDefault="00036D12" w:rsidP="00036D12">
            <w:pPr>
              <w:pStyle w:val="a3"/>
              <w:ind w:firstLine="0"/>
              <w:rPr>
                <w:sz w:val="4"/>
                <w:szCs w:val="4"/>
              </w:rPr>
            </w:pPr>
          </w:p>
        </w:tc>
        <w:tc>
          <w:tcPr>
            <w:tcW w:w="4866" w:type="dxa"/>
            <w:gridSpan w:val="89"/>
          </w:tcPr>
          <w:p w:rsidR="00036D12" w:rsidRPr="007C074D" w:rsidRDefault="00036D12" w:rsidP="00036D12">
            <w:pPr>
              <w:pStyle w:val="a3"/>
              <w:ind w:firstLine="0"/>
              <w:rPr>
                <w:sz w:val="4"/>
                <w:szCs w:val="4"/>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r w:rsidRPr="007C074D">
              <w:rPr>
                <w:sz w:val="22"/>
                <w:szCs w:val="22"/>
              </w:rPr>
              <w:t>30.</w:t>
            </w:r>
          </w:p>
        </w:tc>
        <w:tc>
          <w:tcPr>
            <w:tcW w:w="9766" w:type="dxa"/>
            <w:gridSpan w:val="169"/>
          </w:tcPr>
          <w:p w:rsidR="00036D12" w:rsidRPr="007C074D" w:rsidRDefault="00036D12" w:rsidP="00036D12">
            <w:pPr>
              <w:pStyle w:val="a3"/>
              <w:ind w:firstLine="0"/>
              <w:rPr>
                <w:sz w:val="22"/>
                <w:szCs w:val="22"/>
              </w:rPr>
            </w:pPr>
            <w:r w:rsidRPr="007C074D">
              <w:rPr>
                <w:sz w:val="22"/>
                <w:szCs w:val="22"/>
              </w:rPr>
              <w:t>Предоперационные лабораторные показатели</w:t>
            </w: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p>
        </w:tc>
        <w:tc>
          <w:tcPr>
            <w:tcW w:w="2496" w:type="dxa"/>
            <w:gridSpan w:val="28"/>
          </w:tcPr>
          <w:p w:rsidR="00036D12" w:rsidRPr="007C074D" w:rsidRDefault="00036D12" w:rsidP="00036D12">
            <w:pPr>
              <w:pStyle w:val="a3"/>
              <w:ind w:firstLine="0"/>
              <w:rPr>
                <w:sz w:val="22"/>
                <w:szCs w:val="22"/>
              </w:rPr>
            </w:pPr>
            <w:r w:rsidRPr="007C074D">
              <w:rPr>
                <w:sz w:val="22"/>
                <w:szCs w:val="22"/>
              </w:rPr>
              <w:t>- общий белок (</w:t>
            </w:r>
            <w:proofErr w:type="gramStart"/>
            <w:r w:rsidRPr="007C074D">
              <w:rPr>
                <w:sz w:val="22"/>
                <w:szCs w:val="22"/>
              </w:rPr>
              <w:t>г</w:t>
            </w:r>
            <w:proofErr w:type="gramEnd"/>
            <w:r w:rsidRPr="007C074D">
              <w:rPr>
                <w:sz w:val="22"/>
                <w:szCs w:val="22"/>
              </w:rPr>
              <w:t>/л)</w:t>
            </w:r>
          </w:p>
        </w:tc>
        <w:tc>
          <w:tcPr>
            <w:tcW w:w="1268" w:type="dxa"/>
            <w:gridSpan w:val="29"/>
            <w:tcBorders>
              <w:bottom w:val="single" w:sz="4" w:space="0" w:color="auto"/>
            </w:tcBorders>
          </w:tcPr>
          <w:p w:rsidR="00036D12" w:rsidRPr="007C074D" w:rsidRDefault="00036D12" w:rsidP="00036D12">
            <w:pPr>
              <w:pStyle w:val="a3"/>
              <w:ind w:firstLine="0"/>
              <w:rPr>
                <w:sz w:val="22"/>
                <w:szCs w:val="22"/>
              </w:rPr>
            </w:pPr>
          </w:p>
        </w:tc>
        <w:tc>
          <w:tcPr>
            <w:tcW w:w="6002" w:type="dxa"/>
            <w:gridSpan w:val="112"/>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p>
        </w:tc>
        <w:tc>
          <w:tcPr>
            <w:tcW w:w="2496" w:type="dxa"/>
            <w:gridSpan w:val="28"/>
          </w:tcPr>
          <w:p w:rsidR="00036D12" w:rsidRPr="007C074D" w:rsidRDefault="00036D12" w:rsidP="00036D12">
            <w:pPr>
              <w:pStyle w:val="a3"/>
              <w:ind w:firstLine="0"/>
              <w:rPr>
                <w:sz w:val="22"/>
                <w:szCs w:val="22"/>
              </w:rPr>
            </w:pPr>
            <w:r w:rsidRPr="007C074D">
              <w:rPr>
                <w:sz w:val="22"/>
                <w:szCs w:val="22"/>
              </w:rPr>
              <w:t>- альбумин (</w:t>
            </w:r>
            <w:proofErr w:type="gramStart"/>
            <w:r w:rsidRPr="007C074D">
              <w:rPr>
                <w:sz w:val="22"/>
                <w:szCs w:val="22"/>
              </w:rPr>
              <w:t>г</w:t>
            </w:r>
            <w:proofErr w:type="gramEnd"/>
            <w:r w:rsidRPr="007C074D">
              <w:rPr>
                <w:sz w:val="22"/>
                <w:szCs w:val="22"/>
              </w:rPr>
              <w:t>/л)</w:t>
            </w:r>
          </w:p>
        </w:tc>
        <w:tc>
          <w:tcPr>
            <w:tcW w:w="1268" w:type="dxa"/>
            <w:gridSpan w:val="29"/>
            <w:tcBorders>
              <w:top w:val="single" w:sz="4" w:space="0" w:color="auto"/>
              <w:bottom w:val="single" w:sz="4" w:space="0" w:color="auto"/>
            </w:tcBorders>
          </w:tcPr>
          <w:p w:rsidR="00036D12" w:rsidRPr="007C074D" w:rsidRDefault="00036D12" w:rsidP="00036D12">
            <w:pPr>
              <w:pStyle w:val="a3"/>
              <w:ind w:firstLine="0"/>
              <w:rPr>
                <w:sz w:val="22"/>
                <w:szCs w:val="22"/>
              </w:rPr>
            </w:pPr>
          </w:p>
        </w:tc>
        <w:tc>
          <w:tcPr>
            <w:tcW w:w="6002" w:type="dxa"/>
            <w:gridSpan w:val="112"/>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p>
        </w:tc>
        <w:tc>
          <w:tcPr>
            <w:tcW w:w="2496" w:type="dxa"/>
            <w:gridSpan w:val="28"/>
          </w:tcPr>
          <w:p w:rsidR="00036D12" w:rsidRPr="007C074D" w:rsidRDefault="00036D12" w:rsidP="00036D12">
            <w:pPr>
              <w:pStyle w:val="a3"/>
              <w:ind w:firstLine="0"/>
              <w:rPr>
                <w:sz w:val="22"/>
                <w:szCs w:val="22"/>
              </w:rPr>
            </w:pPr>
            <w:r w:rsidRPr="007C074D">
              <w:rPr>
                <w:sz w:val="22"/>
                <w:szCs w:val="22"/>
              </w:rPr>
              <w:t>- гемоглобин (</w:t>
            </w:r>
            <w:proofErr w:type="gramStart"/>
            <w:r w:rsidRPr="007C074D">
              <w:rPr>
                <w:sz w:val="22"/>
                <w:szCs w:val="22"/>
              </w:rPr>
              <w:t>г</w:t>
            </w:r>
            <w:proofErr w:type="gramEnd"/>
            <w:r w:rsidRPr="007C074D">
              <w:rPr>
                <w:sz w:val="22"/>
                <w:szCs w:val="22"/>
              </w:rPr>
              <w:t>/л)</w:t>
            </w:r>
          </w:p>
        </w:tc>
        <w:tc>
          <w:tcPr>
            <w:tcW w:w="1268" w:type="dxa"/>
            <w:gridSpan w:val="29"/>
            <w:tcBorders>
              <w:top w:val="single" w:sz="4" w:space="0" w:color="auto"/>
              <w:bottom w:val="single" w:sz="4" w:space="0" w:color="auto"/>
            </w:tcBorders>
          </w:tcPr>
          <w:p w:rsidR="00036D12" w:rsidRPr="007C074D" w:rsidRDefault="00036D12" w:rsidP="00036D12">
            <w:pPr>
              <w:pStyle w:val="a3"/>
              <w:ind w:firstLine="0"/>
              <w:rPr>
                <w:sz w:val="22"/>
                <w:szCs w:val="22"/>
              </w:rPr>
            </w:pPr>
          </w:p>
        </w:tc>
        <w:tc>
          <w:tcPr>
            <w:tcW w:w="6002" w:type="dxa"/>
            <w:gridSpan w:val="112"/>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p>
        </w:tc>
        <w:tc>
          <w:tcPr>
            <w:tcW w:w="2496" w:type="dxa"/>
            <w:gridSpan w:val="28"/>
          </w:tcPr>
          <w:p w:rsidR="00036D12" w:rsidRPr="007C074D" w:rsidRDefault="00036D12" w:rsidP="00036D12">
            <w:pPr>
              <w:pStyle w:val="a3"/>
              <w:ind w:firstLine="0"/>
              <w:rPr>
                <w:sz w:val="22"/>
                <w:szCs w:val="22"/>
              </w:rPr>
            </w:pPr>
            <w:r w:rsidRPr="007C074D">
              <w:rPr>
                <w:sz w:val="22"/>
                <w:szCs w:val="22"/>
              </w:rPr>
              <w:t>- эритроциты (1012/л)</w:t>
            </w:r>
          </w:p>
        </w:tc>
        <w:tc>
          <w:tcPr>
            <w:tcW w:w="1268" w:type="dxa"/>
            <w:gridSpan w:val="29"/>
            <w:tcBorders>
              <w:top w:val="single" w:sz="4" w:space="0" w:color="auto"/>
              <w:bottom w:val="single" w:sz="4" w:space="0" w:color="auto"/>
            </w:tcBorders>
          </w:tcPr>
          <w:p w:rsidR="00036D12" w:rsidRPr="007C074D" w:rsidRDefault="00036D12" w:rsidP="00036D12">
            <w:pPr>
              <w:pStyle w:val="a3"/>
              <w:ind w:firstLine="0"/>
              <w:rPr>
                <w:sz w:val="22"/>
                <w:szCs w:val="22"/>
              </w:rPr>
            </w:pPr>
          </w:p>
        </w:tc>
        <w:tc>
          <w:tcPr>
            <w:tcW w:w="6002" w:type="dxa"/>
            <w:gridSpan w:val="112"/>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p>
        </w:tc>
        <w:tc>
          <w:tcPr>
            <w:tcW w:w="2496" w:type="dxa"/>
            <w:gridSpan w:val="28"/>
          </w:tcPr>
          <w:p w:rsidR="00036D12" w:rsidRPr="007C074D" w:rsidRDefault="00036D12" w:rsidP="00036D12">
            <w:pPr>
              <w:pStyle w:val="a3"/>
              <w:ind w:firstLine="0"/>
              <w:rPr>
                <w:sz w:val="22"/>
                <w:szCs w:val="22"/>
              </w:rPr>
            </w:pPr>
            <w:r w:rsidRPr="007C074D">
              <w:rPr>
                <w:sz w:val="22"/>
                <w:szCs w:val="22"/>
              </w:rPr>
              <w:t>- лейкоциты (109/л)</w:t>
            </w:r>
          </w:p>
        </w:tc>
        <w:tc>
          <w:tcPr>
            <w:tcW w:w="1268" w:type="dxa"/>
            <w:gridSpan w:val="29"/>
            <w:tcBorders>
              <w:top w:val="single" w:sz="4" w:space="0" w:color="auto"/>
              <w:bottom w:val="single" w:sz="4" w:space="0" w:color="auto"/>
            </w:tcBorders>
          </w:tcPr>
          <w:p w:rsidR="00036D12" w:rsidRPr="007C074D" w:rsidRDefault="00036D12" w:rsidP="00036D12">
            <w:pPr>
              <w:pStyle w:val="a3"/>
              <w:ind w:firstLine="0"/>
              <w:rPr>
                <w:sz w:val="22"/>
                <w:szCs w:val="22"/>
              </w:rPr>
            </w:pPr>
          </w:p>
        </w:tc>
        <w:tc>
          <w:tcPr>
            <w:tcW w:w="6002" w:type="dxa"/>
            <w:gridSpan w:val="112"/>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p>
        </w:tc>
        <w:tc>
          <w:tcPr>
            <w:tcW w:w="2496" w:type="dxa"/>
            <w:gridSpan w:val="28"/>
          </w:tcPr>
          <w:p w:rsidR="00036D12" w:rsidRPr="007C074D" w:rsidRDefault="00036D12" w:rsidP="00036D12">
            <w:pPr>
              <w:pStyle w:val="a3"/>
              <w:ind w:firstLine="0"/>
              <w:rPr>
                <w:sz w:val="22"/>
                <w:szCs w:val="22"/>
              </w:rPr>
            </w:pPr>
            <w:r w:rsidRPr="007C074D">
              <w:rPr>
                <w:sz w:val="22"/>
                <w:szCs w:val="22"/>
              </w:rPr>
              <w:t>- тромбоциты (109)</w:t>
            </w:r>
          </w:p>
        </w:tc>
        <w:tc>
          <w:tcPr>
            <w:tcW w:w="1268" w:type="dxa"/>
            <w:gridSpan w:val="29"/>
            <w:tcBorders>
              <w:top w:val="single" w:sz="4" w:space="0" w:color="auto"/>
              <w:bottom w:val="single" w:sz="4" w:space="0" w:color="auto"/>
            </w:tcBorders>
          </w:tcPr>
          <w:p w:rsidR="00036D12" w:rsidRPr="007C074D" w:rsidRDefault="00036D12" w:rsidP="00036D12">
            <w:pPr>
              <w:pStyle w:val="a3"/>
              <w:ind w:firstLine="0"/>
              <w:rPr>
                <w:sz w:val="22"/>
                <w:szCs w:val="22"/>
              </w:rPr>
            </w:pPr>
          </w:p>
        </w:tc>
        <w:tc>
          <w:tcPr>
            <w:tcW w:w="6002" w:type="dxa"/>
            <w:gridSpan w:val="112"/>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p>
        </w:tc>
        <w:tc>
          <w:tcPr>
            <w:tcW w:w="2496" w:type="dxa"/>
            <w:gridSpan w:val="28"/>
          </w:tcPr>
          <w:p w:rsidR="00036D12" w:rsidRPr="007C074D" w:rsidRDefault="00036D12" w:rsidP="00036D12">
            <w:pPr>
              <w:pStyle w:val="a3"/>
              <w:ind w:firstLine="0"/>
              <w:rPr>
                <w:sz w:val="22"/>
                <w:szCs w:val="22"/>
              </w:rPr>
            </w:pPr>
            <w:r w:rsidRPr="007C074D">
              <w:rPr>
                <w:sz w:val="22"/>
                <w:szCs w:val="22"/>
              </w:rPr>
              <w:t>- СА 19-9 (</w:t>
            </w:r>
            <w:proofErr w:type="gramStart"/>
            <w:r w:rsidRPr="007C074D">
              <w:rPr>
                <w:sz w:val="22"/>
                <w:szCs w:val="22"/>
              </w:rPr>
              <w:t>Ед</w:t>
            </w:r>
            <w:proofErr w:type="gramEnd"/>
            <w:r w:rsidRPr="007C074D">
              <w:rPr>
                <w:sz w:val="22"/>
                <w:szCs w:val="22"/>
              </w:rPr>
              <w:t>/мл)</w:t>
            </w:r>
          </w:p>
        </w:tc>
        <w:tc>
          <w:tcPr>
            <w:tcW w:w="1268" w:type="dxa"/>
            <w:gridSpan w:val="29"/>
            <w:tcBorders>
              <w:top w:val="single" w:sz="4" w:space="0" w:color="auto"/>
              <w:bottom w:val="single" w:sz="4" w:space="0" w:color="auto"/>
            </w:tcBorders>
          </w:tcPr>
          <w:p w:rsidR="00036D12" w:rsidRPr="007C074D" w:rsidRDefault="00036D12" w:rsidP="00036D12">
            <w:pPr>
              <w:pStyle w:val="a3"/>
              <w:ind w:firstLine="0"/>
              <w:rPr>
                <w:sz w:val="22"/>
                <w:szCs w:val="22"/>
              </w:rPr>
            </w:pPr>
          </w:p>
        </w:tc>
        <w:tc>
          <w:tcPr>
            <w:tcW w:w="6002" w:type="dxa"/>
            <w:gridSpan w:val="112"/>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r w:rsidRPr="007C074D">
              <w:rPr>
                <w:sz w:val="22"/>
                <w:szCs w:val="22"/>
              </w:rPr>
              <w:t>31.</w:t>
            </w:r>
          </w:p>
        </w:tc>
        <w:tc>
          <w:tcPr>
            <w:tcW w:w="9766" w:type="dxa"/>
            <w:gridSpan w:val="169"/>
          </w:tcPr>
          <w:p w:rsidR="00036D12" w:rsidRPr="007C074D" w:rsidRDefault="00036D12" w:rsidP="00036D12">
            <w:pPr>
              <w:pStyle w:val="a3"/>
              <w:ind w:firstLine="0"/>
              <w:rPr>
                <w:sz w:val="22"/>
                <w:szCs w:val="22"/>
              </w:rPr>
            </w:pPr>
            <w:r w:rsidRPr="007C074D">
              <w:rPr>
                <w:sz w:val="22"/>
                <w:szCs w:val="22"/>
              </w:rPr>
              <w:t>Послеоперационные лабораторные показатели (в первый послеоперационный день)</w:t>
            </w: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p>
        </w:tc>
        <w:tc>
          <w:tcPr>
            <w:tcW w:w="2496" w:type="dxa"/>
            <w:gridSpan w:val="28"/>
          </w:tcPr>
          <w:p w:rsidR="00036D12" w:rsidRPr="007C074D" w:rsidRDefault="00036D12" w:rsidP="00036D12">
            <w:pPr>
              <w:pStyle w:val="a3"/>
              <w:ind w:firstLine="0"/>
              <w:rPr>
                <w:sz w:val="22"/>
                <w:szCs w:val="22"/>
              </w:rPr>
            </w:pPr>
            <w:r w:rsidRPr="007C074D">
              <w:rPr>
                <w:sz w:val="22"/>
                <w:szCs w:val="22"/>
              </w:rPr>
              <w:t>- общий белок (</w:t>
            </w:r>
            <w:proofErr w:type="gramStart"/>
            <w:r w:rsidRPr="007C074D">
              <w:rPr>
                <w:sz w:val="22"/>
                <w:szCs w:val="22"/>
              </w:rPr>
              <w:t>г</w:t>
            </w:r>
            <w:proofErr w:type="gramEnd"/>
            <w:r w:rsidRPr="007C074D">
              <w:rPr>
                <w:sz w:val="22"/>
                <w:szCs w:val="22"/>
              </w:rPr>
              <w:t>/л)</w:t>
            </w:r>
          </w:p>
        </w:tc>
        <w:tc>
          <w:tcPr>
            <w:tcW w:w="1268" w:type="dxa"/>
            <w:gridSpan w:val="29"/>
            <w:tcBorders>
              <w:bottom w:val="single" w:sz="4" w:space="0" w:color="auto"/>
            </w:tcBorders>
          </w:tcPr>
          <w:p w:rsidR="00036D12" w:rsidRPr="007C074D" w:rsidRDefault="00036D12" w:rsidP="00036D12">
            <w:pPr>
              <w:pStyle w:val="a3"/>
              <w:ind w:firstLine="0"/>
              <w:rPr>
                <w:sz w:val="22"/>
                <w:szCs w:val="22"/>
              </w:rPr>
            </w:pPr>
          </w:p>
        </w:tc>
        <w:tc>
          <w:tcPr>
            <w:tcW w:w="6002" w:type="dxa"/>
            <w:gridSpan w:val="112"/>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p>
        </w:tc>
        <w:tc>
          <w:tcPr>
            <w:tcW w:w="2496" w:type="dxa"/>
            <w:gridSpan w:val="28"/>
          </w:tcPr>
          <w:p w:rsidR="00036D12" w:rsidRPr="007C074D" w:rsidRDefault="00036D12" w:rsidP="00036D12">
            <w:pPr>
              <w:pStyle w:val="a3"/>
              <w:ind w:firstLine="0"/>
              <w:rPr>
                <w:sz w:val="22"/>
                <w:szCs w:val="22"/>
              </w:rPr>
            </w:pPr>
            <w:r w:rsidRPr="007C074D">
              <w:rPr>
                <w:sz w:val="22"/>
                <w:szCs w:val="22"/>
              </w:rPr>
              <w:t>- альбумин (</w:t>
            </w:r>
            <w:proofErr w:type="gramStart"/>
            <w:r w:rsidRPr="007C074D">
              <w:rPr>
                <w:sz w:val="22"/>
                <w:szCs w:val="22"/>
              </w:rPr>
              <w:t>г</w:t>
            </w:r>
            <w:proofErr w:type="gramEnd"/>
            <w:r w:rsidRPr="007C074D">
              <w:rPr>
                <w:sz w:val="22"/>
                <w:szCs w:val="22"/>
              </w:rPr>
              <w:t>/л)</w:t>
            </w:r>
          </w:p>
        </w:tc>
        <w:tc>
          <w:tcPr>
            <w:tcW w:w="1268" w:type="dxa"/>
            <w:gridSpan w:val="29"/>
            <w:tcBorders>
              <w:top w:val="single" w:sz="4" w:space="0" w:color="auto"/>
              <w:bottom w:val="single" w:sz="4" w:space="0" w:color="auto"/>
            </w:tcBorders>
          </w:tcPr>
          <w:p w:rsidR="00036D12" w:rsidRPr="007C074D" w:rsidRDefault="00036D12" w:rsidP="00036D12">
            <w:pPr>
              <w:pStyle w:val="a3"/>
              <w:ind w:firstLine="0"/>
              <w:rPr>
                <w:sz w:val="22"/>
                <w:szCs w:val="22"/>
              </w:rPr>
            </w:pPr>
          </w:p>
        </w:tc>
        <w:tc>
          <w:tcPr>
            <w:tcW w:w="6002" w:type="dxa"/>
            <w:gridSpan w:val="112"/>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p>
        </w:tc>
        <w:tc>
          <w:tcPr>
            <w:tcW w:w="2496" w:type="dxa"/>
            <w:gridSpan w:val="28"/>
          </w:tcPr>
          <w:p w:rsidR="00036D12" w:rsidRPr="007C074D" w:rsidRDefault="00036D12" w:rsidP="00036D12">
            <w:pPr>
              <w:pStyle w:val="a3"/>
              <w:ind w:firstLine="0"/>
              <w:rPr>
                <w:sz w:val="22"/>
                <w:szCs w:val="22"/>
              </w:rPr>
            </w:pPr>
            <w:r w:rsidRPr="007C074D">
              <w:rPr>
                <w:sz w:val="22"/>
                <w:szCs w:val="22"/>
              </w:rPr>
              <w:t>- гемоглобин (</w:t>
            </w:r>
            <w:proofErr w:type="gramStart"/>
            <w:r w:rsidRPr="007C074D">
              <w:rPr>
                <w:sz w:val="22"/>
                <w:szCs w:val="22"/>
              </w:rPr>
              <w:t>г</w:t>
            </w:r>
            <w:proofErr w:type="gramEnd"/>
            <w:r w:rsidRPr="007C074D">
              <w:rPr>
                <w:sz w:val="22"/>
                <w:szCs w:val="22"/>
              </w:rPr>
              <w:t>/л)</w:t>
            </w:r>
          </w:p>
        </w:tc>
        <w:tc>
          <w:tcPr>
            <w:tcW w:w="1268" w:type="dxa"/>
            <w:gridSpan w:val="29"/>
            <w:tcBorders>
              <w:top w:val="single" w:sz="4" w:space="0" w:color="auto"/>
              <w:bottom w:val="single" w:sz="4" w:space="0" w:color="auto"/>
            </w:tcBorders>
          </w:tcPr>
          <w:p w:rsidR="00036D12" w:rsidRPr="007C074D" w:rsidRDefault="00036D12" w:rsidP="00036D12">
            <w:pPr>
              <w:pStyle w:val="a3"/>
              <w:ind w:firstLine="0"/>
              <w:rPr>
                <w:sz w:val="22"/>
                <w:szCs w:val="22"/>
              </w:rPr>
            </w:pPr>
          </w:p>
        </w:tc>
        <w:tc>
          <w:tcPr>
            <w:tcW w:w="6002" w:type="dxa"/>
            <w:gridSpan w:val="112"/>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p>
        </w:tc>
        <w:tc>
          <w:tcPr>
            <w:tcW w:w="2496" w:type="dxa"/>
            <w:gridSpan w:val="28"/>
          </w:tcPr>
          <w:p w:rsidR="00036D12" w:rsidRPr="007C074D" w:rsidRDefault="00036D12" w:rsidP="00036D12">
            <w:pPr>
              <w:pStyle w:val="a3"/>
              <w:ind w:firstLine="0"/>
              <w:rPr>
                <w:sz w:val="22"/>
                <w:szCs w:val="22"/>
              </w:rPr>
            </w:pPr>
            <w:r w:rsidRPr="007C074D">
              <w:rPr>
                <w:sz w:val="22"/>
                <w:szCs w:val="22"/>
              </w:rPr>
              <w:t>- эритроциты (1012/л)</w:t>
            </w:r>
          </w:p>
        </w:tc>
        <w:tc>
          <w:tcPr>
            <w:tcW w:w="1268" w:type="dxa"/>
            <w:gridSpan w:val="29"/>
            <w:tcBorders>
              <w:top w:val="single" w:sz="4" w:space="0" w:color="auto"/>
              <w:bottom w:val="single" w:sz="4" w:space="0" w:color="auto"/>
            </w:tcBorders>
          </w:tcPr>
          <w:p w:rsidR="00036D12" w:rsidRPr="007C074D" w:rsidRDefault="00036D12" w:rsidP="00036D12">
            <w:pPr>
              <w:pStyle w:val="a3"/>
              <w:ind w:firstLine="0"/>
              <w:rPr>
                <w:sz w:val="22"/>
                <w:szCs w:val="22"/>
              </w:rPr>
            </w:pPr>
          </w:p>
        </w:tc>
        <w:tc>
          <w:tcPr>
            <w:tcW w:w="6002" w:type="dxa"/>
            <w:gridSpan w:val="112"/>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p>
        </w:tc>
        <w:tc>
          <w:tcPr>
            <w:tcW w:w="2496" w:type="dxa"/>
            <w:gridSpan w:val="28"/>
          </w:tcPr>
          <w:p w:rsidR="00036D12" w:rsidRPr="007C074D" w:rsidRDefault="00036D12" w:rsidP="00036D12">
            <w:pPr>
              <w:pStyle w:val="a3"/>
              <w:ind w:firstLine="0"/>
              <w:rPr>
                <w:sz w:val="22"/>
                <w:szCs w:val="22"/>
              </w:rPr>
            </w:pPr>
            <w:r w:rsidRPr="007C074D">
              <w:rPr>
                <w:sz w:val="22"/>
                <w:szCs w:val="22"/>
              </w:rPr>
              <w:t>- лейкоциты (109/л)</w:t>
            </w:r>
          </w:p>
        </w:tc>
        <w:tc>
          <w:tcPr>
            <w:tcW w:w="1268" w:type="dxa"/>
            <w:gridSpan w:val="29"/>
            <w:tcBorders>
              <w:top w:val="single" w:sz="4" w:space="0" w:color="auto"/>
              <w:bottom w:val="single" w:sz="4" w:space="0" w:color="auto"/>
            </w:tcBorders>
          </w:tcPr>
          <w:p w:rsidR="00036D12" w:rsidRPr="007C074D" w:rsidRDefault="00036D12" w:rsidP="00036D12">
            <w:pPr>
              <w:pStyle w:val="a3"/>
              <w:ind w:firstLine="0"/>
              <w:rPr>
                <w:sz w:val="22"/>
                <w:szCs w:val="22"/>
              </w:rPr>
            </w:pPr>
          </w:p>
        </w:tc>
        <w:tc>
          <w:tcPr>
            <w:tcW w:w="6002" w:type="dxa"/>
            <w:gridSpan w:val="112"/>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p>
        </w:tc>
        <w:tc>
          <w:tcPr>
            <w:tcW w:w="2496" w:type="dxa"/>
            <w:gridSpan w:val="28"/>
          </w:tcPr>
          <w:p w:rsidR="00036D12" w:rsidRPr="007C074D" w:rsidRDefault="00036D12" w:rsidP="00036D12">
            <w:pPr>
              <w:pStyle w:val="a3"/>
              <w:ind w:firstLine="0"/>
              <w:rPr>
                <w:sz w:val="22"/>
                <w:szCs w:val="22"/>
              </w:rPr>
            </w:pPr>
            <w:r w:rsidRPr="007C074D">
              <w:rPr>
                <w:sz w:val="22"/>
                <w:szCs w:val="22"/>
              </w:rPr>
              <w:t>- тромбоциты (109)</w:t>
            </w:r>
          </w:p>
        </w:tc>
        <w:tc>
          <w:tcPr>
            <w:tcW w:w="1268" w:type="dxa"/>
            <w:gridSpan w:val="29"/>
            <w:tcBorders>
              <w:top w:val="single" w:sz="4" w:space="0" w:color="auto"/>
              <w:bottom w:val="single" w:sz="4" w:space="0" w:color="auto"/>
            </w:tcBorders>
          </w:tcPr>
          <w:p w:rsidR="00036D12" w:rsidRPr="007C074D" w:rsidRDefault="00036D12" w:rsidP="00036D12">
            <w:pPr>
              <w:pStyle w:val="a3"/>
              <w:ind w:firstLine="0"/>
              <w:rPr>
                <w:sz w:val="22"/>
                <w:szCs w:val="22"/>
              </w:rPr>
            </w:pPr>
          </w:p>
        </w:tc>
        <w:tc>
          <w:tcPr>
            <w:tcW w:w="6002" w:type="dxa"/>
            <w:gridSpan w:val="112"/>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4"/>
                <w:szCs w:val="4"/>
              </w:rPr>
            </w:pPr>
          </w:p>
        </w:tc>
        <w:tc>
          <w:tcPr>
            <w:tcW w:w="2496" w:type="dxa"/>
            <w:gridSpan w:val="28"/>
          </w:tcPr>
          <w:p w:rsidR="00036D12" w:rsidRPr="007C074D" w:rsidRDefault="00036D12" w:rsidP="00036D12">
            <w:pPr>
              <w:pStyle w:val="a3"/>
              <w:ind w:firstLine="0"/>
              <w:rPr>
                <w:sz w:val="4"/>
                <w:szCs w:val="4"/>
              </w:rPr>
            </w:pPr>
          </w:p>
        </w:tc>
        <w:tc>
          <w:tcPr>
            <w:tcW w:w="1268" w:type="dxa"/>
            <w:gridSpan w:val="29"/>
            <w:tcBorders>
              <w:top w:val="single" w:sz="4" w:space="0" w:color="auto"/>
            </w:tcBorders>
          </w:tcPr>
          <w:p w:rsidR="00036D12" w:rsidRPr="007C074D" w:rsidRDefault="00036D12" w:rsidP="00036D12">
            <w:pPr>
              <w:pStyle w:val="a3"/>
              <w:ind w:firstLine="0"/>
              <w:rPr>
                <w:sz w:val="4"/>
                <w:szCs w:val="4"/>
              </w:rPr>
            </w:pPr>
          </w:p>
        </w:tc>
        <w:tc>
          <w:tcPr>
            <w:tcW w:w="6002" w:type="dxa"/>
            <w:gridSpan w:val="112"/>
          </w:tcPr>
          <w:p w:rsidR="00036D12" w:rsidRPr="007C074D" w:rsidRDefault="00036D12" w:rsidP="00036D12">
            <w:pPr>
              <w:pStyle w:val="a3"/>
              <w:ind w:firstLine="0"/>
              <w:rPr>
                <w:sz w:val="4"/>
                <w:szCs w:val="4"/>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r w:rsidRPr="007C074D">
              <w:rPr>
                <w:sz w:val="22"/>
                <w:szCs w:val="22"/>
              </w:rPr>
              <w:t>32.</w:t>
            </w:r>
          </w:p>
        </w:tc>
        <w:tc>
          <w:tcPr>
            <w:tcW w:w="4604" w:type="dxa"/>
            <w:gridSpan w:val="72"/>
            <w:tcBorders>
              <w:right w:val="single" w:sz="4" w:space="0" w:color="auto"/>
            </w:tcBorders>
          </w:tcPr>
          <w:p w:rsidR="00036D12" w:rsidRPr="007C074D" w:rsidRDefault="00036D12" w:rsidP="00036D12">
            <w:pPr>
              <w:pStyle w:val="a3"/>
              <w:ind w:firstLine="0"/>
              <w:rPr>
                <w:sz w:val="22"/>
                <w:szCs w:val="22"/>
              </w:rPr>
            </w:pPr>
            <w:r w:rsidRPr="007C074D">
              <w:rPr>
                <w:sz w:val="22"/>
                <w:szCs w:val="22"/>
              </w:rPr>
              <w:t>Текстура ткани поджелудочной железы:</w:t>
            </w:r>
          </w:p>
        </w:tc>
        <w:tc>
          <w:tcPr>
            <w:tcW w:w="324" w:type="dxa"/>
            <w:gridSpan w:val="9"/>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288" w:type="dxa"/>
            <w:gridSpan w:val="34"/>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 мягкая”,</w:t>
            </w:r>
          </w:p>
        </w:tc>
        <w:tc>
          <w:tcPr>
            <w:tcW w:w="359" w:type="dxa"/>
            <w:gridSpan w:val="9"/>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990" w:type="dxa"/>
            <w:gridSpan w:val="34"/>
            <w:tcBorders>
              <w:left w:val="single" w:sz="4" w:space="0" w:color="auto"/>
            </w:tcBorders>
          </w:tcPr>
          <w:p w:rsidR="00036D12" w:rsidRPr="007C074D" w:rsidRDefault="00036D12" w:rsidP="00036D12">
            <w:pPr>
              <w:pStyle w:val="a3"/>
              <w:ind w:firstLine="0"/>
              <w:rPr>
                <w:sz w:val="22"/>
                <w:szCs w:val="22"/>
              </w:rPr>
            </w:pPr>
            <w:r w:rsidRPr="007C074D">
              <w:rPr>
                <w:sz w:val="22"/>
                <w:szCs w:val="22"/>
              </w:rPr>
              <w:t>“ плотная”</w:t>
            </w:r>
          </w:p>
        </w:tc>
        <w:tc>
          <w:tcPr>
            <w:tcW w:w="1201" w:type="dxa"/>
            <w:gridSpan w:val="11"/>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4"/>
                <w:szCs w:val="4"/>
              </w:rPr>
            </w:pPr>
          </w:p>
        </w:tc>
        <w:tc>
          <w:tcPr>
            <w:tcW w:w="4604" w:type="dxa"/>
            <w:gridSpan w:val="72"/>
          </w:tcPr>
          <w:p w:rsidR="00036D12" w:rsidRPr="007C074D" w:rsidRDefault="00036D12" w:rsidP="00036D12">
            <w:pPr>
              <w:pStyle w:val="a3"/>
              <w:ind w:firstLine="0"/>
              <w:rPr>
                <w:sz w:val="4"/>
                <w:szCs w:val="4"/>
              </w:rPr>
            </w:pPr>
          </w:p>
        </w:tc>
        <w:tc>
          <w:tcPr>
            <w:tcW w:w="324" w:type="dxa"/>
            <w:gridSpan w:val="9"/>
            <w:tcBorders>
              <w:top w:val="single" w:sz="4" w:space="0" w:color="auto"/>
            </w:tcBorders>
          </w:tcPr>
          <w:p w:rsidR="00036D12" w:rsidRPr="007C074D" w:rsidRDefault="00036D12" w:rsidP="00036D12">
            <w:pPr>
              <w:pStyle w:val="a3"/>
              <w:ind w:firstLine="0"/>
              <w:rPr>
                <w:sz w:val="4"/>
                <w:szCs w:val="4"/>
              </w:rPr>
            </w:pPr>
          </w:p>
        </w:tc>
        <w:tc>
          <w:tcPr>
            <w:tcW w:w="1288" w:type="dxa"/>
            <w:gridSpan w:val="34"/>
          </w:tcPr>
          <w:p w:rsidR="00036D12" w:rsidRPr="007C074D" w:rsidRDefault="00036D12" w:rsidP="00036D12">
            <w:pPr>
              <w:pStyle w:val="a3"/>
              <w:ind w:firstLine="0"/>
              <w:rPr>
                <w:sz w:val="4"/>
                <w:szCs w:val="4"/>
              </w:rPr>
            </w:pPr>
          </w:p>
        </w:tc>
        <w:tc>
          <w:tcPr>
            <w:tcW w:w="359" w:type="dxa"/>
            <w:gridSpan w:val="9"/>
            <w:tcBorders>
              <w:top w:val="single" w:sz="4" w:space="0" w:color="auto"/>
            </w:tcBorders>
          </w:tcPr>
          <w:p w:rsidR="00036D12" w:rsidRPr="007C074D" w:rsidRDefault="00036D12" w:rsidP="00036D12">
            <w:pPr>
              <w:pStyle w:val="a3"/>
              <w:ind w:firstLine="0"/>
              <w:rPr>
                <w:sz w:val="4"/>
                <w:szCs w:val="4"/>
              </w:rPr>
            </w:pPr>
          </w:p>
        </w:tc>
        <w:tc>
          <w:tcPr>
            <w:tcW w:w="1990" w:type="dxa"/>
            <w:gridSpan w:val="34"/>
          </w:tcPr>
          <w:p w:rsidR="00036D12" w:rsidRPr="007C074D" w:rsidRDefault="00036D12" w:rsidP="00036D12">
            <w:pPr>
              <w:pStyle w:val="a3"/>
              <w:ind w:firstLine="0"/>
              <w:rPr>
                <w:sz w:val="4"/>
                <w:szCs w:val="4"/>
              </w:rPr>
            </w:pPr>
          </w:p>
        </w:tc>
        <w:tc>
          <w:tcPr>
            <w:tcW w:w="1201" w:type="dxa"/>
            <w:gridSpan w:val="11"/>
          </w:tcPr>
          <w:p w:rsidR="00036D12" w:rsidRPr="007C074D" w:rsidRDefault="00036D12" w:rsidP="00036D12">
            <w:pPr>
              <w:pStyle w:val="a3"/>
              <w:ind w:firstLine="0"/>
              <w:rPr>
                <w:sz w:val="4"/>
                <w:szCs w:val="4"/>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r w:rsidRPr="007C074D">
              <w:rPr>
                <w:sz w:val="22"/>
                <w:szCs w:val="22"/>
              </w:rPr>
              <w:t>33.</w:t>
            </w:r>
          </w:p>
        </w:tc>
        <w:tc>
          <w:tcPr>
            <w:tcW w:w="3764" w:type="dxa"/>
            <w:gridSpan w:val="57"/>
            <w:tcBorders>
              <w:right w:val="single" w:sz="4" w:space="0" w:color="auto"/>
            </w:tcBorders>
          </w:tcPr>
          <w:p w:rsidR="00036D12" w:rsidRPr="007C074D" w:rsidRDefault="00036D12" w:rsidP="00036D12">
            <w:pPr>
              <w:pStyle w:val="a3"/>
              <w:ind w:firstLine="0"/>
              <w:rPr>
                <w:sz w:val="22"/>
                <w:szCs w:val="22"/>
              </w:rPr>
            </w:pPr>
            <w:r w:rsidRPr="007C074D">
              <w:rPr>
                <w:sz w:val="22"/>
                <w:szCs w:val="22"/>
              </w:rPr>
              <w:t>Послеоперационные осложнения:</w:t>
            </w:r>
          </w:p>
        </w:tc>
        <w:tc>
          <w:tcPr>
            <w:tcW w:w="274" w:type="dxa"/>
            <w:gridSpan w:val="4"/>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566" w:type="dxa"/>
            <w:gridSpan w:val="11"/>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нет;</w:t>
            </w:r>
          </w:p>
        </w:tc>
        <w:tc>
          <w:tcPr>
            <w:tcW w:w="296" w:type="dxa"/>
            <w:gridSpan w:val="8"/>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4866" w:type="dxa"/>
            <w:gridSpan w:val="89"/>
            <w:tcBorders>
              <w:left w:val="single" w:sz="4" w:space="0" w:color="auto"/>
            </w:tcBorders>
          </w:tcPr>
          <w:p w:rsidR="00036D12" w:rsidRPr="007C074D" w:rsidRDefault="00036D12" w:rsidP="00036D12">
            <w:pPr>
              <w:pStyle w:val="a3"/>
              <w:ind w:firstLine="0"/>
              <w:rPr>
                <w:sz w:val="22"/>
                <w:szCs w:val="22"/>
              </w:rPr>
            </w:pPr>
            <w:r w:rsidRPr="007C074D">
              <w:rPr>
                <w:sz w:val="22"/>
                <w:szCs w:val="22"/>
              </w:rPr>
              <w:t>внутрибрюшные жидкостные скопления;</w:t>
            </w: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4"/>
                <w:szCs w:val="4"/>
              </w:rPr>
            </w:pPr>
          </w:p>
        </w:tc>
        <w:tc>
          <w:tcPr>
            <w:tcW w:w="3764" w:type="dxa"/>
            <w:gridSpan w:val="57"/>
          </w:tcPr>
          <w:p w:rsidR="00036D12" w:rsidRPr="007C074D" w:rsidRDefault="00036D12" w:rsidP="00036D12">
            <w:pPr>
              <w:pStyle w:val="a3"/>
              <w:ind w:firstLine="0"/>
              <w:rPr>
                <w:sz w:val="4"/>
                <w:szCs w:val="4"/>
              </w:rPr>
            </w:pPr>
          </w:p>
        </w:tc>
        <w:tc>
          <w:tcPr>
            <w:tcW w:w="274" w:type="dxa"/>
            <w:gridSpan w:val="4"/>
            <w:tcBorders>
              <w:top w:val="single" w:sz="4" w:space="0" w:color="auto"/>
            </w:tcBorders>
          </w:tcPr>
          <w:p w:rsidR="00036D12" w:rsidRPr="007C074D" w:rsidRDefault="00036D12" w:rsidP="00036D12">
            <w:pPr>
              <w:pStyle w:val="a3"/>
              <w:ind w:firstLine="0"/>
              <w:rPr>
                <w:sz w:val="4"/>
                <w:szCs w:val="4"/>
              </w:rPr>
            </w:pPr>
          </w:p>
        </w:tc>
        <w:tc>
          <w:tcPr>
            <w:tcW w:w="566" w:type="dxa"/>
            <w:gridSpan w:val="11"/>
          </w:tcPr>
          <w:p w:rsidR="00036D12" w:rsidRPr="007C074D" w:rsidRDefault="00036D12" w:rsidP="00036D12">
            <w:pPr>
              <w:pStyle w:val="a3"/>
              <w:ind w:firstLine="0"/>
              <w:rPr>
                <w:sz w:val="4"/>
                <w:szCs w:val="4"/>
              </w:rPr>
            </w:pPr>
          </w:p>
        </w:tc>
        <w:tc>
          <w:tcPr>
            <w:tcW w:w="296" w:type="dxa"/>
            <w:gridSpan w:val="8"/>
            <w:tcBorders>
              <w:top w:val="single" w:sz="4" w:space="0" w:color="auto"/>
            </w:tcBorders>
          </w:tcPr>
          <w:p w:rsidR="00036D12" w:rsidRPr="007C074D" w:rsidRDefault="00036D12" w:rsidP="00036D12">
            <w:pPr>
              <w:pStyle w:val="a3"/>
              <w:ind w:firstLine="0"/>
              <w:rPr>
                <w:sz w:val="4"/>
                <w:szCs w:val="4"/>
              </w:rPr>
            </w:pPr>
          </w:p>
        </w:tc>
        <w:tc>
          <w:tcPr>
            <w:tcW w:w="4866" w:type="dxa"/>
            <w:gridSpan w:val="89"/>
          </w:tcPr>
          <w:p w:rsidR="00036D12" w:rsidRPr="007C074D" w:rsidRDefault="00036D12" w:rsidP="00036D12">
            <w:pPr>
              <w:pStyle w:val="a3"/>
              <w:ind w:firstLine="0"/>
              <w:rPr>
                <w:sz w:val="4"/>
                <w:szCs w:val="4"/>
              </w:rPr>
            </w:pPr>
          </w:p>
        </w:tc>
      </w:tr>
      <w:tr w:rsidR="00036D12" w:rsidRPr="007C074D" w:rsidTr="007D52E9">
        <w:trPr>
          <w:gridAfter w:val="1"/>
          <w:wAfter w:w="482" w:type="dxa"/>
        </w:trPr>
        <w:tc>
          <w:tcPr>
            <w:tcW w:w="267" w:type="dxa"/>
            <w:tcBorders>
              <w:right w:val="single" w:sz="4" w:space="0" w:color="auto"/>
            </w:tcBorders>
          </w:tcPr>
          <w:p w:rsidR="00036D12" w:rsidRPr="007C074D" w:rsidRDefault="00036D12" w:rsidP="00036D12">
            <w:pPr>
              <w:pStyle w:val="a3"/>
              <w:ind w:firstLine="0"/>
              <w:rPr>
                <w:sz w:val="22"/>
                <w:szCs w:val="22"/>
              </w:rPr>
            </w:pPr>
          </w:p>
        </w:tc>
        <w:tc>
          <w:tcPr>
            <w:tcW w:w="266" w:type="dxa"/>
            <w:gridSpan w:val="5"/>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813" w:type="dxa"/>
            <w:gridSpan w:val="21"/>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инфекционные;</w:t>
            </w:r>
          </w:p>
        </w:tc>
        <w:tc>
          <w:tcPr>
            <w:tcW w:w="284" w:type="dxa"/>
            <w:gridSpan w:val="4"/>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2561" w:type="dxa"/>
            <w:gridSpan w:val="50"/>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сердечно – сосудистые;</w:t>
            </w:r>
          </w:p>
        </w:tc>
        <w:tc>
          <w:tcPr>
            <w:tcW w:w="270"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4838" w:type="dxa"/>
            <w:gridSpan w:val="88"/>
            <w:tcBorders>
              <w:left w:val="single" w:sz="4" w:space="0" w:color="auto"/>
            </w:tcBorders>
          </w:tcPr>
          <w:p w:rsidR="00036D12" w:rsidRPr="007C074D" w:rsidRDefault="00036D12" w:rsidP="00036D12">
            <w:pPr>
              <w:pStyle w:val="a3"/>
              <w:ind w:firstLine="0"/>
              <w:rPr>
                <w:sz w:val="22"/>
                <w:szCs w:val="22"/>
              </w:rPr>
            </w:pPr>
            <w:r w:rsidRPr="007C074D">
              <w:rPr>
                <w:sz w:val="22"/>
                <w:szCs w:val="22"/>
              </w:rPr>
              <w:t>респираторные;</w:t>
            </w:r>
          </w:p>
        </w:tc>
      </w:tr>
      <w:tr w:rsidR="00036D12" w:rsidRPr="007C074D" w:rsidTr="007D52E9">
        <w:trPr>
          <w:gridAfter w:val="1"/>
          <w:wAfter w:w="482" w:type="dxa"/>
        </w:trPr>
        <w:tc>
          <w:tcPr>
            <w:tcW w:w="267" w:type="dxa"/>
          </w:tcPr>
          <w:p w:rsidR="00036D12" w:rsidRPr="007C074D" w:rsidRDefault="00036D12" w:rsidP="00036D12">
            <w:pPr>
              <w:pStyle w:val="a3"/>
              <w:ind w:firstLine="0"/>
              <w:rPr>
                <w:sz w:val="4"/>
                <w:szCs w:val="4"/>
              </w:rPr>
            </w:pPr>
          </w:p>
        </w:tc>
        <w:tc>
          <w:tcPr>
            <w:tcW w:w="266" w:type="dxa"/>
            <w:gridSpan w:val="5"/>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1813" w:type="dxa"/>
            <w:gridSpan w:val="21"/>
          </w:tcPr>
          <w:p w:rsidR="00036D12" w:rsidRPr="007C074D" w:rsidRDefault="00036D12" w:rsidP="00036D12">
            <w:pPr>
              <w:pStyle w:val="a3"/>
              <w:ind w:firstLine="0"/>
              <w:rPr>
                <w:sz w:val="4"/>
                <w:szCs w:val="4"/>
              </w:rPr>
            </w:pPr>
          </w:p>
        </w:tc>
        <w:tc>
          <w:tcPr>
            <w:tcW w:w="284" w:type="dxa"/>
            <w:gridSpan w:val="4"/>
            <w:tcBorders>
              <w:top w:val="single" w:sz="4" w:space="0" w:color="auto"/>
            </w:tcBorders>
          </w:tcPr>
          <w:p w:rsidR="00036D12" w:rsidRPr="007C074D" w:rsidRDefault="00036D12" w:rsidP="00036D12">
            <w:pPr>
              <w:pStyle w:val="a3"/>
              <w:ind w:firstLine="0"/>
              <w:rPr>
                <w:sz w:val="4"/>
                <w:szCs w:val="4"/>
              </w:rPr>
            </w:pPr>
          </w:p>
        </w:tc>
        <w:tc>
          <w:tcPr>
            <w:tcW w:w="2561" w:type="dxa"/>
            <w:gridSpan w:val="50"/>
          </w:tcPr>
          <w:p w:rsidR="00036D12" w:rsidRPr="007C074D" w:rsidRDefault="00036D12" w:rsidP="00036D12">
            <w:pPr>
              <w:pStyle w:val="a3"/>
              <w:ind w:firstLine="0"/>
              <w:rPr>
                <w:sz w:val="4"/>
                <w:szCs w:val="4"/>
              </w:rPr>
            </w:pPr>
          </w:p>
        </w:tc>
        <w:tc>
          <w:tcPr>
            <w:tcW w:w="270" w:type="dxa"/>
            <w:gridSpan w:val="6"/>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4838" w:type="dxa"/>
            <w:gridSpan w:val="88"/>
          </w:tcPr>
          <w:p w:rsidR="00036D12" w:rsidRPr="007C074D" w:rsidRDefault="00036D12" w:rsidP="00036D12">
            <w:pPr>
              <w:pStyle w:val="a3"/>
              <w:ind w:firstLine="0"/>
              <w:rPr>
                <w:sz w:val="4"/>
                <w:szCs w:val="4"/>
              </w:rPr>
            </w:pPr>
          </w:p>
        </w:tc>
      </w:tr>
      <w:tr w:rsidR="00036D12" w:rsidRPr="007C074D" w:rsidTr="007D52E9">
        <w:trPr>
          <w:gridAfter w:val="1"/>
          <w:wAfter w:w="482" w:type="dxa"/>
        </w:trPr>
        <w:tc>
          <w:tcPr>
            <w:tcW w:w="267" w:type="dxa"/>
            <w:tcBorders>
              <w:right w:val="single" w:sz="4" w:space="0" w:color="auto"/>
            </w:tcBorders>
          </w:tcPr>
          <w:p w:rsidR="00036D12" w:rsidRPr="007C074D" w:rsidRDefault="00036D12" w:rsidP="00036D12">
            <w:pPr>
              <w:pStyle w:val="a3"/>
              <w:ind w:firstLine="0"/>
              <w:rPr>
                <w:sz w:val="22"/>
                <w:szCs w:val="22"/>
              </w:rPr>
            </w:pPr>
          </w:p>
        </w:tc>
        <w:tc>
          <w:tcPr>
            <w:tcW w:w="266" w:type="dxa"/>
            <w:gridSpan w:val="5"/>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4658" w:type="dxa"/>
            <w:gridSpan w:val="75"/>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со стороны мочевыделительной системы;</w:t>
            </w:r>
          </w:p>
        </w:tc>
        <w:tc>
          <w:tcPr>
            <w:tcW w:w="270"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4838" w:type="dxa"/>
            <w:gridSpan w:val="88"/>
            <w:tcBorders>
              <w:left w:val="single" w:sz="4" w:space="0" w:color="auto"/>
            </w:tcBorders>
          </w:tcPr>
          <w:p w:rsidR="00036D12" w:rsidRPr="007C074D" w:rsidRDefault="00036D12" w:rsidP="00036D12">
            <w:pPr>
              <w:pStyle w:val="a3"/>
              <w:ind w:firstLine="0"/>
              <w:rPr>
                <w:sz w:val="22"/>
                <w:szCs w:val="22"/>
              </w:rPr>
            </w:pPr>
            <w:r w:rsidRPr="007C074D">
              <w:rPr>
                <w:sz w:val="22"/>
                <w:szCs w:val="22"/>
              </w:rPr>
              <w:t>со стороны желудочно-кишечного тракта</w:t>
            </w:r>
          </w:p>
        </w:tc>
      </w:tr>
      <w:tr w:rsidR="00036D12" w:rsidRPr="007C074D" w:rsidTr="007D52E9">
        <w:trPr>
          <w:gridAfter w:val="1"/>
          <w:wAfter w:w="482" w:type="dxa"/>
        </w:trPr>
        <w:tc>
          <w:tcPr>
            <w:tcW w:w="267" w:type="dxa"/>
          </w:tcPr>
          <w:p w:rsidR="00036D12" w:rsidRPr="007C074D" w:rsidRDefault="00036D12" w:rsidP="00036D12">
            <w:pPr>
              <w:pStyle w:val="a3"/>
              <w:ind w:firstLine="0"/>
              <w:rPr>
                <w:sz w:val="4"/>
                <w:szCs w:val="4"/>
              </w:rPr>
            </w:pPr>
          </w:p>
        </w:tc>
        <w:tc>
          <w:tcPr>
            <w:tcW w:w="266" w:type="dxa"/>
            <w:gridSpan w:val="5"/>
            <w:tcBorders>
              <w:top w:val="single" w:sz="4" w:space="0" w:color="auto"/>
            </w:tcBorders>
          </w:tcPr>
          <w:p w:rsidR="00036D12" w:rsidRPr="007C074D" w:rsidRDefault="00036D12" w:rsidP="00036D12">
            <w:pPr>
              <w:pStyle w:val="a3"/>
              <w:ind w:firstLine="0"/>
              <w:rPr>
                <w:sz w:val="4"/>
                <w:szCs w:val="4"/>
              </w:rPr>
            </w:pPr>
          </w:p>
        </w:tc>
        <w:tc>
          <w:tcPr>
            <w:tcW w:w="4658" w:type="dxa"/>
            <w:gridSpan w:val="75"/>
          </w:tcPr>
          <w:p w:rsidR="00036D12" w:rsidRPr="007C074D" w:rsidRDefault="00036D12" w:rsidP="00036D12">
            <w:pPr>
              <w:pStyle w:val="a3"/>
              <w:ind w:firstLine="0"/>
              <w:rPr>
                <w:sz w:val="4"/>
                <w:szCs w:val="4"/>
              </w:rPr>
            </w:pPr>
          </w:p>
        </w:tc>
        <w:tc>
          <w:tcPr>
            <w:tcW w:w="270" w:type="dxa"/>
            <w:gridSpan w:val="6"/>
          </w:tcPr>
          <w:p w:rsidR="00036D12" w:rsidRPr="007C074D" w:rsidRDefault="00036D12" w:rsidP="00036D12">
            <w:pPr>
              <w:pStyle w:val="a3"/>
              <w:ind w:firstLine="0"/>
              <w:rPr>
                <w:sz w:val="4"/>
                <w:szCs w:val="4"/>
              </w:rPr>
            </w:pPr>
          </w:p>
        </w:tc>
        <w:tc>
          <w:tcPr>
            <w:tcW w:w="4838" w:type="dxa"/>
            <w:gridSpan w:val="88"/>
          </w:tcPr>
          <w:p w:rsidR="00036D12" w:rsidRPr="007C074D" w:rsidRDefault="00036D12" w:rsidP="00036D12">
            <w:pPr>
              <w:pStyle w:val="a3"/>
              <w:ind w:firstLine="0"/>
              <w:rPr>
                <w:sz w:val="4"/>
                <w:szCs w:val="4"/>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r w:rsidRPr="007C074D">
              <w:rPr>
                <w:sz w:val="22"/>
                <w:szCs w:val="22"/>
              </w:rPr>
              <w:t>34.</w:t>
            </w:r>
          </w:p>
        </w:tc>
        <w:tc>
          <w:tcPr>
            <w:tcW w:w="9766" w:type="dxa"/>
            <w:gridSpan w:val="169"/>
          </w:tcPr>
          <w:p w:rsidR="00036D12" w:rsidRPr="007C074D" w:rsidRDefault="00036D12" w:rsidP="00036D12">
            <w:pPr>
              <w:pStyle w:val="a3"/>
              <w:ind w:firstLine="0"/>
              <w:rPr>
                <w:sz w:val="22"/>
                <w:szCs w:val="22"/>
              </w:rPr>
            </w:pPr>
            <w:proofErr w:type="gramStart"/>
            <w:r w:rsidRPr="007C074D">
              <w:rPr>
                <w:sz w:val="22"/>
                <w:szCs w:val="22"/>
              </w:rPr>
              <w:t xml:space="preserve">Послеоперационная панкреатическая фистула (по классификации ISGPS – международная </w:t>
            </w:r>
            <w:proofErr w:type="gramEnd"/>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4"/>
                <w:szCs w:val="4"/>
              </w:rPr>
            </w:pPr>
          </w:p>
        </w:tc>
        <w:tc>
          <w:tcPr>
            <w:tcW w:w="9766" w:type="dxa"/>
            <w:gridSpan w:val="169"/>
          </w:tcPr>
          <w:p w:rsidR="00036D12" w:rsidRPr="007C074D" w:rsidRDefault="00036D12" w:rsidP="00036D12">
            <w:pPr>
              <w:pStyle w:val="a3"/>
              <w:ind w:firstLine="0"/>
              <w:rPr>
                <w:sz w:val="4"/>
                <w:szCs w:val="4"/>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p>
        </w:tc>
        <w:tc>
          <w:tcPr>
            <w:tcW w:w="6165" w:type="dxa"/>
            <w:gridSpan w:val="112"/>
            <w:tcBorders>
              <w:right w:val="single" w:sz="4" w:space="0" w:color="auto"/>
            </w:tcBorders>
          </w:tcPr>
          <w:p w:rsidR="00036D12" w:rsidRPr="007C074D" w:rsidRDefault="00036D12" w:rsidP="00036D12">
            <w:pPr>
              <w:pStyle w:val="a3"/>
              <w:ind w:firstLine="0"/>
              <w:rPr>
                <w:sz w:val="22"/>
                <w:szCs w:val="22"/>
              </w:rPr>
            </w:pPr>
            <w:r w:rsidRPr="007C074D">
              <w:rPr>
                <w:sz w:val="22"/>
                <w:szCs w:val="22"/>
              </w:rPr>
              <w:t>рабочая группа по хирургии поджелудочной железы):</w:t>
            </w:r>
          </w:p>
        </w:tc>
        <w:tc>
          <w:tcPr>
            <w:tcW w:w="387" w:type="dxa"/>
            <w:gridSpan w:val="11"/>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3214" w:type="dxa"/>
            <w:gridSpan w:val="46"/>
            <w:tcBorders>
              <w:left w:val="single" w:sz="4" w:space="0" w:color="auto"/>
            </w:tcBorders>
          </w:tcPr>
          <w:p w:rsidR="00036D12" w:rsidRPr="007C074D" w:rsidRDefault="00036D12" w:rsidP="00036D12">
            <w:pPr>
              <w:pStyle w:val="a3"/>
              <w:ind w:firstLine="0"/>
              <w:rPr>
                <w:sz w:val="22"/>
                <w:szCs w:val="22"/>
              </w:rPr>
            </w:pPr>
            <w:r w:rsidRPr="007C074D">
              <w:rPr>
                <w:sz w:val="22"/>
                <w:szCs w:val="22"/>
              </w:rPr>
              <w:t>нет;</w:t>
            </w: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4"/>
                <w:szCs w:val="4"/>
              </w:rPr>
            </w:pPr>
          </w:p>
        </w:tc>
        <w:tc>
          <w:tcPr>
            <w:tcW w:w="6165" w:type="dxa"/>
            <w:gridSpan w:val="112"/>
          </w:tcPr>
          <w:p w:rsidR="00036D12" w:rsidRPr="007C074D" w:rsidRDefault="00036D12" w:rsidP="00036D12">
            <w:pPr>
              <w:pStyle w:val="a3"/>
              <w:ind w:firstLine="0"/>
              <w:rPr>
                <w:sz w:val="4"/>
                <w:szCs w:val="4"/>
              </w:rPr>
            </w:pPr>
          </w:p>
        </w:tc>
        <w:tc>
          <w:tcPr>
            <w:tcW w:w="387" w:type="dxa"/>
            <w:gridSpan w:val="11"/>
            <w:tcBorders>
              <w:top w:val="single" w:sz="4" w:space="0" w:color="auto"/>
            </w:tcBorders>
          </w:tcPr>
          <w:p w:rsidR="00036D12" w:rsidRPr="007C074D" w:rsidRDefault="00036D12" w:rsidP="00036D12">
            <w:pPr>
              <w:pStyle w:val="a3"/>
              <w:ind w:firstLine="0"/>
              <w:rPr>
                <w:sz w:val="4"/>
                <w:szCs w:val="4"/>
              </w:rPr>
            </w:pPr>
          </w:p>
        </w:tc>
        <w:tc>
          <w:tcPr>
            <w:tcW w:w="3214" w:type="dxa"/>
            <w:gridSpan w:val="46"/>
          </w:tcPr>
          <w:p w:rsidR="00036D12" w:rsidRPr="007C074D" w:rsidRDefault="00036D12" w:rsidP="00036D12">
            <w:pPr>
              <w:pStyle w:val="a3"/>
              <w:ind w:firstLine="0"/>
              <w:rPr>
                <w:sz w:val="4"/>
                <w:szCs w:val="4"/>
              </w:rPr>
            </w:pPr>
          </w:p>
        </w:tc>
      </w:tr>
      <w:tr w:rsidR="00036D12" w:rsidRPr="007C074D" w:rsidTr="007D52E9">
        <w:trPr>
          <w:gridAfter w:val="1"/>
          <w:wAfter w:w="482" w:type="dxa"/>
        </w:trPr>
        <w:tc>
          <w:tcPr>
            <w:tcW w:w="267" w:type="dxa"/>
            <w:tcBorders>
              <w:right w:val="single" w:sz="4" w:space="0" w:color="auto"/>
            </w:tcBorders>
          </w:tcPr>
          <w:p w:rsidR="00036D12" w:rsidRPr="007C074D" w:rsidRDefault="00036D12" w:rsidP="00036D12">
            <w:pPr>
              <w:pStyle w:val="a3"/>
              <w:ind w:firstLine="0"/>
              <w:rPr>
                <w:sz w:val="22"/>
                <w:szCs w:val="22"/>
              </w:rPr>
            </w:pPr>
          </w:p>
        </w:tc>
        <w:tc>
          <w:tcPr>
            <w:tcW w:w="266" w:type="dxa"/>
            <w:gridSpan w:val="5"/>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5602" w:type="dxa"/>
            <w:gridSpan w:val="100"/>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биохимическая несостоятельность (тип А);</w:t>
            </w:r>
          </w:p>
        </w:tc>
        <w:tc>
          <w:tcPr>
            <w:tcW w:w="417"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982" w:type="dxa"/>
            <w:gridSpan w:val="24"/>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Тип</w:t>
            </w:r>
            <w:proofErr w:type="gramStart"/>
            <w:r w:rsidRPr="007C074D">
              <w:rPr>
                <w:sz w:val="22"/>
                <w:szCs w:val="22"/>
              </w:rPr>
              <w:t xml:space="preserve"> В</w:t>
            </w:r>
            <w:proofErr w:type="gramEnd"/>
            <w:r w:rsidRPr="007C074D">
              <w:rPr>
                <w:sz w:val="22"/>
                <w:szCs w:val="22"/>
              </w:rPr>
              <w:t>;</w:t>
            </w:r>
          </w:p>
        </w:tc>
        <w:tc>
          <w:tcPr>
            <w:tcW w:w="272" w:type="dxa"/>
            <w:gridSpan w:val="4"/>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2493" w:type="dxa"/>
            <w:gridSpan w:val="34"/>
            <w:tcBorders>
              <w:left w:val="single" w:sz="4" w:space="0" w:color="auto"/>
            </w:tcBorders>
          </w:tcPr>
          <w:p w:rsidR="00036D12" w:rsidRPr="007C074D" w:rsidRDefault="00036D12" w:rsidP="00036D12">
            <w:pPr>
              <w:pStyle w:val="a3"/>
              <w:ind w:firstLine="0"/>
              <w:rPr>
                <w:sz w:val="22"/>
                <w:szCs w:val="22"/>
              </w:rPr>
            </w:pPr>
            <w:r w:rsidRPr="007C074D">
              <w:rPr>
                <w:sz w:val="22"/>
                <w:szCs w:val="22"/>
              </w:rPr>
              <w:t>Тип С.</w:t>
            </w:r>
          </w:p>
        </w:tc>
      </w:tr>
      <w:tr w:rsidR="00036D12" w:rsidRPr="007C074D" w:rsidTr="007D52E9">
        <w:trPr>
          <w:gridAfter w:val="1"/>
          <w:wAfter w:w="482" w:type="dxa"/>
        </w:trPr>
        <w:tc>
          <w:tcPr>
            <w:tcW w:w="267" w:type="dxa"/>
          </w:tcPr>
          <w:p w:rsidR="00036D12" w:rsidRPr="007C074D" w:rsidRDefault="00036D12" w:rsidP="00036D12">
            <w:pPr>
              <w:pStyle w:val="a3"/>
              <w:ind w:firstLine="0"/>
              <w:rPr>
                <w:sz w:val="4"/>
                <w:szCs w:val="4"/>
              </w:rPr>
            </w:pPr>
          </w:p>
        </w:tc>
        <w:tc>
          <w:tcPr>
            <w:tcW w:w="266" w:type="dxa"/>
            <w:gridSpan w:val="5"/>
            <w:tcBorders>
              <w:top w:val="single" w:sz="4" w:space="0" w:color="auto"/>
            </w:tcBorders>
          </w:tcPr>
          <w:p w:rsidR="00036D12" w:rsidRPr="007C074D" w:rsidRDefault="00036D12" w:rsidP="00036D12">
            <w:pPr>
              <w:pStyle w:val="a3"/>
              <w:ind w:firstLine="0"/>
              <w:rPr>
                <w:sz w:val="4"/>
                <w:szCs w:val="4"/>
              </w:rPr>
            </w:pPr>
          </w:p>
        </w:tc>
        <w:tc>
          <w:tcPr>
            <w:tcW w:w="5602" w:type="dxa"/>
            <w:gridSpan w:val="100"/>
          </w:tcPr>
          <w:p w:rsidR="00036D12" w:rsidRPr="007C074D" w:rsidRDefault="00036D12" w:rsidP="00036D12">
            <w:pPr>
              <w:pStyle w:val="a3"/>
              <w:ind w:firstLine="0"/>
              <w:rPr>
                <w:sz w:val="4"/>
                <w:szCs w:val="4"/>
              </w:rPr>
            </w:pPr>
          </w:p>
        </w:tc>
        <w:tc>
          <w:tcPr>
            <w:tcW w:w="417" w:type="dxa"/>
            <w:gridSpan w:val="7"/>
            <w:tcBorders>
              <w:top w:val="single" w:sz="4" w:space="0" w:color="auto"/>
            </w:tcBorders>
          </w:tcPr>
          <w:p w:rsidR="00036D12" w:rsidRPr="007C074D" w:rsidRDefault="00036D12" w:rsidP="00036D12">
            <w:pPr>
              <w:pStyle w:val="a3"/>
              <w:ind w:firstLine="0"/>
              <w:rPr>
                <w:sz w:val="4"/>
                <w:szCs w:val="4"/>
              </w:rPr>
            </w:pPr>
          </w:p>
        </w:tc>
        <w:tc>
          <w:tcPr>
            <w:tcW w:w="982" w:type="dxa"/>
            <w:gridSpan w:val="24"/>
          </w:tcPr>
          <w:p w:rsidR="00036D12" w:rsidRPr="007C074D" w:rsidRDefault="00036D12" w:rsidP="00036D12">
            <w:pPr>
              <w:pStyle w:val="a3"/>
              <w:ind w:firstLine="0"/>
              <w:rPr>
                <w:sz w:val="4"/>
                <w:szCs w:val="4"/>
              </w:rPr>
            </w:pPr>
          </w:p>
        </w:tc>
        <w:tc>
          <w:tcPr>
            <w:tcW w:w="272" w:type="dxa"/>
            <w:gridSpan w:val="4"/>
            <w:tcBorders>
              <w:top w:val="single" w:sz="4" w:space="0" w:color="auto"/>
            </w:tcBorders>
          </w:tcPr>
          <w:p w:rsidR="00036D12" w:rsidRPr="007C074D" w:rsidRDefault="00036D12" w:rsidP="00036D12">
            <w:pPr>
              <w:pStyle w:val="a3"/>
              <w:ind w:firstLine="0"/>
              <w:rPr>
                <w:sz w:val="4"/>
                <w:szCs w:val="4"/>
              </w:rPr>
            </w:pPr>
          </w:p>
        </w:tc>
        <w:tc>
          <w:tcPr>
            <w:tcW w:w="2493" w:type="dxa"/>
            <w:gridSpan w:val="34"/>
          </w:tcPr>
          <w:p w:rsidR="00036D12" w:rsidRPr="007C074D" w:rsidRDefault="00036D12" w:rsidP="00036D12">
            <w:pPr>
              <w:pStyle w:val="a3"/>
              <w:ind w:firstLine="0"/>
              <w:rPr>
                <w:sz w:val="4"/>
                <w:szCs w:val="4"/>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r w:rsidRPr="007C074D">
              <w:rPr>
                <w:sz w:val="22"/>
                <w:szCs w:val="22"/>
              </w:rPr>
              <w:t>35.</w:t>
            </w:r>
          </w:p>
        </w:tc>
        <w:tc>
          <w:tcPr>
            <w:tcW w:w="9766" w:type="dxa"/>
            <w:gridSpan w:val="169"/>
          </w:tcPr>
          <w:p w:rsidR="00036D12" w:rsidRPr="007C074D" w:rsidRDefault="00036D12" w:rsidP="00036D12">
            <w:pPr>
              <w:pStyle w:val="a3"/>
              <w:ind w:firstLine="0"/>
              <w:rPr>
                <w:sz w:val="22"/>
                <w:szCs w:val="22"/>
              </w:rPr>
            </w:pPr>
            <w:proofErr w:type="gramStart"/>
            <w:r w:rsidRPr="007C074D">
              <w:rPr>
                <w:sz w:val="22"/>
                <w:szCs w:val="22"/>
              </w:rPr>
              <w:t>Послеоперационная билиарная фистула (по классификации ISGPS – международная рабочая</w:t>
            </w:r>
            <w:proofErr w:type="gramEnd"/>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p>
        </w:tc>
        <w:tc>
          <w:tcPr>
            <w:tcW w:w="4900" w:type="dxa"/>
            <w:gridSpan w:val="80"/>
            <w:tcBorders>
              <w:right w:val="single" w:sz="4" w:space="0" w:color="auto"/>
            </w:tcBorders>
          </w:tcPr>
          <w:p w:rsidR="00036D12" w:rsidRPr="007C074D" w:rsidRDefault="00036D12" w:rsidP="00036D12">
            <w:pPr>
              <w:pStyle w:val="a3"/>
              <w:ind w:firstLine="0"/>
              <w:rPr>
                <w:sz w:val="22"/>
                <w:szCs w:val="22"/>
              </w:rPr>
            </w:pPr>
            <w:r w:rsidRPr="007C074D">
              <w:rPr>
                <w:sz w:val="22"/>
                <w:szCs w:val="22"/>
              </w:rPr>
              <w:t>группа по хирургии поджелудочной железы):</w:t>
            </w:r>
          </w:p>
        </w:tc>
        <w:tc>
          <w:tcPr>
            <w:tcW w:w="282" w:type="dxa"/>
            <w:gridSpan w:val="9"/>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652" w:type="dxa"/>
            <w:gridSpan w:val="16"/>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нет;</w:t>
            </w:r>
          </w:p>
        </w:tc>
        <w:tc>
          <w:tcPr>
            <w:tcW w:w="331"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836" w:type="dxa"/>
            <w:gridSpan w:val="19"/>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Тип А;</w:t>
            </w:r>
          </w:p>
        </w:tc>
        <w:tc>
          <w:tcPr>
            <w:tcW w:w="272" w:type="dxa"/>
            <w:gridSpan w:val="4"/>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848" w:type="dxa"/>
            <w:gridSpan w:val="10"/>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Тип</w:t>
            </w:r>
            <w:proofErr w:type="gramStart"/>
            <w:r w:rsidRPr="007C074D">
              <w:rPr>
                <w:sz w:val="22"/>
                <w:szCs w:val="22"/>
              </w:rPr>
              <w:t xml:space="preserve"> В</w:t>
            </w:r>
            <w:proofErr w:type="gramEnd"/>
            <w:r w:rsidRPr="007C074D">
              <w:rPr>
                <w:sz w:val="22"/>
                <w:szCs w:val="22"/>
              </w:rPr>
              <w:t>;</w:t>
            </w:r>
          </w:p>
        </w:tc>
        <w:tc>
          <w:tcPr>
            <w:tcW w:w="276"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369" w:type="dxa"/>
            <w:gridSpan w:val="17"/>
            <w:tcBorders>
              <w:left w:val="single" w:sz="4" w:space="0" w:color="auto"/>
            </w:tcBorders>
          </w:tcPr>
          <w:p w:rsidR="00036D12" w:rsidRPr="007C074D" w:rsidRDefault="00036D12" w:rsidP="00036D12">
            <w:pPr>
              <w:pStyle w:val="a3"/>
              <w:ind w:firstLine="0"/>
              <w:rPr>
                <w:sz w:val="22"/>
                <w:szCs w:val="22"/>
              </w:rPr>
            </w:pPr>
            <w:r w:rsidRPr="007C074D">
              <w:rPr>
                <w:sz w:val="22"/>
                <w:szCs w:val="22"/>
              </w:rPr>
              <w:t>Тип С.</w:t>
            </w: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4"/>
                <w:szCs w:val="4"/>
              </w:rPr>
            </w:pPr>
          </w:p>
        </w:tc>
        <w:tc>
          <w:tcPr>
            <w:tcW w:w="4900" w:type="dxa"/>
            <w:gridSpan w:val="80"/>
          </w:tcPr>
          <w:p w:rsidR="00036D12" w:rsidRPr="007C074D" w:rsidRDefault="00036D12" w:rsidP="00036D12">
            <w:pPr>
              <w:pStyle w:val="a3"/>
              <w:ind w:firstLine="0"/>
              <w:rPr>
                <w:sz w:val="4"/>
                <w:szCs w:val="4"/>
              </w:rPr>
            </w:pPr>
          </w:p>
        </w:tc>
        <w:tc>
          <w:tcPr>
            <w:tcW w:w="282" w:type="dxa"/>
            <w:gridSpan w:val="9"/>
            <w:tcBorders>
              <w:top w:val="single" w:sz="4" w:space="0" w:color="auto"/>
            </w:tcBorders>
          </w:tcPr>
          <w:p w:rsidR="00036D12" w:rsidRPr="007C074D" w:rsidRDefault="00036D12" w:rsidP="00036D12">
            <w:pPr>
              <w:pStyle w:val="a3"/>
              <w:ind w:firstLine="0"/>
              <w:rPr>
                <w:sz w:val="4"/>
                <w:szCs w:val="4"/>
              </w:rPr>
            </w:pPr>
          </w:p>
        </w:tc>
        <w:tc>
          <w:tcPr>
            <w:tcW w:w="652" w:type="dxa"/>
            <w:gridSpan w:val="16"/>
          </w:tcPr>
          <w:p w:rsidR="00036D12" w:rsidRPr="007C074D" w:rsidRDefault="00036D12" w:rsidP="00036D12">
            <w:pPr>
              <w:pStyle w:val="a3"/>
              <w:ind w:firstLine="0"/>
              <w:rPr>
                <w:sz w:val="4"/>
                <w:szCs w:val="4"/>
              </w:rPr>
            </w:pPr>
          </w:p>
        </w:tc>
        <w:tc>
          <w:tcPr>
            <w:tcW w:w="331" w:type="dxa"/>
            <w:gridSpan w:val="7"/>
            <w:tcBorders>
              <w:top w:val="single" w:sz="4" w:space="0" w:color="auto"/>
            </w:tcBorders>
          </w:tcPr>
          <w:p w:rsidR="00036D12" w:rsidRPr="007C074D" w:rsidRDefault="00036D12" w:rsidP="00036D12">
            <w:pPr>
              <w:pStyle w:val="a3"/>
              <w:ind w:firstLine="0"/>
              <w:rPr>
                <w:sz w:val="4"/>
                <w:szCs w:val="4"/>
              </w:rPr>
            </w:pPr>
          </w:p>
        </w:tc>
        <w:tc>
          <w:tcPr>
            <w:tcW w:w="836" w:type="dxa"/>
            <w:gridSpan w:val="19"/>
          </w:tcPr>
          <w:p w:rsidR="00036D12" w:rsidRPr="007C074D" w:rsidRDefault="00036D12" w:rsidP="00036D12">
            <w:pPr>
              <w:pStyle w:val="a3"/>
              <w:ind w:firstLine="0"/>
              <w:rPr>
                <w:sz w:val="4"/>
                <w:szCs w:val="4"/>
              </w:rPr>
            </w:pPr>
          </w:p>
        </w:tc>
        <w:tc>
          <w:tcPr>
            <w:tcW w:w="272" w:type="dxa"/>
            <w:gridSpan w:val="4"/>
            <w:tcBorders>
              <w:top w:val="single" w:sz="4" w:space="0" w:color="auto"/>
            </w:tcBorders>
          </w:tcPr>
          <w:p w:rsidR="00036D12" w:rsidRPr="007C074D" w:rsidRDefault="00036D12" w:rsidP="00036D12">
            <w:pPr>
              <w:pStyle w:val="a3"/>
              <w:ind w:firstLine="0"/>
              <w:rPr>
                <w:sz w:val="4"/>
                <w:szCs w:val="4"/>
              </w:rPr>
            </w:pPr>
          </w:p>
        </w:tc>
        <w:tc>
          <w:tcPr>
            <w:tcW w:w="848" w:type="dxa"/>
            <w:gridSpan w:val="10"/>
          </w:tcPr>
          <w:p w:rsidR="00036D12" w:rsidRPr="007C074D" w:rsidRDefault="00036D12" w:rsidP="00036D12">
            <w:pPr>
              <w:pStyle w:val="a3"/>
              <w:ind w:firstLine="0"/>
              <w:rPr>
                <w:sz w:val="4"/>
                <w:szCs w:val="4"/>
              </w:rPr>
            </w:pPr>
          </w:p>
        </w:tc>
        <w:tc>
          <w:tcPr>
            <w:tcW w:w="276" w:type="dxa"/>
            <w:gridSpan w:val="7"/>
            <w:tcBorders>
              <w:top w:val="single" w:sz="4" w:space="0" w:color="auto"/>
            </w:tcBorders>
          </w:tcPr>
          <w:p w:rsidR="00036D12" w:rsidRPr="007C074D" w:rsidRDefault="00036D12" w:rsidP="00036D12">
            <w:pPr>
              <w:pStyle w:val="a3"/>
              <w:ind w:firstLine="0"/>
              <w:rPr>
                <w:sz w:val="4"/>
                <w:szCs w:val="4"/>
              </w:rPr>
            </w:pPr>
          </w:p>
        </w:tc>
        <w:tc>
          <w:tcPr>
            <w:tcW w:w="1369" w:type="dxa"/>
            <w:gridSpan w:val="17"/>
          </w:tcPr>
          <w:p w:rsidR="00036D12" w:rsidRPr="007C074D" w:rsidRDefault="00036D12" w:rsidP="00036D12">
            <w:pPr>
              <w:pStyle w:val="a3"/>
              <w:ind w:firstLine="0"/>
              <w:rPr>
                <w:sz w:val="4"/>
                <w:szCs w:val="4"/>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r w:rsidRPr="007C074D">
              <w:rPr>
                <w:sz w:val="22"/>
                <w:szCs w:val="22"/>
              </w:rPr>
              <w:t>36.</w:t>
            </w:r>
          </w:p>
        </w:tc>
        <w:tc>
          <w:tcPr>
            <w:tcW w:w="9766" w:type="dxa"/>
            <w:gridSpan w:val="169"/>
          </w:tcPr>
          <w:p w:rsidR="00036D12" w:rsidRPr="007C074D" w:rsidRDefault="00036D12" w:rsidP="00036D12">
            <w:pPr>
              <w:pStyle w:val="a3"/>
              <w:ind w:firstLine="0"/>
              <w:rPr>
                <w:sz w:val="22"/>
                <w:szCs w:val="22"/>
              </w:rPr>
            </w:pPr>
            <w:proofErr w:type="gramStart"/>
            <w:r w:rsidRPr="007C074D">
              <w:rPr>
                <w:sz w:val="22"/>
                <w:szCs w:val="22"/>
              </w:rPr>
              <w:t xml:space="preserve">Послеоперационные кровотечения (по классификации ISGPS – международная рабочая </w:t>
            </w:r>
            <w:proofErr w:type="gramEnd"/>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p>
        </w:tc>
        <w:tc>
          <w:tcPr>
            <w:tcW w:w="4900" w:type="dxa"/>
            <w:gridSpan w:val="80"/>
            <w:tcBorders>
              <w:right w:val="single" w:sz="4" w:space="0" w:color="auto"/>
            </w:tcBorders>
          </w:tcPr>
          <w:p w:rsidR="00036D12" w:rsidRPr="007C074D" w:rsidRDefault="00036D12" w:rsidP="00036D12">
            <w:pPr>
              <w:pStyle w:val="a3"/>
              <w:ind w:firstLine="0"/>
              <w:rPr>
                <w:sz w:val="22"/>
                <w:szCs w:val="22"/>
              </w:rPr>
            </w:pPr>
            <w:r w:rsidRPr="007C074D">
              <w:rPr>
                <w:sz w:val="22"/>
                <w:szCs w:val="22"/>
              </w:rPr>
              <w:t>группа по хирургии поджелудочной железы):</w:t>
            </w:r>
          </w:p>
        </w:tc>
        <w:tc>
          <w:tcPr>
            <w:tcW w:w="282" w:type="dxa"/>
            <w:gridSpan w:val="9"/>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652" w:type="dxa"/>
            <w:gridSpan w:val="16"/>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нет;</w:t>
            </w:r>
          </w:p>
        </w:tc>
        <w:tc>
          <w:tcPr>
            <w:tcW w:w="331"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836" w:type="dxa"/>
            <w:gridSpan w:val="19"/>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Тип А;</w:t>
            </w:r>
          </w:p>
        </w:tc>
        <w:tc>
          <w:tcPr>
            <w:tcW w:w="272" w:type="dxa"/>
            <w:gridSpan w:val="4"/>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848" w:type="dxa"/>
            <w:gridSpan w:val="10"/>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Тип</w:t>
            </w:r>
            <w:proofErr w:type="gramStart"/>
            <w:r w:rsidRPr="007C074D">
              <w:rPr>
                <w:sz w:val="22"/>
                <w:szCs w:val="22"/>
              </w:rPr>
              <w:t xml:space="preserve"> В</w:t>
            </w:r>
            <w:proofErr w:type="gramEnd"/>
            <w:r w:rsidRPr="007C074D">
              <w:rPr>
                <w:sz w:val="22"/>
                <w:szCs w:val="22"/>
              </w:rPr>
              <w:t>;</w:t>
            </w:r>
          </w:p>
        </w:tc>
        <w:tc>
          <w:tcPr>
            <w:tcW w:w="276"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369" w:type="dxa"/>
            <w:gridSpan w:val="17"/>
            <w:tcBorders>
              <w:left w:val="single" w:sz="4" w:space="0" w:color="auto"/>
            </w:tcBorders>
          </w:tcPr>
          <w:p w:rsidR="00036D12" w:rsidRPr="007C074D" w:rsidRDefault="00036D12" w:rsidP="00036D12">
            <w:pPr>
              <w:pStyle w:val="a3"/>
              <w:ind w:firstLine="0"/>
              <w:rPr>
                <w:sz w:val="22"/>
                <w:szCs w:val="22"/>
              </w:rPr>
            </w:pPr>
            <w:r w:rsidRPr="007C074D">
              <w:rPr>
                <w:sz w:val="22"/>
                <w:szCs w:val="22"/>
              </w:rPr>
              <w:t>Тип С.</w:t>
            </w: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4"/>
                <w:szCs w:val="4"/>
              </w:rPr>
            </w:pPr>
          </w:p>
        </w:tc>
        <w:tc>
          <w:tcPr>
            <w:tcW w:w="4900" w:type="dxa"/>
            <w:gridSpan w:val="80"/>
          </w:tcPr>
          <w:p w:rsidR="00036D12" w:rsidRPr="007C074D" w:rsidRDefault="00036D12" w:rsidP="00036D12">
            <w:pPr>
              <w:pStyle w:val="a3"/>
              <w:ind w:firstLine="0"/>
              <w:rPr>
                <w:sz w:val="4"/>
                <w:szCs w:val="4"/>
              </w:rPr>
            </w:pPr>
          </w:p>
        </w:tc>
        <w:tc>
          <w:tcPr>
            <w:tcW w:w="282" w:type="dxa"/>
            <w:gridSpan w:val="9"/>
            <w:tcBorders>
              <w:top w:val="single" w:sz="4" w:space="0" w:color="auto"/>
            </w:tcBorders>
          </w:tcPr>
          <w:p w:rsidR="00036D12" w:rsidRPr="007C074D" w:rsidRDefault="00036D12" w:rsidP="00036D12">
            <w:pPr>
              <w:pStyle w:val="a3"/>
              <w:ind w:firstLine="0"/>
              <w:rPr>
                <w:sz w:val="4"/>
                <w:szCs w:val="4"/>
              </w:rPr>
            </w:pPr>
          </w:p>
        </w:tc>
        <w:tc>
          <w:tcPr>
            <w:tcW w:w="652" w:type="dxa"/>
            <w:gridSpan w:val="16"/>
          </w:tcPr>
          <w:p w:rsidR="00036D12" w:rsidRPr="007C074D" w:rsidRDefault="00036D12" w:rsidP="00036D12">
            <w:pPr>
              <w:pStyle w:val="a3"/>
              <w:ind w:firstLine="0"/>
              <w:rPr>
                <w:sz w:val="4"/>
                <w:szCs w:val="4"/>
              </w:rPr>
            </w:pPr>
          </w:p>
        </w:tc>
        <w:tc>
          <w:tcPr>
            <w:tcW w:w="331" w:type="dxa"/>
            <w:gridSpan w:val="7"/>
            <w:tcBorders>
              <w:top w:val="single" w:sz="4" w:space="0" w:color="auto"/>
            </w:tcBorders>
          </w:tcPr>
          <w:p w:rsidR="00036D12" w:rsidRPr="007C074D" w:rsidRDefault="00036D12" w:rsidP="00036D12">
            <w:pPr>
              <w:pStyle w:val="a3"/>
              <w:ind w:firstLine="0"/>
              <w:rPr>
                <w:sz w:val="4"/>
                <w:szCs w:val="4"/>
              </w:rPr>
            </w:pPr>
          </w:p>
        </w:tc>
        <w:tc>
          <w:tcPr>
            <w:tcW w:w="836" w:type="dxa"/>
            <w:gridSpan w:val="19"/>
          </w:tcPr>
          <w:p w:rsidR="00036D12" w:rsidRPr="007C074D" w:rsidRDefault="00036D12" w:rsidP="00036D12">
            <w:pPr>
              <w:pStyle w:val="a3"/>
              <w:ind w:firstLine="0"/>
              <w:rPr>
                <w:sz w:val="4"/>
                <w:szCs w:val="4"/>
              </w:rPr>
            </w:pPr>
          </w:p>
        </w:tc>
        <w:tc>
          <w:tcPr>
            <w:tcW w:w="272" w:type="dxa"/>
            <w:gridSpan w:val="4"/>
            <w:tcBorders>
              <w:top w:val="single" w:sz="4" w:space="0" w:color="auto"/>
            </w:tcBorders>
          </w:tcPr>
          <w:p w:rsidR="00036D12" w:rsidRPr="007C074D" w:rsidRDefault="00036D12" w:rsidP="00036D12">
            <w:pPr>
              <w:pStyle w:val="a3"/>
              <w:ind w:firstLine="0"/>
              <w:rPr>
                <w:sz w:val="4"/>
                <w:szCs w:val="4"/>
              </w:rPr>
            </w:pPr>
          </w:p>
        </w:tc>
        <w:tc>
          <w:tcPr>
            <w:tcW w:w="848" w:type="dxa"/>
            <w:gridSpan w:val="10"/>
          </w:tcPr>
          <w:p w:rsidR="00036D12" w:rsidRPr="007C074D" w:rsidRDefault="00036D12" w:rsidP="00036D12">
            <w:pPr>
              <w:pStyle w:val="a3"/>
              <w:ind w:firstLine="0"/>
              <w:rPr>
                <w:sz w:val="4"/>
                <w:szCs w:val="4"/>
              </w:rPr>
            </w:pPr>
          </w:p>
        </w:tc>
        <w:tc>
          <w:tcPr>
            <w:tcW w:w="276" w:type="dxa"/>
            <w:gridSpan w:val="7"/>
            <w:tcBorders>
              <w:top w:val="single" w:sz="4" w:space="0" w:color="auto"/>
              <w:bottom w:val="single" w:sz="4" w:space="0" w:color="auto"/>
            </w:tcBorders>
          </w:tcPr>
          <w:p w:rsidR="00036D12" w:rsidRPr="007C074D" w:rsidRDefault="00036D12" w:rsidP="00036D12">
            <w:pPr>
              <w:pStyle w:val="a3"/>
              <w:ind w:firstLine="0"/>
              <w:rPr>
                <w:sz w:val="4"/>
                <w:szCs w:val="4"/>
              </w:rPr>
            </w:pPr>
          </w:p>
        </w:tc>
        <w:tc>
          <w:tcPr>
            <w:tcW w:w="1369" w:type="dxa"/>
            <w:gridSpan w:val="17"/>
          </w:tcPr>
          <w:p w:rsidR="00036D12" w:rsidRPr="007C074D" w:rsidRDefault="00036D12" w:rsidP="00036D12">
            <w:pPr>
              <w:pStyle w:val="a3"/>
              <w:ind w:firstLine="0"/>
              <w:rPr>
                <w:sz w:val="4"/>
                <w:szCs w:val="4"/>
              </w:rPr>
            </w:pP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r w:rsidRPr="007C074D">
              <w:rPr>
                <w:sz w:val="22"/>
                <w:szCs w:val="22"/>
              </w:rPr>
              <w:t>37.</w:t>
            </w:r>
          </w:p>
        </w:tc>
        <w:tc>
          <w:tcPr>
            <w:tcW w:w="6585" w:type="dxa"/>
            <w:gridSpan w:val="125"/>
            <w:tcBorders>
              <w:right w:val="single" w:sz="4" w:space="0" w:color="auto"/>
            </w:tcBorders>
          </w:tcPr>
          <w:p w:rsidR="00036D12" w:rsidRPr="007C074D" w:rsidRDefault="00036D12" w:rsidP="00036D12">
            <w:pPr>
              <w:pStyle w:val="a3"/>
              <w:ind w:firstLine="0"/>
              <w:rPr>
                <w:sz w:val="22"/>
                <w:szCs w:val="22"/>
              </w:rPr>
            </w:pPr>
            <w:r w:rsidRPr="007C074D">
              <w:rPr>
                <w:sz w:val="22"/>
                <w:szCs w:val="22"/>
              </w:rPr>
              <w:t>Тяжесть послеоперационных осложнений по Clavien – Dindo:</w:t>
            </w:r>
          </w:p>
        </w:tc>
        <w:tc>
          <w:tcPr>
            <w:tcW w:w="276" w:type="dxa"/>
            <w:gridSpan w:val="4"/>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260" w:type="dxa"/>
            <w:gridSpan w:val="16"/>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Степень I;</w:t>
            </w:r>
          </w:p>
        </w:tc>
        <w:tc>
          <w:tcPr>
            <w:tcW w:w="276"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369" w:type="dxa"/>
            <w:gridSpan w:val="17"/>
            <w:tcBorders>
              <w:left w:val="single" w:sz="4" w:space="0" w:color="auto"/>
            </w:tcBorders>
          </w:tcPr>
          <w:p w:rsidR="00036D12" w:rsidRPr="007C074D" w:rsidRDefault="00036D12" w:rsidP="00036D12">
            <w:pPr>
              <w:pStyle w:val="a3"/>
              <w:ind w:firstLine="0"/>
              <w:rPr>
                <w:sz w:val="22"/>
                <w:szCs w:val="22"/>
              </w:rPr>
            </w:pPr>
            <w:r w:rsidRPr="007C074D">
              <w:rPr>
                <w:sz w:val="22"/>
                <w:szCs w:val="22"/>
              </w:rPr>
              <w:t>Степень II;</w:t>
            </w: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4"/>
                <w:szCs w:val="4"/>
              </w:rPr>
            </w:pPr>
          </w:p>
        </w:tc>
        <w:tc>
          <w:tcPr>
            <w:tcW w:w="6585" w:type="dxa"/>
            <w:gridSpan w:val="125"/>
          </w:tcPr>
          <w:p w:rsidR="00036D12" w:rsidRPr="007C074D" w:rsidRDefault="00036D12" w:rsidP="00036D12">
            <w:pPr>
              <w:pStyle w:val="a3"/>
              <w:ind w:firstLine="0"/>
              <w:rPr>
                <w:sz w:val="4"/>
                <w:szCs w:val="4"/>
              </w:rPr>
            </w:pPr>
          </w:p>
        </w:tc>
        <w:tc>
          <w:tcPr>
            <w:tcW w:w="276" w:type="dxa"/>
            <w:gridSpan w:val="4"/>
            <w:tcBorders>
              <w:top w:val="single" w:sz="4" w:space="0" w:color="auto"/>
            </w:tcBorders>
          </w:tcPr>
          <w:p w:rsidR="00036D12" w:rsidRPr="007C074D" w:rsidRDefault="00036D12" w:rsidP="00036D12">
            <w:pPr>
              <w:pStyle w:val="a3"/>
              <w:ind w:firstLine="0"/>
              <w:rPr>
                <w:sz w:val="4"/>
                <w:szCs w:val="4"/>
              </w:rPr>
            </w:pPr>
          </w:p>
        </w:tc>
        <w:tc>
          <w:tcPr>
            <w:tcW w:w="1260" w:type="dxa"/>
            <w:gridSpan w:val="16"/>
          </w:tcPr>
          <w:p w:rsidR="00036D12" w:rsidRPr="007C074D" w:rsidRDefault="00036D12" w:rsidP="00036D12">
            <w:pPr>
              <w:pStyle w:val="a3"/>
              <w:ind w:firstLine="0"/>
              <w:rPr>
                <w:sz w:val="4"/>
                <w:szCs w:val="4"/>
              </w:rPr>
            </w:pPr>
          </w:p>
        </w:tc>
        <w:tc>
          <w:tcPr>
            <w:tcW w:w="276" w:type="dxa"/>
            <w:gridSpan w:val="7"/>
            <w:tcBorders>
              <w:top w:val="single" w:sz="4" w:space="0" w:color="auto"/>
            </w:tcBorders>
          </w:tcPr>
          <w:p w:rsidR="00036D12" w:rsidRPr="007C074D" w:rsidRDefault="00036D12" w:rsidP="00036D12">
            <w:pPr>
              <w:pStyle w:val="a3"/>
              <w:ind w:firstLine="0"/>
              <w:rPr>
                <w:sz w:val="4"/>
                <w:szCs w:val="4"/>
              </w:rPr>
            </w:pPr>
          </w:p>
        </w:tc>
        <w:tc>
          <w:tcPr>
            <w:tcW w:w="1369" w:type="dxa"/>
            <w:gridSpan w:val="17"/>
          </w:tcPr>
          <w:p w:rsidR="00036D12" w:rsidRPr="007C074D" w:rsidRDefault="00036D12" w:rsidP="00036D12">
            <w:pPr>
              <w:pStyle w:val="a3"/>
              <w:ind w:firstLine="0"/>
              <w:rPr>
                <w:sz w:val="4"/>
                <w:szCs w:val="4"/>
              </w:rPr>
            </w:pPr>
          </w:p>
        </w:tc>
      </w:tr>
      <w:tr w:rsidR="00036D12" w:rsidRPr="007C074D" w:rsidTr="007D52E9">
        <w:trPr>
          <w:gridAfter w:val="1"/>
          <w:wAfter w:w="482" w:type="dxa"/>
        </w:trPr>
        <w:tc>
          <w:tcPr>
            <w:tcW w:w="1270" w:type="dxa"/>
            <w:gridSpan w:val="13"/>
            <w:tcBorders>
              <w:right w:val="single" w:sz="4" w:space="0" w:color="auto"/>
            </w:tcBorders>
          </w:tcPr>
          <w:p w:rsidR="00036D12" w:rsidRPr="007C074D" w:rsidRDefault="00036D12" w:rsidP="00036D12">
            <w:pPr>
              <w:pStyle w:val="a3"/>
              <w:ind w:firstLine="0"/>
              <w:rPr>
                <w:sz w:val="22"/>
                <w:szCs w:val="22"/>
              </w:rPr>
            </w:pPr>
          </w:p>
        </w:tc>
        <w:tc>
          <w:tcPr>
            <w:tcW w:w="316" w:type="dxa"/>
            <w:gridSpan w:val="4"/>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494" w:type="dxa"/>
            <w:gridSpan w:val="18"/>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Степень IIIa;</w:t>
            </w:r>
          </w:p>
        </w:tc>
        <w:tc>
          <w:tcPr>
            <w:tcW w:w="331" w:type="dxa"/>
            <w:gridSpan w:val="7"/>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588" w:type="dxa"/>
            <w:gridSpan w:val="32"/>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Степень IIIb;</w:t>
            </w:r>
          </w:p>
        </w:tc>
        <w:tc>
          <w:tcPr>
            <w:tcW w:w="287" w:type="dxa"/>
            <w:gridSpan w:val="10"/>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615" w:type="dxa"/>
            <w:gridSpan w:val="39"/>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Степень IV</w:t>
            </w:r>
            <w:proofErr w:type="gramStart"/>
            <w:r w:rsidRPr="007C074D">
              <w:rPr>
                <w:sz w:val="22"/>
                <w:szCs w:val="22"/>
              </w:rPr>
              <w:t>а</w:t>
            </w:r>
            <w:proofErr w:type="gramEnd"/>
            <w:r w:rsidRPr="007C074D">
              <w:rPr>
                <w:sz w:val="22"/>
                <w:szCs w:val="22"/>
              </w:rPr>
              <w:t>;</w:t>
            </w:r>
          </w:p>
        </w:tc>
        <w:tc>
          <w:tcPr>
            <w:tcW w:w="273" w:type="dxa"/>
            <w:gridSpan w:val="11"/>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510" w:type="dxa"/>
            <w:gridSpan w:val="19"/>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Степень IVb;</w:t>
            </w:r>
          </w:p>
        </w:tc>
        <w:tc>
          <w:tcPr>
            <w:tcW w:w="270" w:type="dxa"/>
            <w:gridSpan w:val="6"/>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345" w:type="dxa"/>
            <w:gridSpan w:val="16"/>
            <w:tcBorders>
              <w:left w:val="single" w:sz="4" w:space="0" w:color="auto"/>
            </w:tcBorders>
          </w:tcPr>
          <w:p w:rsidR="00036D12" w:rsidRPr="007C074D" w:rsidRDefault="00036D12" w:rsidP="00036D12">
            <w:pPr>
              <w:pStyle w:val="a3"/>
              <w:ind w:firstLine="0"/>
              <w:rPr>
                <w:sz w:val="22"/>
                <w:szCs w:val="22"/>
              </w:rPr>
            </w:pPr>
            <w:r w:rsidRPr="007C074D">
              <w:rPr>
                <w:sz w:val="22"/>
                <w:szCs w:val="22"/>
              </w:rPr>
              <w:t>Степень V</w:t>
            </w: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r w:rsidRPr="007C074D">
              <w:rPr>
                <w:sz w:val="22"/>
                <w:szCs w:val="22"/>
              </w:rPr>
              <w:t>38.</w:t>
            </w:r>
          </w:p>
        </w:tc>
        <w:tc>
          <w:tcPr>
            <w:tcW w:w="4928" w:type="dxa"/>
            <w:gridSpan w:val="81"/>
            <w:tcBorders>
              <w:right w:val="single" w:sz="4" w:space="0" w:color="auto"/>
            </w:tcBorders>
          </w:tcPr>
          <w:p w:rsidR="00036D12" w:rsidRPr="007C074D" w:rsidRDefault="00036D12" w:rsidP="00036D12">
            <w:pPr>
              <w:pStyle w:val="a3"/>
              <w:ind w:firstLine="0"/>
              <w:rPr>
                <w:sz w:val="22"/>
                <w:szCs w:val="22"/>
              </w:rPr>
            </w:pPr>
            <w:r w:rsidRPr="007C074D">
              <w:rPr>
                <w:sz w:val="22"/>
                <w:szCs w:val="22"/>
              </w:rPr>
              <w:t>Дренирование брюшной полости:</w:t>
            </w:r>
          </w:p>
        </w:tc>
        <w:tc>
          <w:tcPr>
            <w:tcW w:w="322" w:type="dxa"/>
            <w:gridSpan w:val="10"/>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689" w:type="dxa"/>
            <w:gridSpan w:val="15"/>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да;</w:t>
            </w:r>
          </w:p>
        </w:tc>
        <w:tc>
          <w:tcPr>
            <w:tcW w:w="277" w:type="dxa"/>
            <w:gridSpan w:val="9"/>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3550" w:type="dxa"/>
            <w:gridSpan w:val="54"/>
            <w:tcBorders>
              <w:left w:val="single" w:sz="4" w:space="0" w:color="auto"/>
            </w:tcBorders>
          </w:tcPr>
          <w:p w:rsidR="00036D12" w:rsidRPr="007C074D" w:rsidRDefault="00036D12" w:rsidP="00036D12">
            <w:pPr>
              <w:pStyle w:val="a3"/>
              <w:ind w:firstLine="0"/>
              <w:rPr>
                <w:sz w:val="22"/>
                <w:szCs w:val="22"/>
              </w:rPr>
            </w:pPr>
            <w:r w:rsidRPr="007C074D">
              <w:rPr>
                <w:sz w:val="22"/>
                <w:szCs w:val="22"/>
              </w:rPr>
              <w:t>нет.</w:t>
            </w:r>
          </w:p>
        </w:tc>
      </w:tr>
      <w:tr w:rsidR="00036D12" w:rsidRPr="007C074D" w:rsidTr="007D52E9">
        <w:trPr>
          <w:gridAfter w:val="1"/>
          <w:wAfter w:w="482" w:type="dxa"/>
        </w:trPr>
        <w:tc>
          <w:tcPr>
            <w:tcW w:w="533" w:type="dxa"/>
            <w:gridSpan w:val="6"/>
          </w:tcPr>
          <w:p w:rsidR="00036D12" w:rsidRPr="007C074D" w:rsidRDefault="00036D12" w:rsidP="00036D12">
            <w:pPr>
              <w:pStyle w:val="a3"/>
              <w:ind w:firstLine="0"/>
              <w:rPr>
                <w:sz w:val="22"/>
                <w:szCs w:val="22"/>
              </w:rPr>
            </w:pPr>
            <w:r w:rsidRPr="007C074D">
              <w:rPr>
                <w:sz w:val="22"/>
                <w:szCs w:val="22"/>
              </w:rPr>
              <w:t>39.</w:t>
            </w:r>
          </w:p>
        </w:tc>
        <w:tc>
          <w:tcPr>
            <w:tcW w:w="9766" w:type="dxa"/>
            <w:gridSpan w:val="169"/>
          </w:tcPr>
          <w:p w:rsidR="00036D12" w:rsidRPr="007C074D" w:rsidRDefault="00036D12" w:rsidP="00036D12">
            <w:pPr>
              <w:pStyle w:val="a3"/>
              <w:ind w:firstLine="0"/>
              <w:rPr>
                <w:sz w:val="22"/>
                <w:szCs w:val="22"/>
              </w:rPr>
            </w:pPr>
            <w:r w:rsidRPr="007C074D">
              <w:rPr>
                <w:sz w:val="22"/>
                <w:szCs w:val="22"/>
              </w:rPr>
              <w:t xml:space="preserve">Показатель амилазы в </w:t>
            </w:r>
            <w:proofErr w:type="gramStart"/>
            <w:r w:rsidRPr="007C074D">
              <w:rPr>
                <w:sz w:val="22"/>
                <w:szCs w:val="22"/>
              </w:rPr>
              <w:t>отделяемом</w:t>
            </w:r>
            <w:proofErr w:type="gramEnd"/>
            <w:r w:rsidRPr="007C074D">
              <w:rPr>
                <w:sz w:val="22"/>
                <w:szCs w:val="22"/>
              </w:rPr>
              <w:t xml:space="preserve"> из внутрибрюшного дренажа: в первый </w:t>
            </w:r>
            <w:r w:rsidRPr="007C074D">
              <w:rPr>
                <w:spacing w:val="-4"/>
                <w:sz w:val="22"/>
                <w:szCs w:val="22"/>
              </w:rPr>
              <w:t>послеоперационный</w:t>
            </w:r>
          </w:p>
        </w:tc>
      </w:tr>
      <w:tr w:rsidR="00036D12" w:rsidRPr="007C074D" w:rsidTr="007D52E9">
        <w:trPr>
          <w:gridAfter w:val="1"/>
          <w:wAfter w:w="482" w:type="dxa"/>
        </w:trPr>
        <w:tc>
          <w:tcPr>
            <w:tcW w:w="267" w:type="dxa"/>
          </w:tcPr>
          <w:p w:rsidR="00036D12" w:rsidRPr="007C074D" w:rsidRDefault="00036D12" w:rsidP="00036D12">
            <w:pPr>
              <w:pStyle w:val="a3"/>
              <w:ind w:firstLine="0"/>
              <w:rPr>
                <w:sz w:val="22"/>
                <w:szCs w:val="22"/>
              </w:rPr>
            </w:pPr>
          </w:p>
        </w:tc>
        <w:tc>
          <w:tcPr>
            <w:tcW w:w="1245" w:type="dxa"/>
            <w:gridSpan w:val="14"/>
            <w:tcBorders>
              <w:right w:val="single" w:sz="4" w:space="0" w:color="auto"/>
            </w:tcBorders>
          </w:tcPr>
          <w:p w:rsidR="00036D12" w:rsidRPr="007C074D" w:rsidRDefault="00036D12" w:rsidP="00036D12">
            <w:pPr>
              <w:pStyle w:val="a3"/>
              <w:ind w:firstLine="0"/>
              <w:rPr>
                <w:sz w:val="22"/>
                <w:szCs w:val="22"/>
              </w:rPr>
            </w:pPr>
            <w:r w:rsidRPr="007C074D">
              <w:rPr>
                <w:sz w:val="22"/>
                <w:szCs w:val="22"/>
              </w:rPr>
              <w:t>день (</w:t>
            </w:r>
            <w:proofErr w:type="gramStart"/>
            <w:r w:rsidRPr="007C074D">
              <w:rPr>
                <w:sz w:val="22"/>
                <w:szCs w:val="22"/>
              </w:rPr>
              <w:t>Ед</w:t>
            </w:r>
            <w:proofErr w:type="gramEnd"/>
            <w:r w:rsidRPr="007C074D">
              <w:rPr>
                <w:sz w:val="22"/>
                <w:szCs w:val="22"/>
              </w:rPr>
              <w:t>/л)</w:t>
            </w:r>
          </w:p>
        </w:tc>
        <w:tc>
          <w:tcPr>
            <w:tcW w:w="834" w:type="dxa"/>
            <w:gridSpan w:val="12"/>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942" w:type="dxa"/>
            <w:gridSpan w:val="35"/>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3-ий день (</w:t>
            </w:r>
            <w:proofErr w:type="gramStart"/>
            <w:r w:rsidRPr="007C074D">
              <w:rPr>
                <w:sz w:val="22"/>
                <w:szCs w:val="22"/>
              </w:rPr>
              <w:t>Ед</w:t>
            </w:r>
            <w:proofErr w:type="gramEnd"/>
            <w:r w:rsidRPr="007C074D">
              <w:rPr>
                <w:sz w:val="22"/>
                <w:szCs w:val="22"/>
              </w:rPr>
              <w:t>/л)</w:t>
            </w:r>
          </w:p>
        </w:tc>
        <w:tc>
          <w:tcPr>
            <w:tcW w:w="964" w:type="dxa"/>
            <w:gridSpan w:val="20"/>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491" w:type="dxa"/>
            <w:gridSpan w:val="38"/>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5 день (</w:t>
            </w:r>
            <w:proofErr w:type="gramStart"/>
            <w:r w:rsidRPr="007C074D">
              <w:rPr>
                <w:sz w:val="22"/>
                <w:szCs w:val="22"/>
              </w:rPr>
              <w:t>Ед</w:t>
            </w:r>
            <w:proofErr w:type="gramEnd"/>
            <w:r w:rsidRPr="007C074D">
              <w:rPr>
                <w:sz w:val="22"/>
                <w:szCs w:val="22"/>
              </w:rPr>
              <w:t>/л)</w:t>
            </w:r>
          </w:p>
        </w:tc>
        <w:tc>
          <w:tcPr>
            <w:tcW w:w="960" w:type="dxa"/>
            <w:gridSpan w:val="19"/>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1381" w:type="dxa"/>
            <w:gridSpan w:val="24"/>
            <w:tcBorders>
              <w:left w:val="single" w:sz="4" w:space="0" w:color="auto"/>
              <w:right w:val="single" w:sz="4" w:space="0" w:color="auto"/>
            </w:tcBorders>
          </w:tcPr>
          <w:p w:rsidR="00036D12" w:rsidRPr="007C074D" w:rsidRDefault="00036D12" w:rsidP="00036D12">
            <w:pPr>
              <w:pStyle w:val="a3"/>
              <w:ind w:firstLine="0"/>
              <w:rPr>
                <w:sz w:val="22"/>
                <w:szCs w:val="22"/>
              </w:rPr>
            </w:pPr>
            <w:r w:rsidRPr="007C074D">
              <w:rPr>
                <w:sz w:val="22"/>
                <w:szCs w:val="22"/>
              </w:rPr>
              <w:t>7 день (</w:t>
            </w:r>
            <w:proofErr w:type="gramStart"/>
            <w:r w:rsidRPr="007C074D">
              <w:rPr>
                <w:sz w:val="22"/>
                <w:szCs w:val="22"/>
              </w:rPr>
              <w:t>Ед</w:t>
            </w:r>
            <w:proofErr w:type="gramEnd"/>
            <w:r w:rsidRPr="007C074D">
              <w:rPr>
                <w:sz w:val="22"/>
                <w:szCs w:val="22"/>
              </w:rPr>
              <w:t>/л)</w:t>
            </w:r>
          </w:p>
        </w:tc>
        <w:tc>
          <w:tcPr>
            <w:tcW w:w="1215" w:type="dxa"/>
            <w:gridSpan w:val="12"/>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267" w:type="dxa"/>
          </w:tcPr>
          <w:p w:rsidR="00036D12" w:rsidRPr="007C074D" w:rsidRDefault="00036D12" w:rsidP="00036D12">
            <w:pPr>
              <w:pStyle w:val="a3"/>
              <w:ind w:firstLine="0"/>
              <w:rPr>
                <w:sz w:val="22"/>
                <w:szCs w:val="22"/>
              </w:rPr>
            </w:pPr>
          </w:p>
        </w:tc>
        <w:tc>
          <w:tcPr>
            <w:tcW w:w="2363" w:type="dxa"/>
            <w:gridSpan w:val="30"/>
            <w:tcBorders>
              <w:right w:val="single" w:sz="4" w:space="0" w:color="auto"/>
            </w:tcBorders>
          </w:tcPr>
          <w:p w:rsidR="00036D12" w:rsidRPr="007C074D" w:rsidRDefault="00036D12" w:rsidP="00036D12">
            <w:pPr>
              <w:pStyle w:val="a3"/>
              <w:ind w:firstLine="0"/>
              <w:rPr>
                <w:sz w:val="22"/>
                <w:szCs w:val="22"/>
              </w:rPr>
            </w:pPr>
            <w:r w:rsidRPr="007C074D">
              <w:rPr>
                <w:sz w:val="22"/>
                <w:szCs w:val="22"/>
              </w:rPr>
              <w:t>9 день и более (</w:t>
            </w:r>
            <w:proofErr w:type="gramStart"/>
            <w:r w:rsidRPr="007C074D">
              <w:rPr>
                <w:sz w:val="22"/>
                <w:szCs w:val="22"/>
              </w:rPr>
              <w:t>Ед</w:t>
            </w:r>
            <w:proofErr w:type="gramEnd"/>
            <w:r w:rsidRPr="007C074D">
              <w:rPr>
                <w:sz w:val="22"/>
                <w:szCs w:val="22"/>
              </w:rPr>
              <w:t>/л)</w:t>
            </w:r>
          </w:p>
        </w:tc>
        <w:tc>
          <w:tcPr>
            <w:tcW w:w="1168" w:type="dxa"/>
            <w:gridSpan w:val="20"/>
            <w:tcBorders>
              <w:top w:val="single" w:sz="4" w:space="0" w:color="auto"/>
              <w:left w:val="single" w:sz="4" w:space="0" w:color="auto"/>
              <w:bottom w:val="single" w:sz="4" w:space="0" w:color="auto"/>
              <w:right w:val="single" w:sz="4" w:space="0" w:color="auto"/>
            </w:tcBorders>
          </w:tcPr>
          <w:p w:rsidR="00036D12" w:rsidRPr="007C074D" w:rsidRDefault="00036D12" w:rsidP="00036D12">
            <w:pPr>
              <w:pStyle w:val="a3"/>
              <w:ind w:firstLine="0"/>
              <w:rPr>
                <w:sz w:val="22"/>
                <w:szCs w:val="22"/>
              </w:rPr>
            </w:pPr>
          </w:p>
        </w:tc>
        <w:tc>
          <w:tcPr>
            <w:tcW w:w="2945" w:type="dxa"/>
            <w:gridSpan w:val="69"/>
            <w:tcBorders>
              <w:left w:val="single" w:sz="4" w:space="0" w:color="auto"/>
            </w:tcBorders>
          </w:tcPr>
          <w:p w:rsidR="00036D12" w:rsidRPr="007C074D" w:rsidRDefault="00036D12" w:rsidP="00036D12">
            <w:pPr>
              <w:pStyle w:val="a3"/>
              <w:ind w:firstLine="0"/>
              <w:rPr>
                <w:sz w:val="22"/>
                <w:szCs w:val="22"/>
              </w:rPr>
            </w:pPr>
          </w:p>
        </w:tc>
        <w:tc>
          <w:tcPr>
            <w:tcW w:w="960" w:type="dxa"/>
            <w:gridSpan w:val="19"/>
          </w:tcPr>
          <w:p w:rsidR="00036D12" w:rsidRPr="007C074D" w:rsidRDefault="00036D12" w:rsidP="00036D12">
            <w:pPr>
              <w:pStyle w:val="a3"/>
              <w:ind w:firstLine="0"/>
              <w:rPr>
                <w:sz w:val="22"/>
                <w:szCs w:val="22"/>
              </w:rPr>
            </w:pPr>
          </w:p>
        </w:tc>
        <w:tc>
          <w:tcPr>
            <w:tcW w:w="1381" w:type="dxa"/>
            <w:gridSpan w:val="24"/>
          </w:tcPr>
          <w:p w:rsidR="00036D12" w:rsidRPr="007C074D" w:rsidRDefault="00036D12" w:rsidP="00036D12">
            <w:pPr>
              <w:pStyle w:val="a3"/>
              <w:ind w:firstLine="0"/>
              <w:rPr>
                <w:sz w:val="22"/>
                <w:szCs w:val="22"/>
              </w:rPr>
            </w:pPr>
          </w:p>
        </w:tc>
        <w:tc>
          <w:tcPr>
            <w:tcW w:w="1215" w:type="dxa"/>
            <w:gridSpan w:val="12"/>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43" w:type="dxa"/>
            <w:gridSpan w:val="7"/>
          </w:tcPr>
          <w:p w:rsidR="00036D12" w:rsidRPr="007C074D" w:rsidRDefault="00036D12" w:rsidP="00036D12">
            <w:pPr>
              <w:pStyle w:val="a3"/>
              <w:ind w:firstLine="0"/>
              <w:rPr>
                <w:sz w:val="22"/>
                <w:szCs w:val="22"/>
              </w:rPr>
            </w:pPr>
            <w:r w:rsidRPr="007C074D">
              <w:rPr>
                <w:sz w:val="22"/>
                <w:szCs w:val="22"/>
              </w:rPr>
              <w:t>40.</w:t>
            </w:r>
          </w:p>
        </w:tc>
        <w:tc>
          <w:tcPr>
            <w:tcW w:w="6606" w:type="dxa"/>
            <w:gridSpan w:val="126"/>
          </w:tcPr>
          <w:p w:rsidR="00036D12" w:rsidRPr="007C074D" w:rsidRDefault="00036D12" w:rsidP="00036D12">
            <w:pPr>
              <w:pStyle w:val="a3"/>
              <w:ind w:firstLine="0"/>
              <w:rPr>
                <w:sz w:val="22"/>
                <w:szCs w:val="22"/>
              </w:rPr>
            </w:pPr>
            <w:r w:rsidRPr="007C074D">
              <w:rPr>
                <w:sz w:val="22"/>
                <w:szCs w:val="22"/>
              </w:rPr>
              <w:t>Сроки удаления внутрибрюшных дренажей (дней после операции)</w:t>
            </w:r>
          </w:p>
        </w:tc>
        <w:tc>
          <w:tcPr>
            <w:tcW w:w="1854" w:type="dxa"/>
            <w:gridSpan w:val="28"/>
            <w:tcBorders>
              <w:bottom w:val="single" w:sz="4" w:space="0" w:color="auto"/>
            </w:tcBorders>
          </w:tcPr>
          <w:p w:rsidR="00036D12" w:rsidRPr="007C074D" w:rsidRDefault="00036D12" w:rsidP="00036D12">
            <w:pPr>
              <w:pStyle w:val="a3"/>
              <w:ind w:firstLine="0"/>
              <w:rPr>
                <w:sz w:val="22"/>
                <w:szCs w:val="22"/>
              </w:rPr>
            </w:pPr>
          </w:p>
        </w:tc>
        <w:tc>
          <w:tcPr>
            <w:tcW w:w="1296" w:type="dxa"/>
            <w:gridSpan w:val="14"/>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43" w:type="dxa"/>
            <w:gridSpan w:val="7"/>
          </w:tcPr>
          <w:p w:rsidR="00036D12" w:rsidRPr="007C074D" w:rsidRDefault="00036D12" w:rsidP="00036D12">
            <w:pPr>
              <w:pStyle w:val="a3"/>
              <w:ind w:firstLine="0"/>
              <w:rPr>
                <w:sz w:val="22"/>
                <w:szCs w:val="22"/>
              </w:rPr>
            </w:pPr>
            <w:r w:rsidRPr="007C074D">
              <w:rPr>
                <w:sz w:val="22"/>
                <w:szCs w:val="22"/>
              </w:rPr>
              <w:t>41.</w:t>
            </w:r>
          </w:p>
        </w:tc>
        <w:tc>
          <w:tcPr>
            <w:tcW w:w="2710" w:type="dxa"/>
            <w:gridSpan w:val="32"/>
          </w:tcPr>
          <w:p w:rsidR="00036D12" w:rsidRPr="007C074D" w:rsidRDefault="00036D12" w:rsidP="00036D12">
            <w:pPr>
              <w:pStyle w:val="a3"/>
              <w:ind w:firstLine="0"/>
              <w:rPr>
                <w:sz w:val="22"/>
                <w:szCs w:val="22"/>
              </w:rPr>
            </w:pPr>
            <w:r w:rsidRPr="007C074D">
              <w:rPr>
                <w:sz w:val="22"/>
                <w:szCs w:val="22"/>
              </w:rPr>
              <w:t>Особенности случая:</w:t>
            </w:r>
          </w:p>
        </w:tc>
        <w:tc>
          <w:tcPr>
            <w:tcW w:w="7046" w:type="dxa"/>
            <w:gridSpan w:val="136"/>
            <w:tcBorders>
              <w:bottom w:val="single" w:sz="4" w:space="0" w:color="auto"/>
            </w:tcBorders>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43" w:type="dxa"/>
            <w:gridSpan w:val="7"/>
            <w:tcBorders>
              <w:bottom w:val="single" w:sz="4" w:space="0" w:color="auto"/>
            </w:tcBorders>
          </w:tcPr>
          <w:p w:rsidR="00036D12" w:rsidRPr="007C074D" w:rsidRDefault="00036D12" w:rsidP="00036D12">
            <w:pPr>
              <w:pStyle w:val="a3"/>
              <w:ind w:firstLine="0"/>
              <w:rPr>
                <w:sz w:val="22"/>
                <w:szCs w:val="22"/>
              </w:rPr>
            </w:pPr>
          </w:p>
        </w:tc>
        <w:tc>
          <w:tcPr>
            <w:tcW w:w="2710" w:type="dxa"/>
            <w:gridSpan w:val="32"/>
            <w:tcBorders>
              <w:bottom w:val="single" w:sz="4" w:space="0" w:color="auto"/>
            </w:tcBorders>
          </w:tcPr>
          <w:p w:rsidR="00036D12" w:rsidRPr="007C074D" w:rsidRDefault="00036D12" w:rsidP="00036D12">
            <w:pPr>
              <w:pStyle w:val="a3"/>
              <w:ind w:firstLine="0"/>
              <w:rPr>
                <w:sz w:val="22"/>
                <w:szCs w:val="22"/>
              </w:rPr>
            </w:pPr>
          </w:p>
        </w:tc>
        <w:tc>
          <w:tcPr>
            <w:tcW w:w="7046" w:type="dxa"/>
            <w:gridSpan w:val="136"/>
            <w:tcBorders>
              <w:top w:val="single" w:sz="4" w:space="0" w:color="auto"/>
              <w:bottom w:val="single" w:sz="4" w:space="0" w:color="auto"/>
            </w:tcBorders>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543" w:type="dxa"/>
            <w:gridSpan w:val="7"/>
            <w:tcBorders>
              <w:top w:val="single" w:sz="4" w:space="0" w:color="auto"/>
            </w:tcBorders>
          </w:tcPr>
          <w:p w:rsidR="00036D12" w:rsidRPr="007C074D" w:rsidRDefault="00036D12" w:rsidP="00036D12">
            <w:pPr>
              <w:pStyle w:val="a3"/>
              <w:ind w:firstLine="0"/>
              <w:rPr>
                <w:sz w:val="22"/>
                <w:szCs w:val="22"/>
              </w:rPr>
            </w:pPr>
            <w:r w:rsidRPr="007C074D">
              <w:rPr>
                <w:sz w:val="22"/>
                <w:szCs w:val="22"/>
              </w:rPr>
              <w:t>42.</w:t>
            </w:r>
          </w:p>
        </w:tc>
        <w:tc>
          <w:tcPr>
            <w:tcW w:w="3948" w:type="dxa"/>
            <w:gridSpan w:val="58"/>
            <w:tcBorders>
              <w:top w:val="single" w:sz="4" w:space="0" w:color="auto"/>
            </w:tcBorders>
          </w:tcPr>
          <w:p w:rsidR="00036D12" w:rsidRPr="007C074D" w:rsidRDefault="00036D12" w:rsidP="00036D12">
            <w:pPr>
              <w:pStyle w:val="a3"/>
              <w:ind w:firstLine="0"/>
              <w:rPr>
                <w:sz w:val="22"/>
                <w:szCs w:val="22"/>
              </w:rPr>
            </w:pPr>
            <w:r w:rsidRPr="007C074D">
              <w:rPr>
                <w:sz w:val="22"/>
                <w:szCs w:val="22"/>
              </w:rPr>
              <w:t>Лечебные и трудовые рекомендации:</w:t>
            </w:r>
          </w:p>
        </w:tc>
        <w:tc>
          <w:tcPr>
            <w:tcW w:w="5808" w:type="dxa"/>
            <w:gridSpan w:val="110"/>
            <w:tcBorders>
              <w:top w:val="single" w:sz="4" w:space="0" w:color="auto"/>
              <w:bottom w:val="single" w:sz="4" w:space="0" w:color="auto"/>
            </w:tcBorders>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6035" w:type="dxa"/>
            <w:gridSpan w:val="105"/>
          </w:tcPr>
          <w:p w:rsidR="00036D12" w:rsidRPr="007C074D" w:rsidRDefault="00036D12" w:rsidP="00036D12">
            <w:pPr>
              <w:pStyle w:val="a3"/>
              <w:ind w:firstLine="0"/>
              <w:rPr>
                <w:sz w:val="22"/>
                <w:szCs w:val="22"/>
              </w:rPr>
            </w:pPr>
            <w:r w:rsidRPr="007C074D">
              <w:rPr>
                <w:sz w:val="22"/>
                <w:szCs w:val="22"/>
              </w:rPr>
              <w:t>Фамилия и инициалы, телефон врача, заполнившего выписку</w:t>
            </w:r>
          </w:p>
        </w:tc>
        <w:tc>
          <w:tcPr>
            <w:tcW w:w="4264" w:type="dxa"/>
            <w:gridSpan w:val="70"/>
            <w:tcBorders>
              <w:top w:val="single" w:sz="4" w:space="0" w:color="auto"/>
              <w:bottom w:val="single" w:sz="4" w:space="0" w:color="auto"/>
            </w:tcBorders>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3029" w:type="dxa"/>
            <w:gridSpan w:val="34"/>
          </w:tcPr>
          <w:p w:rsidR="00036D12" w:rsidRPr="007C074D" w:rsidRDefault="00036D12" w:rsidP="00036D12">
            <w:pPr>
              <w:pStyle w:val="a3"/>
              <w:ind w:firstLine="0"/>
              <w:rPr>
                <w:sz w:val="22"/>
                <w:szCs w:val="22"/>
              </w:rPr>
            </w:pPr>
            <w:r w:rsidRPr="007C074D">
              <w:rPr>
                <w:sz w:val="22"/>
                <w:szCs w:val="22"/>
              </w:rPr>
              <w:t>Дата заполнения выписки</w:t>
            </w:r>
          </w:p>
        </w:tc>
        <w:tc>
          <w:tcPr>
            <w:tcW w:w="224" w:type="dxa"/>
            <w:gridSpan w:val="5"/>
          </w:tcPr>
          <w:p w:rsidR="00036D12" w:rsidRPr="007C074D" w:rsidRDefault="00036D12" w:rsidP="00036D12">
            <w:pPr>
              <w:pStyle w:val="a3"/>
              <w:ind w:firstLine="0"/>
              <w:rPr>
                <w:sz w:val="22"/>
                <w:szCs w:val="22"/>
              </w:rPr>
            </w:pPr>
            <w:r w:rsidRPr="007C074D">
              <w:rPr>
                <w:sz w:val="22"/>
                <w:szCs w:val="22"/>
              </w:rPr>
              <w:t>«</w:t>
            </w:r>
          </w:p>
        </w:tc>
        <w:tc>
          <w:tcPr>
            <w:tcW w:w="545" w:type="dxa"/>
            <w:gridSpan w:val="12"/>
            <w:tcBorders>
              <w:bottom w:val="single" w:sz="4" w:space="0" w:color="auto"/>
            </w:tcBorders>
          </w:tcPr>
          <w:p w:rsidR="00036D12" w:rsidRPr="007C074D" w:rsidRDefault="00036D12" w:rsidP="00036D12">
            <w:pPr>
              <w:pStyle w:val="a3"/>
              <w:ind w:firstLine="0"/>
              <w:rPr>
                <w:sz w:val="22"/>
                <w:szCs w:val="22"/>
              </w:rPr>
            </w:pPr>
          </w:p>
        </w:tc>
        <w:tc>
          <w:tcPr>
            <w:tcW w:w="224" w:type="dxa"/>
            <w:gridSpan w:val="5"/>
          </w:tcPr>
          <w:p w:rsidR="00036D12" w:rsidRPr="007C074D" w:rsidRDefault="00036D12" w:rsidP="00036D12">
            <w:pPr>
              <w:pStyle w:val="a3"/>
              <w:ind w:firstLine="0"/>
              <w:rPr>
                <w:sz w:val="22"/>
                <w:szCs w:val="22"/>
              </w:rPr>
            </w:pPr>
            <w:r w:rsidRPr="007C074D">
              <w:rPr>
                <w:rFonts w:cs="Times New Roman CYR"/>
                <w:sz w:val="22"/>
                <w:szCs w:val="22"/>
              </w:rPr>
              <w:t>»</w:t>
            </w:r>
          </w:p>
        </w:tc>
        <w:tc>
          <w:tcPr>
            <w:tcW w:w="1264" w:type="dxa"/>
            <w:gridSpan w:val="28"/>
            <w:tcBorders>
              <w:bottom w:val="single" w:sz="4" w:space="0" w:color="auto"/>
            </w:tcBorders>
          </w:tcPr>
          <w:p w:rsidR="00036D12" w:rsidRPr="007C074D" w:rsidRDefault="00036D12" w:rsidP="00036D12">
            <w:pPr>
              <w:pStyle w:val="a3"/>
              <w:ind w:firstLine="0"/>
              <w:rPr>
                <w:sz w:val="22"/>
                <w:szCs w:val="22"/>
              </w:rPr>
            </w:pPr>
          </w:p>
        </w:tc>
        <w:tc>
          <w:tcPr>
            <w:tcW w:w="356" w:type="dxa"/>
            <w:gridSpan w:val="7"/>
          </w:tcPr>
          <w:p w:rsidR="00036D12" w:rsidRPr="007C074D" w:rsidRDefault="00036D12" w:rsidP="00036D12">
            <w:pPr>
              <w:pStyle w:val="a3"/>
              <w:ind w:firstLine="0"/>
              <w:rPr>
                <w:sz w:val="22"/>
                <w:szCs w:val="22"/>
              </w:rPr>
            </w:pPr>
            <w:r w:rsidRPr="007C074D">
              <w:rPr>
                <w:sz w:val="22"/>
                <w:szCs w:val="22"/>
              </w:rPr>
              <w:t>20</w:t>
            </w:r>
          </w:p>
        </w:tc>
        <w:tc>
          <w:tcPr>
            <w:tcW w:w="519" w:type="dxa"/>
            <w:gridSpan w:val="16"/>
            <w:tcBorders>
              <w:bottom w:val="single" w:sz="4" w:space="0" w:color="auto"/>
            </w:tcBorders>
          </w:tcPr>
          <w:p w:rsidR="00036D12" w:rsidRPr="007C074D" w:rsidRDefault="00036D12" w:rsidP="00036D12">
            <w:pPr>
              <w:pStyle w:val="a3"/>
              <w:ind w:firstLine="0"/>
              <w:rPr>
                <w:sz w:val="22"/>
                <w:szCs w:val="22"/>
              </w:rPr>
            </w:pPr>
          </w:p>
        </w:tc>
        <w:tc>
          <w:tcPr>
            <w:tcW w:w="2943" w:type="dxa"/>
            <w:gridSpan w:val="59"/>
            <w:tcBorders>
              <w:top w:val="single" w:sz="4" w:space="0" w:color="auto"/>
            </w:tcBorders>
          </w:tcPr>
          <w:p w:rsidR="00036D12" w:rsidRPr="007C074D" w:rsidRDefault="00036D12" w:rsidP="00036D12">
            <w:pPr>
              <w:pStyle w:val="a3"/>
              <w:ind w:firstLine="0"/>
              <w:rPr>
                <w:sz w:val="22"/>
                <w:szCs w:val="22"/>
              </w:rPr>
            </w:pPr>
            <w:proofErr w:type="gramStart"/>
            <w:r w:rsidRPr="007C074D">
              <w:rPr>
                <w:sz w:val="22"/>
                <w:szCs w:val="22"/>
              </w:rPr>
              <w:t>г</w:t>
            </w:r>
            <w:proofErr w:type="gramEnd"/>
            <w:r w:rsidRPr="007C074D">
              <w:rPr>
                <w:sz w:val="22"/>
                <w:szCs w:val="22"/>
              </w:rPr>
              <w:t>.</w:t>
            </w:r>
          </w:p>
        </w:tc>
        <w:tc>
          <w:tcPr>
            <w:tcW w:w="1195" w:type="dxa"/>
            <w:gridSpan w:val="9"/>
            <w:tcBorders>
              <w:top w:val="single" w:sz="4" w:space="0" w:color="auto"/>
            </w:tcBorders>
          </w:tcPr>
          <w:p w:rsidR="00036D12" w:rsidRPr="007C074D" w:rsidRDefault="00036D12" w:rsidP="00036D12">
            <w:pPr>
              <w:pStyle w:val="a3"/>
              <w:ind w:firstLine="0"/>
              <w:rPr>
                <w:sz w:val="22"/>
                <w:szCs w:val="22"/>
              </w:rPr>
            </w:pPr>
          </w:p>
        </w:tc>
      </w:tr>
      <w:tr w:rsidR="00036D12" w:rsidRPr="007C074D" w:rsidTr="007D52E9">
        <w:trPr>
          <w:gridAfter w:val="1"/>
          <w:wAfter w:w="482" w:type="dxa"/>
        </w:trPr>
        <w:tc>
          <w:tcPr>
            <w:tcW w:w="1807" w:type="dxa"/>
            <w:gridSpan w:val="19"/>
          </w:tcPr>
          <w:p w:rsidR="00036D12" w:rsidRPr="007C074D" w:rsidRDefault="00036D12" w:rsidP="00036D12">
            <w:pPr>
              <w:pStyle w:val="a3"/>
              <w:ind w:firstLine="0"/>
              <w:rPr>
                <w:sz w:val="22"/>
                <w:szCs w:val="22"/>
              </w:rPr>
            </w:pPr>
            <w:r w:rsidRPr="007C074D">
              <w:rPr>
                <w:sz w:val="22"/>
                <w:szCs w:val="22"/>
              </w:rPr>
              <w:t>Подпись врача</w:t>
            </w:r>
          </w:p>
        </w:tc>
        <w:tc>
          <w:tcPr>
            <w:tcW w:w="4354" w:type="dxa"/>
            <w:gridSpan w:val="88"/>
            <w:tcBorders>
              <w:bottom w:val="single" w:sz="4" w:space="0" w:color="auto"/>
            </w:tcBorders>
          </w:tcPr>
          <w:p w:rsidR="00036D12" w:rsidRPr="007C074D" w:rsidRDefault="00036D12" w:rsidP="00036D12">
            <w:pPr>
              <w:pStyle w:val="a3"/>
              <w:ind w:firstLine="0"/>
              <w:rPr>
                <w:sz w:val="22"/>
                <w:szCs w:val="22"/>
              </w:rPr>
            </w:pPr>
          </w:p>
        </w:tc>
        <w:tc>
          <w:tcPr>
            <w:tcW w:w="4138" w:type="dxa"/>
            <w:gridSpan w:val="68"/>
          </w:tcPr>
          <w:p w:rsidR="00036D12" w:rsidRPr="007C074D" w:rsidRDefault="00036D12" w:rsidP="00036D12">
            <w:pPr>
              <w:pStyle w:val="a3"/>
              <w:ind w:firstLine="0"/>
              <w:rPr>
                <w:sz w:val="22"/>
                <w:szCs w:val="22"/>
              </w:rPr>
            </w:pPr>
          </w:p>
        </w:tc>
      </w:tr>
      <w:tr w:rsidR="00036D12" w:rsidRPr="007C074D" w:rsidTr="007D52E9">
        <w:tblPrEx>
          <w:tblCellMar>
            <w:left w:w="108" w:type="dxa"/>
            <w:right w:w="108" w:type="dxa"/>
          </w:tblCellMar>
        </w:tblPrEx>
        <w:trPr>
          <w:trHeight w:val="1365"/>
        </w:trPr>
        <w:tc>
          <w:tcPr>
            <w:tcW w:w="5670" w:type="dxa"/>
            <w:gridSpan w:val="93"/>
          </w:tcPr>
          <w:p w:rsidR="00036D12" w:rsidRPr="007C074D" w:rsidRDefault="00036D12" w:rsidP="00036D12">
            <w:pPr>
              <w:rPr>
                <w:rFonts w:ascii="Times New Roman" w:hAnsi="Times New Roman"/>
                <w:color w:val="000000" w:themeColor="text1"/>
              </w:rPr>
            </w:pPr>
          </w:p>
        </w:tc>
        <w:tc>
          <w:tcPr>
            <w:tcW w:w="5111" w:type="dxa"/>
            <w:gridSpan w:val="83"/>
          </w:tcPr>
          <w:p w:rsidR="00036D12" w:rsidRPr="007C074D" w:rsidRDefault="00036D12" w:rsidP="00036D12">
            <w:pPr>
              <w:spacing w:after="0" w:line="240" w:lineRule="auto"/>
              <w:ind w:firstLine="0"/>
              <w:jc w:val="left"/>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Приложение № 17</w:t>
            </w:r>
          </w:p>
          <w:p w:rsidR="00036D12" w:rsidRPr="007C074D" w:rsidRDefault="00036D12" w:rsidP="00036D12">
            <w:pPr>
              <w:spacing w:after="0" w:line="240" w:lineRule="auto"/>
              <w:ind w:firstLine="0"/>
              <w:jc w:val="left"/>
              <w:rPr>
                <w:rFonts w:ascii="Times New Roman" w:eastAsiaTheme="minorHAnsi" w:hAnsi="Times New Roman"/>
                <w:sz w:val="22"/>
                <w:szCs w:val="22"/>
                <w:lang w:eastAsia="en-US"/>
              </w:rPr>
            </w:pPr>
            <w:r w:rsidRPr="007C074D">
              <w:rPr>
                <w:rFonts w:ascii="Times New Roman" w:eastAsiaTheme="minorHAnsi" w:hAnsi="Times New Roman"/>
                <w:sz w:val="22"/>
                <w:szCs w:val="22"/>
                <w:lang w:eastAsia="en-US"/>
              </w:rPr>
              <w:t>к Алгоритму оказания медицинской помощи взрослому населению при онкологических заболеваниях на территории Томской области</w:t>
            </w:r>
          </w:p>
          <w:p w:rsidR="00036D12" w:rsidRPr="007C074D" w:rsidRDefault="00036D12" w:rsidP="00036D12">
            <w:pPr>
              <w:spacing w:after="0" w:line="240" w:lineRule="auto"/>
              <w:ind w:firstLine="0"/>
              <w:jc w:val="left"/>
              <w:rPr>
                <w:rFonts w:asciiTheme="minorHAnsi" w:eastAsiaTheme="minorHAnsi" w:hAnsiTheme="minorHAnsi" w:cstheme="minorBidi"/>
                <w:sz w:val="22"/>
                <w:szCs w:val="22"/>
                <w:lang w:eastAsia="en-US"/>
              </w:rPr>
            </w:pPr>
          </w:p>
        </w:tc>
      </w:tr>
    </w:tbl>
    <w:p w:rsidR="00036D12" w:rsidRPr="007C074D" w:rsidRDefault="00036D12" w:rsidP="00036D12">
      <w:pPr>
        <w:spacing w:after="0" w:line="240" w:lineRule="auto"/>
        <w:ind w:firstLine="0"/>
        <w:jc w:val="center"/>
        <w:rPr>
          <w:rFonts w:ascii="Times New Roman" w:hAnsi="Times New Roman"/>
          <w:color w:val="000000" w:themeColor="text1"/>
          <w:sz w:val="26"/>
          <w:szCs w:val="26"/>
        </w:rPr>
      </w:pPr>
      <w:r w:rsidRPr="007C074D">
        <w:rPr>
          <w:rFonts w:ascii="Times New Roman" w:hAnsi="Times New Roman"/>
          <w:color w:val="000000" w:themeColor="text1"/>
          <w:sz w:val="26"/>
          <w:szCs w:val="26"/>
        </w:rPr>
        <w:t xml:space="preserve">Положение о враче-кураторе </w:t>
      </w:r>
      <w:proofErr w:type="gramStart"/>
      <w:r w:rsidRPr="007C074D">
        <w:rPr>
          <w:rFonts w:ascii="Times New Roman" w:hAnsi="Times New Roman"/>
          <w:color w:val="000000" w:themeColor="text1"/>
          <w:sz w:val="26"/>
          <w:szCs w:val="26"/>
        </w:rPr>
        <w:t>онкологической</w:t>
      </w:r>
      <w:proofErr w:type="gramEnd"/>
      <w:r w:rsidRPr="007C074D">
        <w:rPr>
          <w:rFonts w:ascii="Times New Roman" w:hAnsi="Times New Roman"/>
          <w:color w:val="000000" w:themeColor="text1"/>
          <w:sz w:val="26"/>
          <w:szCs w:val="26"/>
        </w:rPr>
        <w:t xml:space="preserve"> службы</w:t>
      </w:r>
    </w:p>
    <w:p w:rsidR="00036D12" w:rsidRPr="007C074D" w:rsidRDefault="00036D12" w:rsidP="00036D12">
      <w:pPr>
        <w:spacing w:after="0" w:line="240" w:lineRule="auto"/>
        <w:ind w:firstLine="709"/>
        <w:rPr>
          <w:rFonts w:ascii="Times New Roman" w:hAnsi="Times New Roman"/>
          <w:color w:val="000000" w:themeColor="text1"/>
          <w:sz w:val="26"/>
          <w:szCs w:val="26"/>
        </w:rPr>
      </w:pP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1. Настоящее Положение о враче-кураторе онкологической службы (далее — вра</w:t>
      </w:r>
      <w:proofErr w:type="gramStart"/>
      <w:r w:rsidRPr="007C074D">
        <w:rPr>
          <w:rFonts w:ascii="Times New Roman" w:hAnsi="Times New Roman"/>
          <w:color w:val="000000" w:themeColor="text1"/>
          <w:sz w:val="26"/>
          <w:szCs w:val="26"/>
          <w:lang w:eastAsia="en-US"/>
        </w:rPr>
        <w:t>ч-</w:t>
      </w:r>
      <w:proofErr w:type="gramEnd"/>
      <w:r w:rsidRPr="007C074D">
        <w:rPr>
          <w:rFonts w:ascii="Times New Roman" w:hAnsi="Times New Roman"/>
          <w:color w:val="000000" w:themeColor="text1"/>
          <w:sz w:val="26"/>
          <w:szCs w:val="26"/>
          <w:lang w:eastAsia="en-US"/>
        </w:rPr>
        <w:t xml:space="preserve"> куратор) определяет основные правила деятельности и задачи врачей-кураторов ОГАУЗ «ТООД», осуществляющих организационно-методическую помощь врачам-специалистам медицинских учреждений Томской области в части оказания медицинской помощи онкологическим пациентам. </w:t>
      </w: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2. Врачами-кураторами назначаются врачи-онкологи, врачи-радиотерапевты ОГАУЗ «ТООД», работающие по специальности не менее 3 лет. </w:t>
      </w: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3. Основными задачами куратора врача-куратора являются: </w:t>
      </w: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proofErr w:type="gramStart"/>
      <w:r w:rsidRPr="007C074D">
        <w:rPr>
          <w:rFonts w:ascii="Times New Roman" w:hAnsi="Times New Roman"/>
          <w:color w:val="000000" w:themeColor="text1"/>
          <w:sz w:val="26"/>
          <w:szCs w:val="26"/>
          <w:lang w:eastAsia="en-US"/>
        </w:rPr>
        <w:t xml:space="preserve">1) методическое руководство и контроль состояния онкологической помощи на основе анализа онкологической ситуации на территории обслуживания медицинской организации посредством изучения совместно с врачом-онкологом ПОК, заместителем главного врача, назначенным ответственным за оказание онкологической помощи в медицинском учреждении, показателей онкологической службы, в том числе заболеваемости, смертности, запущенности, соблюдения оптимальных маршрутов пациентов при подозрении на ЗНО до верификации диагноза; </w:t>
      </w:r>
      <w:proofErr w:type="gramEnd"/>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2) проверка оснащенности, квалификации сотрудников ПОК, смотровых кабинетов, ФАП, ФП, ведения документации; </w:t>
      </w: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3) анализ причин онкологической запущенности, проведение тематических конференций с врачами первичного звена на местах; </w:t>
      </w: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4) обеспечение взаимодействия между ОГАУЗ «ТООД» и медицинскими учреждениями; </w:t>
      </w: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5) разработка совместно с </w:t>
      </w:r>
      <w:proofErr w:type="gramStart"/>
      <w:r w:rsidRPr="007C074D">
        <w:rPr>
          <w:rFonts w:ascii="Times New Roman" w:hAnsi="Times New Roman"/>
          <w:color w:val="000000" w:themeColor="text1"/>
          <w:sz w:val="26"/>
          <w:szCs w:val="26"/>
          <w:lang w:eastAsia="en-US"/>
        </w:rPr>
        <w:t>курируем</w:t>
      </w:r>
      <w:r w:rsidR="001A3A8B" w:rsidRPr="007C074D">
        <w:rPr>
          <w:rFonts w:ascii="Times New Roman" w:hAnsi="Times New Roman"/>
          <w:color w:val="000000" w:themeColor="text1"/>
          <w:sz w:val="26"/>
          <w:szCs w:val="26"/>
          <w:lang w:eastAsia="en-US"/>
        </w:rPr>
        <w:t>ы</w:t>
      </w:r>
      <w:r w:rsidRPr="007C074D">
        <w:rPr>
          <w:rFonts w:ascii="Times New Roman" w:hAnsi="Times New Roman"/>
          <w:color w:val="000000" w:themeColor="text1"/>
          <w:sz w:val="26"/>
          <w:szCs w:val="26"/>
          <w:lang w:eastAsia="en-US"/>
        </w:rPr>
        <w:t>м</w:t>
      </w:r>
      <w:proofErr w:type="gramEnd"/>
      <w:r w:rsidRPr="007C074D">
        <w:rPr>
          <w:rFonts w:ascii="Times New Roman" w:hAnsi="Times New Roman"/>
          <w:color w:val="000000" w:themeColor="text1"/>
          <w:sz w:val="26"/>
          <w:szCs w:val="26"/>
          <w:lang w:eastAsia="en-US"/>
        </w:rPr>
        <w:t xml:space="preserve"> медицинск</w:t>
      </w:r>
      <w:r w:rsidR="001A3A8B" w:rsidRPr="007C074D">
        <w:rPr>
          <w:rFonts w:ascii="Times New Roman" w:hAnsi="Times New Roman"/>
          <w:color w:val="000000" w:themeColor="text1"/>
          <w:sz w:val="26"/>
          <w:szCs w:val="26"/>
          <w:lang w:eastAsia="en-US"/>
        </w:rPr>
        <w:t>и</w:t>
      </w:r>
      <w:r w:rsidRPr="007C074D">
        <w:rPr>
          <w:rFonts w:ascii="Times New Roman" w:hAnsi="Times New Roman"/>
          <w:color w:val="000000" w:themeColor="text1"/>
          <w:sz w:val="26"/>
          <w:szCs w:val="26"/>
          <w:lang w:eastAsia="en-US"/>
        </w:rPr>
        <w:t xml:space="preserve">м учреждении мероприятий по профилактике ЗНО и совершенствованию организации онкологической помощи населению и контроль за их реализацией; </w:t>
      </w: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6) методическое руководство работой ПОК, смотровых кабинетов, ФАП, ФП оказание консультативной помощи в диагностической, лечебной и реабилитационной работе врач</w:t>
      </w:r>
      <w:proofErr w:type="gramStart"/>
      <w:r w:rsidRPr="007C074D">
        <w:rPr>
          <w:rFonts w:ascii="Times New Roman" w:hAnsi="Times New Roman"/>
          <w:color w:val="000000" w:themeColor="text1"/>
          <w:sz w:val="26"/>
          <w:szCs w:val="26"/>
          <w:lang w:eastAsia="en-US"/>
        </w:rPr>
        <w:t>а-</w:t>
      </w:r>
      <w:proofErr w:type="gramEnd"/>
      <w:r w:rsidRPr="007C074D">
        <w:rPr>
          <w:rFonts w:ascii="Times New Roman" w:hAnsi="Times New Roman"/>
          <w:color w:val="000000" w:themeColor="text1"/>
          <w:sz w:val="26"/>
          <w:szCs w:val="26"/>
          <w:lang w:eastAsia="en-US"/>
        </w:rPr>
        <w:t xml:space="preserve"> онколога медицинского учреждения и врачей общей лечебной сети; </w:t>
      </w: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 xml:space="preserve">7) участие в работе по углублению и совершенствованию онкологических знаний у медицинских работников первичного звена, формированию у них онкологической настороженности, а также в санитарно-просветительной работе среди населения. </w:t>
      </w: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4. Врач-куратор руководствуется в своей работе нормативными правовыми актами Российской Федерации и Томской области, приказами и распоряжениями Департамента здравоохранения Томской области, Алгоритмом</w:t>
      </w:r>
      <w:r w:rsidR="007D52E9" w:rsidRPr="007D52E9">
        <w:t xml:space="preserve"> </w:t>
      </w:r>
      <w:r w:rsidR="007D52E9" w:rsidRPr="007D52E9">
        <w:rPr>
          <w:rFonts w:ascii="Times New Roman" w:hAnsi="Times New Roman"/>
          <w:color w:val="000000" w:themeColor="text1"/>
          <w:sz w:val="26"/>
          <w:szCs w:val="26"/>
          <w:lang w:eastAsia="en-US"/>
        </w:rPr>
        <w:t>оказания медицинской помощи взрослому населению при онкологических заболеваниях на территории Томской области</w:t>
      </w:r>
      <w:r w:rsidRPr="007C074D">
        <w:rPr>
          <w:rFonts w:ascii="Times New Roman" w:hAnsi="Times New Roman"/>
          <w:color w:val="000000" w:themeColor="text1"/>
          <w:sz w:val="26"/>
          <w:szCs w:val="26"/>
          <w:lang w:eastAsia="en-US"/>
        </w:rPr>
        <w:t xml:space="preserve">, календарным планом мероприятий ОГАУЗ «ТООД». </w:t>
      </w:r>
    </w:p>
    <w:p w:rsidR="00036D12" w:rsidRPr="007C074D"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t>5. Выезды врача-куратора в курируемое медицинское учреждение проводятся не реже, чем дважды в год по заранее составленному графику самостоятельно или в составе бригады врачей ОГАУЗ «ТООД». По результатам каждого выезда и по окончанию календарного года врачом-куратором составляется отчет о проведенной работе, который передается в ОМО ОГАУЗ «ТООД» и администрацию курируемого медицинского учреждения.</w:t>
      </w:r>
    </w:p>
    <w:p w:rsidR="00036D12" w:rsidRPr="003F4C23" w:rsidRDefault="00036D12" w:rsidP="00036D12">
      <w:pPr>
        <w:spacing w:after="0" w:line="240" w:lineRule="auto"/>
        <w:ind w:firstLine="709"/>
        <w:rPr>
          <w:rFonts w:ascii="Times New Roman" w:hAnsi="Times New Roman"/>
          <w:color w:val="000000" w:themeColor="text1"/>
          <w:sz w:val="26"/>
          <w:szCs w:val="26"/>
          <w:lang w:eastAsia="en-US"/>
        </w:rPr>
      </w:pPr>
      <w:r w:rsidRPr="007C074D">
        <w:rPr>
          <w:rFonts w:ascii="Times New Roman" w:hAnsi="Times New Roman"/>
          <w:color w:val="000000" w:themeColor="text1"/>
          <w:sz w:val="26"/>
          <w:szCs w:val="26"/>
          <w:lang w:eastAsia="en-US"/>
        </w:rPr>
        <w:lastRenderedPageBreak/>
        <w:t xml:space="preserve">6. Регистр врачей-кураторов утверждается распоряжением Департамента здравоохранения Томской области </w:t>
      </w:r>
      <w:r w:rsidR="00E3250A" w:rsidRPr="007C074D">
        <w:rPr>
          <w:rFonts w:ascii="Times New Roman" w:hAnsi="Times New Roman"/>
          <w:color w:val="000000" w:themeColor="text1"/>
          <w:sz w:val="26"/>
          <w:szCs w:val="26"/>
          <w:lang w:eastAsia="en-US"/>
        </w:rPr>
        <w:t>на текущий календарный год</w:t>
      </w:r>
      <w:r w:rsidRPr="007C074D">
        <w:rPr>
          <w:rFonts w:ascii="Times New Roman" w:hAnsi="Times New Roman"/>
          <w:color w:val="000000" w:themeColor="text1"/>
          <w:sz w:val="26"/>
          <w:szCs w:val="26"/>
          <w:lang w:eastAsia="en-US"/>
        </w:rPr>
        <w:t>.</w:t>
      </w:r>
    </w:p>
    <w:sectPr w:rsidR="00036D12" w:rsidRPr="003F4C23" w:rsidSect="00BA386B">
      <w:pgSz w:w="11906" w:h="16838"/>
      <w:pgMar w:top="1418" w:right="567" w:bottom="851" w:left="993"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1B7D5" w16cex:dateUtc="2022-09-06T09:13:00Z"/>
  <w16cex:commentExtensible w16cex:durableId="26BB4C56" w16cex:dateUtc="2022-09-01T12:20:00Z"/>
  <w16cex:commentExtensible w16cex:durableId="26BB4CBF" w16cex:dateUtc="2022-09-01T12:22:00Z"/>
  <w16cex:commentExtensible w16cex:durableId="26BB5488" w16cex:dateUtc="2022-09-01T12:55:00Z"/>
  <w16cex:commentExtensible w16cex:durableId="26BB54B5" w16cex:dateUtc="2022-09-01T12:56:00Z"/>
  <w16cex:commentExtensible w16cex:durableId="26BB54EE" w16cex:dateUtc="2022-09-01T12:57:00Z"/>
  <w16cex:commentExtensible w16cex:durableId="26BCB824" w16cex:dateUtc="2022-09-02T14:13:00Z"/>
  <w16cex:commentExtensible w16cex:durableId="26BCBB19" w16cex:dateUtc="2022-09-02T14:25:00Z"/>
  <w16cex:commentExtensible w16cex:durableId="26BCBA59" w16cex:dateUtc="2022-09-02T14:22:00Z"/>
  <w16cex:commentExtensible w16cex:durableId="26BCBAE2" w16cex:dateUtc="2022-09-02T14:24:00Z"/>
  <w16cex:commentExtensible w16cex:durableId="26BCB5BF" w16cex:dateUtc="2022-09-02T14:02:00Z"/>
  <w16cex:commentExtensible w16cex:durableId="26BCB8A1" w16cex:dateUtc="2022-09-02T14:15:00Z"/>
  <w16cex:commentExtensible w16cex:durableId="26BCBA44" w16cex:dateUtc="2022-09-02T14:22:00Z"/>
  <w16cex:commentExtensible w16cex:durableId="26BCBC3A" w16cex:dateUtc="2022-09-02T14:30:00Z"/>
  <w16cex:commentExtensible w16cex:durableId="26BCBE86" w16cex:dateUtc="2022-09-02T14:40:00Z"/>
  <w16cex:commentExtensible w16cex:durableId="26C0B44D" w16cex:dateUtc="2022-09-05T14:45:00Z"/>
  <w16cex:commentExtensible w16cex:durableId="26C0B527" w16cex:dateUtc="2022-09-05T14:49:00Z"/>
  <w16cex:commentExtensible w16cex:durableId="26C0B5FD" w16cex:dateUtc="2022-09-05T14:53:00Z"/>
  <w16cex:commentExtensible w16cex:durableId="26C0B6A8" w16cex:dateUtc="2022-09-05T14:55:00Z"/>
  <w16cex:commentExtensible w16cex:durableId="26C1A65C" w16cex:dateUtc="2022-09-06T07:58:00Z"/>
  <w16cex:commentExtensible w16cex:durableId="26C1A623" w16cex:dateUtc="2022-09-06T07:57:00Z"/>
  <w16cex:commentExtensible w16cex:durableId="26C1A5B6" w16cex:dateUtc="2022-09-06T07:55:00Z"/>
  <w16cex:commentExtensible w16cex:durableId="26C1A687" w16cex:dateUtc="2022-09-06T07:59:00Z"/>
  <w16cex:commentExtensible w16cex:durableId="26C1A73A" w16cex:dateUtc="2022-09-06T08:02:00Z"/>
  <w16cex:commentExtensible w16cex:durableId="26C1A74C" w16cex:dateUtc="2022-09-06T08:02:00Z"/>
  <w16cex:commentExtensible w16cex:durableId="26C1A737" w16cex:dateUtc="2022-09-06T08:02:00Z"/>
  <w16cex:commentExtensible w16cex:durableId="26C1A817" w16cex:dateUtc="2022-09-06T08:05:00Z"/>
  <w16cex:commentExtensible w16cex:durableId="26C1AF74" w16cex:dateUtc="2022-09-06T08: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E64E781" w16cid:durableId="26C1B7D5"/>
  <w16cid:commentId w16cid:paraId="173A047E" w16cid:durableId="26D591AE"/>
  <w16cid:commentId w16cid:paraId="46FB5D76" w16cid:durableId="26BB4C56"/>
  <w16cid:commentId w16cid:paraId="08341823" w16cid:durableId="26D4199F"/>
  <w16cid:commentId w16cid:paraId="0F5E4907" w16cid:durableId="26BB4CBF"/>
  <w16cid:commentId w16cid:paraId="45CF01C7" w16cid:durableId="26D419FE"/>
  <w16cid:commentId w16cid:paraId="43A67CB2" w16cid:durableId="26BB5488"/>
  <w16cid:commentId w16cid:paraId="363C3A36" w16cid:durableId="26D41B5B"/>
  <w16cid:commentId w16cid:paraId="36E7E343" w16cid:durableId="26DD90DE"/>
  <w16cid:commentId w16cid:paraId="3758A2AE" w16cid:durableId="26DD90F8"/>
  <w16cid:commentId w16cid:paraId="4B649214" w16cid:durableId="26BCB824"/>
  <w16cid:commentId w16cid:paraId="73251203" w16cid:durableId="26BCBB19"/>
  <w16cid:commentId w16cid:paraId="49D4B096" w16cid:durableId="26BCB5BF"/>
  <w16cid:commentId w16cid:paraId="50679E91" w16cid:durableId="26E6C4B7"/>
  <w16cid:commentId w16cid:paraId="320770DD" w16cid:durableId="26BCB8A1"/>
  <w16cid:commentId w16cid:paraId="60921163" w16cid:durableId="26DD9269"/>
  <w16cid:commentId w16cid:paraId="5599DF13" w16cid:durableId="26BCBA44"/>
  <w16cid:commentId w16cid:paraId="76F99F30" w16cid:durableId="26E6C3E3"/>
  <w16cid:commentId w16cid:paraId="185D1805" w16cid:durableId="26BCBC3A"/>
  <w16cid:commentId w16cid:paraId="153B6A0E" w16cid:durableId="26D41EEE"/>
  <w16cid:commentId w16cid:paraId="576AA9B4" w16cid:durableId="26DD932C"/>
  <w16cid:commentId w16cid:paraId="741216CF" w16cid:durableId="26C0B44D"/>
  <w16cid:commentId w16cid:paraId="7F0C4E32" w16cid:durableId="26C0B527"/>
  <w16cid:commentId w16cid:paraId="50DB5910" w16cid:durableId="26C0B5FD"/>
  <w16cid:commentId w16cid:paraId="46436121" w16cid:durableId="27271D31"/>
  <w16cid:commentId w16cid:paraId="73C1F689" w16cid:durableId="27272012"/>
  <w16cid:commentId w16cid:paraId="7470641C" w16cid:durableId="26C1A65C"/>
  <w16cid:commentId w16cid:paraId="57337F33" w16cid:durableId="26DD9519"/>
  <w16cid:commentId w16cid:paraId="0DC39BBB" w16cid:durableId="26C1A623"/>
  <w16cid:commentId w16cid:paraId="511A4F4A" w16cid:durableId="26E6C507"/>
  <w16cid:commentId w16cid:paraId="407D05BB" w16cid:durableId="26C1A5B6"/>
  <w16cid:commentId w16cid:paraId="38462DB8" w16cid:durableId="26E6C54D"/>
  <w16cid:commentId w16cid:paraId="23D34626" w16cid:durableId="26C1A687"/>
  <w16cid:commentId w16cid:paraId="6E4B870F" w16cid:durableId="26E6C559"/>
  <w16cid:commentId w16cid:paraId="715A1C13" w16cid:durableId="26C1A73A"/>
  <w16cid:commentId w16cid:paraId="7EAAE659" w16cid:durableId="26C1A737"/>
  <w16cid:commentId w16cid:paraId="468EF413" w16cid:durableId="26C1A817"/>
  <w16cid:commentId w16cid:paraId="5874D59B" w16cid:durableId="26D42806"/>
  <w16cid:commentId w16cid:paraId="367ED2EE" w16cid:durableId="26C1AF74"/>
  <w16cid:commentId w16cid:paraId="5E76A9FE" w16cid:durableId="26D4233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95C" w:rsidRDefault="0009795C" w:rsidP="00564A0B">
      <w:pPr>
        <w:spacing w:after="0" w:line="240" w:lineRule="auto"/>
      </w:pPr>
      <w:r>
        <w:separator/>
      </w:r>
    </w:p>
  </w:endnote>
  <w:endnote w:type="continuationSeparator" w:id="0">
    <w:p w:rsidR="0009795C" w:rsidRDefault="0009795C" w:rsidP="00564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95C" w:rsidRDefault="0009795C" w:rsidP="00564A0B">
      <w:pPr>
        <w:spacing w:after="0" w:line="240" w:lineRule="auto"/>
      </w:pPr>
      <w:r>
        <w:separator/>
      </w:r>
    </w:p>
  </w:footnote>
  <w:footnote w:type="continuationSeparator" w:id="0">
    <w:p w:rsidR="0009795C" w:rsidRDefault="0009795C" w:rsidP="00564A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8428332"/>
      <w:docPartObj>
        <w:docPartGallery w:val="Page Numbers (Top of Page)"/>
        <w:docPartUnique/>
      </w:docPartObj>
    </w:sdtPr>
    <w:sdtEndPr/>
    <w:sdtContent>
      <w:p w:rsidR="0061669A" w:rsidRDefault="0061669A" w:rsidP="007D52E9">
        <w:pPr>
          <w:jc w:val="center"/>
        </w:pPr>
        <w:r>
          <w:fldChar w:fldCharType="begin"/>
        </w:r>
        <w:r>
          <w:instrText>PAGE   \* MERGEFORMAT</w:instrText>
        </w:r>
        <w:r>
          <w:fldChar w:fldCharType="separate"/>
        </w:r>
        <w:r w:rsidR="00442A29">
          <w:rPr>
            <w:noProof/>
          </w:rPr>
          <w:t>4</w:t>
        </w:r>
        <w:r>
          <w:fldChar w:fldCharType="end"/>
        </w:r>
      </w:p>
    </w:sdtContent>
  </w:sdt>
  <w:p w:rsidR="0061669A" w:rsidRDefault="0061669A" w:rsidP="00CF7B09">
    <w:pPr>
      <w:pStyle w:val="ab"/>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3121478"/>
      <w:docPartObj>
        <w:docPartGallery w:val="Page Numbers (Top of Page)"/>
        <w:docPartUnique/>
      </w:docPartObj>
    </w:sdtPr>
    <w:sdtEndPr/>
    <w:sdtContent>
      <w:p w:rsidR="0061669A" w:rsidRDefault="0061669A" w:rsidP="007D52E9">
        <w:pPr>
          <w:jc w:val="center"/>
        </w:pPr>
        <w:r w:rsidRPr="007D52E9">
          <w:fldChar w:fldCharType="begin"/>
        </w:r>
        <w:r w:rsidRPr="007D52E9">
          <w:instrText>PAGE   \* MERGEFORMAT</w:instrText>
        </w:r>
        <w:r w:rsidRPr="007D52E9">
          <w:fldChar w:fldCharType="separate"/>
        </w:r>
        <w:r w:rsidR="00442A29">
          <w:rPr>
            <w:noProof/>
          </w:rPr>
          <w:t>16</w:t>
        </w:r>
        <w:r w:rsidRPr="007D52E9">
          <w:fldChar w:fldCharType="end"/>
        </w:r>
      </w:p>
    </w:sdtContent>
  </w:sdt>
  <w:p w:rsidR="0061669A" w:rsidRDefault="0061669A" w:rsidP="00CF7B09">
    <w:pPr>
      <w:pStyle w:val="ab"/>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69A" w:rsidRDefault="0061669A" w:rsidP="00292F01">
    <w:pPr>
      <w:pStyle w:val="ab"/>
      <w:tabs>
        <w:tab w:val="clear" w:pos="4677"/>
        <w:tab w:val="clear" w:pos="9355"/>
        <w:tab w:val="left" w:pos="3405"/>
        <w:tab w:val="left" w:pos="3990"/>
      </w:tabs>
    </w:pPr>
    <w:r>
      <w:tab/>
    </w:r>
  </w:p>
  <w:p w:rsidR="0061669A" w:rsidRDefault="0061669A" w:rsidP="00292F01">
    <w:pPr>
      <w:pStyle w:val="ab"/>
      <w:tabs>
        <w:tab w:val="clear" w:pos="4677"/>
        <w:tab w:val="clear" w:pos="9355"/>
        <w:tab w:val="left" w:pos="3405"/>
        <w:tab w:val="left" w:pos="3990"/>
      </w:tabs>
    </w:pPr>
  </w:p>
  <w:p w:rsidR="0061669A" w:rsidRDefault="0061669A" w:rsidP="00292F01">
    <w:pPr>
      <w:pStyle w:val="ab"/>
      <w:tabs>
        <w:tab w:val="clear" w:pos="4677"/>
        <w:tab w:val="clear" w:pos="9355"/>
        <w:tab w:val="left" w:pos="3405"/>
        <w:tab w:val="left" w:pos="399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E5BCC"/>
    <w:multiLevelType w:val="hybridMultilevel"/>
    <w:tmpl w:val="E876B0EC"/>
    <w:lvl w:ilvl="0" w:tplc="BF5837A8">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E75DD9"/>
    <w:multiLevelType w:val="hybridMultilevel"/>
    <w:tmpl w:val="13285842"/>
    <w:lvl w:ilvl="0" w:tplc="161690AE">
      <w:numFmt w:val="bullet"/>
      <w:lvlText w:val="-"/>
      <w:lvlJc w:val="left"/>
      <w:pPr>
        <w:ind w:left="1440" w:hanging="360"/>
      </w:pPr>
      <w:rPr>
        <w:rFonts w:hint="default"/>
        <w:w w:val="103"/>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0C75E8B"/>
    <w:multiLevelType w:val="hybridMultilevel"/>
    <w:tmpl w:val="D4FC66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4013042"/>
    <w:multiLevelType w:val="hybridMultilevel"/>
    <w:tmpl w:val="11C03AC0"/>
    <w:lvl w:ilvl="0" w:tplc="161690AE">
      <w:numFmt w:val="bullet"/>
      <w:lvlText w:val="-"/>
      <w:lvlJc w:val="left"/>
      <w:pPr>
        <w:ind w:left="1440" w:hanging="360"/>
      </w:pPr>
      <w:rPr>
        <w:rFonts w:hint="default"/>
        <w:w w:val="103"/>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884309B"/>
    <w:multiLevelType w:val="hybridMultilevel"/>
    <w:tmpl w:val="CBCE3EEC"/>
    <w:lvl w:ilvl="0" w:tplc="161690AE">
      <w:numFmt w:val="bullet"/>
      <w:lvlText w:val="-"/>
      <w:lvlJc w:val="left"/>
      <w:pPr>
        <w:ind w:left="1440" w:hanging="360"/>
      </w:pPr>
      <w:rPr>
        <w:rFonts w:hint="default"/>
        <w:w w:val="103"/>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E5D07C6"/>
    <w:multiLevelType w:val="hybridMultilevel"/>
    <w:tmpl w:val="B7A257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FC6D3A"/>
    <w:multiLevelType w:val="hybridMultilevel"/>
    <w:tmpl w:val="1090B3A0"/>
    <w:lvl w:ilvl="0" w:tplc="161690AE">
      <w:numFmt w:val="bullet"/>
      <w:lvlText w:val="-"/>
      <w:lvlJc w:val="left"/>
      <w:pPr>
        <w:ind w:left="3141" w:hanging="360"/>
      </w:pPr>
      <w:rPr>
        <w:rFonts w:hint="default"/>
        <w:w w:val="103"/>
      </w:rPr>
    </w:lvl>
    <w:lvl w:ilvl="1" w:tplc="04190003" w:tentative="1">
      <w:start w:val="1"/>
      <w:numFmt w:val="bullet"/>
      <w:lvlText w:val="o"/>
      <w:lvlJc w:val="left"/>
      <w:pPr>
        <w:ind w:left="3861" w:hanging="360"/>
      </w:pPr>
      <w:rPr>
        <w:rFonts w:ascii="Courier New" w:hAnsi="Courier New" w:cs="Courier New" w:hint="default"/>
      </w:rPr>
    </w:lvl>
    <w:lvl w:ilvl="2" w:tplc="04190005" w:tentative="1">
      <w:start w:val="1"/>
      <w:numFmt w:val="bullet"/>
      <w:lvlText w:val=""/>
      <w:lvlJc w:val="left"/>
      <w:pPr>
        <w:ind w:left="4581" w:hanging="360"/>
      </w:pPr>
      <w:rPr>
        <w:rFonts w:ascii="Wingdings" w:hAnsi="Wingdings" w:hint="default"/>
      </w:rPr>
    </w:lvl>
    <w:lvl w:ilvl="3" w:tplc="04190001" w:tentative="1">
      <w:start w:val="1"/>
      <w:numFmt w:val="bullet"/>
      <w:lvlText w:val=""/>
      <w:lvlJc w:val="left"/>
      <w:pPr>
        <w:ind w:left="5301" w:hanging="360"/>
      </w:pPr>
      <w:rPr>
        <w:rFonts w:ascii="Symbol" w:hAnsi="Symbol" w:hint="default"/>
      </w:rPr>
    </w:lvl>
    <w:lvl w:ilvl="4" w:tplc="04190003" w:tentative="1">
      <w:start w:val="1"/>
      <w:numFmt w:val="bullet"/>
      <w:lvlText w:val="o"/>
      <w:lvlJc w:val="left"/>
      <w:pPr>
        <w:ind w:left="6021" w:hanging="360"/>
      </w:pPr>
      <w:rPr>
        <w:rFonts w:ascii="Courier New" w:hAnsi="Courier New" w:cs="Courier New" w:hint="default"/>
      </w:rPr>
    </w:lvl>
    <w:lvl w:ilvl="5" w:tplc="04190005" w:tentative="1">
      <w:start w:val="1"/>
      <w:numFmt w:val="bullet"/>
      <w:lvlText w:val=""/>
      <w:lvlJc w:val="left"/>
      <w:pPr>
        <w:ind w:left="6741" w:hanging="360"/>
      </w:pPr>
      <w:rPr>
        <w:rFonts w:ascii="Wingdings" w:hAnsi="Wingdings" w:hint="default"/>
      </w:rPr>
    </w:lvl>
    <w:lvl w:ilvl="6" w:tplc="04190001" w:tentative="1">
      <w:start w:val="1"/>
      <w:numFmt w:val="bullet"/>
      <w:lvlText w:val=""/>
      <w:lvlJc w:val="left"/>
      <w:pPr>
        <w:ind w:left="7461" w:hanging="360"/>
      </w:pPr>
      <w:rPr>
        <w:rFonts w:ascii="Symbol" w:hAnsi="Symbol" w:hint="default"/>
      </w:rPr>
    </w:lvl>
    <w:lvl w:ilvl="7" w:tplc="04190003" w:tentative="1">
      <w:start w:val="1"/>
      <w:numFmt w:val="bullet"/>
      <w:lvlText w:val="o"/>
      <w:lvlJc w:val="left"/>
      <w:pPr>
        <w:ind w:left="8181" w:hanging="360"/>
      </w:pPr>
      <w:rPr>
        <w:rFonts w:ascii="Courier New" w:hAnsi="Courier New" w:cs="Courier New" w:hint="default"/>
      </w:rPr>
    </w:lvl>
    <w:lvl w:ilvl="8" w:tplc="04190005" w:tentative="1">
      <w:start w:val="1"/>
      <w:numFmt w:val="bullet"/>
      <w:lvlText w:val=""/>
      <w:lvlJc w:val="left"/>
      <w:pPr>
        <w:ind w:left="8901" w:hanging="360"/>
      </w:pPr>
      <w:rPr>
        <w:rFonts w:ascii="Wingdings" w:hAnsi="Wingdings" w:hint="default"/>
      </w:rPr>
    </w:lvl>
  </w:abstractNum>
  <w:abstractNum w:abstractNumId="7">
    <w:nsid w:val="2A6358B5"/>
    <w:multiLevelType w:val="multilevel"/>
    <w:tmpl w:val="00A4EB4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300570FE"/>
    <w:multiLevelType w:val="hybridMultilevel"/>
    <w:tmpl w:val="E8B61CD0"/>
    <w:lvl w:ilvl="0" w:tplc="E874353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nsid w:val="33325079"/>
    <w:multiLevelType w:val="hybridMultilevel"/>
    <w:tmpl w:val="368ADED4"/>
    <w:lvl w:ilvl="0" w:tplc="9CA860CE">
      <w:start w:val="1"/>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747132"/>
    <w:multiLevelType w:val="hybridMultilevel"/>
    <w:tmpl w:val="AEAC7F4C"/>
    <w:lvl w:ilvl="0" w:tplc="04190001">
      <w:start w:val="1"/>
      <w:numFmt w:val="bullet"/>
      <w:lvlText w:val=""/>
      <w:lvlJc w:val="left"/>
      <w:pPr>
        <w:ind w:left="3141" w:hanging="360"/>
      </w:pPr>
      <w:rPr>
        <w:rFonts w:ascii="Symbol" w:hAnsi="Symbol" w:hint="default"/>
      </w:rPr>
    </w:lvl>
    <w:lvl w:ilvl="1" w:tplc="04190003" w:tentative="1">
      <w:start w:val="1"/>
      <w:numFmt w:val="bullet"/>
      <w:lvlText w:val="o"/>
      <w:lvlJc w:val="left"/>
      <w:pPr>
        <w:ind w:left="3861" w:hanging="360"/>
      </w:pPr>
      <w:rPr>
        <w:rFonts w:ascii="Courier New" w:hAnsi="Courier New" w:cs="Courier New" w:hint="default"/>
      </w:rPr>
    </w:lvl>
    <w:lvl w:ilvl="2" w:tplc="04190005" w:tentative="1">
      <w:start w:val="1"/>
      <w:numFmt w:val="bullet"/>
      <w:lvlText w:val=""/>
      <w:lvlJc w:val="left"/>
      <w:pPr>
        <w:ind w:left="4581" w:hanging="360"/>
      </w:pPr>
      <w:rPr>
        <w:rFonts w:ascii="Wingdings" w:hAnsi="Wingdings" w:hint="default"/>
      </w:rPr>
    </w:lvl>
    <w:lvl w:ilvl="3" w:tplc="04190001" w:tentative="1">
      <w:start w:val="1"/>
      <w:numFmt w:val="bullet"/>
      <w:lvlText w:val=""/>
      <w:lvlJc w:val="left"/>
      <w:pPr>
        <w:ind w:left="5301" w:hanging="360"/>
      </w:pPr>
      <w:rPr>
        <w:rFonts w:ascii="Symbol" w:hAnsi="Symbol" w:hint="default"/>
      </w:rPr>
    </w:lvl>
    <w:lvl w:ilvl="4" w:tplc="04190003" w:tentative="1">
      <w:start w:val="1"/>
      <w:numFmt w:val="bullet"/>
      <w:lvlText w:val="o"/>
      <w:lvlJc w:val="left"/>
      <w:pPr>
        <w:ind w:left="6021" w:hanging="360"/>
      </w:pPr>
      <w:rPr>
        <w:rFonts w:ascii="Courier New" w:hAnsi="Courier New" w:cs="Courier New" w:hint="default"/>
      </w:rPr>
    </w:lvl>
    <w:lvl w:ilvl="5" w:tplc="04190005" w:tentative="1">
      <w:start w:val="1"/>
      <w:numFmt w:val="bullet"/>
      <w:lvlText w:val=""/>
      <w:lvlJc w:val="left"/>
      <w:pPr>
        <w:ind w:left="6741" w:hanging="360"/>
      </w:pPr>
      <w:rPr>
        <w:rFonts w:ascii="Wingdings" w:hAnsi="Wingdings" w:hint="default"/>
      </w:rPr>
    </w:lvl>
    <w:lvl w:ilvl="6" w:tplc="04190001" w:tentative="1">
      <w:start w:val="1"/>
      <w:numFmt w:val="bullet"/>
      <w:lvlText w:val=""/>
      <w:lvlJc w:val="left"/>
      <w:pPr>
        <w:ind w:left="7461" w:hanging="360"/>
      </w:pPr>
      <w:rPr>
        <w:rFonts w:ascii="Symbol" w:hAnsi="Symbol" w:hint="default"/>
      </w:rPr>
    </w:lvl>
    <w:lvl w:ilvl="7" w:tplc="04190003" w:tentative="1">
      <w:start w:val="1"/>
      <w:numFmt w:val="bullet"/>
      <w:lvlText w:val="o"/>
      <w:lvlJc w:val="left"/>
      <w:pPr>
        <w:ind w:left="8181" w:hanging="360"/>
      </w:pPr>
      <w:rPr>
        <w:rFonts w:ascii="Courier New" w:hAnsi="Courier New" w:cs="Courier New" w:hint="default"/>
      </w:rPr>
    </w:lvl>
    <w:lvl w:ilvl="8" w:tplc="04190005" w:tentative="1">
      <w:start w:val="1"/>
      <w:numFmt w:val="bullet"/>
      <w:lvlText w:val=""/>
      <w:lvlJc w:val="left"/>
      <w:pPr>
        <w:ind w:left="8901" w:hanging="360"/>
      </w:pPr>
      <w:rPr>
        <w:rFonts w:ascii="Wingdings" w:hAnsi="Wingdings" w:hint="default"/>
      </w:rPr>
    </w:lvl>
  </w:abstractNum>
  <w:abstractNum w:abstractNumId="11">
    <w:nsid w:val="3E0747C6"/>
    <w:multiLevelType w:val="hybridMultilevel"/>
    <w:tmpl w:val="5BECD18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1EF429D"/>
    <w:multiLevelType w:val="hybridMultilevel"/>
    <w:tmpl w:val="9944517C"/>
    <w:lvl w:ilvl="0" w:tplc="161690AE">
      <w:numFmt w:val="bullet"/>
      <w:lvlText w:val="-"/>
      <w:lvlJc w:val="left"/>
      <w:pPr>
        <w:ind w:left="1440" w:hanging="360"/>
      </w:pPr>
      <w:rPr>
        <w:rFonts w:hint="default"/>
        <w:w w:val="103"/>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4320537D"/>
    <w:multiLevelType w:val="hybridMultilevel"/>
    <w:tmpl w:val="2816351A"/>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3892D4A"/>
    <w:multiLevelType w:val="hybridMultilevel"/>
    <w:tmpl w:val="8488F886"/>
    <w:lvl w:ilvl="0" w:tplc="54607F14">
      <w:start w:val="1"/>
      <w:numFmt w:val="bullet"/>
      <w:lvlText w:val=""/>
      <w:lvlJc w:val="left"/>
      <w:pPr>
        <w:ind w:left="1068" w:hanging="360"/>
      </w:pPr>
      <w:rPr>
        <w:rFonts w:ascii="Symbol" w:eastAsiaTheme="minorHAnsi"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nsid w:val="455B770F"/>
    <w:multiLevelType w:val="multilevel"/>
    <w:tmpl w:val="A5DA26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3">
      <w:start w:val="2"/>
      <w:numFmt w:val="decimal"/>
      <w:lvlText w:val="%4."/>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
      </w:rPr>
    </w:lvl>
    <w:lvl w:ilvl="4">
      <w:start w:val="3"/>
      <w:numFmt w:val="decimal"/>
      <w:lvlText w:val="%5."/>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
      </w:rPr>
    </w:lvl>
    <w:lvl w:ilvl="5">
      <w:start w:val="4"/>
      <w:numFmt w:val="decimal"/>
      <w:lvlText w:val="%6."/>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
      </w:rPr>
    </w:lvl>
    <w:lvl w:ilvl="6">
      <w:start w:val="7"/>
      <w:numFmt w:val="decimal"/>
      <w:lvlText w:val="%7."/>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
      </w:rPr>
    </w:lvl>
    <w:lvl w:ilvl="7">
      <w:start w:val="1"/>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8">
      <w:start w:val="8"/>
      <w:numFmt w:val="decimal"/>
      <w:lvlText w:val="%9."/>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
      </w:rPr>
    </w:lvl>
  </w:abstractNum>
  <w:abstractNum w:abstractNumId="16">
    <w:nsid w:val="4AE87C1A"/>
    <w:multiLevelType w:val="hybridMultilevel"/>
    <w:tmpl w:val="743CBE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4BFB1960"/>
    <w:multiLevelType w:val="hybridMultilevel"/>
    <w:tmpl w:val="2C4812F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E597982"/>
    <w:multiLevelType w:val="hybridMultilevel"/>
    <w:tmpl w:val="7C30BE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46C7155"/>
    <w:multiLevelType w:val="hybridMultilevel"/>
    <w:tmpl w:val="3B50E98E"/>
    <w:lvl w:ilvl="0" w:tplc="161690AE">
      <w:numFmt w:val="bullet"/>
      <w:lvlText w:val="-"/>
      <w:lvlJc w:val="left"/>
      <w:pPr>
        <w:ind w:left="1440" w:hanging="360"/>
      </w:pPr>
      <w:rPr>
        <w:rFonts w:hint="default"/>
        <w:w w:val="103"/>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5B7C7E04"/>
    <w:multiLevelType w:val="hybridMultilevel"/>
    <w:tmpl w:val="C2CCB72E"/>
    <w:lvl w:ilvl="0" w:tplc="791484E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5D4D12CD"/>
    <w:multiLevelType w:val="hybridMultilevel"/>
    <w:tmpl w:val="DE2AB3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5DBF3CDE"/>
    <w:multiLevelType w:val="hybridMultilevel"/>
    <w:tmpl w:val="8B18A3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0100465"/>
    <w:multiLevelType w:val="hybridMultilevel"/>
    <w:tmpl w:val="A8040AC8"/>
    <w:lvl w:ilvl="0" w:tplc="161690AE">
      <w:numFmt w:val="bullet"/>
      <w:lvlText w:val="-"/>
      <w:lvlJc w:val="left"/>
      <w:pPr>
        <w:ind w:left="1440" w:hanging="360"/>
      </w:pPr>
      <w:rPr>
        <w:rFonts w:hint="default"/>
        <w:w w:val="103"/>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61D3201A"/>
    <w:multiLevelType w:val="hybridMultilevel"/>
    <w:tmpl w:val="DFA084B6"/>
    <w:lvl w:ilvl="0" w:tplc="984050A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7B37D95"/>
    <w:multiLevelType w:val="hybridMultilevel"/>
    <w:tmpl w:val="1C7E8750"/>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F38751D"/>
    <w:multiLevelType w:val="hybridMultilevel"/>
    <w:tmpl w:val="5AE2024E"/>
    <w:lvl w:ilvl="0" w:tplc="BF5837A8">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3000D44"/>
    <w:multiLevelType w:val="hybridMultilevel"/>
    <w:tmpl w:val="44747A56"/>
    <w:lvl w:ilvl="0" w:tplc="161690AE">
      <w:numFmt w:val="bullet"/>
      <w:lvlText w:val="-"/>
      <w:lvlJc w:val="left"/>
      <w:pPr>
        <w:ind w:left="1440" w:hanging="360"/>
      </w:pPr>
      <w:rPr>
        <w:rFonts w:hint="default"/>
        <w:w w:val="103"/>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736828A1"/>
    <w:multiLevelType w:val="hybridMultilevel"/>
    <w:tmpl w:val="E9D656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764D39B0"/>
    <w:multiLevelType w:val="hybridMultilevel"/>
    <w:tmpl w:val="E14CE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F4C6D87"/>
    <w:multiLevelType w:val="hybridMultilevel"/>
    <w:tmpl w:val="3782FB14"/>
    <w:lvl w:ilvl="0" w:tplc="04190011">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7"/>
  </w:num>
  <w:num w:numId="2">
    <w:abstractNumId w:val="8"/>
  </w:num>
  <w:num w:numId="3">
    <w:abstractNumId w:val="2"/>
  </w:num>
  <w:num w:numId="4">
    <w:abstractNumId w:val="10"/>
  </w:num>
  <w:num w:numId="5">
    <w:abstractNumId w:val="28"/>
  </w:num>
  <w:num w:numId="6">
    <w:abstractNumId w:val="16"/>
  </w:num>
  <w:num w:numId="7">
    <w:abstractNumId w:val="17"/>
  </w:num>
  <w:num w:numId="8">
    <w:abstractNumId w:val="21"/>
  </w:num>
  <w:num w:numId="9">
    <w:abstractNumId w:val="11"/>
  </w:num>
  <w:num w:numId="10">
    <w:abstractNumId w:val="24"/>
  </w:num>
  <w:num w:numId="11">
    <w:abstractNumId w:val="20"/>
  </w:num>
  <w:num w:numId="12">
    <w:abstractNumId w:val="6"/>
  </w:num>
  <w:num w:numId="13">
    <w:abstractNumId w:val="27"/>
  </w:num>
  <w:num w:numId="14">
    <w:abstractNumId w:val="12"/>
  </w:num>
  <w:num w:numId="15">
    <w:abstractNumId w:val="4"/>
  </w:num>
  <w:num w:numId="16">
    <w:abstractNumId w:val="23"/>
  </w:num>
  <w:num w:numId="17">
    <w:abstractNumId w:val="3"/>
  </w:num>
  <w:num w:numId="18">
    <w:abstractNumId w:val="19"/>
  </w:num>
  <w:num w:numId="19">
    <w:abstractNumId w:val="1"/>
  </w:num>
  <w:num w:numId="20">
    <w:abstractNumId w:val="29"/>
  </w:num>
  <w:num w:numId="21">
    <w:abstractNumId w:val="9"/>
  </w:num>
  <w:num w:numId="22">
    <w:abstractNumId w:val="26"/>
  </w:num>
  <w:num w:numId="23">
    <w:abstractNumId w:val="0"/>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22"/>
  </w:num>
  <w:num w:numId="27">
    <w:abstractNumId w:val="5"/>
  </w:num>
  <w:num w:numId="28">
    <w:abstractNumId w:val="14"/>
  </w:num>
  <w:num w:numId="29">
    <w:abstractNumId w:val="15"/>
  </w:num>
  <w:num w:numId="30">
    <w:abstractNumId w:val="18"/>
  </w:num>
  <w:num w:numId="31">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Осипян Анастасия Витальевна">
    <w15:presenceInfo w15:providerId="AD" w15:userId="S-1-5-21-1895090936-2396301268-4166044113-187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ocumentProtection w:edit="readOnly" w:enforcement="0"/>
  <w:defaultTabStop w:val="708"/>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EBF"/>
    <w:rsid w:val="000014B6"/>
    <w:rsid w:val="000037BF"/>
    <w:rsid w:val="00004E10"/>
    <w:rsid w:val="0000683D"/>
    <w:rsid w:val="00006FC1"/>
    <w:rsid w:val="0001009A"/>
    <w:rsid w:val="00016F5B"/>
    <w:rsid w:val="00024073"/>
    <w:rsid w:val="00024900"/>
    <w:rsid w:val="000271FE"/>
    <w:rsid w:val="00027A69"/>
    <w:rsid w:val="00033972"/>
    <w:rsid w:val="00034E2E"/>
    <w:rsid w:val="0003532C"/>
    <w:rsid w:val="00036D12"/>
    <w:rsid w:val="00041160"/>
    <w:rsid w:val="000435E7"/>
    <w:rsid w:val="00043F07"/>
    <w:rsid w:val="000506EA"/>
    <w:rsid w:val="00050D22"/>
    <w:rsid w:val="00053220"/>
    <w:rsid w:val="00053601"/>
    <w:rsid w:val="00053968"/>
    <w:rsid w:val="0005479A"/>
    <w:rsid w:val="000568CF"/>
    <w:rsid w:val="00057461"/>
    <w:rsid w:val="0006018F"/>
    <w:rsid w:val="000644C8"/>
    <w:rsid w:val="000657BF"/>
    <w:rsid w:val="0006607D"/>
    <w:rsid w:val="00066BBF"/>
    <w:rsid w:val="00071854"/>
    <w:rsid w:val="00077342"/>
    <w:rsid w:val="000824F9"/>
    <w:rsid w:val="000837AE"/>
    <w:rsid w:val="00085B86"/>
    <w:rsid w:val="00085CAD"/>
    <w:rsid w:val="00086089"/>
    <w:rsid w:val="000912AA"/>
    <w:rsid w:val="0009340E"/>
    <w:rsid w:val="00095949"/>
    <w:rsid w:val="0009775D"/>
    <w:rsid w:val="0009789B"/>
    <w:rsid w:val="0009795C"/>
    <w:rsid w:val="000A1CF0"/>
    <w:rsid w:val="000A39B8"/>
    <w:rsid w:val="000A3A46"/>
    <w:rsid w:val="000A3BF5"/>
    <w:rsid w:val="000A45FF"/>
    <w:rsid w:val="000A52DB"/>
    <w:rsid w:val="000A58D4"/>
    <w:rsid w:val="000B001E"/>
    <w:rsid w:val="000B1460"/>
    <w:rsid w:val="000B47C0"/>
    <w:rsid w:val="000B4D30"/>
    <w:rsid w:val="000B52FE"/>
    <w:rsid w:val="000B54CF"/>
    <w:rsid w:val="000C0FE0"/>
    <w:rsid w:val="000C2C21"/>
    <w:rsid w:val="000C2EB3"/>
    <w:rsid w:val="000C44E9"/>
    <w:rsid w:val="000C5445"/>
    <w:rsid w:val="000D7425"/>
    <w:rsid w:val="000E180B"/>
    <w:rsid w:val="000E5266"/>
    <w:rsid w:val="000E6DD7"/>
    <w:rsid w:val="000F2E80"/>
    <w:rsid w:val="000F4B5C"/>
    <w:rsid w:val="000F517E"/>
    <w:rsid w:val="000F5599"/>
    <w:rsid w:val="000F5FD8"/>
    <w:rsid w:val="000F75BE"/>
    <w:rsid w:val="00102369"/>
    <w:rsid w:val="00110E26"/>
    <w:rsid w:val="001114F7"/>
    <w:rsid w:val="00116259"/>
    <w:rsid w:val="00117F39"/>
    <w:rsid w:val="00124E44"/>
    <w:rsid w:val="00125292"/>
    <w:rsid w:val="001277F9"/>
    <w:rsid w:val="0013085F"/>
    <w:rsid w:val="00130CD2"/>
    <w:rsid w:val="00130F5E"/>
    <w:rsid w:val="001322CB"/>
    <w:rsid w:val="00132791"/>
    <w:rsid w:val="00133DC7"/>
    <w:rsid w:val="0013531E"/>
    <w:rsid w:val="00136C9A"/>
    <w:rsid w:val="0014092D"/>
    <w:rsid w:val="001426FD"/>
    <w:rsid w:val="001467ED"/>
    <w:rsid w:val="0014755F"/>
    <w:rsid w:val="001478F2"/>
    <w:rsid w:val="00150B06"/>
    <w:rsid w:val="0015161D"/>
    <w:rsid w:val="001579E2"/>
    <w:rsid w:val="00163485"/>
    <w:rsid w:val="00165251"/>
    <w:rsid w:val="00167FC1"/>
    <w:rsid w:val="00174ADA"/>
    <w:rsid w:val="00177CC0"/>
    <w:rsid w:val="001815C4"/>
    <w:rsid w:val="001874D8"/>
    <w:rsid w:val="00193B06"/>
    <w:rsid w:val="001945DB"/>
    <w:rsid w:val="00194D19"/>
    <w:rsid w:val="00194E78"/>
    <w:rsid w:val="0019696E"/>
    <w:rsid w:val="001A0DD6"/>
    <w:rsid w:val="001A1FD9"/>
    <w:rsid w:val="001A2027"/>
    <w:rsid w:val="001A294A"/>
    <w:rsid w:val="001A3A8B"/>
    <w:rsid w:val="001B21AA"/>
    <w:rsid w:val="001B2C06"/>
    <w:rsid w:val="001B5DE5"/>
    <w:rsid w:val="001C0110"/>
    <w:rsid w:val="001C0531"/>
    <w:rsid w:val="001C2944"/>
    <w:rsid w:val="001C2E5C"/>
    <w:rsid w:val="001C3134"/>
    <w:rsid w:val="001C4AE2"/>
    <w:rsid w:val="001C4F03"/>
    <w:rsid w:val="001C5AED"/>
    <w:rsid w:val="001C5B89"/>
    <w:rsid w:val="001C630D"/>
    <w:rsid w:val="001D4C7B"/>
    <w:rsid w:val="001D55D7"/>
    <w:rsid w:val="001D5F8F"/>
    <w:rsid w:val="001D7D03"/>
    <w:rsid w:val="001E2591"/>
    <w:rsid w:val="001E4056"/>
    <w:rsid w:val="001E5BB1"/>
    <w:rsid w:val="001E7C48"/>
    <w:rsid w:val="001F1872"/>
    <w:rsid w:val="00200346"/>
    <w:rsid w:val="002005D8"/>
    <w:rsid w:val="00201686"/>
    <w:rsid w:val="00201B1C"/>
    <w:rsid w:val="00203E57"/>
    <w:rsid w:val="002110C1"/>
    <w:rsid w:val="002140BB"/>
    <w:rsid w:val="00215E34"/>
    <w:rsid w:val="00217436"/>
    <w:rsid w:val="00217AFF"/>
    <w:rsid w:val="0022254E"/>
    <w:rsid w:val="00222E71"/>
    <w:rsid w:val="00225985"/>
    <w:rsid w:val="00232F08"/>
    <w:rsid w:val="002403FB"/>
    <w:rsid w:val="00242691"/>
    <w:rsid w:val="00247FFE"/>
    <w:rsid w:val="00250D16"/>
    <w:rsid w:val="00257777"/>
    <w:rsid w:val="00262BE1"/>
    <w:rsid w:val="00262CC2"/>
    <w:rsid w:val="00267DFC"/>
    <w:rsid w:val="00272DD3"/>
    <w:rsid w:val="002800AA"/>
    <w:rsid w:val="00284340"/>
    <w:rsid w:val="00286141"/>
    <w:rsid w:val="00287A7F"/>
    <w:rsid w:val="00287E12"/>
    <w:rsid w:val="002905C8"/>
    <w:rsid w:val="00292F01"/>
    <w:rsid w:val="00293BC4"/>
    <w:rsid w:val="002953BD"/>
    <w:rsid w:val="002962EE"/>
    <w:rsid w:val="002A3885"/>
    <w:rsid w:val="002A4D17"/>
    <w:rsid w:val="002A7F5C"/>
    <w:rsid w:val="002B0688"/>
    <w:rsid w:val="002B0C7D"/>
    <w:rsid w:val="002B3E9C"/>
    <w:rsid w:val="002B63B9"/>
    <w:rsid w:val="002B6726"/>
    <w:rsid w:val="002C11B9"/>
    <w:rsid w:val="002C1BC0"/>
    <w:rsid w:val="002C549A"/>
    <w:rsid w:val="002C7279"/>
    <w:rsid w:val="002D09DA"/>
    <w:rsid w:val="002D1FEC"/>
    <w:rsid w:val="002D508B"/>
    <w:rsid w:val="002D687F"/>
    <w:rsid w:val="002D7F83"/>
    <w:rsid w:val="002E344C"/>
    <w:rsid w:val="002E345B"/>
    <w:rsid w:val="002E67B6"/>
    <w:rsid w:val="002E6DB3"/>
    <w:rsid w:val="002E7748"/>
    <w:rsid w:val="002F05CB"/>
    <w:rsid w:val="002F100C"/>
    <w:rsid w:val="0030159E"/>
    <w:rsid w:val="00301C84"/>
    <w:rsid w:val="00301E0A"/>
    <w:rsid w:val="00304413"/>
    <w:rsid w:val="0030441D"/>
    <w:rsid w:val="003075EF"/>
    <w:rsid w:val="0031277D"/>
    <w:rsid w:val="0031320A"/>
    <w:rsid w:val="003133AB"/>
    <w:rsid w:val="00315902"/>
    <w:rsid w:val="00316A39"/>
    <w:rsid w:val="00322139"/>
    <w:rsid w:val="0032409D"/>
    <w:rsid w:val="00324436"/>
    <w:rsid w:val="0032568E"/>
    <w:rsid w:val="00330038"/>
    <w:rsid w:val="003301BB"/>
    <w:rsid w:val="0033097E"/>
    <w:rsid w:val="00330C03"/>
    <w:rsid w:val="00333170"/>
    <w:rsid w:val="0033431F"/>
    <w:rsid w:val="00334C2F"/>
    <w:rsid w:val="00336F97"/>
    <w:rsid w:val="00340DB2"/>
    <w:rsid w:val="00341B1A"/>
    <w:rsid w:val="00345B58"/>
    <w:rsid w:val="00346F65"/>
    <w:rsid w:val="00350816"/>
    <w:rsid w:val="00350968"/>
    <w:rsid w:val="00352270"/>
    <w:rsid w:val="00353FE0"/>
    <w:rsid w:val="00356A61"/>
    <w:rsid w:val="00361B32"/>
    <w:rsid w:val="00361CC0"/>
    <w:rsid w:val="00362472"/>
    <w:rsid w:val="00371562"/>
    <w:rsid w:val="00372061"/>
    <w:rsid w:val="00376733"/>
    <w:rsid w:val="0037787C"/>
    <w:rsid w:val="0038173F"/>
    <w:rsid w:val="00383CC0"/>
    <w:rsid w:val="0039111E"/>
    <w:rsid w:val="003924A6"/>
    <w:rsid w:val="00393BB8"/>
    <w:rsid w:val="0039430C"/>
    <w:rsid w:val="003948D8"/>
    <w:rsid w:val="003A0A74"/>
    <w:rsid w:val="003A214C"/>
    <w:rsid w:val="003A2993"/>
    <w:rsid w:val="003A43D6"/>
    <w:rsid w:val="003A6E98"/>
    <w:rsid w:val="003B1E1D"/>
    <w:rsid w:val="003B2185"/>
    <w:rsid w:val="003B3289"/>
    <w:rsid w:val="003B388E"/>
    <w:rsid w:val="003B4963"/>
    <w:rsid w:val="003B4D21"/>
    <w:rsid w:val="003B5664"/>
    <w:rsid w:val="003B78AB"/>
    <w:rsid w:val="003C3F96"/>
    <w:rsid w:val="003C43FE"/>
    <w:rsid w:val="003C5929"/>
    <w:rsid w:val="003C694D"/>
    <w:rsid w:val="003D2263"/>
    <w:rsid w:val="003D6C31"/>
    <w:rsid w:val="003E05AD"/>
    <w:rsid w:val="003E219A"/>
    <w:rsid w:val="003E5041"/>
    <w:rsid w:val="003E5E29"/>
    <w:rsid w:val="003E7191"/>
    <w:rsid w:val="003F0D8B"/>
    <w:rsid w:val="003F1D4D"/>
    <w:rsid w:val="003F2081"/>
    <w:rsid w:val="003F4C23"/>
    <w:rsid w:val="003F6314"/>
    <w:rsid w:val="00402AAE"/>
    <w:rsid w:val="00402FE8"/>
    <w:rsid w:val="0040393C"/>
    <w:rsid w:val="00407A09"/>
    <w:rsid w:val="00411B8C"/>
    <w:rsid w:val="00421D43"/>
    <w:rsid w:val="0042382F"/>
    <w:rsid w:val="00427455"/>
    <w:rsid w:val="004314BB"/>
    <w:rsid w:val="004320BB"/>
    <w:rsid w:val="00432B5E"/>
    <w:rsid w:val="004354AB"/>
    <w:rsid w:val="00440CE3"/>
    <w:rsid w:val="00441B5F"/>
    <w:rsid w:val="00442A29"/>
    <w:rsid w:val="00446011"/>
    <w:rsid w:val="0044652E"/>
    <w:rsid w:val="004478A0"/>
    <w:rsid w:val="0044795C"/>
    <w:rsid w:val="004504CF"/>
    <w:rsid w:val="00452344"/>
    <w:rsid w:val="00452457"/>
    <w:rsid w:val="0046797E"/>
    <w:rsid w:val="00467F7E"/>
    <w:rsid w:val="00471BE7"/>
    <w:rsid w:val="00475A04"/>
    <w:rsid w:val="00476461"/>
    <w:rsid w:val="0047653B"/>
    <w:rsid w:val="004812B3"/>
    <w:rsid w:val="00481544"/>
    <w:rsid w:val="00490DE2"/>
    <w:rsid w:val="00491940"/>
    <w:rsid w:val="004A5307"/>
    <w:rsid w:val="004A765E"/>
    <w:rsid w:val="004C18BF"/>
    <w:rsid w:val="004C26DB"/>
    <w:rsid w:val="004C3A76"/>
    <w:rsid w:val="004C3B54"/>
    <w:rsid w:val="004C3C1E"/>
    <w:rsid w:val="004C5BA1"/>
    <w:rsid w:val="004C6FAD"/>
    <w:rsid w:val="004C75FE"/>
    <w:rsid w:val="004D2552"/>
    <w:rsid w:val="004D4597"/>
    <w:rsid w:val="004D4C1C"/>
    <w:rsid w:val="004E0691"/>
    <w:rsid w:val="004E0877"/>
    <w:rsid w:val="004E39CC"/>
    <w:rsid w:val="004E7843"/>
    <w:rsid w:val="004F30EE"/>
    <w:rsid w:val="004F657D"/>
    <w:rsid w:val="004F6DA8"/>
    <w:rsid w:val="004F7134"/>
    <w:rsid w:val="0050009C"/>
    <w:rsid w:val="00500CD9"/>
    <w:rsid w:val="00501122"/>
    <w:rsid w:val="005020F8"/>
    <w:rsid w:val="00507C5F"/>
    <w:rsid w:val="00511638"/>
    <w:rsid w:val="005123B4"/>
    <w:rsid w:val="005125CA"/>
    <w:rsid w:val="005125F6"/>
    <w:rsid w:val="005136A6"/>
    <w:rsid w:val="00515AB5"/>
    <w:rsid w:val="00521115"/>
    <w:rsid w:val="00523B47"/>
    <w:rsid w:val="005306B5"/>
    <w:rsid w:val="00531DB8"/>
    <w:rsid w:val="00533181"/>
    <w:rsid w:val="00534803"/>
    <w:rsid w:val="00536E71"/>
    <w:rsid w:val="00542CCD"/>
    <w:rsid w:val="00543E76"/>
    <w:rsid w:val="00547272"/>
    <w:rsid w:val="0055042E"/>
    <w:rsid w:val="00555E6C"/>
    <w:rsid w:val="005561D6"/>
    <w:rsid w:val="00557A38"/>
    <w:rsid w:val="0056107E"/>
    <w:rsid w:val="0056316B"/>
    <w:rsid w:val="0056367D"/>
    <w:rsid w:val="00564A0B"/>
    <w:rsid w:val="00564E42"/>
    <w:rsid w:val="00586B9E"/>
    <w:rsid w:val="005871F8"/>
    <w:rsid w:val="00590C64"/>
    <w:rsid w:val="005924DF"/>
    <w:rsid w:val="005937A4"/>
    <w:rsid w:val="005938CF"/>
    <w:rsid w:val="00594E60"/>
    <w:rsid w:val="005A24DB"/>
    <w:rsid w:val="005A2F6B"/>
    <w:rsid w:val="005A37FC"/>
    <w:rsid w:val="005A4182"/>
    <w:rsid w:val="005A6844"/>
    <w:rsid w:val="005B49E7"/>
    <w:rsid w:val="005B57AF"/>
    <w:rsid w:val="005B7965"/>
    <w:rsid w:val="005C0A88"/>
    <w:rsid w:val="005C262D"/>
    <w:rsid w:val="005D21A6"/>
    <w:rsid w:val="005D23AF"/>
    <w:rsid w:val="005D4006"/>
    <w:rsid w:val="005D45F9"/>
    <w:rsid w:val="005D556F"/>
    <w:rsid w:val="005D5570"/>
    <w:rsid w:val="005D5D68"/>
    <w:rsid w:val="005D5DA1"/>
    <w:rsid w:val="005D6EE6"/>
    <w:rsid w:val="005D7D1B"/>
    <w:rsid w:val="005E14E7"/>
    <w:rsid w:val="005E1F1C"/>
    <w:rsid w:val="005E254B"/>
    <w:rsid w:val="005E6D56"/>
    <w:rsid w:val="005F280E"/>
    <w:rsid w:val="005F3252"/>
    <w:rsid w:val="005F4216"/>
    <w:rsid w:val="005F6343"/>
    <w:rsid w:val="005F684F"/>
    <w:rsid w:val="005F6D52"/>
    <w:rsid w:val="005F7119"/>
    <w:rsid w:val="0060166C"/>
    <w:rsid w:val="006142A2"/>
    <w:rsid w:val="00615FC5"/>
    <w:rsid w:val="0061669A"/>
    <w:rsid w:val="00616C7C"/>
    <w:rsid w:val="00622B49"/>
    <w:rsid w:val="00625301"/>
    <w:rsid w:val="00625362"/>
    <w:rsid w:val="00625BA6"/>
    <w:rsid w:val="00627C34"/>
    <w:rsid w:val="00631F05"/>
    <w:rsid w:val="00632F47"/>
    <w:rsid w:val="0063403B"/>
    <w:rsid w:val="00634AA7"/>
    <w:rsid w:val="00640536"/>
    <w:rsid w:val="006413F0"/>
    <w:rsid w:val="00644309"/>
    <w:rsid w:val="0064590B"/>
    <w:rsid w:val="00645E81"/>
    <w:rsid w:val="006473E9"/>
    <w:rsid w:val="00654358"/>
    <w:rsid w:val="00654C3B"/>
    <w:rsid w:val="006576DE"/>
    <w:rsid w:val="00660099"/>
    <w:rsid w:val="006607CC"/>
    <w:rsid w:val="00666BAF"/>
    <w:rsid w:val="006736D5"/>
    <w:rsid w:val="006768A6"/>
    <w:rsid w:val="00676E48"/>
    <w:rsid w:val="00677FD1"/>
    <w:rsid w:val="0068033B"/>
    <w:rsid w:val="00684387"/>
    <w:rsid w:val="006851C2"/>
    <w:rsid w:val="00690D8D"/>
    <w:rsid w:val="0069273C"/>
    <w:rsid w:val="00693D6C"/>
    <w:rsid w:val="00694460"/>
    <w:rsid w:val="00695B19"/>
    <w:rsid w:val="006A23FD"/>
    <w:rsid w:val="006A5975"/>
    <w:rsid w:val="006B09CA"/>
    <w:rsid w:val="006B166A"/>
    <w:rsid w:val="006B1D06"/>
    <w:rsid w:val="006B3002"/>
    <w:rsid w:val="006B38D7"/>
    <w:rsid w:val="006B3C1A"/>
    <w:rsid w:val="006C29CB"/>
    <w:rsid w:val="006C397A"/>
    <w:rsid w:val="006C62F8"/>
    <w:rsid w:val="006D0EAD"/>
    <w:rsid w:val="006D12C7"/>
    <w:rsid w:val="006D1745"/>
    <w:rsid w:val="006D246B"/>
    <w:rsid w:val="006D420B"/>
    <w:rsid w:val="006D4D91"/>
    <w:rsid w:val="006D55BD"/>
    <w:rsid w:val="006D6027"/>
    <w:rsid w:val="006D63F4"/>
    <w:rsid w:val="006D71E3"/>
    <w:rsid w:val="006E1AF6"/>
    <w:rsid w:val="006E2A29"/>
    <w:rsid w:val="006E3272"/>
    <w:rsid w:val="006E5DA7"/>
    <w:rsid w:val="006E5E3A"/>
    <w:rsid w:val="006E6852"/>
    <w:rsid w:val="006E7CDD"/>
    <w:rsid w:val="006F1312"/>
    <w:rsid w:val="006F14D1"/>
    <w:rsid w:val="006F4D5B"/>
    <w:rsid w:val="006F7F22"/>
    <w:rsid w:val="00700F08"/>
    <w:rsid w:val="007067DC"/>
    <w:rsid w:val="00710B4C"/>
    <w:rsid w:val="00710D6B"/>
    <w:rsid w:val="007111C6"/>
    <w:rsid w:val="007138E8"/>
    <w:rsid w:val="00714DDD"/>
    <w:rsid w:val="00715607"/>
    <w:rsid w:val="00717EEF"/>
    <w:rsid w:val="007255FC"/>
    <w:rsid w:val="00725D18"/>
    <w:rsid w:val="00727B7A"/>
    <w:rsid w:val="007320EC"/>
    <w:rsid w:val="0073245F"/>
    <w:rsid w:val="00733182"/>
    <w:rsid w:val="00734B01"/>
    <w:rsid w:val="007365E6"/>
    <w:rsid w:val="007420F9"/>
    <w:rsid w:val="007446EF"/>
    <w:rsid w:val="00744DA8"/>
    <w:rsid w:val="00745456"/>
    <w:rsid w:val="00745E92"/>
    <w:rsid w:val="00750F75"/>
    <w:rsid w:val="00751117"/>
    <w:rsid w:val="00751E0C"/>
    <w:rsid w:val="0075346A"/>
    <w:rsid w:val="00753B9A"/>
    <w:rsid w:val="00754B72"/>
    <w:rsid w:val="007554B6"/>
    <w:rsid w:val="0077007D"/>
    <w:rsid w:val="007704B6"/>
    <w:rsid w:val="007709A6"/>
    <w:rsid w:val="0077277F"/>
    <w:rsid w:val="00773AE3"/>
    <w:rsid w:val="00777883"/>
    <w:rsid w:val="00780649"/>
    <w:rsid w:val="00780DBD"/>
    <w:rsid w:val="007839B6"/>
    <w:rsid w:val="00784297"/>
    <w:rsid w:val="00784656"/>
    <w:rsid w:val="00784EEB"/>
    <w:rsid w:val="0078791C"/>
    <w:rsid w:val="00791FD4"/>
    <w:rsid w:val="007934C8"/>
    <w:rsid w:val="0079502B"/>
    <w:rsid w:val="00795271"/>
    <w:rsid w:val="007A06F7"/>
    <w:rsid w:val="007A245B"/>
    <w:rsid w:val="007A3485"/>
    <w:rsid w:val="007A388D"/>
    <w:rsid w:val="007B2066"/>
    <w:rsid w:val="007B22C8"/>
    <w:rsid w:val="007B3191"/>
    <w:rsid w:val="007C074D"/>
    <w:rsid w:val="007C1566"/>
    <w:rsid w:val="007C5A50"/>
    <w:rsid w:val="007D1175"/>
    <w:rsid w:val="007D1FFE"/>
    <w:rsid w:val="007D52E9"/>
    <w:rsid w:val="007D65C5"/>
    <w:rsid w:val="007D6ACA"/>
    <w:rsid w:val="007D75D1"/>
    <w:rsid w:val="007D7F38"/>
    <w:rsid w:val="007E164A"/>
    <w:rsid w:val="007E17AB"/>
    <w:rsid w:val="007E2C7F"/>
    <w:rsid w:val="007E2D3C"/>
    <w:rsid w:val="007E3E83"/>
    <w:rsid w:val="007E78ED"/>
    <w:rsid w:val="007F426C"/>
    <w:rsid w:val="00803074"/>
    <w:rsid w:val="008041C7"/>
    <w:rsid w:val="0080504E"/>
    <w:rsid w:val="00806AA1"/>
    <w:rsid w:val="008216D6"/>
    <w:rsid w:val="00830016"/>
    <w:rsid w:val="00831B5E"/>
    <w:rsid w:val="00832021"/>
    <w:rsid w:val="0083278C"/>
    <w:rsid w:val="00834370"/>
    <w:rsid w:val="00834F31"/>
    <w:rsid w:val="00844CFB"/>
    <w:rsid w:val="00850516"/>
    <w:rsid w:val="0085248F"/>
    <w:rsid w:val="008606CC"/>
    <w:rsid w:val="00860D44"/>
    <w:rsid w:val="00863753"/>
    <w:rsid w:val="008638E4"/>
    <w:rsid w:val="00863CB9"/>
    <w:rsid w:val="00864B28"/>
    <w:rsid w:val="008654F5"/>
    <w:rsid w:val="00866B46"/>
    <w:rsid w:val="00867AB0"/>
    <w:rsid w:val="008731E2"/>
    <w:rsid w:val="00874553"/>
    <w:rsid w:val="0088370B"/>
    <w:rsid w:val="00891A2A"/>
    <w:rsid w:val="0089467F"/>
    <w:rsid w:val="008959AA"/>
    <w:rsid w:val="008A2BF5"/>
    <w:rsid w:val="008A77CE"/>
    <w:rsid w:val="008B07F3"/>
    <w:rsid w:val="008B5800"/>
    <w:rsid w:val="008B7155"/>
    <w:rsid w:val="008C18BA"/>
    <w:rsid w:val="008D24C6"/>
    <w:rsid w:val="008D32A0"/>
    <w:rsid w:val="008D50EA"/>
    <w:rsid w:val="008D584B"/>
    <w:rsid w:val="008D654B"/>
    <w:rsid w:val="008D7E89"/>
    <w:rsid w:val="008E16E2"/>
    <w:rsid w:val="008E2D92"/>
    <w:rsid w:val="008E37AB"/>
    <w:rsid w:val="008E59E3"/>
    <w:rsid w:val="008E6000"/>
    <w:rsid w:val="008E6448"/>
    <w:rsid w:val="008F0B95"/>
    <w:rsid w:val="008F20C3"/>
    <w:rsid w:val="008F28C0"/>
    <w:rsid w:val="008F2E61"/>
    <w:rsid w:val="008F43A7"/>
    <w:rsid w:val="008F4C34"/>
    <w:rsid w:val="008F51F5"/>
    <w:rsid w:val="008F57A6"/>
    <w:rsid w:val="008F5FFD"/>
    <w:rsid w:val="008F7417"/>
    <w:rsid w:val="009016A4"/>
    <w:rsid w:val="00901D88"/>
    <w:rsid w:val="00902516"/>
    <w:rsid w:val="0090705D"/>
    <w:rsid w:val="00910140"/>
    <w:rsid w:val="0091173B"/>
    <w:rsid w:val="00911EA7"/>
    <w:rsid w:val="009164BE"/>
    <w:rsid w:val="00920EBF"/>
    <w:rsid w:val="009210A9"/>
    <w:rsid w:val="0092124E"/>
    <w:rsid w:val="0092734F"/>
    <w:rsid w:val="00933B3E"/>
    <w:rsid w:val="0093448E"/>
    <w:rsid w:val="00937073"/>
    <w:rsid w:val="00942F08"/>
    <w:rsid w:val="00945536"/>
    <w:rsid w:val="009556FA"/>
    <w:rsid w:val="00956920"/>
    <w:rsid w:val="0096049E"/>
    <w:rsid w:val="00963F54"/>
    <w:rsid w:val="00964937"/>
    <w:rsid w:val="009654DE"/>
    <w:rsid w:val="009702E7"/>
    <w:rsid w:val="009718C5"/>
    <w:rsid w:val="0098188B"/>
    <w:rsid w:val="00984DF3"/>
    <w:rsid w:val="00990218"/>
    <w:rsid w:val="00990288"/>
    <w:rsid w:val="009903F4"/>
    <w:rsid w:val="00993787"/>
    <w:rsid w:val="00994ED3"/>
    <w:rsid w:val="009A047A"/>
    <w:rsid w:val="009A2885"/>
    <w:rsid w:val="009B1475"/>
    <w:rsid w:val="009B1542"/>
    <w:rsid w:val="009B305A"/>
    <w:rsid w:val="009B4A14"/>
    <w:rsid w:val="009B4BB2"/>
    <w:rsid w:val="009B7C60"/>
    <w:rsid w:val="009C1FFD"/>
    <w:rsid w:val="009C2C74"/>
    <w:rsid w:val="009C368B"/>
    <w:rsid w:val="009C60B5"/>
    <w:rsid w:val="009D1C1C"/>
    <w:rsid w:val="009D34CC"/>
    <w:rsid w:val="009D3CAC"/>
    <w:rsid w:val="009D5DC6"/>
    <w:rsid w:val="009D6156"/>
    <w:rsid w:val="009E2468"/>
    <w:rsid w:val="009E4F4D"/>
    <w:rsid w:val="009E53D7"/>
    <w:rsid w:val="009E7E04"/>
    <w:rsid w:val="009F14AB"/>
    <w:rsid w:val="009F2841"/>
    <w:rsid w:val="009F2852"/>
    <w:rsid w:val="009F2961"/>
    <w:rsid w:val="009F3903"/>
    <w:rsid w:val="009F4A03"/>
    <w:rsid w:val="009F6F61"/>
    <w:rsid w:val="009F7D22"/>
    <w:rsid w:val="00A00986"/>
    <w:rsid w:val="00A013A9"/>
    <w:rsid w:val="00A02C96"/>
    <w:rsid w:val="00A03567"/>
    <w:rsid w:val="00A047E6"/>
    <w:rsid w:val="00A051A1"/>
    <w:rsid w:val="00A1071C"/>
    <w:rsid w:val="00A15342"/>
    <w:rsid w:val="00A15F3F"/>
    <w:rsid w:val="00A209D4"/>
    <w:rsid w:val="00A20B12"/>
    <w:rsid w:val="00A21EF8"/>
    <w:rsid w:val="00A21F1D"/>
    <w:rsid w:val="00A231F7"/>
    <w:rsid w:val="00A32B91"/>
    <w:rsid w:val="00A36B9E"/>
    <w:rsid w:val="00A37790"/>
    <w:rsid w:val="00A41F1C"/>
    <w:rsid w:val="00A50AD1"/>
    <w:rsid w:val="00A527A9"/>
    <w:rsid w:val="00A53217"/>
    <w:rsid w:val="00A5382A"/>
    <w:rsid w:val="00A56648"/>
    <w:rsid w:val="00A56DCA"/>
    <w:rsid w:val="00A57AE2"/>
    <w:rsid w:val="00A6108A"/>
    <w:rsid w:val="00A63A3B"/>
    <w:rsid w:val="00A63AED"/>
    <w:rsid w:val="00A64A77"/>
    <w:rsid w:val="00A65947"/>
    <w:rsid w:val="00A70CC3"/>
    <w:rsid w:val="00A717D2"/>
    <w:rsid w:val="00A7318F"/>
    <w:rsid w:val="00A7398C"/>
    <w:rsid w:val="00A7437B"/>
    <w:rsid w:val="00A75426"/>
    <w:rsid w:val="00A7578B"/>
    <w:rsid w:val="00A75F48"/>
    <w:rsid w:val="00A772E0"/>
    <w:rsid w:val="00A800C7"/>
    <w:rsid w:val="00A81142"/>
    <w:rsid w:val="00A82186"/>
    <w:rsid w:val="00A82455"/>
    <w:rsid w:val="00A83EC7"/>
    <w:rsid w:val="00A910AC"/>
    <w:rsid w:val="00A920C8"/>
    <w:rsid w:val="00A97A52"/>
    <w:rsid w:val="00A97E46"/>
    <w:rsid w:val="00AA344D"/>
    <w:rsid w:val="00AB3963"/>
    <w:rsid w:val="00AB43CE"/>
    <w:rsid w:val="00AC12AE"/>
    <w:rsid w:val="00AC1C70"/>
    <w:rsid w:val="00AD1B75"/>
    <w:rsid w:val="00AD4246"/>
    <w:rsid w:val="00AD5139"/>
    <w:rsid w:val="00AD5AD6"/>
    <w:rsid w:val="00AD78FB"/>
    <w:rsid w:val="00AE4923"/>
    <w:rsid w:val="00AE4BCA"/>
    <w:rsid w:val="00AE5B9B"/>
    <w:rsid w:val="00AE624D"/>
    <w:rsid w:val="00AE6530"/>
    <w:rsid w:val="00AE6EE4"/>
    <w:rsid w:val="00AF1CBC"/>
    <w:rsid w:val="00AF5D8D"/>
    <w:rsid w:val="00AF5E39"/>
    <w:rsid w:val="00AF7FAB"/>
    <w:rsid w:val="00B02E50"/>
    <w:rsid w:val="00B117D2"/>
    <w:rsid w:val="00B2126D"/>
    <w:rsid w:val="00B230BE"/>
    <w:rsid w:val="00B259A7"/>
    <w:rsid w:val="00B276BD"/>
    <w:rsid w:val="00B2780F"/>
    <w:rsid w:val="00B32756"/>
    <w:rsid w:val="00B338C2"/>
    <w:rsid w:val="00B41DA2"/>
    <w:rsid w:val="00B46207"/>
    <w:rsid w:val="00B4647A"/>
    <w:rsid w:val="00B5155C"/>
    <w:rsid w:val="00B55773"/>
    <w:rsid w:val="00B61973"/>
    <w:rsid w:val="00B62801"/>
    <w:rsid w:val="00B63B5A"/>
    <w:rsid w:val="00B65142"/>
    <w:rsid w:val="00B6540E"/>
    <w:rsid w:val="00B666ED"/>
    <w:rsid w:val="00B673FC"/>
    <w:rsid w:val="00B6741E"/>
    <w:rsid w:val="00B67D9A"/>
    <w:rsid w:val="00B71811"/>
    <w:rsid w:val="00B728D9"/>
    <w:rsid w:val="00B76F20"/>
    <w:rsid w:val="00B80A80"/>
    <w:rsid w:val="00B830B6"/>
    <w:rsid w:val="00B9046D"/>
    <w:rsid w:val="00B93E3E"/>
    <w:rsid w:val="00B944C7"/>
    <w:rsid w:val="00BA0030"/>
    <w:rsid w:val="00BA3663"/>
    <w:rsid w:val="00BA386B"/>
    <w:rsid w:val="00BA42B2"/>
    <w:rsid w:val="00BB3217"/>
    <w:rsid w:val="00BB535B"/>
    <w:rsid w:val="00BB5636"/>
    <w:rsid w:val="00BB7505"/>
    <w:rsid w:val="00BC1289"/>
    <w:rsid w:val="00BC193C"/>
    <w:rsid w:val="00BC4E94"/>
    <w:rsid w:val="00BC4EF8"/>
    <w:rsid w:val="00BC5D53"/>
    <w:rsid w:val="00BC66DB"/>
    <w:rsid w:val="00BC7B1F"/>
    <w:rsid w:val="00BD0B0C"/>
    <w:rsid w:val="00BD29B5"/>
    <w:rsid w:val="00BD3335"/>
    <w:rsid w:val="00BD41AA"/>
    <w:rsid w:val="00BE4A43"/>
    <w:rsid w:val="00BE6894"/>
    <w:rsid w:val="00BE7A5D"/>
    <w:rsid w:val="00BF07B6"/>
    <w:rsid w:val="00BF21D3"/>
    <w:rsid w:val="00BF398E"/>
    <w:rsid w:val="00BF496C"/>
    <w:rsid w:val="00BF50EE"/>
    <w:rsid w:val="00C03C57"/>
    <w:rsid w:val="00C06451"/>
    <w:rsid w:val="00C07E6D"/>
    <w:rsid w:val="00C1062A"/>
    <w:rsid w:val="00C142EA"/>
    <w:rsid w:val="00C15E81"/>
    <w:rsid w:val="00C16C3B"/>
    <w:rsid w:val="00C17B66"/>
    <w:rsid w:val="00C21CBF"/>
    <w:rsid w:val="00C239A1"/>
    <w:rsid w:val="00C2440C"/>
    <w:rsid w:val="00C30F24"/>
    <w:rsid w:val="00C33104"/>
    <w:rsid w:val="00C35584"/>
    <w:rsid w:val="00C36233"/>
    <w:rsid w:val="00C36F69"/>
    <w:rsid w:val="00C42588"/>
    <w:rsid w:val="00C461FB"/>
    <w:rsid w:val="00C46C04"/>
    <w:rsid w:val="00C54B4D"/>
    <w:rsid w:val="00C56F1F"/>
    <w:rsid w:val="00C6164D"/>
    <w:rsid w:val="00C64432"/>
    <w:rsid w:val="00C64F47"/>
    <w:rsid w:val="00C6557B"/>
    <w:rsid w:val="00C66157"/>
    <w:rsid w:val="00C66342"/>
    <w:rsid w:val="00C67BF3"/>
    <w:rsid w:val="00C705AB"/>
    <w:rsid w:val="00C706F9"/>
    <w:rsid w:val="00C7206B"/>
    <w:rsid w:val="00C7472E"/>
    <w:rsid w:val="00C7579A"/>
    <w:rsid w:val="00C76A2C"/>
    <w:rsid w:val="00C778D5"/>
    <w:rsid w:val="00C81F30"/>
    <w:rsid w:val="00C833CF"/>
    <w:rsid w:val="00C849D8"/>
    <w:rsid w:val="00C8702A"/>
    <w:rsid w:val="00C9186E"/>
    <w:rsid w:val="00C92EFA"/>
    <w:rsid w:val="00C966F2"/>
    <w:rsid w:val="00CA04FE"/>
    <w:rsid w:val="00CA20AD"/>
    <w:rsid w:val="00CA23E7"/>
    <w:rsid w:val="00CA5931"/>
    <w:rsid w:val="00CA6513"/>
    <w:rsid w:val="00CB1457"/>
    <w:rsid w:val="00CB4C01"/>
    <w:rsid w:val="00CB692F"/>
    <w:rsid w:val="00CB7320"/>
    <w:rsid w:val="00CC0520"/>
    <w:rsid w:val="00CC21AC"/>
    <w:rsid w:val="00CC27E5"/>
    <w:rsid w:val="00CC52DD"/>
    <w:rsid w:val="00CD4861"/>
    <w:rsid w:val="00CD664D"/>
    <w:rsid w:val="00CE0303"/>
    <w:rsid w:val="00CE05C1"/>
    <w:rsid w:val="00CE2FD2"/>
    <w:rsid w:val="00CE5839"/>
    <w:rsid w:val="00CE73CD"/>
    <w:rsid w:val="00CF2E51"/>
    <w:rsid w:val="00CF2F08"/>
    <w:rsid w:val="00CF4D2D"/>
    <w:rsid w:val="00CF7B09"/>
    <w:rsid w:val="00D0351B"/>
    <w:rsid w:val="00D04A66"/>
    <w:rsid w:val="00D0594D"/>
    <w:rsid w:val="00D0755A"/>
    <w:rsid w:val="00D12EB5"/>
    <w:rsid w:val="00D212DE"/>
    <w:rsid w:val="00D23571"/>
    <w:rsid w:val="00D24435"/>
    <w:rsid w:val="00D25445"/>
    <w:rsid w:val="00D25505"/>
    <w:rsid w:val="00D30423"/>
    <w:rsid w:val="00D30EDB"/>
    <w:rsid w:val="00D31211"/>
    <w:rsid w:val="00D31789"/>
    <w:rsid w:val="00D34FF3"/>
    <w:rsid w:val="00D37C24"/>
    <w:rsid w:val="00D4090C"/>
    <w:rsid w:val="00D47AC9"/>
    <w:rsid w:val="00D610B7"/>
    <w:rsid w:val="00D65BDD"/>
    <w:rsid w:val="00D662D8"/>
    <w:rsid w:val="00D67D9C"/>
    <w:rsid w:val="00D705AA"/>
    <w:rsid w:val="00D7311B"/>
    <w:rsid w:val="00D745E1"/>
    <w:rsid w:val="00D76E42"/>
    <w:rsid w:val="00D779DB"/>
    <w:rsid w:val="00D82424"/>
    <w:rsid w:val="00D83660"/>
    <w:rsid w:val="00D83A99"/>
    <w:rsid w:val="00D8563B"/>
    <w:rsid w:val="00D86650"/>
    <w:rsid w:val="00D86CE2"/>
    <w:rsid w:val="00DA0953"/>
    <w:rsid w:val="00DA1572"/>
    <w:rsid w:val="00DA2ED4"/>
    <w:rsid w:val="00DA68A4"/>
    <w:rsid w:val="00DA6A53"/>
    <w:rsid w:val="00DB6546"/>
    <w:rsid w:val="00DD07FA"/>
    <w:rsid w:val="00DD14A7"/>
    <w:rsid w:val="00DD2A58"/>
    <w:rsid w:val="00DD6DFE"/>
    <w:rsid w:val="00DE38AC"/>
    <w:rsid w:val="00DE5CCB"/>
    <w:rsid w:val="00DE6BDF"/>
    <w:rsid w:val="00DF1E04"/>
    <w:rsid w:val="00DF73FF"/>
    <w:rsid w:val="00DF7B67"/>
    <w:rsid w:val="00DF7E37"/>
    <w:rsid w:val="00E00703"/>
    <w:rsid w:val="00E00B26"/>
    <w:rsid w:val="00E01B99"/>
    <w:rsid w:val="00E02553"/>
    <w:rsid w:val="00E02D27"/>
    <w:rsid w:val="00E03BA3"/>
    <w:rsid w:val="00E06082"/>
    <w:rsid w:val="00E06417"/>
    <w:rsid w:val="00E10327"/>
    <w:rsid w:val="00E111B0"/>
    <w:rsid w:val="00E173FB"/>
    <w:rsid w:val="00E20AAB"/>
    <w:rsid w:val="00E2135E"/>
    <w:rsid w:val="00E24BA8"/>
    <w:rsid w:val="00E2567D"/>
    <w:rsid w:val="00E260CC"/>
    <w:rsid w:val="00E274B6"/>
    <w:rsid w:val="00E3250A"/>
    <w:rsid w:val="00E36EC1"/>
    <w:rsid w:val="00E37138"/>
    <w:rsid w:val="00E4048D"/>
    <w:rsid w:val="00E41731"/>
    <w:rsid w:val="00E41B87"/>
    <w:rsid w:val="00E512DB"/>
    <w:rsid w:val="00E518D6"/>
    <w:rsid w:val="00E67642"/>
    <w:rsid w:val="00E70497"/>
    <w:rsid w:val="00E70D01"/>
    <w:rsid w:val="00E71BD7"/>
    <w:rsid w:val="00E71F9F"/>
    <w:rsid w:val="00E7614A"/>
    <w:rsid w:val="00E77251"/>
    <w:rsid w:val="00E7733F"/>
    <w:rsid w:val="00E824D1"/>
    <w:rsid w:val="00E8472E"/>
    <w:rsid w:val="00E87E11"/>
    <w:rsid w:val="00E91751"/>
    <w:rsid w:val="00EA1CCF"/>
    <w:rsid w:val="00EA1F8A"/>
    <w:rsid w:val="00EA4520"/>
    <w:rsid w:val="00EB204E"/>
    <w:rsid w:val="00EB56B3"/>
    <w:rsid w:val="00EB5920"/>
    <w:rsid w:val="00EB6615"/>
    <w:rsid w:val="00EC00B2"/>
    <w:rsid w:val="00EC07C8"/>
    <w:rsid w:val="00EC0A11"/>
    <w:rsid w:val="00EC365D"/>
    <w:rsid w:val="00ED0521"/>
    <w:rsid w:val="00ED1001"/>
    <w:rsid w:val="00ED22B7"/>
    <w:rsid w:val="00ED36EC"/>
    <w:rsid w:val="00ED3B70"/>
    <w:rsid w:val="00ED3CC9"/>
    <w:rsid w:val="00ED7E2B"/>
    <w:rsid w:val="00ED7EC2"/>
    <w:rsid w:val="00EE192A"/>
    <w:rsid w:val="00EE21F1"/>
    <w:rsid w:val="00EE33D9"/>
    <w:rsid w:val="00EE4702"/>
    <w:rsid w:val="00EE7198"/>
    <w:rsid w:val="00EE78B0"/>
    <w:rsid w:val="00EF50A5"/>
    <w:rsid w:val="00EF710A"/>
    <w:rsid w:val="00F0535B"/>
    <w:rsid w:val="00F060B1"/>
    <w:rsid w:val="00F067AB"/>
    <w:rsid w:val="00F07CAC"/>
    <w:rsid w:val="00F11B3B"/>
    <w:rsid w:val="00F17225"/>
    <w:rsid w:val="00F205C5"/>
    <w:rsid w:val="00F20C74"/>
    <w:rsid w:val="00F2296F"/>
    <w:rsid w:val="00F25F0B"/>
    <w:rsid w:val="00F26B3D"/>
    <w:rsid w:val="00F26D19"/>
    <w:rsid w:val="00F310A4"/>
    <w:rsid w:val="00F33046"/>
    <w:rsid w:val="00F34F96"/>
    <w:rsid w:val="00F355D2"/>
    <w:rsid w:val="00F53732"/>
    <w:rsid w:val="00F55728"/>
    <w:rsid w:val="00F6321C"/>
    <w:rsid w:val="00F65F69"/>
    <w:rsid w:val="00F662D2"/>
    <w:rsid w:val="00F70C36"/>
    <w:rsid w:val="00F734F1"/>
    <w:rsid w:val="00F7712E"/>
    <w:rsid w:val="00F84C03"/>
    <w:rsid w:val="00F85026"/>
    <w:rsid w:val="00F85B92"/>
    <w:rsid w:val="00F860C2"/>
    <w:rsid w:val="00F86C96"/>
    <w:rsid w:val="00F9401C"/>
    <w:rsid w:val="00F9436D"/>
    <w:rsid w:val="00F95A60"/>
    <w:rsid w:val="00F963FD"/>
    <w:rsid w:val="00FA28BC"/>
    <w:rsid w:val="00FA6335"/>
    <w:rsid w:val="00FB04C7"/>
    <w:rsid w:val="00FB4679"/>
    <w:rsid w:val="00FC1FB1"/>
    <w:rsid w:val="00FC369B"/>
    <w:rsid w:val="00FC5DED"/>
    <w:rsid w:val="00FD52BD"/>
    <w:rsid w:val="00FD7116"/>
    <w:rsid w:val="00FE19C5"/>
    <w:rsid w:val="00FE1C91"/>
    <w:rsid w:val="00FE302A"/>
    <w:rsid w:val="00FE4CF5"/>
    <w:rsid w:val="00FE6034"/>
    <w:rsid w:val="00FE6438"/>
    <w:rsid w:val="00FE647D"/>
    <w:rsid w:val="00FE64FA"/>
    <w:rsid w:val="00FE706C"/>
    <w:rsid w:val="00FE7D24"/>
    <w:rsid w:val="00FF039D"/>
    <w:rsid w:val="00FF16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EBF"/>
    <w:pPr>
      <w:spacing w:after="120" w:line="360" w:lineRule="auto"/>
      <w:ind w:firstLine="720"/>
      <w:jc w:val="both"/>
    </w:pPr>
    <w:rPr>
      <w:rFonts w:ascii="Times New Roman CYR" w:eastAsia="Times New Roman" w:hAnsi="Times New Roman CYR" w:cs="Times New Roman"/>
      <w:sz w:val="24"/>
      <w:szCs w:val="20"/>
      <w:lang w:eastAsia="ru-RU"/>
    </w:rPr>
  </w:style>
  <w:style w:type="paragraph" w:styleId="1">
    <w:name w:val="heading 1"/>
    <w:basedOn w:val="a"/>
    <w:next w:val="a"/>
    <w:link w:val="10"/>
    <w:uiPriority w:val="99"/>
    <w:qFormat/>
    <w:rsid w:val="00FC1FB1"/>
    <w:pPr>
      <w:widowControl w:val="0"/>
      <w:autoSpaceDE w:val="0"/>
      <w:autoSpaceDN w:val="0"/>
      <w:adjustRightInd w:val="0"/>
      <w:spacing w:before="108" w:after="108" w:line="240" w:lineRule="auto"/>
      <w:ind w:firstLine="0"/>
      <w:jc w:val="center"/>
      <w:outlineLvl w:val="0"/>
    </w:pPr>
    <w:rPr>
      <w:rFonts w:eastAsiaTheme="minorEastAsia" w:cs="Times New Roman CYR"/>
      <w:b/>
      <w:bCs/>
      <w:color w:val="26282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20EBF"/>
    <w:pPr>
      <w:spacing w:after="0" w:line="240" w:lineRule="auto"/>
      <w:ind w:firstLine="720"/>
      <w:jc w:val="both"/>
    </w:pPr>
    <w:rPr>
      <w:rFonts w:ascii="Times New Roman CYR" w:eastAsia="Times New Roman" w:hAnsi="Times New Roman CYR" w:cs="Times New Roman"/>
      <w:sz w:val="24"/>
      <w:szCs w:val="20"/>
      <w:lang w:eastAsia="ru-RU"/>
    </w:rPr>
  </w:style>
  <w:style w:type="paragraph" w:styleId="a5">
    <w:name w:val="List Paragraph"/>
    <w:basedOn w:val="a"/>
    <w:uiPriority w:val="34"/>
    <w:qFormat/>
    <w:rsid w:val="00920EBF"/>
    <w:pPr>
      <w:widowControl w:val="0"/>
      <w:autoSpaceDE w:val="0"/>
      <w:autoSpaceDN w:val="0"/>
      <w:spacing w:after="0" w:line="240" w:lineRule="auto"/>
      <w:ind w:left="445" w:firstLine="567"/>
    </w:pPr>
    <w:rPr>
      <w:rFonts w:ascii="Times New Roman" w:hAnsi="Times New Roman"/>
      <w:sz w:val="22"/>
      <w:szCs w:val="22"/>
      <w:lang w:val="en-US" w:eastAsia="en-US"/>
    </w:rPr>
  </w:style>
  <w:style w:type="table" w:styleId="a6">
    <w:name w:val="Table Grid"/>
    <w:basedOn w:val="a1"/>
    <w:uiPriority w:val="39"/>
    <w:rsid w:val="00564A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
    <w:link w:val="a8"/>
    <w:uiPriority w:val="99"/>
    <w:semiHidden/>
    <w:unhideWhenUsed/>
    <w:rsid w:val="00564A0B"/>
    <w:pPr>
      <w:spacing w:after="0" w:line="240" w:lineRule="auto"/>
    </w:pPr>
    <w:rPr>
      <w:sz w:val="20"/>
    </w:rPr>
  </w:style>
  <w:style w:type="character" w:customStyle="1" w:styleId="a8">
    <w:name w:val="Текст сноски Знак"/>
    <w:basedOn w:val="a0"/>
    <w:link w:val="a7"/>
    <w:uiPriority w:val="99"/>
    <w:semiHidden/>
    <w:rsid w:val="00564A0B"/>
    <w:rPr>
      <w:rFonts w:ascii="Times New Roman CYR" w:eastAsia="Times New Roman" w:hAnsi="Times New Roman CYR" w:cs="Times New Roman"/>
      <w:sz w:val="20"/>
      <w:szCs w:val="20"/>
      <w:lang w:eastAsia="ru-RU"/>
    </w:rPr>
  </w:style>
  <w:style w:type="character" w:styleId="a9">
    <w:name w:val="footnote reference"/>
    <w:basedOn w:val="a0"/>
    <w:uiPriority w:val="99"/>
    <w:semiHidden/>
    <w:unhideWhenUsed/>
    <w:rsid w:val="00564A0B"/>
    <w:rPr>
      <w:vertAlign w:val="superscript"/>
    </w:rPr>
  </w:style>
  <w:style w:type="character" w:styleId="aa">
    <w:name w:val="Hyperlink"/>
    <w:basedOn w:val="a0"/>
    <w:uiPriority w:val="99"/>
    <w:semiHidden/>
    <w:unhideWhenUsed/>
    <w:rsid w:val="00564A0B"/>
    <w:rPr>
      <w:color w:val="0000FF"/>
      <w:u w:val="single"/>
    </w:rPr>
  </w:style>
  <w:style w:type="paragraph" w:customStyle="1" w:styleId="s1">
    <w:name w:val="s_1"/>
    <w:basedOn w:val="a"/>
    <w:rsid w:val="000644C8"/>
    <w:pPr>
      <w:spacing w:before="100" w:beforeAutospacing="1" w:after="100" w:afterAutospacing="1" w:line="240" w:lineRule="auto"/>
      <w:ind w:firstLine="0"/>
      <w:jc w:val="left"/>
    </w:pPr>
    <w:rPr>
      <w:rFonts w:ascii="Times New Roman" w:hAnsi="Times New Roman"/>
      <w:szCs w:val="24"/>
    </w:rPr>
  </w:style>
  <w:style w:type="paragraph" w:customStyle="1" w:styleId="ConsPlusNonformat">
    <w:name w:val="ConsPlusNonformat"/>
    <w:uiPriority w:val="99"/>
    <w:rsid w:val="007778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11">
    <w:name w:val="Сетка таблицы1"/>
    <w:basedOn w:val="a1"/>
    <w:next w:val="a6"/>
    <w:uiPriority w:val="39"/>
    <w:rsid w:val="005A37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507C5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07C5F"/>
    <w:rPr>
      <w:rFonts w:ascii="Times New Roman CYR" w:eastAsia="Times New Roman" w:hAnsi="Times New Roman CYR" w:cs="Times New Roman"/>
      <w:sz w:val="24"/>
      <w:szCs w:val="20"/>
      <w:lang w:eastAsia="ru-RU"/>
    </w:rPr>
  </w:style>
  <w:style w:type="paragraph" w:styleId="ad">
    <w:name w:val="footer"/>
    <w:basedOn w:val="a"/>
    <w:link w:val="ae"/>
    <w:uiPriority w:val="99"/>
    <w:unhideWhenUsed/>
    <w:rsid w:val="00507C5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07C5F"/>
    <w:rPr>
      <w:rFonts w:ascii="Times New Roman CYR" w:eastAsia="Times New Roman" w:hAnsi="Times New Roman CYR" w:cs="Times New Roman"/>
      <w:sz w:val="24"/>
      <w:szCs w:val="20"/>
      <w:lang w:eastAsia="ru-RU"/>
    </w:rPr>
  </w:style>
  <w:style w:type="character" w:customStyle="1" w:styleId="10">
    <w:name w:val="Заголовок 1 Знак"/>
    <w:basedOn w:val="a0"/>
    <w:link w:val="1"/>
    <w:uiPriority w:val="99"/>
    <w:rsid w:val="00FC1FB1"/>
    <w:rPr>
      <w:rFonts w:ascii="Times New Roman CYR" w:eastAsiaTheme="minorEastAsia" w:hAnsi="Times New Roman CYR" w:cs="Times New Roman CYR"/>
      <w:b/>
      <w:bCs/>
      <w:color w:val="26282F"/>
      <w:sz w:val="24"/>
      <w:szCs w:val="24"/>
      <w:lang w:eastAsia="ru-RU"/>
    </w:rPr>
  </w:style>
  <w:style w:type="paragraph" w:customStyle="1" w:styleId="af">
    <w:name w:val="Прижатый влево"/>
    <w:basedOn w:val="a"/>
    <w:next w:val="a"/>
    <w:uiPriority w:val="99"/>
    <w:rsid w:val="00FC1FB1"/>
    <w:pPr>
      <w:widowControl w:val="0"/>
      <w:autoSpaceDE w:val="0"/>
      <w:autoSpaceDN w:val="0"/>
      <w:adjustRightInd w:val="0"/>
      <w:spacing w:after="0" w:line="240" w:lineRule="auto"/>
      <w:ind w:firstLine="0"/>
      <w:jc w:val="left"/>
    </w:pPr>
    <w:rPr>
      <w:rFonts w:eastAsiaTheme="minorEastAsia" w:cs="Times New Roman CYR"/>
      <w:szCs w:val="24"/>
    </w:rPr>
  </w:style>
  <w:style w:type="paragraph" w:styleId="af0">
    <w:name w:val="Balloon Text"/>
    <w:basedOn w:val="a"/>
    <w:link w:val="af1"/>
    <w:uiPriority w:val="99"/>
    <w:semiHidden/>
    <w:unhideWhenUsed/>
    <w:rsid w:val="008606CC"/>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8606CC"/>
    <w:rPr>
      <w:rFonts w:ascii="Tahoma" w:eastAsia="Times New Roman" w:hAnsi="Tahoma" w:cs="Tahoma"/>
      <w:sz w:val="16"/>
      <w:szCs w:val="16"/>
      <w:lang w:eastAsia="ru-RU"/>
    </w:rPr>
  </w:style>
  <w:style w:type="character" w:styleId="af2">
    <w:name w:val="annotation reference"/>
    <w:basedOn w:val="a0"/>
    <w:uiPriority w:val="99"/>
    <w:semiHidden/>
    <w:unhideWhenUsed/>
    <w:rsid w:val="009654DE"/>
    <w:rPr>
      <w:sz w:val="16"/>
      <w:szCs w:val="16"/>
    </w:rPr>
  </w:style>
  <w:style w:type="paragraph" w:styleId="af3">
    <w:name w:val="annotation text"/>
    <w:basedOn w:val="a"/>
    <w:link w:val="af4"/>
    <w:uiPriority w:val="99"/>
    <w:unhideWhenUsed/>
    <w:rsid w:val="009654DE"/>
    <w:pPr>
      <w:spacing w:line="240" w:lineRule="auto"/>
    </w:pPr>
    <w:rPr>
      <w:sz w:val="20"/>
    </w:rPr>
  </w:style>
  <w:style w:type="character" w:customStyle="1" w:styleId="af4">
    <w:name w:val="Текст примечания Знак"/>
    <w:basedOn w:val="a0"/>
    <w:link w:val="af3"/>
    <w:uiPriority w:val="99"/>
    <w:rsid w:val="009654DE"/>
    <w:rPr>
      <w:rFonts w:ascii="Times New Roman CYR" w:eastAsia="Times New Roman" w:hAnsi="Times New Roman CYR" w:cs="Times New Roman"/>
      <w:sz w:val="20"/>
      <w:szCs w:val="20"/>
      <w:lang w:eastAsia="ru-RU"/>
    </w:rPr>
  </w:style>
  <w:style w:type="paragraph" w:styleId="af5">
    <w:name w:val="annotation subject"/>
    <w:basedOn w:val="af3"/>
    <w:next w:val="af3"/>
    <w:link w:val="af6"/>
    <w:uiPriority w:val="99"/>
    <w:semiHidden/>
    <w:unhideWhenUsed/>
    <w:rsid w:val="009654DE"/>
    <w:rPr>
      <w:b/>
      <w:bCs/>
    </w:rPr>
  </w:style>
  <w:style w:type="character" w:customStyle="1" w:styleId="af6">
    <w:name w:val="Тема примечания Знак"/>
    <w:basedOn w:val="af4"/>
    <w:link w:val="af5"/>
    <w:uiPriority w:val="99"/>
    <w:semiHidden/>
    <w:rsid w:val="009654DE"/>
    <w:rPr>
      <w:rFonts w:ascii="Times New Roman CYR" w:eastAsia="Times New Roman" w:hAnsi="Times New Roman CYR" w:cs="Times New Roman"/>
      <w:b/>
      <w:bCs/>
      <w:sz w:val="20"/>
      <w:szCs w:val="20"/>
      <w:lang w:eastAsia="ru-RU"/>
    </w:rPr>
  </w:style>
  <w:style w:type="paragraph" w:styleId="af7">
    <w:name w:val="Normal (Web)"/>
    <w:basedOn w:val="a"/>
    <w:uiPriority w:val="99"/>
    <w:semiHidden/>
    <w:unhideWhenUsed/>
    <w:rsid w:val="00B55773"/>
    <w:pPr>
      <w:spacing w:before="100" w:beforeAutospacing="1" w:after="100" w:afterAutospacing="1" w:line="240" w:lineRule="auto"/>
      <w:ind w:firstLine="0"/>
      <w:jc w:val="left"/>
    </w:pPr>
    <w:rPr>
      <w:rFonts w:ascii="Times New Roman" w:hAnsi="Times New Roman"/>
      <w:szCs w:val="24"/>
    </w:rPr>
  </w:style>
  <w:style w:type="character" w:customStyle="1" w:styleId="fontstyle01">
    <w:name w:val="fontstyle01"/>
    <w:basedOn w:val="a0"/>
    <w:rsid w:val="00247FFE"/>
    <w:rPr>
      <w:rFonts w:ascii="Times New Roman" w:hAnsi="Times New Roman" w:cs="Times New Roman" w:hint="default"/>
      <w:b w:val="0"/>
      <w:bCs w:val="0"/>
      <w:i w:val="0"/>
      <w:iCs w:val="0"/>
      <w:color w:val="000000"/>
      <w:sz w:val="20"/>
      <w:szCs w:val="20"/>
    </w:rPr>
  </w:style>
  <w:style w:type="character" w:customStyle="1" w:styleId="fontstyle21">
    <w:name w:val="fontstyle21"/>
    <w:basedOn w:val="a0"/>
    <w:rsid w:val="00247FFE"/>
    <w:rPr>
      <w:rFonts w:ascii="Calibri" w:hAnsi="Calibri" w:cs="Calibri" w:hint="default"/>
      <w:b w:val="0"/>
      <w:bCs w:val="0"/>
      <w:i w:val="0"/>
      <w:iCs w:val="0"/>
      <w:color w:val="4472C4"/>
      <w:sz w:val="16"/>
      <w:szCs w:val="16"/>
    </w:rPr>
  </w:style>
  <w:style w:type="character" w:customStyle="1" w:styleId="af8">
    <w:name w:val="Гипертекстовая ссылка"/>
    <w:basedOn w:val="a0"/>
    <w:uiPriority w:val="99"/>
    <w:rsid w:val="003F2081"/>
    <w:rPr>
      <w:color w:val="106BBE"/>
    </w:rPr>
  </w:style>
  <w:style w:type="character" w:customStyle="1" w:styleId="a4">
    <w:name w:val="Без интервала Знак"/>
    <w:link w:val="a3"/>
    <w:uiPriority w:val="1"/>
    <w:locked/>
    <w:rsid w:val="00ED1001"/>
    <w:rPr>
      <w:rFonts w:ascii="Times New Roman CYR" w:eastAsia="Times New Roman" w:hAnsi="Times New Roman CYR" w:cs="Times New Roman"/>
      <w:sz w:val="24"/>
      <w:szCs w:val="20"/>
      <w:lang w:eastAsia="ru-RU"/>
    </w:rPr>
  </w:style>
  <w:style w:type="paragraph" w:styleId="af9">
    <w:name w:val="Revision"/>
    <w:hidden/>
    <w:uiPriority w:val="99"/>
    <w:semiHidden/>
    <w:rsid w:val="008E16E2"/>
    <w:pPr>
      <w:spacing w:after="0" w:line="240" w:lineRule="auto"/>
    </w:pPr>
    <w:rPr>
      <w:rFonts w:ascii="Times New Roman CYR" w:eastAsia="Times New Roman" w:hAnsi="Times New Roman CYR" w:cs="Times New Roman"/>
      <w:sz w:val="24"/>
      <w:szCs w:val="20"/>
      <w:lang w:eastAsia="ru-RU"/>
    </w:rPr>
  </w:style>
  <w:style w:type="character" w:styleId="afa">
    <w:name w:val="Emphasis"/>
    <w:basedOn w:val="a0"/>
    <w:uiPriority w:val="20"/>
    <w:qFormat/>
    <w:rsid w:val="00F07CAC"/>
    <w:rPr>
      <w:i/>
      <w:iCs/>
    </w:rPr>
  </w:style>
  <w:style w:type="table" w:customStyle="1" w:styleId="2">
    <w:name w:val="Сетка таблицы2"/>
    <w:basedOn w:val="a1"/>
    <w:next w:val="a6"/>
    <w:uiPriority w:val="39"/>
    <w:rsid w:val="0040393C"/>
    <w:pPr>
      <w:widowControl w:val="0"/>
      <w:spacing w:after="0" w:line="240" w:lineRule="auto"/>
    </w:pPr>
    <w:rPr>
      <w:rFonts w:ascii="Microsoft Sans Serif" w:eastAsia="Microsoft Sans Serif" w:hAnsi="Microsoft Sans Serif" w:cs="Microsoft Sans Serif"/>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6"/>
    <w:uiPriority w:val="39"/>
    <w:rsid w:val="00BF50EE"/>
    <w:pPr>
      <w:widowControl w:val="0"/>
      <w:spacing w:after="0" w:line="240" w:lineRule="auto"/>
    </w:pPr>
    <w:rPr>
      <w:rFonts w:ascii="Microsoft Sans Serif" w:eastAsia="Microsoft Sans Serif" w:hAnsi="Microsoft Sans Serif" w:cs="Microsoft Sans Serif"/>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Цветовое выделение"/>
    <w:uiPriority w:val="99"/>
    <w:rsid w:val="003F4C23"/>
    <w:rPr>
      <w:b/>
      <w:color w:val="26282F"/>
    </w:rPr>
  </w:style>
  <w:style w:type="paragraph" w:customStyle="1" w:styleId="afc">
    <w:name w:val="Таблицы (моноширинный)"/>
    <w:basedOn w:val="a"/>
    <w:next w:val="a"/>
    <w:uiPriority w:val="99"/>
    <w:rsid w:val="003F4C23"/>
    <w:pPr>
      <w:widowControl w:val="0"/>
      <w:autoSpaceDE w:val="0"/>
      <w:autoSpaceDN w:val="0"/>
      <w:adjustRightInd w:val="0"/>
      <w:spacing w:after="0" w:line="240" w:lineRule="auto"/>
      <w:ind w:firstLine="0"/>
      <w:jc w:val="left"/>
    </w:pPr>
    <w:rPr>
      <w:rFonts w:ascii="Courier New" w:hAnsi="Courier New" w:cs="Courier New"/>
      <w:szCs w:val="24"/>
    </w:rPr>
  </w:style>
  <w:style w:type="character" w:customStyle="1" w:styleId="afd">
    <w:name w:val="Основной текст_"/>
    <w:basedOn w:val="a0"/>
    <w:link w:val="4"/>
    <w:rsid w:val="00036D12"/>
    <w:rPr>
      <w:rFonts w:ascii="Times New Roman" w:eastAsia="Times New Roman" w:hAnsi="Times New Roman" w:cs="Times New Roman"/>
      <w:sz w:val="23"/>
      <w:szCs w:val="23"/>
      <w:shd w:val="clear" w:color="auto" w:fill="FFFFFF"/>
    </w:rPr>
  </w:style>
  <w:style w:type="paragraph" w:customStyle="1" w:styleId="4">
    <w:name w:val="Основной текст4"/>
    <w:basedOn w:val="a"/>
    <w:link w:val="afd"/>
    <w:rsid w:val="00036D12"/>
    <w:pPr>
      <w:shd w:val="clear" w:color="auto" w:fill="FFFFFF"/>
      <w:spacing w:after="0" w:line="0" w:lineRule="atLeast"/>
      <w:ind w:hanging="1320"/>
      <w:jc w:val="center"/>
    </w:pPr>
    <w:rPr>
      <w:rFonts w:ascii="Times New Roman" w:hAnsi="Times New Roman"/>
      <w:sz w:val="23"/>
      <w:szCs w:val="23"/>
      <w:lang w:eastAsia="en-US"/>
    </w:rPr>
  </w:style>
  <w:style w:type="character" w:customStyle="1" w:styleId="w8qarf">
    <w:name w:val="w8qarf"/>
    <w:basedOn w:val="a0"/>
    <w:rsid w:val="00594E60"/>
  </w:style>
  <w:style w:type="character" w:customStyle="1" w:styleId="etvozd">
    <w:name w:val="etvozd"/>
    <w:basedOn w:val="a0"/>
    <w:rsid w:val="00594E60"/>
  </w:style>
  <w:style w:type="character" w:customStyle="1" w:styleId="lrzxr">
    <w:name w:val="lrzxr"/>
    <w:basedOn w:val="a0"/>
    <w:rsid w:val="00594E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0EBF"/>
    <w:pPr>
      <w:spacing w:after="120" w:line="360" w:lineRule="auto"/>
      <w:ind w:firstLine="720"/>
      <w:jc w:val="both"/>
    </w:pPr>
    <w:rPr>
      <w:rFonts w:ascii="Times New Roman CYR" w:eastAsia="Times New Roman" w:hAnsi="Times New Roman CYR" w:cs="Times New Roman"/>
      <w:sz w:val="24"/>
      <w:szCs w:val="20"/>
      <w:lang w:eastAsia="ru-RU"/>
    </w:rPr>
  </w:style>
  <w:style w:type="paragraph" w:styleId="1">
    <w:name w:val="heading 1"/>
    <w:basedOn w:val="a"/>
    <w:next w:val="a"/>
    <w:link w:val="10"/>
    <w:uiPriority w:val="99"/>
    <w:qFormat/>
    <w:rsid w:val="00FC1FB1"/>
    <w:pPr>
      <w:widowControl w:val="0"/>
      <w:autoSpaceDE w:val="0"/>
      <w:autoSpaceDN w:val="0"/>
      <w:adjustRightInd w:val="0"/>
      <w:spacing w:before="108" w:after="108" w:line="240" w:lineRule="auto"/>
      <w:ind w:firstLine="0"/>
      <w:jc w:val="center"/>
      <w:outlineLvl w:val="0"/>
    </w:pPr>
    <w:rPr>
      <w:rFonts w:eastAsiaTheme="minorEastAsia" w:cs="Times New Roman CYR"/>
      <w:b/>
      <w:bCs/>
      <w:color w:val="26282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20EBF"/>
    <w:pPr>
      <w:spacing w:after="0" w:line="240" w:lineRule="auto"/>
      <w:ind w:firstLine="720"/>
      <w:jc w:val="both"/>
    </w:pPr>
    <w:rPr>
      <w:rFonts w:ascii="Times New Roman CYR" w:eastAsia="Times New Roman" w:hAnsi="Times New Roman CYR" w:cs="Times New Roman"/>
      <w:sz w:val="24"/>
      <w:szCs w:val="20"/>
      <w:lang w:eastAsia="ru-RU"/>
    </w:rPr>
  </w:style>
  <w:style w:type="paragraph" w:styleId="a5">
    <w:name w:val="List Paragraph"/>
    <w:basedOn w:val="a"/>
    <w:uiPriority w:val="34"/>
    <w:qFormat/>
    <w:rsid w:val="00920EBF"/>
    <w:pPr>
      <w:widowControl w:val="0"/>
      <w:autoSpaceDE w:val="0"/>
      <w:autoSpaceDN w:val="0"/>
      <w:spacing w:after="0" w:line="240" w:lineRule="auto"/>
      <w:ind w:left="445" w:firstLine="567"/>
    </w:pPr>
    <w:rPr>
      <w:rFonts w:ascii="Times New Roman" w:hAnsi="Times New Roman"/>
      <w:sz w:val="22"/>
      <w:szCs w:val="22"/>
      <w:lang w:val="en-US" w:eastAsia="en-US"/>
    </w:rPr>
  </w:style>
  <w:style w:type="table" w:styleId="a6">
    <w:name w:val="Table Grid"/>
    <w:basedOn w:val="a1"/>
    <w:uiPriority w:val="39"/>
    <w:rsid w:val="00564A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
    <w:link w:val="a8"/>
    <w:uiPriority w:val="99"/>
    <w:semiHidden/>
    <w:unhideWhenUsed/>
    <w:rsid w:val="00564A0B"/>
    <w:pPr>
      <w:spacing w:after="0" w:line="240" w:lineRule="auto"/>
    </w:pPr>
    <w:rPr>
      <w:sz w:val="20"/>
    </w:rPr>
  </w:style>
  <w:style w:type="character" w:customStyle="1" w:styleId="a8">
    <w:name w:val="Текст сноски Знак"/>
    <w:basedOn w:val="a0"/>
    <w:link w:val="a7"/>
    <w:uiPriority w:val="99"/>
    <w:semiHidden/>
    <w:rsid w:val="00564A0B"/>
    <w:rPr>
      <w:rFonts w:ascii="Times New Roman CYR" w:eastAsia="Times New Roman" w:hAnsi="Times New Roman CYR" w:cs="Times New Roman"/>
      <w:sz w:val="20"/>
      <w:szCs w:val="20"/>
      <w:lang w:eastAsia="ru-RU"/>
    </w:rPr>
  </w:style>
  <w:style w:type="character" w:styleId="a9">
    <w:name w:val="footnote reference"/>
    <w:basedOn w:val="a0"/>
    <w:uiPriority w:val="99"/>
    <w:semiHidden/>
    <w:unhideWhenUsed/>
    <w:rsid w:val="00564A0B"/>
    <w:rPr>
      <w:vertAlign w:val="superscript"/>
    </w:rPr>
  </w:style>
  <w:style w:type="character" w:styleId="aa">
    <w:name w:val="Hyperlink"/>
    <w:basedOn w:val="a0"/>
    <w:uiPriority w:val="99"/>
    <w:semiHidden/>
    <w:unhideWhenUsed/>
    <w:rsid w:val="00564A0B"/>
    <w:rPr>
      <w:color w:val="0000FF"/>
      <w:u w:val="single"/>
    </w:rPr>
  </w:style>
  <w:style w:type="paragraph" w:customStyle="1" w:styleId="s1">
    <w:name w:val="s_1"/>
    <w:basedOn w:val="a"/>
    <w:rsid w:val="000644C8"/>
    <w:pPr>
      <w:spacing w:before="100" w:beforeAutospacing="1" w:after="100" w:afterAutospacing="1" w:line="240" w:lineRule="auto"/>
      <w:ind w:firstLine="0"/>
      <w:jc w:val="left"/>
    </w:pPr>
    <w:rPr>
      <w:rFonts w:ascii="Times New Roman" w:hAnsi="Times New Roman"/>
      <w:szCs w:val="24"/>
    </w:rPr>
  </w:style>
  <w:style w:type="paragraph" w:customStyle="1" w:styleId="ConsPlusNonformat">
    <w:name w:val="ConsPlusNonformat"/>
    <w:uiPriority w:val="99"/>
    <w:rsid w:val="007778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11">
    <w:name w:val="Сетка таблицы1"/>
    <w:basedOn w:val="a1"/>
    <w:next w:val="a6"/>
    <w:uiPriority w:val="39"/>
    <w:rsid w:val="005A37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507C5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07C5F"/>
    <w:rPr>
      <w:rFonts w:ascii="Times New Roman CYR" w:eastAsia="Times New Roman" w:hAnsi="Times New Roman CYR" w:cs="Times New Roman"/>
      <w:sz w:val="24"/>
      <w:szCs w:val="20"/>
      <w:lang w:eastAsia="ru-RU"/>
    </w:rPr>
  </w:style>
  <w:style w:type="paragraph" w:styleId="ad">
    <w:name w:val="footer"/>
    <w:basedOn w:val="a"/>
    <w:link w:val="ae"/>
    <w:uiPriority w:val="99"/>
    <w:unhideWhenUsed/>
    <w:rsid w:val="00507C5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07C5F"/>
    <w:rPr>
      <w:rFonts w:ascii="Times New Roman CYR" w:eastAsia="Times New Roman" w:hAnsi="Times New Roman CYR" w:cs="Times New Roman"/>
      <w:sz w:val="24"/>
      <w:szCs w:val="20"/>
      <w:lang w:eastAsia="ru-RU"/>
    </w:rPr>
  </w:style>
  <w:style w:type="character" w:customStyle="1" w:styleId="10">
    <w:name w:val="Заголовок 1 Знак"/>
    <w:basedOn w:val="a0"/>
    <w:link w:val="1"/>
    <w:uiPriority w:val="99"/>
    <w:rsid w:val="00FC1FB1"/>
    <w:rPr>
      <w:rFonts w:ascii="Times New Roman CYR" w:eastAsiaTheme="minorEastAsia" w:hAnsi="Times New Roman CYR" w:cs="Times New Roman CYR"/>
      <w:b/>
      <w:bCs/>
      <w:color w:val="26282F"/>
      <w:sz w:val="24"/>
      <w:szCs w:val="24"/>
      <w:lang w:eastAsia="ru-RU"/>
    </w:rPr>
  </w:style>
  <w:style w:type="paragraph" w:customStyle="1" w:styleId="af">
    <w:name w:val="Прижатый влево"/>
    <w:basedOn w:val="a"/>
    <w:next w:val="a"/>
    <w:uiPriority w:val="99"/>
    <w:rsid w:val="00FC1FB1"/>
    <w:pPr>
      <w:widowControl w:val="0"/>
      <w:autoSpaceDE w:val="0"/>
      <w:autoSpaceDN w:val="0"/>
      <w:adjustRightInd w:val="0"/>
      <w:spacing w:after="0" w:line="240" w:lineRule="auto"/>
      <w:ind w:firstLine="0"/>
      <w:jc w:val="left"/>
    </w:pPr>
    <w:rPr>
      <w:rFonts w:eastAsiaTheme="minorEastAsia" w:cs="Times New Roman CYR"/>
      <w:szCs w:val="24"/>
    </w:rPr>
  </w:style>
  <w:style w:type="paragraph" w:styleId="af0">
    <w:name w:val="Balloon Text"/>
    <w:basedOn w:val="a"/>
    <w:link w:val="af1"/>
    <w:uiPriority w:val="99"/>
    <w:semiHidden/>
    <w:unhideWhenUsed/>
    <w:rsid w:val="008606CC"/>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8606CC"/>
    <w:rPr>
      <w:rFonts w:ascii="Tahoma" w:eastAsia="Times New Roman" w:hAnsi="Tahoma" w:cs="Tahoma"/>
      <w:sz w:val="16"/>
      <w:szCs w:val="16"/>
      <w:lang w:eastAsia="ru-RU"/>
    </w:rPr>
  </w:style>
  <w:style w:type="character" w:styleId="af2">
    <w:name w:val="annotation reference"/>
    <w:basedOn w:val="a0"/>
    <w:uiPriority w:val="99"/>
    <w:semiHidden/>
    <w:unhideWhenUsed/>
    <w:rsid w:val="009654DE"/>
    <w:rPr>
      <w:sz w:val="16"/>
      <w:szCs w:val="16"/>
    </w:rPr>
  </w:style>
  <w:style w:type="paragraph" w:styleId="af3">
    <w:name w:val="annotation text"/>
    <w:basedOn w:val="a"/>
    <w:link w:val="af4"/>
    <w:uiPriority w:val="99"/>
    <w:unhideWhenUsed/>
    <w:rsid w:val="009654DE"/>
    <w:pPr>
      <w:spacing w:line="240" w:lineRule="auto"/>
    </w:pPr>
    <w:rPr>
      <w:sz w:val="20"/>
    </w:rPr>
  </w:style>
  <w:style w:type="character" w:customStyle="1" w:styleId="af4">
    <w:name w:val="Текст примечания Знак"/>
    <w:basedOn w:val="a0"/>
    <w:link w:val="af3"/>
    <w:uiPriority w:val="99"/>
    <w:rsid w:val="009654DE"/>
    <w:rPr>
      <w:rFonts w:ascii="Times New Roman CYR" w:eastAsia="Times New Roman" w:hAnsi="Times New Roman CYR" w:cs="Times New Roman"/>
      <w:sz w:val="20"/>
      <w:szCs w:val="20"/>
      <w:lang w:eastAsia="ru-RU"/>
    </w:rPr>
  </w:style>
  <w:style w:type="paragraph" w:styleId="af5">
    <w:name w:val="annotation subject"/>
    <w:basedOn w:val="af3"/>
    <w:next w:val="af3"/>
    <w:link w:val="af6"/>
    <w:uiPriority w:val="99"/>
    <w:semiHidden/>
    <w:unhideWhenUsed/>
    <w:rsid w:val="009654DE"/>
    <w:rPr>
      <w:b/>
      <w:bCs/>
    </w:rPr>
  </w:style>
  <w:style w:type="character" w:customStyle="1" w:styleId="af6">
    <w:name w:val="Тема примечания Знак"/>
    <w:basedOn w:val="af4"/>
    <w:link w:val="af5"/>
    <w:uiPriority w:val="99"/>
    <w:semiHidden/>
    <w:rsid w:val="009654DE"/>
    <w:rPr>
      <w:rFonts w:ascii="Times New Roman CYR" w:eastAsia="Times New Roman" w:hAnsi="Times New Roman CYR" w:cs="Times New Roman"/>
      <w:b/>
      <w:bCs/>
      <w:sz w:val="20"/>
      <w:szCs w:val="20"/>
      <w:lang w:eastAsia="ru-RU"/>
    </w:rPr>
  </w:style>
  <w:style w:type="paragraph" w:styleId="af7">
    <w:name w:val="Normal (Web)"/>
    <w:basedOn w:val="a"/>
    <w:uiPriority w:val="99"/>
    <w:semiHidden/>
    <w:unhideWhenUsed/>
    <w:rsid w:val="00B55773"/>
    <w:pPr>
      <w:spacing w:before="100" w:beforeAutospacing="1" w:after="100" w:afterAutospacing="1" w:line="240" w:lineRule="auto"/>
      <w:ind w:firstLine="0"/>
      <w:jc w:val="left"/>
    </w:pPr>
    <w:rPr>
      <w:rFonts w:ascii="Times New Roman" w:hAnsi="Times New Roman"/>
      <w:szCs w:val="24"/>
    </w:rPr>
  </w:style>
  <w:style w:type="character" w:customStyle="1" w:styleId="fontstyle01">
    <w:name w:val="fontstyle01"/>
    <w:basedOn w:val="a0"/>
    <w:rsid w:val="00247FFE"/>
    <w:rPr>
      <w:rFonts w:ascii="Times New Roman" w:hAnsi="Times New Roman" w:cs="Times New Roman" w:hint="default"/>
      <w:b w:val="0"/>
      <w:bCs w:val="0"/>
      <w:i w:val="0"/>
      <w:iCs w:val="0"/>
      <w:color w:val="000000"/>
      <w:sz w:val="20"/>
      <w:szCs w:val="20"/>
    </w:rPr>
  </w:style>
  <w:style w:type="character" w:customStyle="1" w:styleId="fontstyle21">
    <w:name w:val="fontstyle21"/>
    <w:basedOn w:val="a0"/>
    <w:rsid w:val="00247FFE"/>
    <w:rPr>
      <w:rFonts w:ascii="Calibri" w:hAnsi="Calibri" w:cs="Calibri" w:hint="default"/>
      <w:b w:val="0"/>
      <w:bCs w:val="0"/>
      <w:i w:val="0"/>
      <w:iCs w:val="0"/>
      <w:color w:val="4472C4"/>
      <w:sz w:val="16"/>
      <w:szCs w:val="16"/>
    </w:rPr>
  </w:style>
  <w:style w:type="character" w:customStyle="1" w:styleId="af8">
    <w:name w:val="Гипертекстовая ссылка"/>
    <w:basedOn w:val="a0"/>
    <w:uiPriority w:val="99"/>
    <w:rsid w:val="003F2081"/>
    <w:rPr>
      <w:color w:val="106BBE"/>
    </w:rPr>
  </w:style>
  <w:style w:type="character" w:customStyle="1" w:styleId="a4">
    <w:name w:val="Без интервала Знак"/>
    <w:link w:val="a3"/>
    <w:uiPriority w:val="1"/>
    <w:locked/>
    <w:rsid w:val="00ED1001"/>
    <w:rPr>
      <w:rFonts w:ascii="Times New Roman CYR" w:eastAsia="Times New Roman" w:hAnsi="Times New Roman CYR" w:cs="Times New Roman"/>
      <w:sz w:val="24"/>
      <w:szCs w:val="20"/>
      <w:lang w:eastAsia="ru-RU"/>
    </w:rPr>
  </w:style>
  <w:style w:type="paragraph" w:styleId="af9">
    <w:name w:val="Revision"/>
    <w:hidden/>
    <w:uiPriority w:val="99"/>
    <w:semiHidden/>
    <w:rsid w:val="008E16E2"/>
    <w:pPr>
      <w:spacing w:after="0" w:line="240" w:lineRule="auto"/>
    </w:pPr>
    <w:rPr>
      <w:rFonts w:ascii="Times New Roman CYR" w:eastAsia="Times New Roman" w:hAnsi="Times New Roman CYR" w:cs="Times New Roman"/>
      <w:sz w:val="24"/>
      <w:szCs w:val="20"/>
      <w:lang w:eastAsia="ru-RU"/>
    </w:rPr>
  </w:style>
  <w:style w:type="character" w:styleId="afa">
    <w:name w:val="Emphasis"/>
    <w:basedOn w:val="a0"/>
    <w:uiPriority w:val="20"/>
    <w:qFormat/>
    <w:rsid w:val="00F07CAC"/>
    <w:rPr>
      <w:i/>
      <w:iCs/>
    </w:rPr>
  </w:style>
  <w:style w:type="table" w:customStyle="1" w:styleId="2">
    <w:name w:val="Сетка таблицы2"/>
    <w:basedOn w:val="a1"/>
    <w:next w:val="a6"/>
    <w:uiPriority w:val="39"/>
    <w:rsid w:val="0040393C"/>
    <w:pPr>
      <w:widowControl w:val="0"/>
      <w:spacing w:after="0" w:line="240" w:lineRule="auto"/>
    </w:pPr>
    <w:rPr>
      <w:rFonts w:ascii="Microsoft Sans Serif" w:eastAsia="Microsoft Sans Serif" w:hAnsi="Microsoft Sans Serif" w:cs="Microsoft Sans Serif"/>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6"/>
    <w:uiPriority w:val="39"/>
    <w:rsid w:val="00BF50EE"/>
    <w:pPr>
      <w:widowControl w:val="0"/>
      <w:spacing w:after="0" w:line="240" w:lineRule="auto"/>
    </w:pPr>
    <w:rPr>
      <w:rFonts w:ascii="Microsoft Sans Serif" w:eastAsia="Microsoft Sans Serif" w:hAnsi="Microsoft Sans Serif" w:cs="Microsoft Sans Serif"/>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Цветовое выделение"/>
    <w:uiPriority w:val="99"/>
    <w:rsid w:val="003F4C23"/>
    <w:rPr>
      <w:b/>
      <w:color w:val="26282F"/>
    </w:rPr>
  </w:style>
  <w:style w:type="paragraph" w:customStyle="1" w:styleId="afc">
    <w:name w:val="Таблицы (моноширинный)"/>
    <w:basedOn w:val="a"/>
    <w:next w:val="a"/>
    <w:uiPriority w:val="99"/>
    <w:rsid w:val="003F4C23"/>
    <w:pPr>
      <w:widowControl w:val="0"/>
      <w:autoSpaceDE w:val="0"/>
      <w:autoSpaceDN w:val="0"/>
      <w:adjustRightInd w:val="0"/>
      <w:spacing w:after="0" w:line="240" w:lineRule="auto"/>
      <w:ind w:firstLine="0"/>
      <w:jc w:val="left"/>
    </w:pPr>
    <w:rPr>
      <w:rFonts w:ascii="Courier New" w:hAnsi="Courier New" w:cs="Courier New"/>
      <w:szCs w:val="24"/>
    </w:rPr>
  </w:style>
  <w:style w:type="character" w:customStyle="1" w:styleId="afd">
    <w:name w:val="Основной текст_"/>
    <w:basedOn w:val="a0"/>
    <w:link w:val="4"/>
    <w:rsid w:val="00036D12"/>
    <w:rPr>
      <w:rFonts w:ascii="Times New Roman" w:eastAsia="Times New Roman" w:hAnsi="Times New Roman" w:cs="Times New Roman"/>
      <w:sz w:val="23"/>
      <w:szCs w:val="23"/>
      <w:shd w:val="clear" w:color="auto" w:fill="FFFFFF"/>
    </w:rPr>
  </w:style>
  <w:style w:type="paragraph" w:customStyle="1" w:styleId="4">
    <w:name w:val="Основной текст4"/>
    <w:basedOn w:val="a"/>
    <w:link w:val="afd"/>
    <w:rsid w:val="00036D12"/>
    <w:pPr>
      <w:shd w:val="clear" w:color="auto" w:fill="FFFFFF"/>
      <w:spacing w:after="0" w:line="0" w:lineRule="atLeast"/>
      <w:ind w:hanging="1320"/>
      <w:jc w:val="center"/>
    </w:pPr>
    <w:rPr>
      <w:rFonts w:ascii="Times New Roman" w:hAnsi="Times New Roman"/>
      <w:sz w:val="23"/>
      <w:szCs w:val="23"/>
      <w:lang w:eastAsia="en-US"/>
    </w:rPr>
  </w:style>
  <w:style w:type="character" w:customStyle="1" w:styleId="w8qarf">
    <w:name w:val="w8qarf"/>
    <w:basedOn w:val="a0"/>
    <w:rsid w:val="00594E60"/>
  </w:style>
  <w:style w:type="character" w:customStyle="1" w:styleId="etvozd">
    <w:name w:val="etvozd"/>
    <w:basedOn w:val="a0"/>
    <w:rsid w:val="00594E60"/>
  </w:style>
  <w:style w:type="character" w:customStyle="1" w:styleId="lrzxr">
    <w:name w:val="lrzxr"/>
    <w:basedOn w:val="a0"/>
    <w:rsid w:val="00594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11527">
      <w:bodyDiv w:val="1"/>
      <w:marLeft w:val="0"/>
      <w:marRight w:val="0"/>
      <w:marTop w:val="0"/>
      <w:marBottom w:val="0"/>
      <w:divBdr>
        <w:top w:val="none" w:sz="0" w:space="0" w:color="auto"/>
        <w:left w:val="none" w:sz="0" w:space="0" w:color="auto"/>
        <w:bottom w:val="none" w:sz="0" w:space="0" w:color="auto"/>
        <w:right w:val="none" w:sz="0" w:space="0" w:color="auto"/>
      </w:divBdr>
    </w:div>
    <w:div w:id="274214055">
      <w:bodyDiv w:val="1"/>
      <w:marLeft w:val="0"/>
      <w:marRight w:val="0"/>
      <w:marTop w:val="0"/>
      <w:marBottom w:val="0"/>
      <w:divBdr>
        <w:top w:val="none" w:sz="0" w:space="0" w:color="auto"/>
        <w:left w:val="none" w:sz="0" w:space="0" w:color="auto"/>
        <w:bottom w:val="none" w:sz="0" w:space="0" w:color="auto"/>
        <w:right w:val="none" w:sz="0" w:space="0" w:color="auto"/>
      </w:divBdr>
    </w:div>
    <w:div w:id="367024113">
      <w:bodyDiv w:val="1"/>
      <w:marLeft w:val="0"/>
      <w:marRight w:val="0"/>
      <w:marTop w:val="0"/>
      <w:marBottom w:val="0"/>
      <w:divBdr>
        <w:top w:val="none" w:sz="0" w:space="0" w:color="auto"/>
        <w:left w:val="none" w:sz="0" w:space="0" w:color="auto"/>
        <w:bottom w:val="none" w:sz="0" w:space="0" w:color="auto"/>
        <w:right w:val="none" w:sz="0" w:space="0" w:color="auto"/>
      </w:divBdr>
    </w:div>
    <w:div w:id="411897169">
      <w:bodyDiv w:val="1"/>
      <w:marLeft w:val="0"/>
      <w:marRight w:val="0"/>
      <w:marTop w:val="0"/>
      <w:marBottom w:val="0"/>
      <w:divBdr>
        <w:top w:val="none" w:sz="0" w:space="0" w:color="auto"/>
        <w:left w:val="none" w:sz="0" w:space="0" w:color="auto"/>
        <w:bottom w:val="none" w:sz="0" w:space="0" w:color="auto"/>
        <w:right w:val="none" w:sz="0" w:space="0" w:color="auto"/>
      </w:divBdr>
    </w:div>
    <w:div w:id="666977453">
      <w:bodyDiv w:val="1"/>
      <w:marLeft w:val="0"/>
      <w:marRight w:val="0"/>
      <w:marTop w:val="0"/>
      <w:marBottom w:val="0"/>
      <w:divBdr>
        <w:top w:val="none" w:sz="0" w:space="0" w:color="auto"/>
        <w:left w:val="none" w:sz="0" w:space="0" w:color="auto"/>
        <w:bottom w:val="none" w:sz="0" w:space="0" w:color="auto"/>
        <w:right w:val="none" w:sz="0" w:space="0" w:color="auto"/>
      </w:divBdr>
    </w:div>
    <w:div w:id="734621270">
      <w:bodyDiv w:val="1"/>
      <w:marLeft w:val="0"/>
      <w:marRight w:val="0"/>
      <w:marTop w:val="0"/>
      <w:marBottom w:val="0"/>
      <w:divBdr>
        <w:top w:val="none" w:sz="0" w:space="0" w:color="auto"/>
        <w:left w:val="none" w:sz="0" w:space="0" w:color="auto"/>
        <w:bottom w:val="none" w:sz="0" w:space="0" w:color="auto"/>
        <w:right w:val="none" w:sz="0" w:space="0" w:color="auto"/>
      </w:divBdr>
      <w:divsChild>
        <w:div w:id="1972251019">
          <w:marLeft w:val="0"/>
          <w:marRight w:val="0"/>
          <w:marTop w:val="0"/>
          <w:marBottom w:val="0"/>
          <w:divBdr>
            <w:top w:val="none" w:sz="0" w:space="0" w:color="auto"/>
            <w:left w:val="none" w:sz="0" w:space="0" w:color="auto"/>
            <w:bottom w:val="none" w:sz="0" w:space="0" w:color="auto"/>
            <w:right w:val="none" w:sz="0" w:space="0" w:color="auto"/>
          </w:divBdr>
        </w:div>
      </w:divsChild>
    </w:div>
    <w:div w:id="779952163">
      <w:bodyDiv w:val="1"/>
      <w:marLeft w:val="0"/>
      <w:marRight w:val="0"/>
      <w:marTop w:val="0"/>
      <w:marBottom w:val="0"/>
      <w:divBdr>
        <w:top w:val="none" w:sz="0" w:space="0" w:color="auto"/>
        <w:left w:val="none" w:sz="0" w:space="0" w:color="auto"/>
        <w:bottom w:val="none" w:sz="0" w:space="0" w:color="auto"/>
        <w:right w:val="none" w:sz="0" w:space="0" w:color="auto"/>
      </w:divBdr>
    </w:div>
    <w:div w:id="859245377">
      <w:bodyDiv w:val="1"/>
      <w:marLeft w:val="0"/>
      <w:marRight w:val="0"/>
      <w:marTop w:val="0"/>
      <w:marBottom w:val="0"/>
      <w:divBdr>
        <w:top w:val="none" w:sz="0" w:space="0" w:color="auto"/>
        <w:left w:val="none" w:sz="0" w:space="0" w:color="auto"/>
        <w:bottom w:val="none" w:sz="0" w:space="0" w:color="auto"/>
        <w:right w:val="none" w:sz="0" w:space="0" w:color="auto"/>
      </w:divBdr>
    </w:div>
    <w:div w:id="908003334">
      <w:bodyDiv w:val="1"/>
      <w:marLeft w:val="0"/>
      <w:marRight w:val="0"/>
      <w:marTop w:val="0"/>
      <w:marBottom w:val="0"/>
      <w:divBdr>
        <w:top w:val="none" w:sz="0" w:space="0" w:color="auto"/>
        <w:left w:val="none" w:sz="0" w:space="0" w:color="auto"/>
        <w:bottom w:val="none" w:sz="0" w:space="0" w:color="auto"/>
        <w:right w:val="none" w:sz="0" w:space="0" w:color="auto"/>
      </w:divBdr>
    </w:div>
    <w:div w:id="947734816">
      <w:bodyDiv w:val="1"/>
      <w:marLeft w:val="0"/>
      <w:marRight w:val="0"/>
      <w:marTop w:val="0"/>
      <w:marBottom w:val="0"/>
      <w:divBdr>
        <w:top w:val="none" w:sz="0" w:space="0" w:color="auto"/>
        <w:left w:val="none" w:sz="0" w:space="0" w:color="auto"/>
        <w:bottom w:val="none" w:sz="0" w:space="0" w:color="auto"/>
        <w:right w:val="none" w:sz="0" w:space="0" w:color="auto"/>
      </w:divBdr>
    </w:div>
    <w:div w:id="1085150777">
      <w:bodyDiv w:val="1"/>
      <w:marLeft w:val="0"/>
      <w:marRight w:val="0"/>
      <w:marTop w:val="0"/>
      <w:marBottom w:val="0"/>
      <w:divBdr>
        <w:top w:val="none" w:sz="0" w:space="0" w:color="auto"/>
        <w:left w:val="none" w:sz="0" w:space="0" w:color="auto"/>
        <w:bottom w:val="none" w:sz="0" w:space="0" w:color="auto"/>
        <w:right w:val="none" w:sz="0" w:space="0" w:color="auto"/>
      </w:divBdr>
    </w:div>
    <w:div w:id="1154878059">
      <w:bodyDiv w:val="1"/>
      <w:marLeft w:val="0"/>
      <w:marRight w:val="0"/>
      <w:marTop w:val="0"/>
      <w:marBottom w:val="0"/>
      <w:divBdr>
        <w:top w:val="none" w:sz="0" w:space="0" w:color="auto"/>
        <w:left w:val="none" w:sz="0" w:space="0" w:color="auto"/>
        <w:bottom w:val="none" w:sz="0" w:space="0" w:color="auto"/>
        <w:right w:val="none" w:sz="0" w:space="0" w:color="auto"/>
      </w:divBdr>
    </w:div>
    <w:div w:id="1268197834">
      <w:bodyDiv w:val="1"/>
      <w:marLeft w:val="0"/>
      <w:marRight w:val="0"/>
      <w:marTop w:val="0"/>
      <w:marBottom w:val="0"/>
      <w:divBdr>
        <w:top w:val="none" w:sz="0" w:space="0" w:color="auto"/>
        <w:left w:val="none" w:sz="0" w:space="0" w:color="auto"/>
        <w:bottom w:val="none" w:sz="0" w:space="0" w:color="auto"/>
        <w:right w:val="none" w:sz="0" w:space="0" w:color="auto"/>
      </w:divBdr>
    </w:div>
    <w:div w:id="1612207790">
      <w:bodyDiv w:val="1"/>
      <w:marLeft w:val="0"/>
      <w:marRight w:val="0"/>
      <w:marTop w:val="0"/>
      <w:marBottom w:val="0"/>
      <w:divBdr>
        <w:top w:val="none" w:sz="0" w:space="0" w:color="auto"/>
        <w:left w:val="none" w:sz="0" w:space="0" w:color="auto"/>
        <w:bottom w:val="none" w:sz="0" w:space="0" w:color="auto"/>
        <w:right w:val="none" w:sz="0" w:space="0" w:color="auto"/>
      </w:divBdr>
    </w:div>
    <w:div w:id="1941402291">
      <w:bodyDiv w:val="1"/>
      <w:marLeft w:val="0"/>
      <w:marRight w:val="0"/>
      <w:marTop w:val="0"/>
      <w:marBottom w:val="0"/>
      <w:divBdr>
        <w:top w:val="none" w:sz="0" w:space="0" w:color="auto"/>
        <w:left w:val="none" w:sz="0" w:space="0" w:color="auto"/>
        <w:bottom w:val="none" w:sz="0" w:space="0" w:color="auto"/>
        <w:right w:val="none" w:sz="0" w:space="0" w:color="auto"/>
      </w:divBdr>
      <w:divsChild>
        <w:div w:id="472258548">
          <w:marLeft w:val="0"/>
          <w:marRight w:val="0"/>
          <w:marTop w:val="0"/>
          <w:marBottom w:val="0"/>
          <w:divBdr>
            <w:top w:val="none" w:sz="0" w:space="0" w:color="auto"/>
            <w:left w:val="none" w:sz="0" w:space="0" w:color="auto"/>
            <w:bottom w:val="none" w:sz="0" w:space="0" w:color="auto"/>
            <w:right w:val="none" w:sz="0" w:space="0" w:color="auto"/>
          </w:divBdr>
          <w:divsChild>
            <w:div w:id="242029183">
              <w:marLeft w:val="0"/>
              <w:marRight w:val="0"/>
              <w:marTop w:val="0"/>
              <w:marBottom w:val="0"/>
              <w:divBdr>
                <w:top w:val="none" w:sz="0" w:space="0" w:color="auto"/>
                <w:left w:val="none" w:sz="0" w:space="0" w:color="auto"/>
                <w:bottom w:val="none" w:sz="0" w:space="0" w:color="auto"/>
                <w:right w:val="none" w:sz="0" w:space="0" w:color="auto"/>
              </w:divBdr>
              <w:divsChild>
                <w:div w:id="1336491800">
                  <w:marLeft w:val="0"/>
                  <w:marRight w:val="0"/>
                  <w:marTop w:val="0"/>
                  <w:marBottom w:val="0"/>
                  <w:divBdr>
                    <w:top w:val="none" w:sz="0" w:space="0" w:color="auto"/>
                    <w:left w:val="none" w:sz="0" w:space="0" w:color="auto"/>
                    <w:bottom w:val="none" w:sz="0" w:space="0" w:color="auto"/>
                    <w:right w:val="none" w:sz="0" w:space="0" w:color="auto"/>
                  </w:divBdr>
                  <w:divsChild>
                    <w:div w:id="1052000646">
                      <w:marLeft w:val="0"/>
                      <w:marRight w:val="0"/>
                      <w:marTop w:val="0"/>
                      <w:marBottom w:val="0"/>
                      <w:divBdr>
                        <w:top w:val="none" w:sz="0" w:space="0" w:color="auto"/>
                        <w:left w:val="none" w:sz="0" w:space="0" w:color="auto"/>
                        <w:bottom w:val="none" w:sz="0" w:space="0" w:color="auto"/>
                        <w:right w:val="none" w:sz="0" w:space="0" w:color="auto"/>
                      </w:divBdr>
                      <w:divsChild>
                        <w:div w:id="181672473">
                          <w:marLeft w:val="0"/>
                          <w:marRight w:val="0"/>
                          <w:marTop w:val="0"/>
                          <w:marBottom w:val="0"/>
                          <w:divBdr>
                            <w:top w:val="none" w:sz="0" w:space="0" w:color="auto"/>
                            <w:left w:val="none" w:sz="0" w:space="0" w:color="auto"/>
                            <w:bottom w:val="none" w:sz="0" w:space="0" w:color="auto"/>
                            <w:right w:val="none" w:sz="0" w:space="0" w:color="auto"/>
                          </w:divBdr>
                          <w:divsChild>
                            <w:div w:id="1895506239">
                              <w:marLeft w:val="0"/>
                              <w:marRight w:val="0"/>
                              <w:marTop w:val="0"/>
                              <w:marBottom w:val="0"/>
                              <w:divBdr>
                                <w:top w:val="none" w:sz="0" w:space="0" w:color="auto"/>
                                <w:left w:val="none" w:sz="0" w:space="0" w:color="auto"/>
                                <w:bottom w:val="none" w:sz="0" w:space="0" w:color="auto"/>
                                <w:right w:val="none" w:sz="0" w:space="0" w:color="auto"/>
                              </w:divBdr>
                              <w:divsChild>
                                <w:div w:id="1477189584">
                                  <w:marLeft w:val="0"/>
                                  <w:marRight w:val="0"/>
                                  <w:marTop w:val="0"/>
                                  <w:marBottom w:val="0"/>
                                  <w:divBdr>
                                    <w:top w:val="none" w:sz="0" w:space="0" w:color="auto"/>
                                    <w:left w:val="none" w:sz="0" w:space="0" w:color="auto"/>
                                    <w:bottom w:val="none" w:sz="0" w:space="0" w:color="auto"/>
                                    <w:right w:val="none" w:sz="0" w:space="0" w:color="auto"/>
                                  </w:divBdr>
                                  <w:divsChild>
                                    <w:div w:id="742020898">
                                      <w:marLeft w:val="0"/>
                                      <w:marRight w:val="0"/>
                                      <w:marTop w:val="0"/>
                                      <w:marBottom w:val="0"/>
                                      <w:divBdr>
                                        <w:top w:val="none" w:sz="0" w:space="0" w:color="auto"/>
                                        <w:left w:val="none" w:sz="0" w:space="0" w:color="auto"/>
                                        <w:bottom w:val="none" w:sz="0" w:space="0" w:color="auto"/>
                                        <w:right w:val="none" w:sz="0" w:space="0" w:color="auto"/>
                                      </w:divBdr>
                                      <w:divsChild>
                                        <w:div w:id="2438692">
                                          <w:marLeft w:val="0"/>
                                          <w:marRight w:val="0"/>
                                          <w:marTop w:val="100"/>
                                          <w:marBottom w:val="100"/>
                                          <w:divBdr>
                                            <w:top w:val="none" w:sz="0" w:space="0" w:color="auto"/>
                                            <w:left w:val="none" w:sz="0" w:space="0" w:color="auto"/>
                                            <w:bottom w:val="none" w:sz="0" w:space="0" w:color="auto"/>
                                            <w:right w:val="none" w:sz="0" w:space="0" w:color="auto"/>
                                          </w:divBdr>
                                          <w:divsChild>
                                            <w:div w:id="580217747">
                                              <w:marLeft w:val="0"/>
                                              <w:marRight w:val="0"/>
                                              <w:marTop w:val="100"/>
                                              <w:marBottom w:val="100"/>
                                              <w:divBdr>
                                                <w:top w:val="single" w:sz="6" w:space="0" w:color="auto"/>
                                                <w:left w:val="single" w:sz="6" w:space="0" w:color="auto"/>
                                                <w:bottom w:val="single" w:sz="6" w:space="0" w:color="auto"/>
                                                <w:right w:val="single" w:sz="6" w:space="0" w:color="auto"/>
                                              </w:divBdr>
                                              <w:divsChild>
                                                <w:div w:id="728382702">
                                                  <w:marLeft w:val="0"/>
                                                  <w:marRight w:val="0"/>
                                                  <w:marTop w:val="0"/>
                                                  <w:marBottom w:val="0"/>
                                                  <w:divBdr>
                                                    <w:top w:val="none" w:sz="0" w:space="0" w:color="auto"/>
                                                    <w:left w:val="none" w:sz="0" w:space="0" w:color="auto"/>
                                                    <w:bottom w:val="none" w:sz="0" w:space="0" w:color="auto"/>
                                                    <w:right w:val="none" w:sz="0" w:space="0" w:color="auto"/>
                                                  </w:divBdr>
                                                  <w:divsChild>
                                                    <w:div w:id="1927420210">
                                                      <w:marLeft w:val="0"/>
                                                      <w:marRight w:val="0"/>
                                                      <w:marTop w:val="0"/>
                                                      <w:marBottom w:val="0"/>
                                                      <w:divBdr>
                                                        <w:top w:val="none" w:sz="0" w:space="0" w:color="auto"/>
                                                        <w:left w:val="none" w:sz="0" w:space="0" w:color="auto"/>
                                                        <w:bottom w:val="none" w:sz="0" w:space="0" w:color="auto"/>
                                                        <w:right w:val="none" w:sz="0" w:space="0" w:color="auto"/>
                                                      </w:divBdr>
                                                      <w:divsChild>
                                                        <w:div w:id="575632608">
                                                          <w:marLeft w:val="0"/>
                                                          <w:marRight w:val="0"/>
                                                          <w:marTop w:val="0"/>
                                                          <w:marBottom w:val="0"/>
                                                          <w:divBdr>
                                                            <w:top w:val="none" w:sz="0" w:space="0" w:color="auto"/>
                                                            <w:left w:val="none" w:sz="0" w:space="0" w:color="auto"/>
                                                            <w:bottom w:val="none" w:sz="0" w:space="0" w:color="auto"/>
                                                            <w:right w:val="none" w:sz="0" w:space="0" w:color="auto"/>
                                                          </w:divBdr>
                                                          <w:divsChild>
                                                            <w:div w:id="23216113">
                                                              <w:marLeft w:val="0"/>
                                                              <w:marRight w:val="0"/>
                                                              <w:marTop w:val="0"/>
                                                              <w:marBottom w:val="0"/>
                                                              <w:divBdr>
                                                                <w:top w:val="none" w:sz="0" w:space="0" w:color="auto"/>
                                                                <w:left w:val="none" w:sz="0" w:space="0" w:color="auto"/>
                                                                <w:bottom w:val="none" w:sz="0" w:space="0" w:color="auto"/>
                                                                <w:right w:val="none" w:sz="0" w:space="0" w:color="auto"/>
                                                              </w:divBdr>
                                                              <w:divsChild>
                                                                <w:div w:id="1308315006">
                                                                  <w:marLeft w:val="0"/>
                                                                  <w:marRight w:val="0"/>
                                                                  <w:marTop w:val="0"/>
                                                                  <w:marBottom w:val="0"/>
                                                                  <w:divBdr>
                                                                    <w:top w:val="none" w:sz="0" w:space="0" w:color="auto"/>
                                                                    <w:left w:val="none" w:sz="0" w:space="0" w:color="auto"/>
                                                                    <w:bottom w:val="none" w:sz="0" w:space="0" w:color="auto"/>
                                                                    <w:right w:val="none" w:sz="0" w:space="0" w:color="auto"/>
                                                                  </w:divBdr>
                                                                  <w:divsChild>
                                                                    <w:div w:id="37291250">
                                                                      <w:marLeft w:val="0"/>
                                                                      <w:marRight w:val="0"/>
                                                                      <w:marTop w:val="0"/>
                                                                      <w:marBottom w:val="0"/>
                                                                      <w:divBdr>
                                                                        <w:top w:val="none" w:sz="0" w:space="0" w:color="auto"/>
                                                                        <w:left w:val="none" w:sz="0" w:space="0" w:color="auto"/>
                                                                        <w:bottom w:val="none" w:sz="0" w:space="0" w:color="auto"/>
                                                                        <w:right w:val="none" w:sz="0" w:space="0" w:color="auto"/>
                                                                      </w:divBdr>
                                                                      <w:divsChild>
                                                                        <w:div w:id="956910310">
                                                                          <w:marLeft w:val="0"/>
                                                                          <w:marRight w:val="0"/>
                                                                          <w:marTop w:val="0"/>
                                                                          <w:marBottom w:val="0"/>
                                                                          <w:divBdr>
                                                                            <w:top w:val="none" w:sz="0" w:space="0" w:color="auto"/>
                                                                            <w:left w:val="none" w:sz="0" w:space="0" w:color="auto"/>
                                                                            <w:bottom w:val="none" w:sz="0" w:space="0" w:color="auto"/>
                                                                            <w:right w:val="none" w:sz="0" w:space="0" w:color="auto"/>
                                                                          </w:divBdr>
                                                                          <w:divsChild>
                                                                            <w:div w:id="668487654">
                                                                              <w:marLeft w:val="0"/>
                                                                              <w:marRight w:val="0"/>
                                                                              <w:marTop w:val="0"/>
                                                                              <w:marBottom w:val="0"/>
                                                                              <w:divBdr>
                                                                                <w:top w:val="none" w:sz="0" w:space="0" w:color="auto"/>
                                                                                <w:left w:val="none" w:sz="0" w:space="0" w:color="auto"/>
                                                                                <w:bottom w:val="none" w:sz="0" w:space="0" w:color="auto"/>
                                                                                <w:right w:val="none" w:sz="0" w:space="0" w:color="auto"/>
                                                                              </w:divBdr>
                                                                              <w:divsChild>
                                                                                <w:div w:id="137809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2629237">
      <w:bodyDiv w:val="1"/>
      <w:marLeft w:val="0"/>
      <w:marRight w:val="0"/>
      <w:marTop w:val="0"/>
      <w:marBottom w:val="0"/>
      <w:divBdr>
        <w:top w:val="none" w:sz="0" w:space="0" w:color="auto"/>
        <w:left w:val="none" w:sz="0" w:space="0" w:color="auto"/>
        <w:bottom w:val="none" w:sz="0" w:space="0" w:color="auto"/>
        <w:right w:val="none" w:sz="0" w:space="0" w:color="auto"/>
      </w:divBdr>
      <w:divsChild>
        <w:div w:id="384371486">
          <w:marLeft w:val="0"/>
          <w:marRight w:val="0"/>
          <w:marTop w:val="0"/>
          <w:marBottom w:val="0"/>
          <w:divBdr>
            <w:top w:val="none" w:sz="0" w:space="0" w:color="auto"/>
            <w:left w:val="none" w:sz="0" w:space="0" w:color="auto"/>
            <w:bottom w:val="none" w:sz="0" w:space="0" w:color="auto"/>
            <w:right w:val="none" w:sz="0" w:space="0" w:color="auto"/>
          </w:divBdr>
          <w:divsChild>
            <w:div w:id="1457289835">
              <w:marLeft w:val="0"/>
              <w:marRight w:val="0"/>
              <w:marTop w:val="0"/>
              <w:marBottom w:val="0"/>
              <w:divBdr>
                <w:top w:val="none" w:sz="0" w:space="0" w:color="auto"/>
                <w:left w:val="none" w:sz="0" w:space="0" w:color="auto"/>
                <w:bottom w:val="none" w:sz="0" w:space="0" w:color="auto"/>
                <w:right w:val="none" w:sz="0" w:space="0" w:color="auto"/>
              </w:divBdr>
              <w:divsChild>
                <w:div w:id="1974097918">
                  <w:marLeft w:val="0"/>
                  <w:marRight w:val="0"/>
                  <w:marTop w:val="0"/>
                  <w:marBottom w:val="0"/>
                  <w:divBdr>
                    <w:top w:val="none" w:sz="0" w:space="0" w:color="auto"/>
                    <w:left w:val="none" w:sz="0" w:space="0" w:color="auto"/>
                    <w:bottom w:val="none" w:sz="0" w:space="0" w:color="auto"/>
                    <w:right w:val="none" w:sz="0" w:space="0" w:color="auto"/>
                  </w:divBdr>
                  <w:divsChild>
                    <w:div w:id="1756129340">
                      <w:marLeft w:val="0"/>
                      <w:marRight w:val="0"/>
                      <w:marTop w:val="0"/>
                      <w:marBottom w:val="0"/>
                      <w:divBdr>
                        <w:top w:val="none" w:sz="0" w:space="0" w:color="auto"/>
                        <w:left w:val="none" w:sz="0" w:space="0" w:color="auto"/>
                        <w:bottom w:val="none" w:sz="0" w:space="0" w:color="auto"/>
                        <w:right w:val="none" w:sz="0" w:space="0" w:color="auto"/>
                      </w:divBdr>
                      <w:divsChild>
                        <w:div w:id="792821508">
                          <w:marLeft w:val="0"/>
                          <w:marRight w:val="0"/>
                          <w:marTop w:val="0"/>
                          <w:marBottom w:val="0"/>
                          <w:divBdr>
                            <w:top w:val="none" w:sz="0" w:space="0" w:color="auto"/>
                            <w:left w:val="none" w:sz="0" w:space="0" w:color="auto"/>
                            <w:bottom w:val="none" w:sz="0" w:space="0" w:color="auto"/>
                            <w:right w:val="none" w:sz="0" w:space="0" w:color="auto"/>
                          </w:divBdr>
                          <w:divsChild>
                            <w:div w:id="1590309352">
                              <w:marLeft w:val="0"/>
                              <w:marRight w:val="0"/>
                              <w:marTop w:val="0"/>
                              <w:marBottom w:val="0"/>
                              <w:divBdr>
                                <w:top w:val="none" w:sz="0" w:space="0" w:color="auto"/>
                                <w:left w:val="none" w:sz="0" w:space="0" w:color="auto"/>
                                <w:bottom w:val="none" w:sz="0" w:space="0" w:color="auto"/>
                                <w:right w:val="none" w:sz="0" w:space="0" w:color="auto"/>
                              </w:divBdr>
                              <w:divsChild>
                                <w:div w:id="1946303134">
                                  <w:marLeft w:val="0"/>
                                  <w:marRight w:val="0"/>
                                  <w:marTop w:val="0"/>
                                  <w:marBottom w:val="0"/>
                                  <w:divBdr>
                                    <w:top w:val="none" w:sz="0" w:space="0" w:color="auto"/>
                                    <w:left w:val="none" w:sz="0" w:space="0" w:color="auto"/>
                                    <w:bottom w:val="none" w:sz="0" w:space="0" w:color="auto"/>
                                    <w:right w:val="none" w:sz="0" w:space="0" w:color="auto"/>
                                  </w:divBdr>
                                  <w:divsChild>
                                    <w:div w:id="959527653">
                                      <w:marLeft w:val="0"/>
                                      <w:marRight w:val="0"/>
                                      <w:marTop w:val="0"/>
                                      <w:marBottom w:val="0"/>
                                      <w:divBdr>
                                        <w:top w:val="none" w:sz="0" w:space="0" w:color="auto"/>
                                        <w:left w:val="none" w:sz="0" w:space="0" w:color="auto"/>
                                        <w:bottom w:val="none" w:sz="0" w:space="0" w:color="auto"/>
                                        <w:right w:val="none" w:sz="0" w:space="0" w:color="auto"/>
                                      </w:divBdr>
                                      <w:divsChild>
                                        <w:div w:id="11686686">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2184522/21" TargetMode="Externa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login.consultant.ru/link/?req=doc&amp;base=EXPZ&amp;n=731991&amp;date=14.04.2021" TargetMode="External"/><Relationship Id="rId22"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E37F3-7E4D-454A-B8D8-30207921C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111</Pages>
  <Words>37624</Words>
  <Characters>214463</Characters>
  <Application>Microsoft Office Word</Application>
  <DocSecurity>0</DocSecurity>
  <Lines>1787</Lines>
  <Paragraphs>503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Павлова Наталья Николаевна</dc:creator>
  <cp:lastModifiedBy>Рецер Екатерина Евгеньевна</cp:lastModifiedBy>
  <cp:revision>38</cp:revision>
  <cp:lastPrinted>2025-06-05T03:54:00Z</cp:lastPrinted>
  <dcterms:created xsi:type="dcterms:W3CDTF">2023-01-18T05:56:00Z</dcterms:created>
  <dcterms:modified xsi:type="dcterms:W3CDTF">2025-06-05T03:55:00Z</dcterms:modified>
</cp:coreProperties>
</file>