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CA443C" w:rsidRDefault="00426EE5" w:rsidP="00463748">
      <w:pPr>
        <w:ind w:firstLine="142"/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  <w:r w:rsidRPr="00CA443C">
        <w:rPr>
          <w:rFonts w:ascii="PT Astra Serif" w:hAnsi="PT Astra Serif"/>
          <w:b/>
          <w:shd w:val="clear" w:color="auto" w:fill="FFFFFF"/>
        </w:rPr>
        <w:t>Номер процедуры на сайте РТС-Тендер:</w:t>
      </w:r>
      <w:r w:rsidR="00400BA2" w:rsidRPr="00CA443C">
        <w:rPr>
          <w:rFonts w:ascii="PT Astra Serif" w:eastAsia="PT Astra Serif" w:hAnsi="PT Astra Serif" w:cs="PT Astra Serif"/>
          <w:b/>
          <w:shd w:val="clear" w:color="auto" w:fill="FFFFFF"/>
        </w:rPr>
        <w:t xml:space="preserve"> </w:t>
      </w:r>
      <w:r w:rsidR="00E20F8C" w:rsidRPr="00CA443C">
        <w:rPr>
          <w:rStyle w:val="notice-headertitletext"/>
          <w:rFonts w:ascii="PT Astra Serif" w:hAnsi="PT Astra Serif"/>
          <w:b/>
        </w:rPr>
        <w:t>№</w:t>
      </w:r>
      <w:r w:rsidR="00F80D5C" w:rsidRPr="00CA443C">
        <w:rPr>
          <w:rFonts w:ascii="PT Astra Serif" w:eastAsia="Times New Roman" w:hAnsi="PT Astra Serif"/>
          <w:b/>
          <w:color w:val="143370"/>
          <w:kern w:val="36"/>
        </w:rPr>
        <w:t xml:space="preserve"> </w:t>
      </w:r>
      <w:r w:rsidR="000F1717" w:rsidRPr="000F1717">
        <w:rPr>
          <w:rFonts w:ascii="PT Astra Serif" w:eastAsia="Times New Roman" w:hAnsi="PT Astra Serif"/>
          <w:b/>
          <w:kern w:val="36"/>
        </w:rPr>
        <w:t>21000022460000000089</w:t>
      </w:r>
      <w:bookmarkStart w:id="0" w:name="_GoBack"/>
      <w:bookmarkEnd w:id="0"/>
    </w:p>
    <w:p w:rsidR="00B32C1D" w:rsidRDefault="00426EE5" w:rsidP="00F80D5C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F72F4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05 сентября</w:t>
            </w:r>
            <w:r w:rsidR="008E415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5 года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№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  <w:r w:rsidR="00F72F44">
              <w:rPr>
                <w:rFonts w:ascii="PT Astra Serif" w:eastAsia="Times New Roman" w:hAnsi="PT Astra Serif"/>
                <w:sz w:val="24"/>
                <w:szCs w:val="24"/>
              </w:rPr>
              <w:t xml:space="preserve"> (в ред. от 30.09.2025 № 665-ра)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Pr="00B90269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8D086E" w:rsidRPr="00B90269">
                <w:rPr>
                  <w:rStyle w:val="af5"/>
                  <w:color w:val="auto"/>
                  <w:u w:val="none"/>
                  <w:lang w:val="en-US"/>
                </w:rPr>
                <w:t>kes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-гараж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на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значение: нежилое, площадь 124,8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70:12:0203001:2042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Томская область,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Первомайский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 район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с. Первомайское, ул. Ленинская, д. 101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, строен. 1,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«деловое у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правление» код 4.1, площадь 1817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70:12:0203004:1731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120C3"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  <w:t>1 605 552</w:t>
            </w:r>
            <w:r w:rsidRPr="00850E76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один миллион шестьсот пять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 пятьдесят два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3F104F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с учетом налога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160 555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сто шестьдесят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 пятьсот пятьдесят пять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3F104F" w:rsidRPr="003C21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>20 копеек</w:t>
            </w:r>
            <w:r w:rsidR="00850E7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9741CB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E77325" w:rsidRPr="009741C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C23B5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850E76" w:rsidRPr="009741C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9741CB" w:rsidRPr="009741CB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F3263C" w:rsidRPr="009741CB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80 277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восемьдесят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двести семьдесят семь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850E76">
              <w:rPr>
                <w:rFonts w:ascii="PT Astra Serif" w:hAnsi="PT Astra Serif"/>
                <w:b/>
                <w:sz w:val="24"/>
                <w:szCs w:val="24"/>
              </w:rPr>
              <w:t>60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 xml:space="preserve">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D8582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8582B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8582B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C23B5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C23B53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8582B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E77325" w:rsidP="00C23B5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C23B53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8582B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C23B5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C23B53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8582B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A20E99" w:rsidP="002D18F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30.01.25,</w:t>
            </w:r>
            <w:r w:rsidR="00850E76">
              <w:rPr>
                <w:rFonts w:ascii="PT Astra Serif" w:eastAsia="Times New Roman" w:hAnsi="PT Astra Serif"/>
                <w:sz w:val="24"/>
                <w:szCs w:val="24"/>
              </w:rPr>
              <w:t xml:space="preserve"> 26.06.2025</w:t>
            </w:r>
            <w:r w:rsidR="00D8582B">
              <w:rPr>
                <w:rFonts w:ascii="PT Astra Serif" w:eastAsia="Times New Roman" w:hAnsi="PT Astra Serif"/>
                <w:sz w:val="24"/>
                <w:szCs w:val="24"/>
              </w:rPr>
              <w:t>, 05.11.2025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 xml:space="preserve"> Торги по продаже государственного </w:t>
            </w:r>
            <w:proofErr w:type="gramStart"/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>имущества, назначенные на 13.10.25 не состоялись</w:t>
            </w:r>
            <w:proofErr w:type="gramEnd"/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 xml:space="preserve"> в связи с отменой процедуры</w:t>
            </w:r>
            <w:r w:rsidR="006C7C23">
              <w:rPr>
                <w:rFonts w:ascii="PT Astra Serif" w:eastAsia="Times New Roman" w:hAnsi="PT Astra Serif"/>
                <w:sz w:val="24"/>
                <w:szCs w:val="24"/>
              </w:rPr>
              <w:t xml:space="preserve"> по решению организатора торгов</w:t>
            </w:r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Вид ограничения (обременения): ограничения прав на земельный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участок, предусмотренные статьей 56 Земельного кодекса Росс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ийской Федерации. Срок действия не установлен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. Реквизиты документа-основания: свидетельство о государственной регистрации права от 18.02.2013 № 372229,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spell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; постановление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(далее – Постановление Правительства от 24.02.2009 № 160), постановление Правительства Российской Федерации от 26.08.2013 № 736 «О некоторых вопросах установления охранных зон объектов электросетевого хозяйства». Содержание ограничения (обременения) согласно Постановлению Правительства от 24.02.2009 № 160: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8.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запрещается осуществлять любые действия, которые могут нарушить безопасную работу объектов электросетевого хозяйства (далее ЭСХ),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</w:t>
            </w:r>
            <w:proofErr w:type="gramEnd"/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набрасывать на провода и опоры воздушных линий электропередачи (далее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посторонние предметы, а также подниматься на опоры ВЛ;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созданных в соответствии с требованиями нормативно-технических документов проходов и подъездов для доступа к объектам ЭСХ, а также проводить любые работы и возводить сооружения, которые могут препятствовать доступу к объектам ЭСХ, без создания необходимых для такого доступа проходов и подъездов;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разводить огонь в пределах охранных зон вводных и распределительных устройств, подстанций,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, а также в охранных зонах кабельных линий электропередачи (далее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размещать свалки;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производить работы ударными механизмами, сбрасывать тяжести массой свыше 5 тонн, производить сброс и слив едких и коррозионных веществ и ГСМ (в охранных зонах подземных КЛЭП). 10. В пределах охранных зон без письменного решения о согласовании сетевых организаций юридическим и физическим лицам запрещаются: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строительство, капитальный ремонт, реконструкция или снос зданий и сооружений;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дноуглубительные, землечерпальные и погрузочно-разгрузочные работы, добыча рыбы, других водных животных и растений придонными орудиями лова, устройство водопоев, колка и заготовка льда (в охранных зонах подводных кабельных линий электропередачи);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проход судов, у которых расстояние по вертикали от верхнего крайнего габарита с грузом или без груза до нижней точки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провеса проводов переходов воздушных линий электропередачи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через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водоемы менее минимально допустимого расстояния, в том числе с учетом максимального уровня подъема воды при паводке;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е) проезд машин и механизмов, имеющих общую высоту с грузом или без груза от поверхности дороги более 4,5 метра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ж) земляные работы на глубине более 0,3 метра (на вспахиваемых землях на глубине более 0,45 метра), а также планировка грунта (в охранных зонах подземных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з) полив сельскохозяйственных культур в случае, если высота струи воды может составить свыше 3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и) полевые сельскохозяйственные работы с применением сельскохозяйственных машин и оборудования высотой более 4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или полевые сельскохозяйственные работы, связанные с вспашкой земли (в охранных зонах КЛЭП).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11.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 ЭСХ напряжением до 1000 вольт без письменного решения о согласовании сетевых организаций запрещается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размещать детские и спортивные площадки, стадионы, рынки, торговые точки, полевые станы, загоны для скота, гаражи и стоянки всех видов машин и механизмов, садовые, огородные земельные участки и иные объекты недвижимости, расположенные в границах территории ведения гражданами садоводства или огородничества для собственных нужд, объекты жилищного строительства, в том числе индивидуального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складировать или размещать хранилища любых, в том числе ГСМ, материалов;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 стоянки судов, барж и плавучих кранов, бросать якоря с судов и осуществлять их проход с отданными якорями, цепями, лотами, волокушами и тралами (в охранных зонах подводных КЛЭП).</w:t>
            </w:r>
          </w:p>
          <w:p w:rsidR="004918C6" w:rsidRPr="00D66DB6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Реестровый номер границы: 70:12-6.411; Вид объекта реестра границ: Зона с особыми условиями использования территории; Вид зоны по документу: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Охранная зона объекта электросетевого хозяйства сооружение-трансформаторные подстанции 10/0,4кВ (диспетчерские наименования П-1-1,П-1-2,П-1-3,П-1-4,П-1-5,П-1-6,П-1-7,П-1-8,П-1-9,П-1-10,П-1-11,П-1-12,П-3-14,П-6-16,П-6-17,П-10-1,П-10-2,П-10-3,П-10-5,П-10-6,П-10-11,П-10-13,П-10-15,П-10-17,П-10-18,П-10-19,П-10-21,П-10-22,П-10-23,П-12-2,П-12-4,П-12-5,П-12-8,П-12-10,П-14-5,П-14-9) с линиями электропередачи 0,4кВ;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A20E99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FA5" w:rsidRDefault="00812FA5">
      <w:r>
        <w:separator/>
      </w:r>
    </w:p>
  </w:endnote>
  <w:endnote w:type="continuationSeparator" w:id="0">
    <w:p w:rsidR="00812FA5" w:rsidRDefault="00812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FA5" w:rsidRDefault="00812FA5">
      <w:r>
        <w:separator/>
      </w:r>
    </w:p>
  </w:footnote>
  <w:footnote w:type="continuationSeparator" w:id="0">
    <w:p w:rsidR="00812FA5" w:rsidRDefault="00812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0F1717"/>
    <w:rsid w:val="00104649"/>
    <w:rsid w:val="00162E52"/>
    <w:rsid w:val="00194F2C"/>
    <w:rsid w:val="001A1DC5"/>
    <w:rsid w:val="001D3B78"/>
    <w:rsid w:val="00204E39"/>
    <w:rsid w:val="00294FA3"/>
    <w:rsid w:val="002C55B7"/>
    <w:rsid w:val="002C630B"/>
    <w:rsid w:val="002D18F6"/>
    <w:rsid w:val="002E79C9"/>
    <w:rsid w:val="00380576"/>
    <w:rsid w:val="003F0852"/>
    <w:rsid w:val="003F104F"/>
    <w:rsid w:val="00400BA2"/>
    <w:rsid w:val="00402CE5"/>
    <w:rsid w:val="00426EE5"/>
    <w:rsid w:val="00444A6E"/>
    <w:rsid w:val="00463748"/>
    <w:rsid w:val="004918C6"/>
    <w:rsid w:val="004C4218"/>
    <w:rsid w:val="004D077B"/>
    <w:rsid w:val="005306D4"/>
    <w:rsid w:val="00540D88"/>
    <w:rsid w:val="00555F2B"/>
    <w:rsid w:val="005C0798"/>
    <w:rsid w:val="005C0B88"/>
    <w:rsid w:val="005F0228"/>
    <w:rsid w:val="0067783D"/>
    <w:rsid w:val="00697A05"/>
    <w:rsid w:val="006A1CD5"/>
    <w:rsid w:val="006C2085"/>
    <w:rsid w:val="006C7C23"/>
    <w:rsid w:val="006D3206"/>
    <w:rsid w:val="006F3506"/>
    <w:rsid w:val="0074274C"/>
    <w:rsid w:val="00772AFA"/>
    <w:rsid w:val="00776EA9"/>
    <w:rsid w:val="00782661"/>
    <w:rsid w:val="007C6E7E"/>
    <w:rsid w:val="007D3C7C"/>
    <w:rsid w:val="007F7FAB"/>
    <w:rsid w:val="00812FA5"/>
    <w:rsid w:val="00850E76"/>
    <w:rsid w:val="00881DAC"/>
    <w:rsid w:val="00887C4A"/>
    <w:rsid w:val="008A2DB1"/>
    <w:rsid w:val="008D086E"/>
    <w:rsid w:val="008E0AF1"/>
    <w:rsid w:val="008E4155"/>
    <w:rsid w:val="008F6D5C"/>
    <w:rsid w:val="00907CB4"/>
    <w:rsid w:val="00932F71"/>
    <w:rsid w:val="0093499E"/>
    <w:rsid w:val="009741CB"/>
    <w:rsid w:val="00A20E99"/>
    <w:rsid w:val="00AF5462"/>
    <w:rsid w:val="00B01B78"/>
    <w:rsid w:val="00B32C1D"/>
    <w:rsid w:val="00B4743D"/>
    <w:rsid w:val="00B50EEB"/>
    <w:rsid w:val="00B67611"/>
    <w:rsid w:val="00B90269"/>
    <w:rsid w:val="00BB0F8E"/>
    <w:rsid w:val="00C120C3"/>
    <w:rsid w:val="00C23B53"/>
    <w:rsid w:val="00C241AC"/>
    <w:rsid w:val="00C442A6"/>
    <w:rsid w:val="00C83F40"/>
    <w:rsid w:val="00CA1874"/>
    <w:rsid w:val="00CA443C"/>
    <w:rsid w:val="00CB7CD3"/>
    <w:rsid w:val="00CE4245"/>
    <w:rsid w:val="00CF59F9"/>
    <w:rsid w:val="00D04C5E"/>
    <w:rsid w:val="00D66DB6"/>
    <w:rsid w:val="00D8582B"/>
    <w:rsid w:val="00DD7AA1"/>
    <w:rsid w:val="00E20F8C"/>
    <w:rsid w:val="00E6155F"/>
    <w:rsid w:val="00E75DFF"/>
    <w:rsid w:val="00E77325"/>
    <w:rsid w:val="00EE3466"/>
    <w:rsid w:val="00EF2610"/>
    <w:rsid w:val="00F26A7D"/>
    <w:rsid w:val="00F3263C"/>
    <w:rsid w:val="00F40AB6"/>
    <w:rsid w:val="00F47936"/>
    <w:rsid w:val="00F668AC"/>
    <w:rsid w:val="00F72F44"/>
    <w:rsid w:val="00F80D5C"/>
    <w:rsid w:val="00FC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1F8DF-20E7-4C98-A3DF-FC477BAF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3554</Words>
  <Characters>20260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</cp:revision>
  <cp:lastPrinted>2024-06-18T09:51:00Z</cp:lastPrinted>
  <dcterms:created xsi:type="dcterms:W3CDTF">2025-09-30T10:42:00Z</dcterms:created>
  <dcterms:modified xsi:type="dcterms:W3CDTF">2025-11-10T03:46:00Z</dcterms:modified>
</cp:coreProperties>
</file>