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95D" w:rsidRDefault="006B21D8" w:rsidP="006B21D8">
      <w:pPr>
        <w:pStyle w:val="24"/>
        <w:spacing w:before="0"/>
        <w:ind w:right="-1"/>
        <w:jc w:val="left"/>
        <w:rPr>
          <w:rFonts w:ascii="PT Astra Serif" w:hAnsi="PT Astra Serif" w:cs="PT Astra Serif"/>
          <w:sz w:val="26"/>
          <w:szCs w:val="26"/>
        </w:rPr>
      </w:pPr>
      <w:bookmarkStart w:id="0" w:name="_GoBack"/>
      <w:r>
        <w:rPr>
          <w:rFonts w:ascii="PT Astra Serif" w:hAnsi="PT Astra Serif" w:cs="PT Astra Serif"/>
          <w:sz w:val="26"/>
          <w:szCs w:val="26"/>
        </w:rPr>
        <w:t xml:space="preserve">26.12.2025 </w:t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  <w:t xml:space="preserve">         № 350-р</w:t>
      </w:r>
    </w:p>
    <w:bookmarkEnd w:id="0"/>
    <w:p w:rsidR="0070595D" w:rsidRDefault="0070595D">
      <w:pPr>
        <w:pStyle w:val="24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p w:rsidR="0070595D" w:rsidRDefault="0070595D">
      <w:pPr>
        <w:pStyle w:val="24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p w:rsidR="0070595D" w:rsidRDefault="006B21D8">
      <w:pPr>
        <w:ind w:right="-1" w:firstLine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 назначении члена Избирательной комиссии Томской области</w:t>
      </w:r>
    </w:p>
    <w:p w:rsidR="0070595D" w:rsidRDefault="0070595D">
      <w:pPr>
        <w:ind w:right="4677" w:firstLine="0"/>
        <w:jc w:val="both"/>
        <w:rPr>
          <w:rFonts w:ascii="PT Astra Serif" w:hAnsi="PT Astra Serif" w:cs="PT Astra Serif"/>
          <w:sz w:val="26"/>
          <w:szCs w:val="26"/>
        </w:rPr>
      </w:pPr>
    </w:p>
    <w:p w:rsidR="0070595D" w:rsidRDefault="0070595D">
      <w:pPr>
        <w:ind w:right="4677" w:firstLine="0"/>
        <w:jc w:val="both"/>
        <w:rPr>
          <w:rFonts w:ascii="PT Astra Serif" w:hAnsi="PT Astra Serif" w:cs="PT Astra Serif"/>
          <w:sz w:val="26"/>
          <w:szCs w:val="26"/>
        </w:rPr>
      </w:pPr>
    </w:p>
    <w:p w:rsidR="0070595D" w:rsidRDefault="006B21D8">
      <w:pP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 xml:space="preserve">В соответствии со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статьей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23 Федерального закона от 12 июня 2002 года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№ 67-ФЗ «Об основных гарантиях избирательных прав и права на участие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в референдуме граждан Российской Федерации»,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статьей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9 Закона Томской области от 10 апреля 2003 года № 50-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«Об избирательных комиссиях, комиссиях референдума в Томской области» назначить членом Избирательной комиссии Томской области с правом решающего голоса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Погудина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Юрия Анатольевича.</w:t>
      </w:r>
      <w:proofErr w:type="gramEnd"/>
    </w:p>
    <w:p w:rsidR="0070595D" w:rsidRDefault="006B21D8">
      <w:pP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2. Внести в </w:t>
      </w:r>
      <w:r>
        <w:rPr>
          <w:rFonts w:ascii="PT Astra Serif" w:eastAsia="PT Astra Serif" w:hAnsi="PT Astra Serif" w:cs="PT Astra Serif"/>
          <w:sz w:val="26"/>
          <w:szCs w:val="26"/>
        </w:rPr>
        <w:t>распоряжение Губернатора Томской области от 12.05.2023</w:t>
      </w:r>
      <w:r>
        <w:rPr>
          <w:rFonts w:ascii="PT Astra Serif" w:eastAsia="PT Astra Serif" w:hAnsi="PT Astra Serif" w:cs="PT Astra Serif"/>
          <w:sz w:val="26"/>
          <w:szCs w:val="26"/>
        </w:rPr>
        <w:br/>
        <w:t>№ 140-р «О назначении членов Избирательной комиссии Томской области» изменение, дополнив пункт 1 абзацем следующего содержания:</w:t>
      </w:r>
    </w:p>
    <w:p w:rsidR="0070595D" w:rsidRDefault="006B21D8">
      <w:pP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«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Погудина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Юрия Анатольевича».</w:t>
      </w:r>
    </w:p>
    <w:p w:rsidR="0070595D" w:rsidRDefault="006B21D8">
      <w:pP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3. Департаменту информационной политики Адм</w:t>
      </w:r>
      <w:r>
        <w:rPr>
          <w:rFonts w:ascii="PT Astra Serif" w:eastAsia="PT Astra Serif" w:hAnsi="PT Astra Serif" w:cs="PT Astra Serif"/>
          <w:sz w:val="26"/>
          <w:szCs w:val="26"/>
        </w:rPr>
        <w:t>инистрации Томской области обеспечить официальное</w:t>
      </w:r>
      <w:bookmarkStart w:id="1" w:name="undefined"/>
      <w:bookmarkEnd w:id="1"/>
      <w:r>
        <w:rPr>
          <w:rFonts w:ascii="PT Astra Serif" w:eastAsia="PT Astra Serif" w:hAnsi="PT Astra Serif" w:cs="PT Astra Serif"/>
          <w:sz w:val="26"/>
          <w:szCs w:val="26"/>
        </w:rPr>
        <w:t xml:space="preserve"> опубликование настоящего распоряжения.</w:t>
      </w:r>
    </w:p>
    <w:p w:rsidR="0070595D" w:rsidRDefault="0070595D">
      <w:pPr>
        <w:ind w:firstLine="0"/>
        <w:jc w:val="both"/>
        <w:rPr>
          <w:rFonts w:ascii="PT Astra Serif" w:hAnsi="PT Astra Serif" w:cs="PT Astra Serif"/>
          <w:sz w:val="22"/>
          <w:szCs w:val="22"/>
        </w:rPr>
      </w:pPr>
    </w:p>
    <w:p w:rsidR="0070595D" w:rsidRDefault="0070595D">
      <w:pPr>
        <w:ind w:firstLine="0"/>
        <w:jc w:val="both"/>
        <w:rPr>
          <w:rFonts w:ascii="PT Astra Serif" w:hAnsi="PT Astra Serif" w:cs="PT Astra Serif"/>
          <w:sz w:val="22"/>
          <w:szCs w:val="22"/>
        </w:rPr>
      </w:pPr>
    </w:p>
    <w:p w:rsidR="0070595D" w:rsidRDefault="0070595D">
      <w:pPr>
        <w:ind w:firstLine="0"/>
        <w:jc w:val="both"/>
        <w:rPr>
          <w:rFonts w:ascii="PT Astra Serif" w:hAnsi="PT Astra Serif" w:cs="PT Astra Serif"/>
          <w:sz w:val="22"/>
          <w:szCs w:val="22"/>
        </w:rPr>
      </w:pPr>
    </w:p>
    <w:p w:rsidR="0070595D" w:rsidRDefault="0070595D">
      <w:pPr>
        <w:ind w:firstLine="0"/>
        <w:jc w:val="both"/>
        <w:rPr>
          <w:rFonts w:ascii="PT Astra Serif" w:hAnsi="PT Astra Serif" w:cs="PT Astra Serif"/>
          <w:sz w:val="22"/>
          <w:szCs w:val="22"/>
        </w:rPr>
      </w:pPr>
    </w:p>
    <w:p w:rsidR="0070595D" w:rsidRDefault="006B21D8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 w:cs="PT Astra Serif"/>
          <w:sz w:val="26"/>
          <w:szCs w:val="26"/>
        </w:rPr>
      </w:pP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И.о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. Губернатора Томской области                                                            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А.М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. Рожков</w:t>
      </w:r>
    </w:p>
    <w:p w:rsidR="0070595D" w:rsidRDefault="0070595D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 w:cs="PT Astra Serif"/>
          <w:sz w:val="20"/>
        </w:rPr>
      </w:pPr>
    </w:p>
    <w:p w:rsidR="0070595D" w:rsidRDefault="0070595D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 w:cs="PT Astra Serif"/>
          <w:sz w:val="20"/>
        </w:rPr>
      </w:pPr>
    </w:p>
    <w:p w:rsidR="0070595D" w:rsidRDefault="0070595D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 w:cs="PT Astra Serif"/>
          <w:sz w:val="20"/>
        </w:rPr>
      </w:pPr>
    </w:p>
    <w:p w:rsidR="0070595D" w:rsidRDefault="0070595D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 w:cs="PT Astra Serif"/>
          <w:sz w:val="20"/>
        </w:rPr>
      </w:pPr>
    </w:p>
    <w:p w:rsidR="0070595D" w:rsidRDefault="0070595D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 w:cs="PT Astra Serif"/>
          <w:sz w:val="20"/>
        </w:rPr>
      </w:pPr>
    </w:p>
    <w:p w:rsidR="0070595D" w:rsidRDefault="0070595D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 w:cs="PT Astra Serif"/>
          <w:sz w:val="20"/>
        </w:rPr>
      </w:pPr>
    </w:p>
    <w:p w:rsidR="0070595D" w:rsidRDefault="0070595D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 w:cs="PT Astra Serif"/>
          <w:sz w:val="20"/>
        </w:rPr>
      </w:pPr>
    </w:p>
    <w:p w:rsidR="0070595D" w:rsidRDefault="0070595D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 w:cs="PT Astra Serif"/>
          <w:sz w:val="20"/>
        </w:rPr>
      </w:pPr>
    </w:p>
    <w:p w:rsidR="0070595D" w:rsidRDefault="0070595D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 w:cs="PT Astra Serif"/>
          <w:sz w:val="20"/>
        </w:rPr>
      </w:pPr>
    </w:p>
    <w:p w:rsidR="0070595D" w:rsidRDefault="0070595D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 w:cs="PT Astra Serif"/>
          <w:sz w:val="20"/>
        </w:rPr>
      </w:pPr>
    </w:p>
    <w:p w:rsidR="0070595D" w:rsidRDefault="0070595D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 w:cs="PT Astra Serif"/>
          <w:sz w:val="20"/>
        </w:rPr>
      </w:pPr>
    </w:p>
    <w:p w:rsidR="0070595D" w:rsidRDefault="0070595D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 w:cs="PT Astra Serif"/>
          <w:sz w:val="20"/>
        </w:rPr>
      </w:pPr>
    </w:p>
    <w:p w:rsidR="0070595D" w:rsidRDefault="0070595D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 w:cs="PT Astra Serif"/>
          <w:sz w:val="20"/>
        </w:rPr>
      </w:pPr>
    </w:p>
    <w:p w:rsidR="0070595D" w:rsidRDefault="0070595D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 w:cs="PT Astra Serif"/>
          <w:sz w:val="20"/>
        </w:rPr>
      </w:pPr>
    </w:p>
    <w:p w:rsidR="0070595D" w:rsidRDefault="0070595D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 w:cs="PT Astra Serif"/>
          <w:sz w:val="20"/>
        </w:rPr>
      </w:pPr>
    </w:p>
    <w:p w:rsidR="0070595D" w:rsidRDefault="0070595D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 w:cs="PT Astra Serif"/>
          <w:sz w:val="20"/>
        </w:rPr>
      </w:pPr>
    </w:p>
    <w:p w:rsidR="0070595D" w:rsidRDefault="0070595D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 w:cs="PT Astra Serif"/>
          <w:sz w:val="20"/>
        </w:rPr>
      </w:pPr>
    </w:p>
    <w:p w:rsidR="0070595D" w:rsidRDefault="0070595D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 w:cs="PT Astra Serif"/>
          <w:sz w:val="20"/>
        </w:rPr>
      </w:pPr>
    </w:p>
    <w:p w:rsidR="0070595D" w:rsidRDefault="0070595D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 w:cs="PT Astra Serif"/>
          <w:sz w:val="20"/>
        </w:rPr>
      </w:pPr>
    </w:p>
    <w:p w:rsidR="0070595D" w:rsidRDefault="0070595D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 w:cs="PT Astra Serif"/>
          <w:sz w:val="20"/>
        </w:rPr>
      </w:pPr>
    </w:p>
    <w:p w:rsidR="0070595D" w:rsidRDefault="0070595D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 w:cs="PT Astra Serif"/>
          <w:sz w:val="20"/>
        </w:rPr>
      </w:pPr>
    </w:p>
    <w:p w:rsidR="0070595D" w:rsidRDefault="0070595D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 w:cs="PT Astra Serif"/>
          <w:sz w:val="20"/>
        </w:rPr>
      </w:pPr>
    </w:p>
    <w:p w:rsidR="0070595D" w:rsidRDefault="0070595D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 w:cs="PT Astra Serif"/>
          <w:sz w:val="20"/>
        </w:rPr>
      </w:pPr>
    </w:p>
    <w:p w:rsidR="0070595D" w:rsidRDefault="0070595D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 w:cs="PT Astra Serif"/>
          <w:sz w:val="20"/>
        </w:rPr>
      </w:pPr>
    </w:p>
    <w:p w:rsidR="0070595D" w:rsidRDefault="0070595D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 w:cs="PT Astra Serif"/>
          <w:sz w:val="20"/>
        </w:rPr>
      </w:pPr>
    </w:p>
    <w:p w:rsidR="0070595D" w:rsidRDefault="006B21D8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Тимофеев Е.В.</w:t>
      </w:r>
    </w:p>
    <w:p w:rsidR="0070595D" w:rsidRDefault="006B21D8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 w:cs="PT Astra Serif"/>
          <w:sz w:val="20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1225ms08.rg2025</w:t>
      </w:r>
      <w:proofErr w:type="spellEnd"/>
    </w:p>
    <w:sectPr w:rsidR="0070595D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426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595D" w:rsidRDefault="006B21D8">
      <w:r>
        <w:separator/>
      </w:r>
    </w:p>
  </w:endnote>
  <w:endnote w:type="continuationSeparator" w:id="0">
    <w:p w:rsidR="0070595D" w:rsidRDefault="006B21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595D" w:rsidRDefault="0070595D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595D" w:rsidRDefault="006B21D8">
      <w:r>
        <w:separator/>
      </w:r>
    </w:p>
  </w:footnote>
  <w:footnote w:type="continuationSeparator" w:id="0">
    <w:p w:rsidR="0070595D" w:rsidRDefault="006B21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595D" w:rsidRDefault="006B21D8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70595D" w:rsidRDefault="0070595D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595D" w:rsidRDefault="006B21D8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noProof/>
        <w:sz w:val="24"/>
      </w:rPr>
      <w:t>2</w:t>
    </w:r>
    <w:r>
      <w:rPr>
        <w:rStyle w:val="afc"/>
        <w:sz w:val="24"/>
      </w:rPr>
      <w:fldChar w:fldCharType="end"/>
    </w:r>
  </w:p>
  <w:p w:rsidR="0070595D" w:rsidRDefault="0070595D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595D" w:rsidRDefault="006B21D8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70595D" w:rsidRDefault="006B21D8">
    <w:pPr>
      <w:pStyle w:val="ab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70595D" w:rsidRDefault="006B21D8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распоряжение</w:t>
    </w:r>
  </w:p>
  <w:p w:rsidR="0070595D" w:rsidRDefault="0070595D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C5BEE"/>
    <w:multiLevelType w:val="hybridMultilevel"/>
    <w:tmpl w:val="28B27BCC"/>
    <w:lvl w:ilvl="0" w:tplc="CE9A7E2E">
      <w:start w:val="1"/>
      <w:numFmt w:val="decimal"/>
      <w:lvlText w:val="%1."/>
      <w:lvlJc w:val="left"/>
      <w:pPr>
        <w:ind w:left="1069" w:hanging="360"/>
      </w:pPr>
    </w:lvl>
    <w:lvl w:ilvl="1" w:tplc="4B30DC6A">
      <w:start w:val="1"/>
      <w:numFmt w:val="lowerLetter"/>
      <w:lvlText w:val="%2."/>
      <w:lvlJc w:val="left"/>
      <w:pPr>
        <w:ind w:left="1789" w:hanging="360"/>
      </w:pPr>
    </w:lvl>
    <w:lvl w:ilvl="2" w:tplc="47A265FA">
      <w:start w:val="1"/>
      <w:numFmt w:val="lowerRoman"/>
      <w:lvlText w:val="%3."/>
      <w:lvlJc w:val="right"/>
      <w:pPr>
        <w:ind w:left="2509" w:hanging="180"/>
      </w:pPr>
    </w:lvl>
    <w:lvl w:ilvl="3" w:tplc="AA867762">
      <w:start w:val="1"/>
      <w:numFmt w:val="decimal"/>
      <w:lvlText w:val="%4."/>
      <w:lvlJc w:val="left"/>
      <w:pPr>
        <w:ind w:left="3229" w:hanging="360"/>
      </w:pPr>
    </w:lvl>
    <w:lvl w:ilvl="4" w:tplc="6A049ED8">
      <w:start w:val="1"/>
      <w:numFmt w:val="lowerLetter"/>
      <w:lvlText w:val="%5."/>
      <w:lvlJc w:val="left"/>
      <w:pPr>
        <w:ind w:left="3949" w:hanging="360"/>
      </w:pPr>
    </w:lvl>
    <w:lvl w:ilvl="5" w:tplc="47FCF2A6">
      <w:start w:val="1"/>
      <w:numFmt w:val="lowerRoman"/>
      <w:lvlText w:val="%6."/>
      <w:lvlJc w:val="right"/>
      <w:pPr>
        <w:ind w:left="4669" w:hanging="180"/>
      </w:pPr>
    </w:lvl>
    <w:lvl w:ilvl="6" w:tplc="6552520E">
      <w:start w:val="1"/>
      <w:numFmt w:val="decimal"/>
      <w:lvlText w:val="%7."/>
      <w:lvlJc w:val="left"/>
      <w:pPr>
        <w:ind w:left="5389" w:hanging="360"/>
      </w:pPr>
    </w:lvl>
    <w:lvl w:ilvl="7" w:tplc="442C98C6">
      <w:start w:val="1"/>
      <w:numFmt w:val="lowerLetter"/>
      <w:lvlText w:val="%8."/>
      <w:lvlJc w:val="left"/>
      <w:pPr>
        <w:ind w:left="6109" w:hanging="360"/>
      </w:pPr>
    </w:lvl>
    <w:lvl w:ilvl="8" w:tplc="577E0E26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4145B45"/>
    <w:multiLevelType w:val="hybridMultilevel"/>
    <w:tmpl w:val="6FCA2BE0"/>
    <w:lvl w:ilvl="0" w:tplc="B38A648A">
      <w:start w:val="1"/>
      <w:numFmt w:val="decimal"/>
      <w:lvlText w:val="%1)"/>
      <w:lvlJc w:val="left"/>
      <w:pPr>
        <w:ind w:left="1069" w:hanging="360"/>
      </w:pPr>
    </w:lvl>
    <w:lvl w:ilvl="1" w:tplc="61C0910A">
      <w:start w:val="1"/>
      <w:numFmt w:val="lowerLetter"/>
      <w:lvlText w:val="%2."/>
      <w:lvlJc w:val="left"/>
      <w:pPr>
        <w:ind w:left="1789" w:hanging="360"/>
      </w:pPr>
    </w:lvl>
    <w:lvl w:ilvl="2" w:tplc="C79AE640">
      <w:start w:val="1"/>
      <w:numFmt w:val="lowerRoman"/>
      <w:lvlText w:val="%3."/>
      <w:lvlJc w:val="right"/>
      <w:pPr>
        <w:ind w:left="2509" w:hanging="180"/>
      </w:pPr>
    </w:lvl>
    <w:lvl w:ilvl="3" w:tplc="E82A123A">
      <w:start w:val="1"/>
      <w:numFmt w:val="decimal"/>
      <w:lvlText w:val="%4."/>
      <w:lvlJc w:val="left"/>
      <w:pPr>
        <w:ind w:left="3229" w:hanging="360"/>
      </w:pPr>
    </w:lvl>
    <w:lvl w:ilvl="4" w:tplc="AB72B2EC">
      <w:start w:val="1"/>
      <w:numFmt w:val="lowerLetter"/>
      <w:lvlText w:val="%5."/>
      <w:lvlJc w:val="left"/>
      <w:pPr>
        <w:ind w:left="3949" w:hanging="360"/>
      </w:pPr>
    </w:lvl>
    <w:lvl w:ilvl="5" w:tplc="A0683848">
      <w:start w:val="1"/>
      <w:numFmt w:val="lowerRoman"/>
      <w:lvlText w:val="%6."/>
      <w:lvlJc w:val="right"/>
      <w:pPr>
        <w:ind w:left="4669" w:hanging="180"/>
      </w:pPr>
    </w:lvl>
    <w:lvl w:ilvl="6" w:tplc="6C4E4AFE">
      <w:start w:val="1"/>
      <w:numFmt w:val="decimal"/>
      <w:lvlText w:val="%7."/>
      <w:lvlJc w:val="left"/>
      <w:pPr>
        <w:ind w:left="5389" w:hanging="360"/>
      </w:pPr>
    </w:lvl>
    <w:lvl w:ilvl="7" w:tplc="657A8D22">
      <w:start w:val="1"/>
      <w:numFmt w:val="lowerLetter"/>
      <w:lvlText w:val="%8."/>
      <w:lvlJc w:val="left"/>
      <w:pPr>
        <w:ind w:left="6109" w:hanging="360"/>
      </w:pPr>
    </w:lvl>
    <w:lvl w:ilvl="8" w:tplc="E6FCFCA2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95D"/>
    <w:rsid w:val="006B21D8"/>
    <w:rsid w:val="00705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sid w:val="006B21D8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6B21D8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sid w:val="006B21D8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6B21D8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2025-12-26T02:54:00Z</dcterms:created>
  <dcterms:modified xsi:type="dcterms:W3CDTF">2025-12-26T02:54:00Z</dcterms:modified>
  <cp:version>917504</cp:version>
</cp:coreProperties>
</file>