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524" w:rsidRDefault="00C97524" w:rsidP="00C97524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13.01.2026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6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а</w:t>
      </w:r>
    </w:p>
    <w:p w:rsidR="00C97524" w:rsidRDefault="00C97524" w:rsidP="00C97524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97524" w:rsidRDefault="00C97524" w:rsidP="00C97524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2C037B" w:rsidRDefault="00C97524">
      <w:pPr>
        <w:pStyle w:val="210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03.12.2014 № 454а</w:t>
      </w:r>
    </w:p>
    <w:p w:rsidR="002C037B" w:rsidRDefault="002C037B">
      <w:pPr>
        <w:ind w:right="4677" w:firstLine="0"/>
        <w:jc w:val="both"/>
        <w:rPr>
          <w:rFonts w:ascii="PT Astra Serif" w:hAnsi="PT Astra Serif"/>
          <w:szCs w:val="26"/>
        </w:rPr>
      </w:pPr>
    </w:p>
    <w:p w:rsidR="002C037B" w:rsidRDefault="002C037B">
      <w:pPr>
        <w:ind w:right="4677" w:firstLine="0"/>
        <w:jc w:val="both"/>
        <w:rPr>
          <w:rFonts w:ascii="PT Astra Serif" w:hAnsi="PT Astra Serif"/>
          <w:szCs w:val="26"/>
        </w:rPr>
      </w:pPr>
    </w:p>
    <w:p w:rsidR="002C037B" w:rsidRDefault="00C9752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07.03.2002 № 9-ОЗ «О нормативных правовых актах Томской области»</w:t>
      </w:r>
    </w:p>
    <w:p w:rsidR="002C037B" w:rsidRDefault="00C97524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2C037B" w:rsidRDefault="00C97524">
      <w:pPr>
        <w:tabs>
          <w:tab w:val="left" w:pos="7088"/>
        </w:tabs>
        <w:spacing w:before="6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1. </w:t>
      </w:r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03.12.2014 </w:t>
      </w:r>
      <w:r>
        <w:rPr>
          <w:rFonts w:ascii="PT Astra Serif" w:hAnsi="PT Astra Serif"/>
          <w:szCs w:val="26"/>
        </w:rPr>
        <w:br/>
        <w:t>№ 454а «Об утверждении Порядка определения вида фактического использования объектов недвижимого имущества для целей налогообложения» (Собрание законодательства Томской области, 2014, № 12/</w:t>
      </w:r>
      <w:r>
        <w:rPr>
          <w:rFonts w:ascii="PT Astra Serif" w:hAnsi="PT Astra Serif"/>
          <w:szCs w:val="26"/>
        </w:rPr>
        <w:t>1 (113) изменение, дополнив состав Комиссии по определению вида фактического использования объектов недвижимого имущества для целей налогообложения, созданной указанным постановлением (приложение № 2), словами «Шутова Елена Викторовна – заместитель начальн</w:t>
      </w:r>
      <w:r>
        <w:rPr>
          <w:rFonts w:ascii="PT Astra Serif" w:hAnsi="PT Astra Serif"/>
          <w:szCs w:val="26"/>
        </w:rPr>
        <w:t>ика отдела камерального контроля в сф</w:t>
      </w:r>
      <w:bookmarkStart w:id="1" w:name="undefined"/>
      <w:bookmarkEnd w:id="1"/>
      <w:r>
        <w:rPr>
          <w:rFonts w:ascii="PT Astra Serif" w:hAnsi="PT Astra Serif"/>
          <w:szCs w:val="26"/>
        </w:rPr>
        <w:t xml:space="preserve">ере налогообложения имущества Управления Федеральной налоговой службы по Томской области </w:t>
      </w:r>
      <w:r>
        <w:rPr>
          <w:rFonts w:ascii="PT Astra Serif" w:hAnsi="PT Astra Serif"/>
          <w:szCs w:val="26"/>
        </w:rPr>
        <w:br/>
        <w:t>(по согласованию)».</w:t>
      </w:r>
    </w:p>
    <w:p w:rsidR="002C037B" w:rsidRDefault="00C9752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2C037B" w:rsidRDefault="002C037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2C037B" w:rsidRDefault="002C037B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2C037B" w:rsidRDefault="002C037B">
      <w:pPr>
        <w:tabs>
          <w:tab w:val="left" w:pos="7088"/>
        </w:tabs>
        <w:jc w:val="both"/>
        <w:rPr>
          <w:rFonts w:ascii="PT Astra Serif" w:hAnsi="PT Astra Serif"/>
        </w:rPr>
      </w:pPr>
    </w:p>
    <w:p w:rsidR="002C037B" w:rsidRDefault="002C037B">
      <w:pPr>
        <w:tabs>
          <w:tab w:val="left" w:pos="7088"/>
        </w:tabs>
        <w:jc w:val="both"/>
        <w:rPr>
          <w:rFonts w:ascii="PT Astra Serif" w:hAnsi="PT Astra Serif"/>
        </w:rPr>
      </w:pPr>
    </w:p>
    <w:p w:rsidR="002C037B" w:rsidRDefault="00C97524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</w:t>
      </w:r>
      <w:r>
        <w:rPr>
          <w:rFonts w:ascii="PT Astra Serif" w:hAnsi="PT Astra Serif"/>
          <w:szCs w:val="26"/>
        </w:rPr>
        <w:t>сти</w:t>
      </w:r>
      <w:r>
        <w:rPr>
          <w:rFonts w:ascii="PT Astra Serif" w:hAnsi="PT Astra Serif"/>
          <w:szCs w:val="26"/>
        </w:rPr>
        <w:tab/>
        <w:t xml:space="preserve">      В.В. Мазур</w:t>
      </w: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2C037B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2C037B" w:rsidRDefault="00C97524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Исакова Т.А.</w:t>
      </w:r>
    </w:p>
    <w:p w:rsidR="002C037B" w:rsidRDefault="00C97524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0112ms04.pa2026</w:t>
      </w:r>
    </w:p>
    <w:sectPr w:rsidR="002C037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68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37B" w:rsidRDefault="00C97524">
      <w:r>
        <w:separator/>
      </w:r>
    </w:p>
  </w:endnote>
  <w:endnote w:type="continuationSeparator" w:id="0">
    <w:p w:rsidR="002C037B" w:rsidRDefault="00C97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B" w:rsidRDefault="002C037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37B" w:rsidRDefault="00C97524">
      <w:r>
        <w:separator/>
      </w:r>
    </w:p>
  </w:footnote>
  <w:footnote w:type="continuationSeparator" w:id="0">
    <w:p w:rsidR="002C037B" w:rsidRDefault="00C97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B" w:rsidRDefault="00C9752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C037B" w:rsidRDefault="002C037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B" w:rsidRDefault="00C97524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2C037B" w:rsidRDefault="002C037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B" w:rsidRDefault="00C9752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037B" w:rsidRDefault="00C9752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C037B" w:rsidRDefault="00C9752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C037B" w:rsidRDefault="002C037B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64276"/>
    <w:multiLevelType w:val="hybridMultilevel"/>
    <w:tmpl w:val="F002436A"/>
    <w:lvl w:ilvl="0" w:tplc="AE08FC1A">
      <w:start w:val="1"/>
      <w:numFmt w:val="decimal"/>
      <w:lvlText w:val="%1)"/>
      <w:lvlJc w:val="left"/>
      <w:pPr>
        <w:ind w:left="1068" w:hanging="360"/>
      </w:pPr>
    </w:lvl>
    <w:lvl w:ilvl="1" w:tplc="0C82342E">
      <w:start w:val="1"/>
      <w:numFmt w:val="lowerLetter"/>
      <w:lvlText w:val="%2."/>
      <w:lvlJc w:val="left"/>
      <w:pPr>
        <w:ind w:left="1788" w:hanging="360"/>
      </w:pPr>
    </w:lvl>
    <w:lvl w:ilvl="2" w:tplc="47D293EA">
      <w:start w:val="1"/>
      <w:numFmt w:val="lowerRoman"/>
      <w:lvlText w:val="%3."/>
      <w:lvlJc w:val="right"/>
      <w:pPr>
        <w:ind w:left="2508" w:hanging="180"/>
      </w:pPr>
    </w:lvl>
    <w:lvl w:ilvl="3" w:tplc="F8209BA8">
      <w:start w:val="1"/>
      <w:numFmt w:val="decimal"/>
      <w:lvlText w:val="%4."/>
      <w:lvlJc w:val="left"/>
      <w:pPr>
        <w:ind w:left="3228" w:hanging="360"/>
      </w:pPr>
    </w:lvl>
    <w:lvl w:ilvl="4" w:tplc="EA8A5E60">
      <w:start w:val="1"/>
      <w:numFmt w:val="lowerLetter"/>
      <w:lvlText w:val="%5."/>
      <w:lvlJc w:val="left"/>
      <w:pPr>
        <w:ind w:left="3948" w:hanging="360"/>
      </w:pPr>
    </w:lvl>
    <w:lvl w:ilvl="5" w:tplc="09B270B8">
      <w:start w:val="1"/>
      <w:numFmt w:val="lowerRoman"/>
      <w:lvlText w:val="%6."/>
      <w:lvlJc w:val="right"/>
      <w:pPr>
        <w:ind w:left="4668" w:hanging="180"/>
      </w:pPr>
    </w:lvl>
    <w:lvl w:ilvl="6" w:tplc="C9AEC750">
      <w:start w:val="1"/>
      <w:numFmt w:val="decimal"/>
      <w:lvlText w:val="%7."/>
      <w:lvlJc w:val="left"/>
      <w:pPr>
        <w:ind w:left="5388" w:hanging="360"/>
      </w:pPr>
    </w:lvl>
    <w:lvl w:ilvl="7" w:tplc="00FC12EE">
      <w:start w:val="1"/>
      <w:numFmt w:val="lowerLetter"/>
      <w:lvlText w:val="%8."/>
      <w:lvlJc w:val="left"/>
      <w:pPr>
        <w:ind w:left="6108" w:hanging="360"/>
      </w:pPr>
    </w:lvl>
    <w:lvl w:ilvl="8" w:tplc="7DEEBB3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37B"/>
    <w:rsid w:val="002C037B"/>
    <w:rsid w:val="00C9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2026-01-14T06:20:00Z</dcterms:created>
  <dcterms:modified xsi:type="dcterms:W3CDTF">2026-01-14T06:20:00Z</dcterms:modified>
  <cp:version>917504</cp:version>
</cp:coreProperties>
</file>