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346" w:rsidRPr="004C3F14" w:rsidRDefault="004C3F14" w:rsidP="004C3F14">
      <w:pPr>
        <w:tabs>
          <w:tab w:val="left" w:pos="8505"/>
        </w:tabs>
        <w:ind w:right="-6" w:firstLine="0"/>
        <w:rPr>
          <w:rFonts w:ascii="PT Astra Serif" w:hAnsi="PT Astra Serif"/>
          <w:sz w:val="26"/>
          <w:szCs w:val="26"/>
        </w:rPr>
      </w:pPr>
      <w:r w:rsidRPr="004C3F14">
        <w:rPr>
          <w:rFonts w:ascii="PT Astra Serif" w:hAnsi="PT Astra Serif"/>
          <w:sz w:val="26"/>
          <w:szCs w:val="26"/>
        </w:rPr>
        <w:t>23.01.2026</w:t>
      </w:r>
      <w:r w:rsidRPr="004C3F14"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 xml:space="preserve">      </w:t>
      </w:r>
      <w:r w:rsidRPr="004C3F14">
        <w:rPr>
          <w:rFonts w:ascii="PT Astra Serif" w:hAnsi="PT Astra Serif"/>
          <w:sz w:val="26"/>
          <w:szCs w:val="26"/>
        </w:rPr>
        <w:t>№ 7</w:t>
      </w:r>
    </w:p>
    <w:p w:rsidR="00844346" w:rsidRDefault="00844346">
      <w:pPr>
        <w:tabs>
          <w:tab w:val="left" w:pos="9360"/>
        </w:tabs>
        <w:ind w:right="-6"/>
        <w:jc w:val="center"/>
        <w:rPr>
          <w:rFonts w:ascii="PT Astra Serif" w:hAnsi="PT Astra Serif"/>
          <w:sz w:val="24"/>
          <w:szCs w:val="24"/>
        </w:rPr>
      </w:pPr>
    </w:p>
    <w:p w:rsidR="00844346" w:rsidRDefault="00844346">
      <w:pPr>
        <w:tabs>
          <w:tab w:val="left" w:pos="9360"/>
        </w:tabs>
        <w:ind w:right="-6"/>
        <w:jc w:val="center"/>
        <w:rPr>
          <w:rFonts w:ascii="PT Astra Serif" w:hAnsi="PT Astra Serif"/>
          <w:sz w:val="24"/>
          <w:szCs w:val="24"/>
        </w:rPr>
      </w:pPr>
    </w:p>
    <w:p w:rsidR="00844346" w:rsidRDefault="009565D9">
      <w:pPr>
        <w:pStyle w:val="12"/>
        <w:spacing w:before="0" w:beforeAutospacing="0" w:after="0" w:afterAutospacing="0" w:line="288" w:lineRule="atLeast"/>
        <w:jc w:val="center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О внесении изменения в постановление Губернатора </w:t>
      </w:r>
      <w:r>
        <w:rPr>
          <w:rFonts w:ascii="PT Astra Serif" w:eastAsia="PT Astra Serif" w:hAnsi="PT Astra Serif" w:cs="PT Astra Serif"/>
          <w:sz w:val="26"/>
          <w:szCs w:val="26"/>
        </w:rPr>
        <w:br/>
        <w:t>Томской области от 28.11.2025 № 88</w:t>
      </w:r>
    </w:p>
    <w:p w:rsidR="00844346" w:rsidRDefault="00844346">
      <w:pPr>
        <w:pStyle w:val="12"/>
        <w:spacing w:before="0" w:beforeAutospacing="0" w:after="0" w:afterAutospacing="0" w:line="17" w:lineRule="atLeast"/>
        <w:jc w:val="center"/>
        <w:rPr>
          <w:rFonts w:ascii="PT Astra Serif" w:hAnsi="PT Astra Serif" w:cs="PT Astra Serif"/>
        </w:rPr>
      </w:pPr>
    </w:p>
    <w:p w:rsidR="00844346" w:rsidRDefault="00844346">
      <w:pPr>
        <w:pStyle w:val="12"/>
        <w:spacing w:before="0" w:beforeAutospacing="0" w:after="0" w:afterAutospacing="0" w:line="17" w:lineRule="atLeast"/>
        <w:jc w:val="center"/>
        <w:rPr>
          <w:rFonts w:ascii="PT Astra Serif" w:hAnsi="PT Astra Serif" w:cs="PT Astra Serif"/>
        </w:rPr>
      </w:pPr>
    </w:p>
    <w:p w:rsidR="00844346" w:rsidRDefault="009565D9">
      <w:pPr>
        <w:spacing w:line="288" w:lineRule="atLeast"/>
        <w:jc w:val="both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В соответствии с частью 5 статьи 20 Закона Томской области от 7 марта </w:t>
      </w:r>
      <w:r>
        <w:rPr>
          <w:rFonts w:ascii="PT Astra Serif" w:eastAsia="PT Astra Serif" w:hAnsi="PT Astra Serif" w:cs="PT Astra Serif"/>
          <w:sz w:val="26"/>
          <w:szCs w:val="26"/>
        </w:rPr>
        <w:br/>
        <w:t>2002 года № 9-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ОЗ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«О нормативных правовых актах Томской области» </w:t>
      </w:r>
    </w:p>
    <w:p w:rsidR="00844346" w:rsidRDefault="009565D9">
      <w:pPr>
        <w:spacing w:line="288" w:lineRule="atLeast"/>
        <w:jc w:val="both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sz w:val="26"/>
          <w:szCs w:val="26"/>
        </w:rPr>
        <w:t>ПОСТАНОВЛЯЮ:</w:t>
      </w:r>
    </w:p>
    <w:p w:rsidR="00844346" w:rsidRDefault="009565D9">
      <w:pPr>
        <w:spacing w:line="288" w:lineRule="atLeast"/>
        <w:jc w:val="both"/>
        <w:rPr>
          <w:rFonts w:ascii="PT Astra Serif" w:hAnsi="PT Astra Serif" w:cs="PT Astra Serif"/>
        </w:rPr>
      </w:pP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 xml:space="preserve">Внести в постановление Губернатора Томской области от 28.11.2025 № 88 </w:t>
      </w:r>
      <w:r>
        <w:rPr>
          <w:rFonts w:ascii="PT Astra Serif" w:eastAsia="PT Astra Serif" w:hAnsi="PT Astra Serif" w:cs="PT Astra Serif"/>
          <w:sz w:val="26"/>
          <w:szCs w:val="26"/>
        </w:rPr>
        <w:br/>
        <w:t xml:space="preserve">«О внесении изменений в постановление Губернатора Томской области </w:t>
      </w:r>
      <w:r>
        <w:rPr>
          <w:rFonts w:ascii="PT Astra Serif" w:eastAsia="PT Astra Serif" w:hAnsi="PT Astra Serif" w:cs="PT Astra Serif"/>
          <w:sz w:val="26"/>
          <w:szCs w:val="26"/>
        </w:rPr>
        <w:br/>
        <w:t xml:space="preserve">от 14.01.2019 № 2» (Собрание законодательства Томской области, 2025, </w:t>
      </w:r>
      <w:r>
        <w:rPr>
          <w:rFonts w:ascii="PT Astra Serif" w:eastAsia="PT Astra Serif" w:hAnsi="PT Astra Serif" w:cs="PT Astra Serif"/>
          <w:sz w:val="26"/>
          <w:szCs w:val="26"/>
        </w:rPr>
        <w:br/>
        <w:t>№ 12/1 (372) изменение, изложив пункт 2 в следую</w:t>
      </w:r>
      <w:r>
        <w:rPr>
          <w:rFonts w:ascii="PT Astra Serif" w:eastAsia="PT Astra Serif" w:hAnsi="PT Astra Serif" w:cs="PT Astra Serif"/>
          <w:sz w:val="26"/>
          <w:szCs w:val="26"/>
        </w:rPr>
        <w:t>щей редакции:</w:t>
      </w:r>
      <w:proofErr w:type="gramEnd"/>
    </w:p>
    <w:p w:rsidR="00844346" w:rsidRDefault="009565D9">
      <w:pPr>
        <w:spacing w:line="288" w:lineRule="atLeast"/>
        <w:jc w:val="both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sz w:val="26"/>
          <w:szCs w:val="26"/>
        </w:rPr>
        <w:t>«2. 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Настоящее постановление вступает в силу со дня его официального опубликования и распространяет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свое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действие на правоотношения, возникшие </w:t>
      </w:r>
      <w:r>
        <w:rPr>
          <w:rFonts w:ascii="PT Astra Serif" w:eastAsia="PT Astra Serif" w:hAnsi="PT Astra Serif" w:cs="PT Astra Serif"/>
          <w:sz w:val="26"/>
          <w:szCs w:val="26"/>
        </w:rPr>
        <w:br/>
        <w:t>с 24 ноября 2025 года</w:t>
      </w: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>.».</w:t>
      </w:r>
      <w:bookmarkStart w:id="0" w:name="undefined"/>
      <w:bookmarkEnd w:id="0"/>
      <w:proofErr w:type="gramEnd"/>
    </w:p>
    <w:p w:rsidR="00844346" w:rsidRDefault="00844346">
      <w:pPr>
        <w:tabs>
          <w:tab w:val="left" w:pos="0"/>
        </w:tabs>
        <w:ind w:firstLine="0"/>
        <w:rPr>
          <w:rFonts w:ascii="PT Astra Serif" w:hAnsi="PT Astra Serif" w:cs="PT Astra Serif"/>
          <w:sz w:val="26"/>
          <w:szCs w:val="26"/>
        </w:rPr>
      </w:pPr>
    </w:p>
    <w:p w:rsidR="00844346" w:rsidRDefault="00844346">
      <w:pPr>
        <w:tabs>
          <w:tab w:val="left" w:pos="0"/>
        </w:tabs>
        <w:ind w:firstLine="0"/>
        <w:rPr>
          <w:rFonts w:ascii="PT Astra Serif" w:hAnsi="PT Astra Serif" w:cs="PT Astra Serif"/>
          <w:sz w:val="26"/>
          <w:szCs w:val="26"/>
        </w:rPr>
      </w:pPr>
      <w:bookmarkStart w:id="1" w:name="_GoBack"/>
      <w:bookmarkEnd w:id="1"/>
    </w:p>
    <w:p w:rsidR="00844346" w:rsidRDefault="00844346">
      <w:pPr>
        <w:tabs>
          <w:tab w:val="left" w:pos="0"/>
        </w:tabs>
        <w:ind w:firstLine="0"/>
        <w:rPr>
          <w:rFonts w:ascii="PT Astra Serif" w:hAnsi="PT Astra Serif" w:cs="PT Astra Serif"/>
          <w:sz w:val="26"/>
          <w:szCs w:val="26"/>
        </w:rPr>
      </w:pPr>
    </w:p>
    <w:p w:rsidR="00844346" w:rsidRDefault="00844346">
      <w:pPr>
        <w:tabs>
          <w:tab w:val="left" w:pos="0"/>
        </w:tabs>
        <w:ind w:firstLine="0"/>
        <w:rPr>
          <w:rFonts w:ascii="PT Astra Serif" w:hAnsi="PT Astra Serif" w:cs="PT Astra Serif"/>
          <w:sz w:val="26"/>
          <w:szCs w:val="26"/>
        </w:rPr>
      </w:pPr>
    </w:p>
    <w:p w:rsidR="00844346" w:rsidRDefault="009565D9">
      <w:pPr>
        <w:tabs>
          <w:tab w:val="left" w:pos="0"/>
        </w:tabs>
        <w:ind w:firstLine="0"/>
        <w:rPr>
          <w:rFonts w:ascii="PT Astra Serif" w:hAnsi="PT Astra Serif" w:cs="PT Astra Serif"/>
          <w:sz w:val="26"/>
          <w:szCs w:val="26"/>
        </w:rPr>
      </w:pP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И.о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. Губернатора Томской области                 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                    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                     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А.М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>. Рожков</w:t>
      </w:r>
    </w:p>
    <w:p w:rsidR="00844346" w:rsidRDefault="00844346">
      <w:pPr>
        <w:tabs>
          <w:tab w:val="left" w:pos="0"/>
        </w:tabs>
        <w:ind w:firstLine="0"/>
        <w:rPr>
          <w:rFonts w:ascii="PT Astra Serif" w:hAnsi="PT Astra Serif" w:cs="PT Astra Serif"/>
          <w:sz w:val="20"/>
        </w:rPr>
      </w:pPr>
    </w:p>
    <w:p w:rsidR="00844346" w:rsidRDefault="00844346">
      <w:pPr>
        <w:tabs>
          <w:tab w:val="left" w:pos="0"/>
        </w:tabs>
        <w:ind w:firstLine="0"/>
        <w:rPr>
          <w:rFonts w:ascii="PT Astra Serif" w:hAnsi="PT Astra Serif" w:cs="PT Astra Serif"/>
          <w:sz w:val="20"/>
        </w:rPr>
      </w:pPr>
    </w:p>
    <w:p w:rsidR="00844346" w:rsidRDefault="00844346">
      <w:pPr>
        <w:tabs>
          <w:tab w:val="left" w:pos="0"/>
        </w:tabs>
        <w:ind w:firstLine="0"/>
        <w:rPr>
          <w:rFonts w:ascii="PT Astra Serif" w:hAnsi="PT Astra Serif" w:cs="PT Astra Serif"/>
          <w:sz w:val="20"/>
        </w:rPr>
      </w:pPr>
    </w:p>
    <w:p w:rsidR="00844346" w:rsidRDefault="00844346">
      <w:pPr>
        <w:tabs>
          <w:tab w:val="left" w:pos="0"/>
        </w:tabs>
        <w:ind w:firstLine="0"/>
        <w:rPr>
          <w:rFonts w:ascii="PT Astra Serif" w:hAnsi="PT Astra Serif" w:cs="PT Astra Serif"/>
          <w:sz w:val="20"/>
        </w:rPr>
      </w:pPr>
    </w:p>
    <w:p w:rsidR="00844346" w:rsidRDefault="00844346">
      <w:pPr>
        <w:tabs>
          <w:tab w:val="left" w:pos="0"/>
        </w:tabs>
        <w:ind w:firstLine="0"/>
        <w:rPr>
          <w:rFonts w:ascii="PT Astra Serif" w:hAnsi="PT Astra Serif" w:cs="PT Astra Serif"/>
          <w:sz w:val="20"/>
        </w:rPr>
      </w:pPr>
    </w:p>
    <w:p w:rsidR="00844346" w:rsidRDefault="00844346">
      <w:pPr>
        <w:tabs>
          <w:tab w:val="left" w:pos="0"/>
        </w:tabs>
        <w:ind w:firstLine="0"/>
        <w:rPr>
          <w:rFonts w:ascii="PT Astra Serif" w:hAnsi="PT Astra Serif" w:cs="PT Astra Serif"/>
          <w:sz w:val="20"/>
        </w:rPr>
      </w:pPr>
    </w:p>
    <w:p w:rsidR="00844346" w:rsidRDefault="00844346">
      <w:pPr>
        <w:tabs>
          <w:tab w:val="left" w:pos="0"/>
        </w:tabs>
        <w:ind w:firstLine="0"/>
        <w:rPr>
          <w:rFonts w:ascii="PT Astra Serif" w:hAnsi="PT Astra Serif" w:cs="PT Astra Serif"/>
          <w:sz w:val="20"/>
        </w:rPr>
      </w:pPr>
    </w:p>
    <w:p w:rsidR="00844346" w:rsidRDefault="00844346">
      <w:pPr>
        <w:tabs>
          <w:tab w:val="left" w:pos="0"/>
        </w:tabs>
        <w:ind w:firstLine="0"/>
        <w:rPr>
          <w:rFonts w:ascii="PT Astra Serif" w:hAnsi="PT Astra Serif" w:cs="PT Astra Serif"/>
          <w:sz w:val="20"/>
        </w:rPr>
      </w:pPr>
    </w:p>
    <w:p w:rsidR="00844346" w:rsidRDefault="00844346">
      <w:pPr>
        <w:tabs>
          <w:tab w:val="left" w:pos="0"/>
        </w:tabs>
        <w:ind w:firstLine="0"/>
        <w:rPr>
          <w:rFonts w:ascii="PT Astra Serif" w:hAnsi="PT Astra Serif" w:cs="PT Astra Serif"/>
          <w:sz w:val="20"/>
        </w:rPr>
      </w:pPr>
    </w:p>
    <w:p w:rsidR="00844346" w:rsidRDefault="00844346">
      <w:pPr>
        <w:tabs>
          <w:tab w:val="left" w:pos="0"/>
        </w:tabs>
        <w:ind w:firstLine="0"/>
        <w:rPr>
          <w:rFonts w:ascii="PT Astra Serif" w:hAnsi="PT Astra Serif" w:cs="PT Astra Serif"/>
          <w:sz w:val="20"/>
        </w:rPr>
      </w:pPr>
    </w:p>
    <w:p w:rsidR="00844346" w:rsidRDefault="00844346">
      <w:pPr>
        <w:tabs>
          <w:tab w:val="left" w:pos="0"/>
        </w:tabs>
        <w:ind w:firstLine="0"/>
        <w:rPr>
          <w:rFonts w:ascii="PT Astra Serif" w:hAnsi="PT Astra Serif" w:cs="PT Astra Serif"/>
          <w:sz w:val="20"/>
        </w:rPr>
      </w:pPr>
    </w:p>
    <w:p w:rsidR="00844346" w:rsidRDefault="00844346">
      <w:pPr>
        <w:tabs>
          <w:tab w:val="left" w:pos="0"/>
        </w:tabs>
        <w:ind w:firstLine="0"/>
        <w:rPr>
          <w:rFonts w:ascii="PT Astra Serif" w:hAnsi="PT Astra Serif" w:cs="PT Astra Serif"/>
          <w:sz w:val="20"/>
        </w:rPr>
      </w:pPr>
    </w:p>
    <w:p w:rsidR="00844346" w:rsidRDefault="00844346">
      <w:pPr>
        <w:tabs>
          <w:tab w:val="left" w:pos="0"/>
        </w:tabs>
        <w:ind w:firstLine="0"/>
        <w:rPr>
          <w:rFonts w:ascii="PT Astra Serif" w:hAnsi="PT Astra Serif" w:cs="PT Astra Serif"/>
          <w:sz w:val="20"/>
        </w:rPr>
      </w:pPr>
    </w:p>
    <w:p w:rsidR="00844346" w:rsidRDefault="00844346">
      <w:pPr>
        <w:tabs>
          <w:tab w:val="left" w:pos="0"/>
        </w:tabs>
        <w:ind w:firstLine="0"/>
        <w:rPr>
          <w:rFonts w:ascii="PT Astra Serif" w:hAnsi="PT Astra Serif" w:cs="PT Astra Serif"/>
          <w:sz w:val="20"/>
        </w:rPr>
      </w:pPr>
    </w:p>
    <w:p w:rsidR="00844346" w:rsidRDefault="00844346">
      <w:pPr>
        <w:tabs>
          <w:tab w:val="left" w:pos="0"/>
        </w:tabs>
        <w:ind w:firstLine="0"/>
        <w:rPr>
          <w:rFonts w:ascii="PT Astra Serif" w:hAnsi="PT Astra Serif" w:cs="PT Astra Serif"/>
          <w:sz w:val="20"/>
        </w:rPr>
      </w:pPr>
    </w:p>
    <w:p w:rsidR="00844346" w:rsidRDefault="00844346">
      <w:pPr>
        <w:tabs>
          <w:tab w:val="left" w:pos="0"/>
        </w:tabs>
        <w:ind w:firstLine="0"/>
        <w:rPr>
          <w:rFonts w:ascii="PT Astra Serif" w:hAnsi="PT Astra Serif" w:cs="PT Astra Serif"/>
          <w:sz w:val="20"/>
        </w:rPr>
      </w:pPr>
    </w:p>
    <w:p w:rsidR="00844346" w:rsidRDefault="00844346">
      <w:pPr>
        <w:tabs>
          <w:tab w:val="left" w:pos="0"/>
        </w:tabs>
        <w:ind w:firstLine="0"/>
        <w:rPr>
          <w:rFonts w:ascii="PT Astra Serif" w:hAnsi="PT Astra Serif" w:cs="PT Astra Serif"/>
          <w:sz w:val="20"/>
        </w:rPr>
      </w:pPr>
    </w:p>
    <w:p w:rsidR="00844346" w:rsidRDefault="00844346">
      <w:pPr>
        <w:tabs>
          <w:tab w:val="left" w:pos="0"/>
        </w:tabs>
        <w:ind w:firstLine="0"/>
        <w:rPr>
          <w:rFonts w:ascii="PT Astra Serif" w:hAnsi="PT Astra Serif" w:cs="PT Astra Serif"/>
          <w:sz w:val="20"/>
        </w:rPr>
      </w:pPr>
    </w:p>
    <w:p w:rsidR="00844346" w:rsidRDefault="00844346">
      <w:pPr>
        <w:tabs>
          <w:tab w:val="left" w:pos="0"/>
        </w:tabs>
        <w:ind w:firstLine="0"/>
        <w:rPr>
          <w:rFonts w:ascii="PT Astra Serif" w:hAnsi="PT Astra Serif" w:cs="PT Astra Serif"/>
          <w:sz w:val="20"/>
        </w:rPr>
      </w:pPr>
    </w:p>
    <w:p w:rsidR="00844346" w:rsidRDefault="00844346">
      <w:pPr>
        <w:tabs>
          <w:tab w:val="left" w:pos="0"/>
        </w:tabs>
        <w:ind w:firstLine="0"/>
        <w:rPr>
          <w:rFonts w:ascii="PT Astra Serif" w:hAnsi="PT Astra Serif" w:cs="PT Astra Serif"/>
          <w:sz w:val="20"/>
        </w:rPr>
      </w:pPr>
    </w:p>
    <w:p w:rsidR="00844346" w:rsidRDefault="00844346">
      <w:pPr>
        <w:tabs>
          <w:tab w:val="left" w:pos="0"/>
        </w:tabs>
        <w:ind w:firstLine="0"/>
        <w:rPr>
          <w:rFonts w:ascii="PT Astra Serif" w:hAnsi="PT Astra Serif" w:cs="PT Astra Serif"/>
          <w:sz w:val="20"/>
        </w:rPr>
      </w:pPr>
    </w:p>
    <w:p w:rsidR="00844346" w:rsidRDefault="00844346">
      <w:pPr>
        <w:tabs>
          <w:tab w:val="left" w:pos="0"/>
        </w:tabs>
        <w:ind w:firstLine="0"/>
        <w:rPr>
          <w:rFonts w:ascii="PT Astra Serif" w:hAnsi="PT Astra Serif" w:cs="PT Astra Serif"/>
          <w:sz w:val="20"/>
        </w:rPr>
      </w:pPr>
    </w:p>
    <w:p w:rsidR="00844346" w:rsidRDefault="00844346">
      <w:pPr>
        <w:tabs>
          <w:tab w:val="left" w:pos="0"/>
        </w:tabs>
        <w:ind w:firstLine="0"/>
        <w:rPr>
          <w:rFonts w:ascii="PT Astra Serif" w:hAnsi="PT Astra Serif" w:cs="PT Astra Serif"/>
          <w:sz w:val="20"/>
        </w:rPr>
      </w:pPr>
    </w:p>
    <w:p w:rsidR="00844346" w:rsidRDefault="00844346">
      <w:pPr>
        <w:tabs>
          <w:tab w:val="left" w:pos="0"/>
        </w:tabs>
        <w:ind w:firstLine="0"/>
        <w:rPr>
          <w:rFonts w:ascii="PT Astra Serif" w:hAnsi="PT Astra Serif" w:cs="PT Astra Serif"/>
          <w:sz w:val="20"/>
        </w:rPr>
      </w:pPr>
    </w:p>
    <w:p w:rsidR="00844346" w:rsidRDefault="00844346">
      <w:pPr>
        <w:tabs>
          <w:tab w:val="left" w:pos="0"/>
        </w:tabs>
        <w:ind w:firstLine="0"/>
        <w:rPr>
          <w:rFonts w:ascii="PT Astra Serif" w:hAnsi="PT Astra Serif" w:cs="PT Astra Serif"/>
          <w:sz w:val="20"/>
        </w:rPr>
      </w:pPr>
    </w:p>
    <w:p w:rsidR="00844346" w:rsidRDefault="009565D9">
      <w:pPr>
        <w:tabs>
          <w:tab w:val="left" w:pos="0"/>
        </w:tabs>
        <w:ind w:firstLine="0"/>
        <w:rPr>
          <w:rFonts w:ascii="PT Astra Serif" w:hAnsi="PT Astra Serif" w:cs="PT Astra Serif"/>
          <w:sz w:val="20"/>
        </w:rPr>
      </w:pPr>
      <w:proofErr w:type="spellStart"/>
      <w:r>
        <w:rPr>
          <w:rFonts w:ascii="PT Astra Serif" w:eastAsia="PT Astra Serif" w:hAnsi="PT Astra Serif" w:cs="PT Astra Serif"/>
          <w:sz w:val="20"/>
        </w:rPr>
        <w:t>Дигель</w:t>
      </w:r>
      <w:proofErr w:type="spellEnd"/>
      <w:r>
        <w:rPr>
          <w:rFonts w:ascii="PT Astra Serif" w:eastAsia="PT Astra Serif" w:hAnsi="PT Astra Serif" w:cs="PT Astra Serif"/>
          <w:sz w:val="20"/>
        </w:rPr>
        <w:t xml:space="preserve"> </w:t>
      </w:r>
      <w:proofErr w:type="spellStart"/>
      <w:r>
        <w:rPr>
          <w:rFonts w:ascii="PT Astra Serif" w:eastAsia="PT Astra Serif" w:hAnsi="PT Astra Serif" w:cs="PT Astra Serif"/>
          <w:sz w:val="20"/>
        </w:rPr>
        <w:t>В.В</w:t>
      </w:r>
      <w:proofErr w:type="spellEnd"/>
      <w:r>
        <w:rPr>
          <w:rFonts w:ascii="PT Astra Serif" w:eastAsia="PT Astra Serif" w:hAnsi="PT Astra Serif" w:cs="PT Astra Serif"/>
          <w:sz w:val="20"/>
        </w:rPr>
        <w:t>.</w:t>
      </w:r>
    </w:p>
    <w:p w:rsidR="00844346" w:rsidRDefault="009565D9">
      <w:pPr>
        <w:tabs>
          <w:tab w:val="left" w:pos="0"/>
        </w:tabs>
        <w:ind w:firstLine="0"/>
        <w:rPr>
          <w:rFonts w:ascii="PT Astra Serif" w:hAnsi="PT Astra Serif" w:cs="PT Astra Serif"/>
          <w:sz w:val="20"/>
        </w:rPr>
      </w:pPr>
      <w:proofErr w:type="spellStart"/>
      <w:r>
        <w:rPr>
          <w:rFonts w:ascii="PT Astra Serif" w:eastAsia="PT Astra Serif" w:hAnsi="PT Astra Serif" w:cs="PT Astra Serif"/>
          <w:sz w:val="20"/>
        </w:rPr>
        <w:t>0122ms02.pg2026</w:t>
      </w:r>
      <w:proofErr w:type="spellEnd"/>
    </w:p>
    <w:sectPr w:rsidR="00844346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7" w:h="16840"/>
      <w:pgMar w:top="1418" w:right="851" w:bottom="709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4346" w:rsidRDefault="009565D9">
      <w:r>
        <w:separator/>
      </w:r>
    </w:p>
  </w:endnote>
  <w:endnote w:type="continuationSeparator" w:id="0">
    <w:p w:rsidR="00844346" w:rsidRDefault="009565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4346" w:rsidRDefault="00844346">
    <w:pPr>
      <w:pStyle w:val="ae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4346" w:rsidRDefault="009565D9">
      <w:r>
        <w:separator/>
      </w:r>
    </w:p>
  </w:footnote>
  <w:footnote w:type="continuationSeparator" w:id="0">
    <w:p w:rsidR="00844346" w:rsidRDefault="009565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4346" w:rsidRDefault="009565D9">
    <w:pPr>
      <w:pStyle w:val="ac"/>
      <w:framePr w:wrap="around" w:vAnchor="text" w:hAnchor="margin" w:xAlign="center" w:y="1"/>
      <w:rPr>
        <w:rStyle w:val="afd"/>
      </w:rPr>
    </w:pPr>
    <w:r>
      <w:rPr>
        <w:rStyle w:val="afd"/>
      </w:rPr>
      <w:fldChar w:fldCharType="begin"/>
    </w:r>
    <w:r>
      <w:rPr>
        <w:rStyle w:val="afd"/>
      </w:rPr>
      <w:instrText xml:space="preserve">PAGE  </w:instrText>
    </w:r>
    <w:r>
      <w:rPr>
        <w:rStyle w:val="afd"/>
      </w:rPr>
      <w:fldChar w:fldCharType="end"/>
    </w:r>
  </w:p>
  <w:p w:rsidR="00844346" w:rsidRDefault="00844346">
    <w:pPr>
      <w:pStyle w:val="ac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4346" w:rsidRDefault="009565D9">
    <w:pPr>
      <w:pStyle w:val="ac"/>
      <w:framePr w:wrap="around" w:vAnchor="text" w:hAnchor="margin" w:xAlign="center" w:y="1"/>
      <w:rPr>
        <w:rStyle w:val="afd"/>
        <w:sz w:val="24"/>
      </w:rPr>
    </w:pPr>
    <w:r>
      <w:rPr>
        <w:rStyle w:val="afd"/>
        <w:sz w:val="24"/>
      </w:rPr>
      <w:fldChar w:fldCharType="begin"/>
    </w:r>
    <w:r>
      <w:rPr>
        <w:rStyle w:val="afd"/>
        <w:sz w:val="24"/>
      </w:rPr>
      <w:instrText xml:space="preserve">PAGE  </w:instrText>
    </w:r>
    <w:r>
      <w:rPr>
        <w:rStyle w:val="afd"/>
        <w:sz w:val="24"/>
      </w:rPr>
      <w:fldChar w:fldCharType="separate"/>
    </w:r>
    <w:r w:rsidR="004C3F14">
      <w:rPr>
        <w:rStyle w:val="afd"/>
        <w:noProof/>
        <w:sz w:val="24"/>
      </w:rPr>
      <w:t>2</w:t>
    </w:r>
    <w:r>
      <w:rPr>
        <w:rStyle w:val="afd"/>
        <w:sz w:val="24"/>
      </w:rPr>
      <w:fldChar w:fldCharType="end"/>
    </w:r>
  </w:p>
  <w:p w:rsidR="00844346" w:rsidRDefault="00844346">
    <w:pPr>
      <w:pStyle w:val="ac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4346" w:rsidRDefault="009565D9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mc:AlternateContent>
        <mc:Choice Requires="wpg">
          <w:drawing>
            <wp:inline distT="0" distB="0" distL="0" distR="0">
              <wp:extent cx="720251" cy="654850"/>
              <wp:effectExtent l="0" t="0" r="0" b="0"/>
              <wp:docPr id="1" name="_x0000_i102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0251" cy="6548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 xmlns:w15="http://schemas.microsoft.com/office/word/2012/wordml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6.71pt;height:51.56pt;mso-wrap-distance-left:0.00pt;mso-wrap-distance-top:0.00pt;mso-wrap-distance-right:0.00pt;mso-wrap-distance-bottom:0.00pt;" stroked="f">
              <v:path textboxrect="0,0,0,0"/>
              <v:imagedata r:id="rId2" o:title=""/>
            </v:shape>
          </w:pict>
        </mc:Fallback>
      </mc:AlternateContent>
    </w:r>
  </w:p>
  <w:p w:rsidR="00844346" w:rsidRDefault="009565D9">
    <w:pPr>
      <w:pStyle w:val="ac"/>
      <w:spacing w:before="0" w:after="0" w:line="360" w:lineRule="exact"/>
      <w:ind w:firstLine="0"/>
      <w:rPr>
        <w:rFonts w:ascii="PT Astra Serif" w:hAnsi="PT Astra Serif"/>
        <w:sz w:val="30"/>
      </w:rPr>
    </w:pPr>
    <w:r>
      <w:rPr>
        <w:rFonts w:ascii="PT Astra Serif" w:hAnsi="PT Astra Serif"/>
        <w:sz w:val="30"/>
      </w:rPr>
      <w:t>Губернатор  ТОМСКОЙ  ОБЛАСТИ</w:t>
    </w:r>
  </w:p>
  <w:p w:rsidR="00844346" w:rsidRDefault="009565D9">
    <w:pPr>
      <w:pStyle w:val="ac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844346" w:rsidRDefault="00844346">
    <w:pPr>
      <w:pStyle w:val="ac"/>
      <w:spacing w:before="240" w:after="0"/>
      <w:ind w:firstLine="0"/>
      <w:rPr>
        <w:rFonts w:ascii="PT Astra Serif" w:hAnsi="PT Astra Serif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0B7EAF"/>
    <w:multiLevelType w:val="hybridMultilevel"/>
    <w:tmpl w:val="C51A0280"/>
    <w:lvl w:ilvl="0" w:tplc="22ACAC90">
      <w:start w:val="1"/>
      <w:numFmt w:val="decimal"/>
      <w:pStyle w:val="a"/>
      <w:lvlText w:val="%1."/>
      <w:lvlJc w:val="left"/>
      <w:pPr>
        <w:ind w:left="1069" w:hanging="360"/>
      </w:pPr>
    </w:lvl>
    <w:lvl w:ilvl="1" w:tplc="97BED6D2">
      <w:start w:val="1"/>
      <w:numFmt w:val="lowerLetter"/>
      <w:lvlText w:val="%2."/>
      <w:lvlJc w:val="left"/>
      <w:pPr>
        <w:ind w:left="1789" w:hanging="360"/>
      </w:pPr>
    </w:lvl>
    <w:lvl w:ilvl="2" w:tplc="B6509C42">
      <w:start w:val="1"/>
      <w:numFmt w:val="lowerRoman"/>
      <w:lvlText w:val="%3."/>
      <w:lvlJc w:val="right"/>
      <w:pPr>
        <w:ind w:left="2509" w:hanging="180"/>
      </w:pPr>
    </w:lvl>
    <w:lvl w:ilvl="3" w:tplc="03ECE0E2">
      <w:start w:val="1"/>
      <w:numFmt w:val="decimal"/>
      <w:lvlText w:val="%4."/>
      <w:lvlJc w:val="left"/>
      <w:pPr>
        <w:ind w:left="3229" w:hanging="360"/>
      </w:pPr>
    </w:lvl>
    <w:lvl w:ilvl="4" w:tplc="FDC05E4A">
      <w:start w:val="1"/>
      <w:numFmt w:val="lowerLetter"/>
      <w:lvlText w:val="%5."/>
      <w:lvlJc w:val="left"/>
      <w:pPr>
        <w:ind w:left="3949" w:hanging="360"/>
      </w:pPr>
    </w:lvl>
    <w:lvl w:ilvl="5" w:tplc="D0C6DC0E">
      <w:start w:val="1"/>
      <w:numFmt w:val="lowerRoman"/>
      <w:lvlText w:val="%6."/>
      <w:lvlJc w:val="right"/>
      <w:pPr>
        <w:ind w:left="4669" w:hanging="180"/>
      </w:pPr>
    </w:lvl>
    <w:lvl w:ilvl="6" w:tplc="80888664">
      <w:start w:val="1"/>
      <w:numFmt w:val="decimal"/>
      <w:lvlText w:val="%7."/>
      <w:lvlJc w:val="left"/>
      <w:pPr>
        <w:ind w:left="5389" w:hanging="360"/>
      </w:pPr>
    </w:lvl>
    <w:lvl w:ilvl="7" w:tplc="3B48BD50">
      <w:start w:val="1"/>
      <w:numFmt w:val="lowerLetter"/>
      <w:lvlText w:val="%8."/>
      <w:lvlJc w:val="left"/>
      <w:pPr>
        <w:ind w:left="6109" w:hanging="360"/>
      </w:pPr>
    </w:lvl>
    <w:lvl w:ilvl="8" w:tplc="46360CE2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346"/>
    <w:rsid w:val="004C3F14"/>
    <w:rsid w:val="00844346"/>
    <w:rsid w:val="009565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ind w:firstLine="709"/>
    </w:pPr>
    <w:rPr>
      <w:sz w:val="28"/>
      <w:lang w:eastAsia="ru-RU"/>
    </w:rPr>
  </w:style>
  <w:style w:type="paragraph" w:styleId="1">
    <w:name w:val="heading 1"/>
    <w:basedOn w:val="a0"/>
    <w:next w:val="a0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0"/>
    <w:next w:val="a0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0"/>
    <w:next w:val="a0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0"/>
    <w:next w:val="a0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0"/>
    <w:next w:val="a0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0"/>
    <w:next w:val="a0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0"/>
    <w:next w:val="a0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0"/>
    <w:next w:val="a0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0"/>
    <w:next w:val="a0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4">
    <w:name w:val="List Paragraph"/>
    <w:basedOn w:val="a0"/>
    <w:uiPriority w:val="34"/>
    <w:qFormat/>
    <w:pPr>
      <w:ind w:left="720"/>
      <w:contextualSpacing/>
    </w:pPr>
  </w:style>
  <w:style w:type="paragraph" w:styleId="a5">
    <w:name w:val="No Spacing"/>
    <w:uiPriority w:val="1"/>
    <w:qFormat/>
  </w:style>
  <w:style w:type="paragraph" w:styleId="a6">
    <w:name w:val="Title"/>
    <w:basedOn w:val="a0"/>
    <w:next w:val="a0"/>
    <w:link w:val="a7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7">
    <w:name w:val="Название Знак"/>
    <w:link w:val="a6"/>
    <w:uiPriority w:val="10"/>
    <w:rPr>
      <w:sz w:val="48"/>
      <w:szCs w:val="48"/>
    </w:rPr>
  </w:style>
  <w:style w:type="paragraph" w:styleId="a8">
    <w:name w:val="Subtitle"/>
    <w:basedOn w:val="a0"/>
    <w:next w:val="a0"/>
    <w:link w:val="a9"/>
    <w:uiPriority w:val="11"/>
    <w:qFormat/>
    <w:pPr>
      <w:spacing w:before="200" w:after="200"/>
    </w:pPr>
    <w:rPr>
      <w:sz w:val="24"/>
      <w:szCs w:val="24"/>
    </w:rPr>
  </w:style>
  <w:style w:type="character" w:customStyle="1" w:styleId="a9">
    <w:name w:val="Подзаголовок Знак"/>
    <w:link w:val="a8"/>
    <w:uiPriority w:val="11"/>
    <w:rPr>
      <w:sz w:val="24"/>
      <w:szCs w:val="24"/>
    </w:rPr>
  </w:style>
  <w:style w:type="paragraph" w:styleId="21">
    <w:name w:val="Quote"/>
    <w:basedOn w:val="a0"/>
    <w:next w:val="a0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a">
    <w:name w:val="Intense Quote"/>
    <w:basedOn w:val="a0"/>
    <w:next w:val="a0"/>
    <w:link w:val="ab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b">
    <w:name w:val="Выделенная цитата Знак"/>
    <w:link w:val="aa"/>
    <w:uiPriority w:val="30"/>
    <w:rPr>
      <w:i/>
    </w:rPr>
  </w:style>
  <w:style w:type="paragraph" w:styleId="ac">
    <w:name w:val="header"/>
    <w:basedOn w:val="a0"/>
    <w:link w:val="ad"/>
    <w:pPr>
      <w:tabs>
        <w:tab w:val="center" w:pos="4153"/>
        <w:tab w:val="right" w:pos="8306"/>
      </w:tabs>
      <w:spacing w:before="120" w:after="240"/>
      <w:jc w:val="center"/>
    </w:pPr>
    <w:rPr>
      <w:b/>
      <w:caps/>
    </w:rPr>
  </w:style>
  <w:style w:type="character" w:customStyle="1" w:styleId="ad">
    <w:name w:val="Верхний колонтитул Знак"/>
    <w:link w:val="ac"/>
    <w:uiPriority w:val="99"/>
  </w:style>
  <w:style w:type="paragraph" w:styleId="ae">
    <w:name w:val="footer"/>
    <w:basedOn w:val="a0"/>
    <w:link w:val="af"/>
    <w:pPr>
      <w:tabs>
        <w:tab w:val="center" w:pos="4153"/>
        <w:tab w:val="right" w:pos="8306"/>
      </w:tabs>
    </w:pPr>
  </w:style>
  <w:style w:type="character" w:customStyle="1" w:styleId="af">
    <w:name w:val="Нижний колонтитул Знак"/>
    <w:link w:val="ae"/>
    <w:uiPriority w:val="99"/>
  </w:style>
  <w:style w:type="paragraph" w:styleId="af0">
    <w:name w:val="caption"/>
    <w:basedOn w:val="a0"/>
    <w:next w:val="a0"/>
    <w:link w:val="af1"/>
    <w:qFormat/>
    <w:pPr>
      <w:jc w:val="center"/>
    </w:pPr>
    <w:rPr>
      <w:b/>
    </w:rPr>
  </w:style>
  <w:style w:type="character" w:customStyle="1" w:styleId="af1">
    <w:name w:val="Название объекта Знак"/>
    <w:link w:val="af0"/>
    <w:uiPriority w:val="35"/>
    <w:rPr>
      <w:b/>
      <w:bCs/>
      <w:color w:val="4F81BD" w:themeColor="accent1"/>
      <w:sz w:val="18"/>
      <w:szCs w:val="18"/>
    </w:rPr>
  </w:style>
  <w:style w:type="table" w:styleId="af2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3">
    <w:name w:val="Hyperlink"/>
    <w:uiPriority w:val="99"/>
    <w:unhideWhenUsed/>
    <w:rPr>
      <w:color w:val="0000FF"/>
      <w:u w:val="single"/>
    </w:rPr>
  </w:style>
  <w:style w:type="paragraph" w:styleId="af4">
    <w:name w:val="footnote text"/>
    <w:basedOn w:val="a0"/>
    <w:link w:val="af5"/>
    <w:uiPriority w:val="99"/>
    <w:semiHidden/>
    <w:unhideWhenUsed/>
    <w:pPr>
      <w:spacing w:after="40"/>
    </w:pPr>
    <w:rPr>
      <w:sz w:val="18"/>
    </w:rPr>
  </w:style>
  <w:style w:type="character" w:customStyle="1" w:styleId="af5">
    <w:name w:val="Текст сноски Знак"/>
    <w:link w:val="af4"/>
    <w:uiPriority w:val="99"/>
    <w:rPr>
      <w:sz w:val="18"/>
    </w:rPr>
  </w:style>
  <w:style w:type="character" w:styleId="af6">
    <w:name w:val="footnote reference"/>
    <w:uiPriority w:val="99"/>
    <w:unhideWhenUsed/>
    <w:rPr>
      <w:vertAlign w:val="superscript"/>
    </w:rPr>
  </w:style>
  <w:style w:type="paragraph" w:styleId="af7">
    <w:name w:val="endnote text"/>
    <w:basedOn w:val="a0"/>
    <w:link w:val="af8"/>
    <w:uiPriority w:val="99"/>
    <w:semiHidden/>
    <w:unhideWhenUsed/>
    <w:rPr>
      <w:sz w:val="20"/>
    </w:rPr>
  </w:style>
  <w:style w:type="character" w:customStyle="1" w:styleId="af8">
    <w:name w:val="Текст концевой сноски Знак"/>
    <w:link w:val="af7"/>
    <w:uiPriority w:val="99"/>
    <w:rPr>
      <w:sz w:val="20"/>
    </w:rPr>
  </w:style>
  <w:style w:type="character" w:styleId="af9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0"/>
    <w:next w:val="a0"/>
    <w:uiPriority w:val="39"/>
    <w:unhideWhenUsed/>
    <w:pPr>
      <w:spacing w:after="57"/>
      <w:ind w:firstLine="0"/>
    </w:pPr>
  </w:style>
  <w:style w:type="paragraph" w:styleId="23">
    <w:name w:val="toc 2"/>
    <w:basedOn w:val="a0"/>
    <w:next w:val="a0"/>
    <w:uiPriority w:val="39"/>
    <w:unhideWhenUsed/>
    <w:pPr>
      <w:spacing w:after="57"/>
      <w:ind w:left="283" w:firstLine="0"/>
    </w:pPr>
  </w:style>
  <w:style w:type="paragraph" w:styleId="31">
    <w:name w:val="toc 3"/>
    <w:basedOn w:val="a0"/>
    <w:next w:val="a0"/>
    <w:uiPriority w:val="39"/>
    <w:unhideWhenUsed/>
    <w:pPr>
      <w:spacing w:after="57"/>
      <w:ind w:left="567" w:firstLine="0"/>
    </w:pPr>
  </w:style>
  <w:style w:type="paragraph" w:styleId="41">
    <w:name w:val="toc 4"/>
    <w:basedOn w:val="a0"/>
    <w:next w:val="a0"/>
    <w:uiPriority w:val="39"/>
    <w:unhideWhenUsed/>
    <w:pPr>
      <w:spacing w:after="57"/>
      <w:ind w:left="850" w:firstLine="0"/>
    </w:pPr>
  </w:style>
  <w:style w:type="paragraph" w:styleId="51">
    <w:name w:val="toc 5"/>
    <w:basedOn w:val="a0"/>
    <w:next w:val="a0"/>
    <w:uiPriority w:val="39"/>
    <w:unhideWhenUsed/>
    <w:pPr>
      <w:spacing w:after="57"/>
      <w:ind w:left="1134" w:firstLine="0"/>
    </w:pPr>
  </w:style>
  <w:style w:type="paragraph" w:styleId="61">
    <w:name w:val="toc 6"/>
    <w:basedOn w:val="a0"/>
    <w:next w:val="a0"/>
    <w:uiPriority w:val="39"/>
    <w:unhideWhenUsed/>
    <w:pPr>
      <w:spacing w:after="57"/>
      <w:ind w:left="1417" w:firstLine="0"/>
    </w:pPr>
  </w:style>
  <w:style w:type="paragraph" w:styleId="71">
    <w:name w:val="toc 7"/>
    <w:basedOn w:val="a0"/>
    <w:next w:val="a0"/>
    <w:uiPriority w:val="39"/>
    <w:unhideWhenUsed/>
    <w:pPr>
      <w:spacing w:after="57"/>
      <w:ind w:left="1701" w:firstLine="0"/>
    </w:pPr>
  </w:style>
  <w:style w:type="paragraph" w:styleId="81">
    <w:name w:val="toc 8"/>
    <w:basedOn w:val="a0"/>
    <w:next w:val="a0"/>
    <w:uiPriority w:val="39"/>
    <w:unhideWhenUsed/>
    <w:pPr>
      <w:spacing w:after="57"/>
      <w:ind w:left="1984" w:firstLine="0"/>
    </w:pPr>
  </w:style>
  <w:style w:type="paragraph" w:styleId="91">
    <w:name w:val="toc 9"/>
    <w:basedOn w:val="a0"/>
    <w:next w:val="a0"/>
    <w:uiPriority w:val="39"/>
    <w:unhideWhenUsed/>
    <w:pPr>
      <w:spacing w:after="57"/>
      <w:ind w:left="2268" w:firstLine="0"/>
    </w:pPr>
  </w:style>
  <w:style w:type="paragraph" w:styleId="afa">
    <w:name w:val="TOC Heading"/>
    <w:uiPriority w:val="39"/>
    <w:unhideWhenUsed/>
  </w:style>
  <w:style w:type="paragraph" w:styleId="afb">
    <w:name w:val="table of figures"/>
    <w:basedOn w:val="a0"/>
    <w:next w:val="a0"/>
    <w:uiPriority w:val="99"/>
    <w:unhideWhenUsed/>
  </w:style>
  <w:style w:type="paragraph" w:styleId="afc">
    <w:name w:val="Body Text"/>
    <w:basedOn w:val="a0"/>
    <w:next w:val="a0"/>
    <w:pPr>
      <w:ind w:firstLine="0"/>
      <w:jc w:val="both"/>
    </w:pPr>
    <w:rPr>
      <w:sz w:val="22"/>
    </w:rPr>
  </w:style>
  <w:style w:type="character" w:styleId="afd">
    <w:name w:val="page number"/>
    <w:basedOn w:val="a1"/>
  </w:style>
  <w:style w:type="paragraph" w:styleId="24">
    <w:name w:val="Body Text 2"/>
    <w:basedOn w:val="a0"/>
    <w:pPr>
      <w:spacing w:before="120"/>
      <w:ind w:right="5102" w:firstLine="0"/>
      <w:jc w:val="center"/>
    </w:pPr>
  </w:style>
  <w:style w:type="paragraph" w:customStyle="1" w:styleId="afe">
    <w:name w:val="Обращение"/>
    <w:basedOn w:val="a0"/>
    <w:next w:val="a0"/>
    <w:pPr>
      <w:spacing w:before="240" w:after="120"/>
      <w:ind w:firstLine="0"/>
      <w:jc w:val="center"/>
    </w:pPr>
    <w:rPr>
      <w:b/>
    </w:rPr>
  </w:style>
  <w:style w:type="paragraph" w:customStyle="1" w:styleId="aff">
    <w:name w:val="Адресные реквизиты"/>
    <w:basedOn w:val="afc"/>
    <w:next w:val="afc"/>
    <w:pPr>
      <w:jc w:val="left"/>
    </w:pPr>
    <w:rPr>
      <w:sz w:val="16"/>
    </w:rPr>
  </w:style>
  <w:style w:type="paragraph" w:customStyle="1" w:styleId="aff0">
    <w:name w:val="Адресат"/>
    <w:basedOn w:val="a0"/>
    <w:pPr>
      <w:spacing w:before="120"/>
      <w:ind w:firstLine="0"/>
    </w:pPr>
    <w:rPr>
      <w:b/>
    </w:rPr>
  </w:style>
  <w:style w:type="paragraph" w:styleId="32">
    <w:name w:val="Body Text 3"/>
    <w:basedOn w:val="a0"/>
    <w:pPr>
      <w:tabs>
        <w:tab w:val="left" w:pos="7371"/>
      </w:tabs>
      <w:spacing w:before="120"/>
      <w:ind w:firstLine="0"/>
    </w:pPr>
  </w:style>
  <w:style w:type="paragraph" w:customStyle="1" w:styleId="a">
    <w:name w:val="Текст док"/>
    <w:basedOn w:val="a0"/>
    <w:pPr>
      <w:numPr>
        <w:numId w:val="1"/>
      </w:numPr>
      <w:tabs>
        <w:tab w:val="left" w:pos="1134"/>
      </w:tabs>
      <w:jc w:val="both"/>
    </w:pPr>
  </w:style>
  <w:style w:type="paragraph" w:styleId="aff1">
    <w:name w:val="Normal (Web)"/>
    <w:basedOn w:val="a0"/>
    <w:uiPriority w:val="99"/>
    <w:unhideWhenUsed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12">
    <w:name w:val="Обычный (веб)1"/>
    <w:uiPriority w:val="9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00" w:beforeAutospacing="1" w:after="100" w:afterAutospacing="1"/>
    </w:pPr>
    <w:rPr>
      <w:sz w:val="24"/>
      <w:szCs w:val="24"/>
      <w:lang w:eastAsia="ru-RU"/>
    </w:rPr>
  </w:style>
  <w:style w:type="paragraph" w:styleId="aff2">
    <w:name w:val="Balloon Text"/>
    <w:basedOn w:val="a0"/>
    <w:link w:val="aff3"/>
    <w:uiPriority w:val="99"/>
    <w:semiHidden/>
    <w:unhideWhenUsed/>
    <w:rsid w:val="004C3F14"/>
    <w:rPr>
      <w:rFonts w:ascii="Tahoma" w:hAnsi="Tahoma" w:cs="Tahoma"/>
      <w:sz w:val="16"/>
      <w:szCs w:val="16"/>
    </w:rPr>
  </w:style>
  <w:style w:type="character" w:customStyle="1" w:styleId="aff3">
    <w:name w:val="Текст выноски Знак"/>
    <w:basedOn w:val="a1"/>
    <w:link w:val="aff2"/>
    <w:uiPriority w:val="99"/>
    <w:semiHidden/>
    <w:rsid w:val="004C3F14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ind w:firstLine="709"/>
    </w:pPr>
    <w:rPr>
      <w:sz w:val="28"/>
      <w:lang w:eastAsia="ru-RU"/>
    </w:rPr>
  </w:style>
  <w:style w:type="paragraph" w:styleId="1">
    <w:name w:val="heading 1"/>
    <w:basedOn w:val="a0"/>
    <w:next w:val="a0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0"/>
    <w:next w:val="a0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0"/>
    <w:next w:val="a0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0"/>
    <w:next w:val="a0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0"/>
    <w:next w:val="a0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0"/>
    <w:next w:val="a0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0"/>
    <w:next w:val="a0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0"/>
    <w:next w:val="a0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0"/>
    <w:next w:val="a0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4">
    <w:name w:val="List Paragraph"/>
    <w:basedOn w:val="a0"/>
    <w:uiPriority w:val="34"/>
    <w:qFormat/>
    <w:pPr>
      <w:ind w:left="720"/>
      <w:contextualSpacing/>
    </w:pPr>
  </w:style>
  <w:style w:type="paragraph" w:styleId="a5">
    <w:name w:val="No Spacing"/>
    <w:uiPriority w:val="1"/>
    <w:qFormat/>
  </w:style>
  <w:style w:type="paragraph" w:styleId="a6">
    <w:name w:val="Title"/>
    <w:basedOn w:val="a0"/>
    <w:next w:val="a0"/>
    <w:link w:val="a7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7">
    <w:name w:val="Название Знак"/>
    <w:link w:val="a6"/>
    <w:uiPriority w:val="10"/>
    <w:rPr>
      <w:sz w:val="48"/>
      <w:szCs w:val="48"/>
    </w:rPr>
  </w:style>
  <w:style w:type="paragraph" w:styleId="a8">
    <w:name w:val="Subtitle"/>
    <w:basedOn w:val="a0"/>
    <w:next w:val="a0"/>
    <w:link w:val="a9"/>
    <w:uiPriority w:val="11"/>
    <w:qFormat/>
    <w:pPr>
      <w:spacing w:before="200" w:after="200"/>
    </w:pPr>
    <w:rPr>
      <w:sz w:val="24"/>
      <w:szCs w:val="24"/>
    </w:rPr>
  </w:style>
  <w:style w:type="character" w:customStyle="1" w:styleId="a9">
    <w:name w:val="Подзаголовок Знак"/>
    <w:link w:val="a8"/>
    <w:uiPriority w:val="11"/>
    <w:rPr>
      <w:sz w:val="24"/>
      <w:szCs w:val="24"/>
    </w:rPr>
  </w:style>
  <w:style w:type="paragraph" w:styleId="21">
    <w:name w:val="Quote"/>
    <w:basedOn w:val="a0"/>
    <w:next w:val="a0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a">
    <w:name w:val="Intense Quote"/>
    <w:basedOn w:val="a0"/>
    <w:next w:val="a0"/>
    <w:link w:val="ab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b">
    <w:name w:val="Выделенная цитата Знак"/>
    <w:link w:val="aa"/>
    <w:uiPriority w:val="30"/>
    <w:rPr>
      <w:i/>
    </w:rPr>
  </w:style>
  <w:style w:type="paragraph" w:styleId="ac">
    <w:name w:val="header"/>
    <w:basedOn w:val="a0"/>
    <w:link w:val="ad"/>
    <w:pPr>
      <w:tabs>
        <w:tab w:val="center" w:pos="4153"/>
        <w:tab w:val="right" w:pos="8306"/>
      </w:tabs>
      <w:spacing w:before="120" w:after="240"/>
      <w:jc w:val="center"/>
    </w:pPr>
    <w:rPr>
      <w:b/>
      <w:caps/>
    </w:rPr>
  </w:style>
  <w:style w:type="character" w:customStyle="1" w:styleId="ad">
    <w:name w:val="Верхний колонтитул Знак"/>
    <w:link w:val="ac"/>
    <w:uiPriority w:val="99"/>
  </w:style>
  <w:style w:type="paragraph" w:styleId="ae">
    <w:name w:val="footer"/>
    <w:basedOn w:val="a0"/>
    <w:link w:val="af"/>
    <w:pPr>
      <w:tabs>
        <w:tab w:val="center" w:pos="4153"/>
        <w:tab w:val="right" w:pos="8306"/>
      </w:tabs>
    </w:pPr>
  </w:style>
  <w:style w:type="character" w:customStyle="1" w:styleId="af">
    <w:name w:val="Нижний колонтитул Знак"/>
    <w:link w:val="ae"/>
    <w:uiPriority w:val="99"/>
  </w:style>
  <w:style w:type="paragraph" w:styleId="af0">
    <w:name w:val="caption"/>
    <w:basedOn w:val="a0"/>
    <w:next w:val="a0"/>
    <w:link w:val="af1"/>
    <w:qFormat/>
    <w:pPr>
      <w:jc w:val="center"/>
    </w:pPr>
    <w:rPr>
      <w:b/>
    </w:rPr>
  </w:style>
  <w:style w:type="character" w:customStyle="1" w:styleId="af1">
    <w:name w:val="Название объекта Знак"/>
    <w:link w:val="af0"/>
    <w:uiPriority w:val="35"/>
    <w:rPr>
      <w:b/>
      <w:bCs/>
      <w:color w:val="4F81BD" w:themeColor="accent1"/>
      <w:sz w:val="18"/>
      <w:szCs w:val="18"/>
    </w:rPr>
  </w:style>
  <w:style w:type="table" w:styleId="af2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3">
    <w:name w:val="Hyperlink"/>
    <w:uiPriority w:val="99"/>
    <w:unhideWhenUsed/>
    <w:rPr>
      <w:color w:val="0000FF"/>
      <w:u w:val="single"/>
    </w:rPr>
  </w:style>
  <w:style w:type="paragraph" w:styleId="af4">
    <w:name w:val="footnote text"/>
    <w:basedOn w:val="a0"/>
    <w:link w:val="af5"/>
    <w:uiPriority w:val="99"/>
    <w:semiHidden/>
    <w:unhideWhenUsed/>
    <w:pPr>
      <w:spacing w:after="40"/>
    </w:pPr>
    <w:rPr>
      <w:sz w:val="18"/>
    </w:rPr>
  </w:style>
  <w:style w:type="character" w:customStyle="1" w:styleId="af5">
    <w:name w:val="Текст сноски Знак"/>
    <w:link w:val="af4"/>
    <w:uiPriority w:val="99"/>
    <w:rPr>
      <w:sz w:val="18"/>
    </w:rPr>
  </w:style>
  <w:style w:type="character" w:styleId="af6">
    <w:name w:val="footnote reference"/>
    <w:uiPriority w:val="99"/>
    <w:unhideWhenUsed/>
    <w:rPr>
      <w:vertAlign w:val="superscript"/>
    </w:rPr>
  </w:style>
  <w:style w:type="paragraph" w:styleId="af7">
    <w:name w:val="endnote text"/>
    <w:basedOn w:val="a0"/>
    <w:link w:val="af8"/>
    <w:uiPriority w:val="99"/>
    <w:semiHidden/>
    <w:unhideWhenUsed/>
    <w:rPr>
      <w:sz w:val="20"/>
    </w:rPr>
  </w:style>
  <w:style w:type="character" w:customStyle="1" w:styleId="af8">
    <w:name w:val="Текст концевой сноски Знак"/>
    <w:link w:val="af7"/>
    <w:uiPriority w:val="99"/>
    <w:rPr>
      <w:sz w:val="20"/>
    </w:rPr>
  </w:style>
  <w:style w:type="character" w:styleId="af9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0"/>
    <w:next w:val="a0"/>
    <w:uiPriority w:val="39"/>
    <w:unhideWhenUsed/>
    <w:pPr>
      <w:spacing w:after="57"/>
      <w:ind w:firstLine="0"/>
    </w:pPr>
  </w:style>
  <w:style w:type="paragraph" w:styleId="23">
    <w:name w:val="toc 2"/>
    <w:basedOn w:val="a0"/>
    <w:next w:val="a0"/>
    <w:uiPriority w:val="39"/>
    <w:unhideWhenUsed/>
    <w:pPr>
      <w:spacing w:after="57"/>
      <w:ind w:left="283" w:firstLine="0"/>
    </w:pPr>
  </w:style>
  <w:style w:type="paragraph" w:styleId="31">
    <w:name w:val="toc 3"/>
    <w:basedOn w:val="a0"/>
    <w:next w:val="a0"/>
    <w:uiPriority w:val="39"/>
    <w:unhideWhenUsed/>
    <w:pPr>
      <w:spacing w:after="57"/>
      <w:ind w:left="567" w:firstLine="0"/>
    </w:pPr>
  </w:style>
  <w:style w:type="paragraph" w:styleId="41">
    <w:name w:val="toc 4"/>
    <w:basedOn w:val="a0"/>
    <w:next w:val="a0"/>
    <w:uiPriority w:val="39"/>
    <w:unhideWhenUsed/>
    <w:pPr>
      <w:spacing w:after="57"/>
      <w:ind w:left="850" w:firstLine="0"/>
    </w:pPr>
  </w:style>
  <w:style w:type="paragraph" w:styleId="51">
    <w:name w:val="toc 5"/>
    <w:basedOn w:val="a0"/>
    <w:next w:val="a0"/>
    <w:uiPriority w:val="39"/>
    <w:unhideWhenUsed/>
    <w:pPr>
      <w:spacing w:after="57"/>
      <w:ind w:left="1134" w:firstLine="0"/>
    </w:pPr>
  </w:style>
  <w:style w:type="paragraph" w:styleId="61">
    <w:name w:val="toc 6"/>
    <w:basedOn w:val="a0"/>
    <w:next w:val="a0"/>
    <w:uiPriority w:val="39"/>
    <w:unhideWhenUsed/>
    <w:pPr>
      <w:spacing w:after="57"/>
      <w:ind w:left="1417" w:firstLine="0"/>
    </w:pPr>
  </w:style>
  <w:style w:type="paragraph" w:styleId="71">
    <w:name w:val="toc 7"/>
    <w:basedOn w:val="a0"/>
    <w:next w:val="a0"/>
    <w:uiPriority w:val="39"/>
    <w:unhideWhenUsed/>
    <w:pPr>
      <w:spacing w:after="57"/>
      <w:ind w:left="1701" w:firstLine="0"/>
    </w:pPr>
  </w:style>
  <w:style w:type="paragraph" w:styleId="81">
    <w:name w:val="toc 8"/>
    <w:basedOn w:val="a0"/>
    <w:next w:val="a0"/>
    <w:uiPriority w:val="39"/>
    <w:unhideWhenUsed/>
    <w:pPr>
      <w:spacing w:after="57"/>
      <w:ind w:left="1984" w:firstLine="0"/>
    </w:pPr>
  </w:style>
  <w:style w:type="paragraph" w:styleId="91">
    <w:name w:val="toc 9"/>
    <w:basedOn w:val="a0"/>
    <w:next w:val="a0"/>
    <w:uiPriority w:val="39"/>
    <w:unhideWhenUsed/>
    <w:pPr>
      <w:spacing w:after="57"/>
      <w:ind w:left="2268" w:firstLine="0"/>
    </w:pPr>
  </w:style>
  <w:style w:type="paragraph" w:styleId="afa">
    <w:name w:val="TOC Heading"/>
    <w:uiPriority w:val="39"/>
    <w:unhideWhenUsed/>
  </w:style>
  <w:style w:type="paragraph" w:styleId="afb">
    <w:name w:val="table of figures"/>
    <w:basedOn w:val="a0"/>
    <w:next w:val="a0"/>
    <w:uiPriority w:val="99"/>
    <w:unhideWhenUsed/>
  </w:style>
  <w:style w:type="paragraph" w:styleId="afc">
    <w:name w:val="Body Text"/>
    <w:basedOn w:val="a0"/>
    <w:next w:val="a0"/>
    <w:pPr>
      <w:ind w:firstLine="0"/>
      <w:jc w:val="both"/>
    </w:pPr>
    <w:rPr>
      <w:sz w:val="22"/>
    </w:rPr>
  </w:style>
  <w:style w:type="character" w:styleId="afd">
    <w:name w:val="page number"/>
    <w:basedOn w:val="a1"/>
  </w:style>
  <w:style w:type="paragraph" w:styleId="24">
    <w:name w:val="Body Text 2"/>
    <w:basedOn w:val="a0"/>
    <w:pPr>
      <w:spacing w:before="120"/>
      <w:ind w:right="5102" w:firstLine="0"/>
      <w:jc w:val="center"/>
    </w:pPr>
  </w:style>
  <w:style w:type="paragraph" w:customStyle="1" w:styleId="afe">
    <w:name w:val="Обращение"/>
    <w:basedOn w:val="a0"/>
    <w:next w:val="a0"/>
    <w:pPr>
      <w:spacing w:before="240" w:after="120"/>
      <w:ind w:firstLine="0"/>
      <w:jc w:val="center"/>
    </w:pPr>
    <w:rPr>
      <w:b/>
    </w:rPr>
  </w:style>
  <w:style w:type="paragraph" w:customStyle="1" w:styleId="aff">
    <w:name w:val="Адресные реквизиты"/>
    <w:basedOn w:val="afc"/>
    <w:next w:val="afc"/>
    <w:pPr>
      <w:jc w:val="left"/>
    </w:pPr>
    <w:rPr>
      <w:sz w:val="16"/>
    </w:rPr>
  </w:style>
  <w:style w:type="paragraph" w:customStyle="1" w:styleId="aff0">
    <w:name w:val="Адресат"/>
    <w:basedOn w:val="a0"/>
    <w:pPr>
      <w:spacing w:before="120"/>
      <w:ind w:firstLine="0"/>
    </w:pPr>
    <w:rPr>
      <w:b/>
    </w:rPr>
  </w:style>
  <w:style w:type="paragraph" w:styleId="32">
    <w:name w:val="Body Text 3"/>
    <w:basedOn w:val="a0"/>
    <w:pPr>
      <w:tabs>
        <w:tab w:val="left" w:pos="7371"/>
      </w:tabs>
      <w:spacing w:before="120"/>
      <w:ind w:firstLine="0"/>
    </w:pPr>
  </w:style>
  <w:style w:type="paragraph" w:customStyle="1" w:styleId="a">
    <w:name w:val="Текст док"/>
    <w:basedOn w:val="a0"/>
    <w:pPr>
      <w:numPr>
        <w:numId w:val="1"/>
      </w:numPr>
      <w:tabs>
        <w:tab w:val="left" w:pos="1134"/>
      </w:tabs>
      <w:jc w:val="both"/>
    </w:pPr>
  </w:style>
  <w:style w:type="paragraph" w:styleId="aff1">
    <w:name w:val="Normal (Web)"/>
    <w:basedOn w:val="a0"/>
    <w:uiPriority w:val="99"/>
    <w:unhideWhenUsed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12">
    <w:name w:val="Обычный (веб)1"/>
    <w:uiPriority w:val="9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00" w:beforeAutospacing="1" w:after="100" w:afterAutospacing="1"/>
    </w:pPr>
    <w:rPr>
      <w:sz w:val="24"/>
      <w:szCs w:val="24"/>
      <w:lang w:eastAsia="ru-RU"/>
    </w:rPr>
  </w:style>
  <w:style w:type="paragraph" w:styleId="aff2">
    <w:name w:val="Balloon Text"/>
    <w:basedOn w:val="a0"/>
    <w:link w:val="aff3"/>
    <w:uiPriority w:val="99"/>
    <w:semiHidden/>
    <w:unhideWhenUsed/>
    <w:rsid w:val="004C3F14"/>
    <w:rPr>
      <w:rFonts w:ascii="Tahoma" w:hAnsi="Tahoma" w:cs="Tahoma"/>
      <w:sz w:val="16"/>
      <w:szCs w:val="16"/>
    </w:rPr>
  </w:style>
  <w:style w:type="character" w:customStyle="1" w:styleId="aff3">
    <w:name w:val="Текст выноски Знак"/>
    <w:basedOn w:val="a1"/>
    <w:link w:val="aff2"/>
    <w:uiPriority w:val="99"/>
    <w:semiHidden/>
    <w:rsid w:val="004C3F14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128</Words>
  <Characters>731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858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3</cp:revision>
  <dcterms:created xsi:type="dcterms:W3CDTF">2026-01-26T03:31:00Z</dcterms:created>
  <dcterms:modified xsi:type="dcterms:W3CDTF">2026-01-26T03:32:00Z</dcterms:modified>
  <cp:version>917504</cp:version>
</cp:coreProperties>
</file>