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30AD" w:rsidRPr="00847216" w:rsidRDefault="00847216" w:rsidP="00847216">
      <w:pPr>
        <w:tabs>
          <w:tab w:val="left" w:pos="8647"/>
        </w:tabs>
        <w:ind w:right="-6" w:firstLine="0"/>
        <w:rPr>
          <w:rFonts w:ascii="PT Astra Serif" w:hAnsi="PT Astra Serif"/>
          <w:sz w:val="26"/>
          <w:szCs w:val="26"/>
        </w:rPr>
      </w:pPr>
      <w:r w:rsidRPr="00847216">
        <w:rPr>
          <w:rFonts w:ascii="PT Astra Serif" w:hAnsi="PT Astra Serif"/>
          <w:sz w:val="26"/>
          <w:szCs w:val="26"/>
        </w:rPr>
        <w:t>12.02.2026</w:t>
      </w:r>
      <w:r>
        <w:rPr>
          <w:rFonts w:ascii="PT Astra Serif" w:hAnsi="PT Astra Serif"/>
          <w:sz w:val="26"/>
          <w:szCs w:val="26"/>
        </w:rPr>
        <w:tab/>
        <w:t xml:space="preserve">  № 13</w:t>
      </w:r>
    </w:p>
    <w:p w:rsidR="000C30AD" w:rsidRDefault="000C30AD">
      <w:pPr>
        <w:tabs>
          <w:tab w:val="left" w:pos="9360"/>
        </w:tabs>
        <w:ind w:right="-6"/>
        <w:jc w:val="center"/>
        <w:rPr>
          <w:rFonts w:ascii="PT Astra Serif" w:hAnsi="PT Astra Serif"/>
          <w:sz w:val="24"/>
          <w:szCs w:val="24"/>
        </w:rPr>
      </w:pPr>
      <w:bookmarkStart w:id="0" w:name="_GoBack"/>
    </w:p>
    <w:p w:rsidR="000C30AD" w:rsidRDefault="000C30AD">
      <w:pPr>
        <w:tabs>
          <w:tab w:val="left" w:pos="9360"/>
        </w:tabs>
        <w:ind w:right="-6"/>
        <w:jc w:val="center"/>
        <w:rPr>
          <w:rFonts w:ascii="PT Astra Serif" w:hAnsi="PT Astra Serif"/>
          <w:sz w:val="24"/>
          <w:szCs w:val="24"/>
        </w:rPr>
      </w:pPr>
    </w:p>
    <w:bookmarkEnd w:id="0"/>
    <w:p w:rsidR="000C30AD" w:rsidRDefault="00847216">
      <w:pPr>
        <w:widowControl w:val="0"/>
        <w:jc w:val="center"/>
        <w:rPr>
          <w:rFonts w:ascii="PT Astra Serif" w:hAnsi="PT Astra Serif" w:cs="Calibri"/>
          <w:szCs w:val="26"/>
        </w:rPr>
      </w:pPr>
      <w:r>
        <w:rPr>
          <w:rFonts w:ascii="PT Astra Serif" w:hAnsi="PT Astra Serif" w:cs="Calibri"/>
          <w:sz w:val="26"/>
          <w:szCs w:val="26"/>
        </w:rPr>
        <w:t xml:space="preserve">О внесении изменений в постановление Губернатора </w:t>
      </w:r>
    </w:p>
    <w:p w:rsidR="000C30AD" w:rsidRDefault="00847216">
      <w:pPr>
        <w:widowControl w:val="0"/>
        <w:jc w:val="center"/>
        <w:rPr>
          <w:rFonts w:ascii="PT Astra Serif" w:hAnsi="PT Astra Serif" w:cs="Calibri"/>
          <w:szCs w:val="24"/>
        </w:rPr>
      </w:pPr>
      <w:r>
        <w:rPr>
          <w:rFonts w:ascii="PT Astra Serif" w:hAnsi="PT Astra Serif" w:cs="Calibri"/>
          <w:sz w:val="26"/>
          <w:szCs w:val="26"/>
        </w:rPr>
        <w:t>Томской области от 29.04.2016 № 37</w:t>
      </w:r>
    </w:p>
    <w:p w:rsidR="000C30AD" w:rsidRDefault="000C30AD">
      <w:pPr>
        <w:widowControl w:val="0"/>
        <w:jc w:val="center"/>
        <w:rPr>
          <w:rFonts w:ascii="PT Astra Serif" w:hAnsi="PT Astra Serif" w:cs="Calibri"/>
          <w:sz w:val="22"/>
          <w:szCs w:val="22"/>
        </w:rPr>
      </w:pPr>
    </w:p>
    <w:p w:rsidR="000C30AD" w:rsidRDefault="000C30AD">
      <w:pPr>
        <w:widowControl w:val="0"/>
        <w:jc w:val="center"/>
        <w:rPr>
          <w:rFonts w:ascii="PT Astra Serif" w:hAnsi="PT Astra Serif" w:cs="Calibri"/>
          <w:szCs w:val="28"/>
        </w:rPr>
      </w:pPr>
    </w:p>
    <w:p w:rsidR="000C30AD" w:rsidRDefault="00847216">
      <w:pPr>
        <w:jc w:val="both"/>
        <w:rPr>
          <w:rFonts w:ascii="PT Astra Serif" w:hAnsi="PT Astra Serif" w:cs="PT Astra Serif"/>
          <w:szCs w:val="28"/>
        </w:rPr>
      </w:pPr>
      <w:r>
        <w:rPr>
          <w:rFonts w:ascii="PT Astra Serif" w:eastAsia="PT Astra Serif" w:hAnsi="PT Astra Serif" w:cs="PT Astra Serif"/>
          <w:sz w:val="26"/>
          <w:szCs w:val="26"/>
        </w:rPr>
        <w:t>В соответствии с частью 5 статьи 20 Закона Томской области от 7 марта 2002 года № 9-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«О нормативных правовых актах Томской области» </w:t>
      </w:r>
    </w:p>
    <w:p w:rsidR="000C30AD" w:rsidRDefault="00847216">
      <w:pPr>
        <w:jc w:val="both"/>
        <w:rPr>
          <w:rFonts w:ascii="PT Astra Serif" w:hAnsi="PT Astra Serif" w:cs="PT Astra Serif"/>
          <w:szCs w:val="28"/>
        </w:rPr>
      </w:pPr>
      <w:r>
        <w:rPr>
          <w:rFonts w:ascii="PT Astra Serif" w:eastAsia="PT Astra Serif" w:hAnsi="PT Astra Serif" w:cs="PT Astra Serif"/>
          <w:sz w:val="26"/>
          <w:szCs w:val="26"/>
        </w:rPr>
        <w:t>ПОСТАНОВЛЯЮ:</w:t>
      </w:r>
    </w:p>
    <w:p w:rsidR="000C30AD" w:rsidRDefault="00847216">
      <w:pPr>
        <w:tabs>
          <w:tab w:val="left" w:pos="1134"/>
          <w:tab w:val="right" w:pos="8930"/>
        </w:tabs>
        <w:jc w:val="both"/>
        <w:rPr>
          <w:rFonts w:ascii="PT Astra Serif" w:hAnsi="PT Astra Serif" w:cs="PT Astra Serif"/>
          <w:szCs w:val="28"/>
        </w:rPr>
      </w:pPr>
      <w:r>
        <w:rPr>
          <w:rFonts w:ascii="PT Astra Serif" w:eastAsia="PT Astra Serif" w:hAnsi="PT Astra Serif" w:cs="PT Astra Serif"/>
          <w:sz w:val="26"/>
          <w:szCs w:val="26"/>
        </w:rPr>
        <w:t>1. 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Внести в постановление Губернатора Томской области от 29.04.2016 № 37 «Об утверждении Положения о Комитете по охране объектов культурного наследия Томской области» (Собрание законодательства Томской области, 2016, № 5/1 (146) следующие изменения:</w:t>
      </w:r>
      <w:proofErr w:type="gramEnd"/>
    </w:p>
    <w:p w:rsidR="000C30AD" w:rsidRDefault="00847216">
      <w:pPr>
        <w:tabs>
          <w:tab w:val="left" w:pos="1134"/>
          <w:tab w:val="right" w:pos="8930"/>
        </w:tabs>
        <w:jc w:val="both"/>
        <w:rPr>
          <w:rFonts w:ascii="PT Astra Serif" w:hAnsi="PT Astra Serif" w:cs="PT Astra Serif"/>
          <w:szCs w:val="28"/>
        </w:rPr>
      </w:pPr>
      <w:r>
        <w:rPr>
          <w:rFonts w:ascii="PT Astra Serif" w:eastAsia="PT Astra Serif" w:hAnsi="PT Astra Serif" w:cs="PT Astra Serif"/>
          <w:sz w:val="26"/>
          <w:szCs w:val="26"/>
        </w:rPr>
        <w:t>1) в п</w:t>
      </w:r>
      <w:r>
        <w:rPr>
          <w:rFonts w:ascii="PT Astra Serif" w:eastAsia="PT Astra Serif" w:hAnsi="PT Astra Serif" w:cs="PT Astra Serif"/>
          <w:sz w:val="26"/>
          <w:szCs w:val="26"/>
        </w:rPr>
        <w:t>ункте 3 слова «заместителя Губернатора Томской области по  строительству и инфраструктуре» заменить словами «заместителя Губернатора Томской области по строительству и архитектуре»;</w:t>
      </w:r>
    </w:p>
    <w:p w:rsidR="000C30AD" w:rsidRDefault="00847216">
      <w:pPr>
        <w:pStyle w:val="a4"/>
        <w:tabs>
          <w:tab w:val="left" w:pos="1134"/>
          <w:tab w:val="right" w:pos="8930"/>
        </w:tabs>
        <w:ind w:left="0"/>
        <w:contextualSpacing w:val="0"/>
        <w:jc w:val="both"/>
        <w:rPr>
          <w:rFonts w:ascii="PT Astra Serif" w:hAnsi="PT Astra Serif" w:cs="PT Astra Serif"/>
          <w:szCs w:val="28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2) в Положении о Комитете по охране объектов культурного наследия Томской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области,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утвержденном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>указанным постановлением:</w:t>
      </w:r>
    </w:p>
    <w:p w:rsidR="000C30AD" w:rsidRDefault="00847216">
      <w:pPr>
        <w:pStyle w:val="a4"/>
        <w:tabs>
          <w:tab w:val="left" w:pos="1134"/>
          <w:tab w:val="right" w:pos="8930"/>
        </w:tabs>
        <w:ind w:left="0"/>
        <w:contextualSpacing w:val="0"/>
        <w:jc w:val="both"/>
        <w:rPr>
          <w:rFonts w:ascii="PT Astra Serif" w:hAnsi="PT Astra Serif" w:cs="PT Astra Serif"/>
          <w:szCs w:val="28"/>
        </w:rPr>
      </w:pPr>
      <w:r>
        <w:rPr>
          <w:rFonts w:ascii="PT Astra Serif" w:eastAsia="PT Astra Serif" w:hAnsi="PT Astra Serif" w:cs="PT Astra Serif"/>
          <w:sz w:val="26"/>
          <w:szCs w:val="26"/>
        </w:rPr>
        <w:t>а) в пункте 6 слова «заместителю Губернатора Томской области по  строительству и инфраструктуре» заменить словами «заместителю Губернатора Томской области по строительству и архитектуре»;</w:t>
      </w:r>
    </w:p>
    <w:p w:rsidR="000C30AD" w:rsidRDefault="00847216">
      <w:pPr>
        <w:pStyle w:val="a4"/>
        <w:tabs>
          <w:tab w:val="left" w:pos="1134"/>
          <w:tab w:val="right" w:pos="8930"/>
        </w:tabs>
        <w:ind w:left="0"/>
        <w:contextualSpacing w:val="0"/>
        <w:jc w:val="both"/>
        <w:rPr>
          <w:rFonts w:ascii="PT Astra Serif" w:hAnsi="PT Astra Serif" w:cs="PT Astra Serif"/>
          <w:szCs w:val="28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б) в подпункте 25) п</w:t>
      </w:r>
      <w:r>
        <w:rPr>
          <w:rFonts w:ascii="PT Astra Serif" w:eastAsia="PT Astra Serif" w:hAnsi="PT Astra Serif" w:cs="PT Astra Serif"/>
          <w:sz w:val="26"/>
          <w:szCs w:val="26"/>
        </w:rPr>
        <w:t>ункта 9 слова «заместителя Губернатора Томской области по строительству и инфраструктуре» заменить словами «заместителя Губернатора Томской области по строительству и архитектуре»;</w:t>
      </w:r>
      <w:proofErr w:type="gramEnd"/>
    </w:p>
    <w:p w:rsidR="000C30AD" w:rsidRDefault="00847216">
      <w:pPr>
        <w:tabs>
          <w:tab w:val="left" w:pos="1134"/>
          <w:tab w:val="right" w:pos="8930"/>
        </w:tabs>
        <w:jc w:val="both"/>
        <w:rPr>
          <w:rFonts w:ascii="PT Astra Serif" w:hAnsi="PT Astra Serif" w:cs="PT Astra Serif"/>
          <w:szCs w:val="28"/>
        </w:rPr>
      </w:pPr>
      <w:r>
        <w:rPr>
          <w:rFonts w:ascii="PT Astra Serif" w:eastAsia="PT Astra Serif" w:hAnsi="PT Astra Serif" w:cs="PT Astra Serif"/>
          <w:sz w:val="26"/>
          <w:szCs w:val="26"/>
        </w:rPr>
        <w:t>2. Настоящее постановление вступает в силу со дня его официального опублико</w:t>
      </w:r>
      <w:r>
        <w:rPr>
          <w:rFonts w:ascii="PT Astra Serif" w:eastAsia="PT Astra Serif" w:hAnsi="PT Astra Serif" w:cs="PT Astra Serif"/>
          <w:sz w:val="26"/>
          <w:szCs w:val="26"/>
        </w:rPr>
        <w:t>вания.</w:t>
      </w:r>
    </w:p>
    <w:p w:rsidR="000C30AD" w:rsidRDefault="000C30AD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</w:p>
    <w:p w:rsidR="000C30AD" w:rsidRDefault="000C30AD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</w:p>
    <w:p w:rsidR="000C30AD" w:rsidRDefault="000C30AD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</w:p>
    <w:p w:rsidR="000C30AD" w:rsidRDefault="000C30AD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</w:p>
    <w:p w:rsidR="000C30AD" w:rsidRDefault="00847216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И.о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. Губернатора Томской области                                                            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А.М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. Рожков</w:t>
      </w:r>
    </w:p>
    <w:p w:rsidR="000C30AD" w:rsidRDefault="000C30AD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0C30AD" w:rsidRDefault="000C30AD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0C30AD" w:rsidRDefault="000C30AD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0C30AD" w:rsidRDefault="000C30AD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0C30AD" w:rsidRDefault="000C30AD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0C30AD" w:rsidRDefault="000C30AD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0C30AD" w:rsidRDefault="000C30AD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0C30AD" w:rsidRDefault="000C30AD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0C30AD" w:rsidRDefault="000C30AD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0C30AD" w:rsidRDefault="000C30AD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0C30AD" w:rsidRDefault="000C30AD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0C30AD" w:rsidRDefault="000C30AD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0C30AD" w:rsidRDefault="000C30AD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0C30AD" w:rsidRDefault="00847216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Перетягина Е.В.</w:t>
      </w:r>
    </w:p>
    <w:p w:rsidR="000C30AD" w:rsidRDefault="00847216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0212ms06.pg2026</w:t>
      </w:r>
      <w:proofErr w:type="spellEnd"/>
    </w:p>
    <w:sectPr w:rsidR="000C30AD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540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30AD" w:rsidRDefault="00847216">
      <w:r>
        <w:separator/>
      </w:r>
    </w:p>
  </w:endnote>
  <w:endnote w:type="continuationSeparator" w:id="0">
    <w:p w:rsidR="000C30AD" w:rsidRDefault="008472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30AD" w:rsidRDefault="000C30AD">
    <w:pPr>
      <w:pStyle w:val="ae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30AD" w:rsidRDefault="00847216">
      <w:r>
        <w:separator/>
      </w:r>
    </w:p>
  </w:footnote>
  <w:footnote w:type="continuationSeparator" w:id="0">
    <w:p w:rsidR="000C30AD" w:rsidRDefault="008472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30AD" w:rsidRDefault="00847216">
    <w:pPr>
      <w:pStyle w:val="ac"/>
      <w:framePr w:wrap="around" w:vAnchor="text" w:hAnchor="margin" w:xAlign="center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0C30AD" w:rsidRDefault="000C30AD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30AD" w:rsidRDefault="00847216">
    <w:pPr>
      <w:pStyle w:val="ac"/>
      <w:framePr w:wrap="around" w:vAnchor="text" w:hAnchor="margin" w:xAlign="center" w:y="1"/>
      <w:rPr>
        <w:rStyle w:val="afd"/>
        <w:sz w:val="24"/>
      </w:rPr>
    </w:pPr>
    <w:r>
      <w:rPr>
        <w:rStyle w:val="afd"/>
        <w:sz w:val="24"/>
      </w:rPr>
      <w:fldChar w:fldCharType="begin"/>
    </w:r>
    <w:r>
      <w:rPr>
        <w:rStyle w:val="afd"/>
        <w:sz w:val="24"/>
      </w:rPr>
      <w:instrText xml:space="preserve">PAGE  </w:instrText>
    </w:r>
    <w:r>
      <w:rPr>
        <w:rStyle w:val="afd"/>
        <w:sz w:val="24"/>
      </w:rPr>
      <w:fldChar w:fldCharType="separate"/>
    </w:r>
    <w:r>
      <w:rPr>
        <w:rStyle w:val="afd"/>
        <w:noProof/>
        <w:sz w:val="24"/>
      </w:rPr>
      <w:t>2</w:t>
    </w:r>
    <w:r>
      <w:rPr>
        <w:rStyle w:val="afd"/>
        <w:sz w:val="24"/>
      </w:rPr>
      <w:fldChar w:fldCharType="end"/>
    </w:r>
  </w:p>
  <w:p w:rsidR="000C30AD" w:rsidRDefault="000C30AD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30AD" w:rsidRDefault="00847216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0C30AD" w:rsidRDefault="00847216">
    <w:pPr>
      <w:pStyle w:val="ac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0C30AD" w:rsidRDefault="00847216">
    <w:pPr>
      <w:pStyle w:val="ac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0C30AD" w:rsidRDefault="000C30AD">
    <w:pPr>
      <w:pStyle w:val="ac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F1C11"/>
    <w:multiLevelType w:val="hybridMultilevel"/>
    <w:tmpl w:val="EEC21E3A"/>
    <w:lvl w:ilvl="0" w:tplc="06AC4D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E73204B8">
      <w:start w:val="1"/>
      <w:numFmt w:val="lowerLetter"/>
      <w:lvlText w:val="%2."/>
      <w:lvlJc w:val="left"/>
      <w:pPr>
        <w:ind w:left="1647" w:hanging="360"/>
      </w:pPr>
    </w:lvl>
    <w:lvl w:ilvl="2" w:tplc="534CF728">
      <w:start w:val="1"/>
      <w:numFmt w:val="lowerRoman"/>
      <w:lvlText w:val="%3."/>
      <w:lvlJc w:val="right"/>
      <w:pPr>
        <w:ind w:left="2367" w:hanging="180"/>
      </w:pPr>
    </w:lvl>
    <w:lvl w:ilvl="3" w:tplc="7AE65E48">
      <w:start w:val="1"/>
      <w:numFmt w:val="decimal"/>
      <w:lvlText w:val="%4."/>
      <w:lvlJc w:val="left"/>
      <w:pPr>
        <w:ind w:left="3087" w:hanging="360"/>
      </w:pPr>
    </w:lvl>
    <w:lvl w:ilvl="4" w:tplc="61127500">
      <w:start w:val="1"/>
      <w:numFmt w:val="lowerLetter"/>
      <w:lvlText w:val="%5."/>
      <w:lvlJc w:val="left"/>
      <w:pPr>
        <w:ind w:left="3807" w:hanging="360"/>
      </w:pPr>
    </w:lvl>
    <w:lvl w:ilvl="5" w:tplc="10143B22">
      <w:start w:val="1"/>
      <w:numFmt w:val="lowerRoman"/>
      <w:lvlText w:val="%6."/>
      <w:lvlJc w:val="right"/>
      <w:pPr>
        <w:ind w:left="4527" w:hanging="180"/>
      </w:pPr>
    </w:lvl>
    <w:lvl w:ilvl="6" w:tplc="DD7EB4AA">
      <w:start w:val="1"/>
      <w:numFmt w:val="decimal"/>
      <w:lvlText w:val="%7."/>
      <w:lvlJc w:val="left"/>
      <w:pPr>
        <w:ind w:left="5247" w:hanging="360"/>
      </w:pPr>
    </w:lvl>
    <w:lvl w:ilvl="7" w:tplc="8A78985E">
      <w:start w:val="1"/>
      <w:numFmt w:val="lowerLetter"/>
      <w:lvlText w:val="%8."/>
      <w:lvlJc w:val="left"/>
      <w:pPr>
        <w:ind w:left="5967" w:hanging="360"/>
      </w:pPr>
    </w:lvl>
    <w:lvl w:ilvl="8" w:tplc="BE542D54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CF82E1F"/>
    <w:multiLevelType w:val="hybridMultilevel"/>
    <w:tmpl w:val="50B21D3A"/>
    <w:lvl w:ilvl="0" w:tplc="7A6C01F4">
      <w:start w:val="1"/>
      <w:numFmt w:val="decimal"/>
      <w:pStyle w:val="a"/>
      <w:lvlText w:val="%1."/>
      <w:lvlJc w:val="left"/>
      <w:pPr>
        <w:ind w:left="1069" w:hanging="360"/>
      </w:pPr>
    </w:lvl>
    <w:lvl w:ilvl="1" w:tplc="6AF6EE06">
      <w:start w:val="1"/>
      <w:numFmt w:val="lowerLetter"/>
      <w:lvlText w:val="%2."/>
      <w:lvlJc w:val="left"/>
      <w:pPr>
        <w:ind w:left="1789" w:hanging="360"/>
      </w:pPr>
    </w:lvl>
    <w:lvl w:ilvl="2" w:tplc="1480CAD8">
      <w:start w:val="1"/>
      <w:numFmt w:val="lowerRoman"/>
      <w:lvlText w:val="%3."/>
      <w:lvlJc w:val="right"/>
      <w:pPr>
        <w:ind w:left="2509" w:hanging="180"/>
      </w:pPr>
    </w:lvl>
    <w:lvl w:ilvl="3" w:tplc="360E4532">
      <w:start w:val="1"/>
      <w:numFmt w:val="decimal"/>
      <w:lvlText w:val="%4."/>
      <w:lvlJc w:val="left"/>
      <w:pPr>
        <w:ind w:left="3229" w:hanging="360"/>
      </w:pPr>
    </w:lvl>
    <w:lvl w:ilvl="4" w:tplc="042EBDA0">
      <w:start w:val="1"/>
      <w:numFmt w:val="lowerLetter"/>
      <w:lvlText w:val="%5."/>
      <w:lvlJc w:val="left"/>
      <w:pPr>
        <w:ind w:left="3949" w:hanging="360"/>
      </w:pPr>
    </w:lvl>
    <w:lvl w:ilvl="5" w:tplc="4BE022DA">
      <w:start w:val="1"/>
      <w:numFmt w:val="lowerRoman"/>
      <w:lvlText w:val="%6."/>
      <w:lvlJc w:val="right"/>
      <w:pPr>
        <w:ind w:left="4669" w:hanging="180"/>
      </w:pPr>
    </w:lvl>
    <w:lvl w:ilvl="6" w:tplc="4B44BDDC">
      <w:start w:val="1"/>
      <w:numFmt w:val="decimal"/>
      <w:lvlText w:val="%7."/>
      <w:lvlJc w:val="left"/>
      <w:pPr>
        <w:ind w:left="5389" w:hanging="360"/>
      </w:pPr>
    </w:lvl>
    <w:lvl w:ilvl="7" w:tplc="2E446496">
      <w:start w:val="1"/>
      <w:numFmt w:val="lowerLetter"/>
      <w:lvlText w:val="%8."/>
      <w:lvlJc w:val="left"/>
      <w:pPr>
        <w:ind w:left="6109" w:hanging="360"/>
      </w:pPr>
    </w:lvl>
    <w:lvl w:ilvl="8" w:tplc="2F6EF17E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0AD"/>
    <w:rsid w:val="000C30AD"/>
    <w:rsid w:val="00847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0"/>
    <w:link w:val="af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</w:style>
  <w:style w:type="paragraph" w:styleId="af0">
    <w:name w:val="caption"/>
    <w:basedOn w:val="a0"/>
    <w:next w:val="a0"/>
    <w:link w:val="af1"/>
    <w:qFormat/>
    <w:pPr>
      <w:jc w:val="center"/>
    </w:pPr>
    <w:rPr>
      <w:b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000FF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0"/>
    <w:next w:val="a0"/>
    <w:uiPriority w:val="99"/>
    <w:unhideWhenUsed/>
  </w:style>
  <w:style w:type="paragraph" w:styleId="afc">
    <w:name w:val="Body Text"/>
    <w:basedOn w:val="a0"/>
    <w:next w:val="a0"/>
    <w:pPr>
      <w:ind w:firstLine="0"/>
      <w:jc w:val="both"/>
    </w:pPr>
    <w:rPr>
      <w:sz w:val="22"/>
    </w:rPr>
  </w:style>
  <w:style w:type="character" w:styleId="afd">
    <w:name w:val="page number"/>
    <w:basedOn w:val="a1"/>
  </w:style>
  <w:style w:type="paragraph" w:styleId="24">
    <w:name w:val="Body Text 2"/>
    <w:basedOn w:val="a0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0">
    <w:name w:val="Адресат"/>
    <w:basedOn w:val="a0"/>
    <w:pPr>
      <w:spacing w:before="120"/>
      <w:ind w:firstLine="0"/>
    </w:pPr>
    <w:rPr>
      <w:b/>
    </w:rPr>
  </w:style>
  <w:style w:type="paragraph" w:styleId="32">
    <w:name w:val="Body Text 3"/>
    <w:basedOn w:val="a0"/>
    <w:pPr>
      <w:tabs>
        <w:tab w:val="left" w:pos="7371"/>
      </w:tabs>
      <w:spacing w:before="120"/>
      <w:ind w:firstLine="0"/>
    </w:pPr>
  </w:style>
  <w:style w:type="paragraph" w:customStyle="1" w:styleId="a">
    <w:name w:val="Текст док"/>
    <w:basedOn w:val="a0"/>
    <w:pPr>
      <w:numPr>
        <w:numId w:val="1"/>
      </w:numPr>
      <w:tabs>
        <w:tab w:val="left" w:pos="1134"/>
      </w:tabs>
      <w:jc w:val="both"/>
    </w:pPr>
  </w:style>
  <w:style w:type="paragraph" w:styleId="aff1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2">
    <w:name w:val="Balloon Text"/>
    <w:basedOn w:val="a0"/>
    <w:link w:val="aff3"/>
    <w:uiPriority w:val="99"/>
    <w:semiHidden/>
    <w:unhideWhenUsed/>
    <w:rsid w:val="00847216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semiHidden/>
    <w:rsid w:val="00847216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0"/>
    <w:link w:val="af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</w:style>
  <w:style w:type="paragraph" w:styleId="af0">
    <w:name w:val="caption"/>
    <w:basedOn w:val="a0"/>
    <w:next w:val="a0"/>
    <w:link w:val="af1"/>
    <w:qFormat/>
    <w:pPr>
      <w:jc w:val="center"/>
    </w:pPr>
    <w:rPr>
      <w:b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000FF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0"/>
    <w:next w:val="a0"/>
    <w:uiPriority w:val="99"/>
    <w:unhideWhenUsed/>
  </w:style>
  <w:style w:type="paragraph" w:styleId="afc">
    <w:name w:val="Body Text"/>
    <w:basedOn w:val="a0"/>
    <w:next w:val="a0"/>
    <w:pPr>
      <w:ind w:firstLine="0"/>
      <w:jc w:val="both"/>
    </w:pPr>
    <w:rPr>
      <w:sz w:val="22"/>
    </w:rPr>
  </w:style>
  <w:style w:type="character" w:styleId="afd">
    <w:name w:val="page number"/>
    <w:basedOn w:val="a1"/>
  </w:style>
  <w:style w:type="paragraph" w:styleId="24">
    <w:name w:val="Body Text 2"/>
    <w:basedOn w:val="a0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0">
    <w:name w:val="Адресат"/>
    <w:basedOn w:val="a0"/>
    <w:pPr>
      <w:spacing w:before="120"/>
      <w:ind w:firstLine="0"/>
    </w:pPr>
    <w:rPr>
      <w:b/>
    </w:rPr>
  </w:style>
  <w:style w:type="paragraph" w:styleId="32">
    <w:name w:val="Body Text 3"/>
    <w:basedOn w:val="a0"/>
    <w:pPr>
      <w:tabs>
        <w:tab w:val="left" w:pos="7371"/>
      </w:tabs>
      <w:spacing w:before="120"/>
      <w:ind w:firstLine="0"/>
    </w:pPr>
  </w:style>
  <w:style w:type="paragraph" w:customStyle="1" w:styleId="a">
    <w:name w:val="Текст док"/>
    <w:basedOn w:val="a0"/>
    <w:pPr>
      <w:numPr>
        <w:numId w:val="1"/>
      </w:numPr>
      <w:tabs>
        <w:tab w:val="left" w:pos="1134"/>
      </w:tabs>
      <w:jc w:val="both"/>
    </w:pPr>
  </w:style>
  <w:style w:type="paragraph" w:styleId="aff1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2">
    <w:name w:val="Balloon Text"/>
    <w:basedOn w:val="a0"/>
    <w:link w:val="aff3"/>
    <w:uiPriority w:val="99"/>
    <w:semiHidden/>
    <w:unhideWhenUsed/>
    <w:rsid w:val="00847216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semiHidden/>
    <w:rsid w:val="00847216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2026-02-13T06:58:00Z</dcterms:created>
  <dcterms:modified xsi:type="dcterms:W3CDTF">2026-02-13T06:58:00Z</dcterms:modified>
  <cp:version>917504</cp:version>
</cp:coreProperties>
</file>