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192" w:rsidRDefault="007D63C1" w:rsidP="007D63C1">
      <w:pPr>
        <w:tabs>
          <w:tab w:val="left" w:pos="1177"/>
        </w:tabs>
        <w:ind w:firstLine="0"/>
        <w:rPr>
          <w:rFonts w:ascii="PT Astra Serif" w:hAnsi="PT Astra Serif"/>
        </w:rPr>
      </w:pPr>
      <w:r>
        <w:rPr>
          <w:rFonts w:ascii="PT Astra Serif" w:hAnsi="PT Astra Serif"/>
        </w:rPr>
        <w:t>13.05.2026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      № 357-</w:t>
      </w:r>
      <w:proofErr w:type="spellStart"/>
      <w:r>
        <w:rPr>
          <w:rFonts w:ascii="PT Astra Serif" w:hAnsi="PT Astra Serif"/>
        </w:rPr>
        <w:t>ра</w:t>
      </w:r>
      <w:proofErr w:type="spellEnd"/>
    </w:p>
    <w:p w:rsidR="00A41192" w:rsidRDefault="00A41192">
      <w:pPr>
        <w:tabs>
          <w:tab w:val="left" w:pos="1177"/>
        </w:tabs>
        <w:rPr>
          <w:rFonts w:ascii="PT Astra Serif" w:hAnsi="PT Astra Serif"/>
          <w:sz w:val="24"/>
          <w:szCs w:val="24"/>
        </w:rPr>
      </w:pPr>
    </w:p>
    <w:p w:rsidR="00A41192" w:rsidRDefault="00A41192">
      <w:pPr>
        <w:rPr>
          <w:rFonts w:ascii="PT Astra Serif" w:hAnsi="PT Astra Serif"/>
          <w:sz w:val="24"/>
          <w:szCs w:val="24"/>
        </w:rPr>
      </w:pPr>
    </w:p>
    <w:p w:rsidR="00A41192" w:rsidRDefault="007D63C1">
      <w:pPr>
        <w:shd w:val="clear" w:color="auto" w:fill="FFFFFF"/>
        <w:tabs>
          <w:tab w:val="left" w:leader="underscore" w:pos="2477"/>
          <w:tab w:val="left" w:leader="underscore" w:pos="3835"/>
        </w:tabs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Об изъятии земельных участков и расположенных на них объектов </w:t>
      </w:r>
    </w:p>
    <w:p w:rsidR="00A41192" w:rsidRDefault="007D63C1">
      <w:pPr>
        <w:shd w:val="clear" w:color="auto" w:fill="FFFFFF"/>
        <w:tabs>
          <w:tab w:val="left" w:leader="underscore" w:pos="2477"/>
          <w:tab w:val="left" w:leader="underscore" w:pos="3835"/>
        </w:tabs>
        <w:ind w:firstLine="0"/>
        <w:jc w:val="center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недвижимого имущества</w:t>
      </w:r>
    </w:p>
    <w:p w:rsidR="00A41192" w:rsidRDefault="00A41192">
      <w:pPr>
        <w:shd w:val="clear" w:color="auto" w:fill="FFFFFF"/>
        <w:tabs>
          <w:tab w:val="left" w:leader="underscore" w:pos="2477"/>
          <w:tab w:val="left" w:leader="underscore" w:pos="3835"/>
        </w:tabs>
        <w:jc w:val="center"/>
        <w:rPr>
          <w:rFonts w:ascii="PT Astra Serif" w:hAnsi="PT Astra Serif"/>
          <w:color w:val="000000"/>
          <w:sz w:val="18"/>
          <w:szCs w:val="18"/>
        </w:rPr>
      </w:pPr>
    </w:p>
    <w:p w:rsidR="00A41192" w:rsidRDefault="00A41192">
      <w:pPr>
        <w:shd w:val="clear" w:color="auto" w:fill="FFFFFF"/>
        <w:tabs>
          <w:tab w:val="left" w:leader="underscore" w:pos="2477"/>
          <w:tab w:val="left" w:leader="underscore" w:pos="3835"/>
        </w:tabs>
        <w:jc w:val="center"/>
        <w:rPr>
          <w:rFonts w:ascii="PT Astra Serif" w:hAnsi="PT Astra Serif"/>
          <w:color w:val="000000"/>
          <w:sz w:val="18"/>
          <w:szCs w:val="18"/>
        </w:rPr>
      </w:pPr>
    </w:p>
    <w:p w:rsidR="00A41192" w:rsidRDefault="007D63C1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>В соответствии с абзацем девятым подпункта 2 статьи 49, статьями 56.2 – 56.6 Земельного кодекса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Российской Федерации,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279 Гражданского кодекс</w:t>
      </w:r>
      <w:r>
        <w:rPr>
          <w:rFonts w:ascii="PT Astra Serif" w:hAnsi="PT Astra Serif"/>
          <w:sz w:val="26"/>
          <w:szCs w:val="26"/>
        </w:rPr>
        <w:t>а Российской Федерации, пунктом 5 статьи 3 Закона Томской области от 9 июля 2015 года № 100-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земельных отношениях в Томской области», на основании ходатайства Областного государственного </w:t>
      </w:r>
      <w:proofErr w:type="spellStart"/>
      <w:r>
        <w:rPr>
          <w:rFonts w:ascii="PT Astra Serif" w:hAnsi="PT Astra Serif"/>
          <w:sz w:val="26"/>
          <w:szCs w:val="26"/>
        </w:rPr>
        <w:t>казенного</w:t>
      </w:r>
      <w:proofErr w:type="spellEnd"/>
      <w:r>
        <w:rPr>
          <w:rFonts w:ascii="PT Astra Serif" w:hAnsi="PT Astra Serif"/>
          <w:sz w:val="26"/>
          <w:szCs w:val="26"/>
        </w:rPr>
        <w:t xml:space="preserve"> учреждения «Управление автомобильных дорог Томской обл</w:t>
      </w:r>
      <w:r>
        <w:rPr>
          <w:rFonts w:ascii="PT Astra Serif" w:hAnsi="PT Astra Serif"/>
          <w:sz w:val="26"/>
          <w:szCs w:val="26"/>
        </w:rPr>
        <w:t>асти» от 09.04.2026 № 7606-0194, документации по планировке территории</w:t>
      </w:r>
      <w:proofErr w:type="gramEnd"/>
      <w:r>
        <w:rPr>
          <w:rFonts w:ascii="PT Astra Serif" w:hAnsi="PT Astra Serif"/>
          <w:sz w:val="26"/>
          <w:szCs w:val="26"/>
        </w:rPr>
        <w:t xml:space="preserve">, </w:t>
      </w:r>
      <w:proofErr w:type="spellStart"/>
      <w:proofErr w:type="gramStart"/>
      <w:r>
        <w:rPr>
          <w:rFonts w:ascii="PT Astra Serif" w:hAnsi="PT Astra Serif"/>
          <w:sz w:val="26"/>
          <w:szCs w:val="26"/>
        </w:rPr>
        <w:t>утвержденной</w:t>
      </w:r>
      <w:proofErr w:type="spellEnd"/>
      <w:r>
        <w:rPr>
          <w:rFonts w:ascii="PT Astra Serif" w:hAnsi="PT Astra Serif"/>
          <w:sz w:val="26"/>
          <w:szCs w:val="26"/>
        </w:rPr>
        <w:t xml:space="preserve"> распоряжением Департамента архитектуры и строительства Томской области от 04.06.2024 № 71 «Об утверждении документации по планировке территории», приказом Департамента гра</w:t>
      </w:r>
      <w:r>
        <w:rPr>
          <w:rFonts w:ascii="PT Astra Serif" w:hAnsi="PT Astra Serif"/>
          <w:sz w:val="26"/>
          <w:szCs w:val="26"/>
        </w:rPr>
        <w:t xml:space="preserve">достроительного развития Томской области от 25.12.2024 № 77 «О внесении изменений в документацию по планировке территории для размещения объекта капитального строительства «Реконструкция автомобильной дороги Томск – Каргала – Колпашево на участке км 5+976 </w:t>
      </w:r>
      <w:r>
        <w:rPr>
          <w:rFonts w:ascii="PT Astra Serif" w:hAnsi="PT Astra Serif"/>
          <w:sz w:val="26"/>
          <w:szCs w:val="26"/>
        </w:rPr>
        <w:t>– км 7+880», в целях размещения объекта капитального строительства «Реконструкция</w:t>
      </w:r>
      <w:proofErr w:type="gramEnd"/>
      <w:r>
        <w:rPr>
          <w:rFonts w:ascii="PT Astra Serif" w:hAnsi="PT Astra Serif"/>
          <w:sz w:val="26"/>
          <w:szCs w:val="26"/>
        </w:rPr>
        <w:t xml:space="preserve"> автомобильной дороги Томск – Каргала – Колпашево на участке </w:t>
      </w:r>
      <w:proofErr w:type="gramStart"/>
      <w:r>
        <w:rPr>
          <w:rFonts w:ascii="PT Astra Serif" w:hAnsi="PT Astra Serif"/>
          <w:sz w:val="26"/>
          <w:szCs w:val="26"/>
        </w:rPr>
        <w:t>км</w:t>
      </w:r>
      <w:proofErr w:type="gramEnd"/>
      <w:r>
        <w:rPr>
          <w:rFonts w:ascii="PT Astra Serif" w:hAnsi="PT Astra Serif"/>
          <w:sz w:val="26"/>
          <w:szCs w:val="26"/>
        </w:rPr>
        <w:t xml:space="preserve"> 5+976 – км 7+880» изъять для государственных нужд Томской области в установленном порядке следующие земельные у</w:t>
      </w:r>
      <w:r>
        <w:rPr>
          <w:rFonts w:ascii="PT Astra Serif" w:hAnsi="PT Astra Serif"/>
          <w:sz w:val="26"/>
          <w:szCs w:val="26"/>
        </w:rPr>
        <w:t>частки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 расположенные на них объекты недвижимого имущества: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земельный участок площадью 31 кв. м, подлежащий образованию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раздела земельного участка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5551 кв. м с кадастровым номером 70:14:0100038:3164, местопол</w:t>
      </w:r>
      <w:r>
        <w:rPr>
          <w:rFonts w:ascii="PT Astra Serif" w:hAnsi="PT Astra Serif"/>
          <w:szCs w:val="26"/>
        </w:rPr>
        <w:t>ожение: Томская область, Томский район, д. Кисловка;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земельный участок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19 кв. м с кадастровым номером 70:14:0100038:10565, местоположение: Российская Федерация, Томская область, Томский район, Заречное сельское посе</w:t>
      </w:r>
      <w:r>
        <w:rPr>
          <w:rFonts w:ascii="PT Astra Serif" w:hAnsi="PT Astra Serif"/>
          <w:szCs w:val="26"/>
        </w:rPr>
        <w:t>ление, д. Кисловка;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земельный участок площадью 210 кв. м, подлежащий образованию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раздела земельного участка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744 кв. м с кадастровым номером 70:14:0100038:10573, по адресу: Российская Федерация, Томская область</w:t>
      </w:r>
      <w:r>
        <w:rPr>
          <w:rFonts w:ascii="PT Astra Serif" w:hAnsi="PT Astra Serif"/>
          <w:szCs w:val="26"/>
        </w:rPr>
        <w:t>, Томский район, Заречное сельское поселение, д. Кисловка;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4) земельный участок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14 кв. м с кадастровым номером 70:14:0100038:10566, местоположение:</w:t>
      </w:r>
      <w:r>
        <w:rPr>
          <w:szCs w:val="26"/>
        </w:rPr>
        <w:t xml:space="preserve"> </w:t>
      </w:r>
      <w:r>
        <w:rPr>
          <w:rFonts w:ascii="PT Astra Serif" w:hAnsi="PT Astra Serif"/>
          <w:szCs w:val="26"/>
        </w:rPr>
        <w:t>Российская Федерация, Томская область, Томский район, Заречное сельско</w:t>
      </w:r>
      <w:r>
        <w:rPr>
          <w:rFonts w:ascii="PT Astra Serif" w:hAnsi="PT Astra Serif"/>
          <w:szCs w:val="26"/>
        </w:rPr>
        <w:t>е поселение, д. Кисловка;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 земельный участок площадью 9005 кв. м, подлежащий образованию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раздела земельного участка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110227 кв. м </w:t>
      </w:r>
      <w:r>
        <w:rPr>
          <w:rFonts w:ascii="PT Astra Serif" w:hAnsi="PT Astra Serif"/>
          <w:szCs w:val="26"/>
        </w:rPr>
        <w:lastRenderedPageBreak/>
        <w:t>с кадастровым номером 70:21:0100085:5, по адресу:</w:t>
      </w:r>
      <w:r>
        <w:rPr>
          <w:szCs w:val="26"/>
        </w:rPr>
        <w:t xml:space="preserve"> </w:t>
      </w:r>
      <w:r>
        <w:rPr>
          <w:rFonts w:ascii="PT Astra Serif" w:hAnsi="PT Astra Serif"/>
          <w:szCs w:val="26"/>
        </w:rPr>
        <w:t>Российская Федерация, Томская о</w:t>
      </w:r>
      <w:r>
        <w:rPr>
          <w:rFonts w:ascii="PT Astra Serif" w:hAnsi="PT Astra Serif"/>
          <w:szCs w:val="26"/>
        </w:rPr>
        <w:t>бласть, городской округ город Томск, город Томск, тракт Шегарский, земельный участок 5;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 земельный участок площадью 1765 кв. м, подлежащий образованию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раздела земельного участка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36730 кв. м с кадастровым номеро</w:t>
      </w:r>
      <w:r>
        <w:rPr>
          <w:rFonts w:ascii="PT Astra Serif" w:hAnsi="PT Astra Serif"/>
          <w:szCs w:val="26"/>
        </w:rPr>
        <w:t xml:space="preserve">м 70:21:0100085:102, местоположение: Местоположение установлено относительно ориентира, расположенного в границах участка. Почтовый адрес ориентира: </w:t>
      </w:r>
      <w:proofErr w:type="gramStart"/>
      <w:r>
        <w:rPr>
          <w:rFonts w:ascii="PT Astra Serif" w:hAnsi="PT Astra Serif"/>
          <w:szCs w:val="26"/>
        </w:rPr>
        <w:t>Томская</w:t>
      </w:r>
      <w:proofErr w:type="gramEnd"/>
      <w:r>
        <w:rPr>
          <w:rFonts w:ascii="PT Astra Serif" w:hAnsi="PT Astra Serif"/>
          <w:szCs w:val="26"/>
        </w:rPr>
        <w:t xml:space="preserve"> обл., г. Томск;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 земельный участок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606 кв. м с кадастровым </w:t>
      </w:r>
      <w:r>
        <w:rPr>
          <w:rFonts w:ascii="PT Astra Serif" w:hAnsi="PT Astra Serif"/>
          <w:szCs w:val="26"/>
        </w:rPr>
        <w:t>номером 70:21:0200036:286, по адресу:</w:t>
      </w:r>
      <w:r>
        <w:rPr>
          <w:rFonts w:ascii="TimesNewRomanPSMT" w:hAnsi="TimesNewRomanPSMT"/>
          <w:color w:val="000000"/>
          <w:szCs w:val="26"/>
        </w:rPr>
        <w:t xml:space="preserve"> </w:t>
      </w:r>
      <w:r>
        <w:rPr>
          <w:rFonts w:ascii="PT Astra Serif" w:hAnsi="PT Astra Serif"/>
          <w:szCs w:val="26"/>
        </w:rPr>
        <w:t>Российская Федерация, Томская область, город Томск, ул. Сенная Курья;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8) земельный участок площадью 262 кв. м, подлежащий образованию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раздела земельного участка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7721 кв. м с </w:t>
      </w:r>
      <w:r>
        <w:rPr>
          <w:rFonts w:ascii="PT Astra Serif" w:hAnsi="PT Astra Serif"/>
          <w:szCs w:val="26"/>
        </w:rPr>
        <w:t>кадастровым номером 70:21:0100085:320, по адресу: Российская Федерация, Томская область, городской округ Город Томск, город Томск, тракт Шегарский, земельный участок 12/1;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9) земельный участок площадью 76 кв. м, подлежащий образованию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раздела земельн</w:t>
      </w:r>
      <w:r>
        <w:rPr>
          <w:rFonts w:ascii="PT Astra Serif" w:hAnsi="PT Astra Serif"/>
          <w:szCs w:val="26"/>
        </w:rPr>
        <w:t xml:space="preserve">ого участка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9974 кв. м с кадастровым номером 70:14:0100038:10893, по адресу: Российская Федерация, Томская область, </w:t>
      </w:r>
      <w:proofErr w:type="gramStart"/>
      <w:r>
        <w:rPr>
          <w:rFonts w:ascii="PT Astra Serif" w:hAnsi="PT Astra Serif"/>
          <w:szCs w:val="26"/>
        </w:rPr>
        <w:t>муниципальный</w:t>
      </w:r>
      <w:proofErr w:type="gramEnd"/>
      <w:r>
        <w:rPr>
          <w:rFonts w:ascii="PT Astra Serif" w:hAnsi="PT Astra Serif"/>
          <w:szCs w:val="26"/>
        </w:rPr>
        <w:t xml:space="preserve"> район Томский, сельское поселение Заречное, деревня Кисловка;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10) земельный участок из з</w:t>
      </w:r>
      <w:r>
        <w:rPr>
          <w:rFonts w:ascii="PT Astra Serif" w:hAnsi="PT Astra Serif"/>
          <w:szCs w:val="26"/>
        </w:rPr>
        <w:t xml:space="preserve">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1881 кв. м с кадастровым номером 70:21:0100085:13, местоположение: Местоположение установлено относительно ориентира, расположенного в границах участка. Почтовый адрес ориентира: Томская область, г. Томск, тракт Шегарский,</w:t>
      </w:r>
      <w:r>
        <w:rPr>
          <w:rFonts w:ascii="PT Astra Serif" w:hAnsi="PT Astra Serif"/>
          <w:szCs w:val="26"/>
        </w:rPr>
        <w:t xml:space="preserve"> 9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 xml:space="preserve">и расположенный на нем единый недвижимый комплекс – автозаправочная станция с кадастровым номером 70:21:0100085:309, местоположение: </w:t>
      </w:r>
      <w:proofErr w:type="gramStart"/>
      <w:r>
        <w:rPr>
          <w:rFonts w:ascii="PT Astra Serif" w:hAnsi="PT Astra Serif"/>
          <w:szCs w:val="26"/>
        </w:rPr>
        <w:t>Российская Федерация, Томская область, г. Томск, Шегарский тракт, состоящий из объектов недвижимости с кадастровыми ном</w:t>
      </w:r>
      <w:r>
        <w:rPr>
          <w:rFonts w:ascii="PT Astra Serif" w:hAnsi="PT Astra Serif"/>
          <w:szCs w:val="26"/>
        </w:rPr>
        <w:t>ерами: 70:21:0100085:308, 70:21:0100085:310, 70:21:0100085:311, 70:21:0100085:312, 70:21:0100085:313, 70:21:0100085:314, 70:21:0100085:315, 70:21:0100085:316, 70:21:0100085:317, 70:21:0100085:318;</w:t>
      </w:r>
      <w:proofErr w:type="gramEnd"/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11) земельный участок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</w:t>
      </w:r>
      <w:r>
        <w:rPr>
          <w:rFonts w:ascii="PT Astra Serif" w:hAnsi="PT Astra Serif"/>
          <w:szCs w:val="26"/>
        </w:rPr>
        <w:t xml:space="preserve"> 1200 кв. м </w:t>
      </w:r>
      <w:r>
        <w:rPr>
          <w:rFonts w:ascii="PT Astra Serif" w:hAnsi="PT Astra Serif"/>
          <w:szCs w:val="26"/>
        </w:rPr>
        <w:br/>
        <w:t>с кадастровым номером 70:21:0100085:155, местоположение: Местоположение установлено относительно ориентира, расположенного в границах участка. Почтовый адрес ориентира: Российская Федерация, Томская область, г.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Томск, Шегарский тракт, </w:t>
      </w:r>
      <w:proofErr w:type="spellStart"/>
      <w:r>
        <w:rPr>
          <w:rFonts w:ascii="PT Astra Serif" w:hAnsi="PT Astra Serif"/>
          <w:szCs w:val="26"/>
        </w:rPr>
        <w:t>12а</w:t>
      </w:r>
      <w:proofErr w:type="spellEnd"/>
      <w:r>
        <w:rPr>
          <w:rFonts w:ascii="PT Astra Serif" w:hAnsi="PT Astra Serif"/>
          <w:szCs w:val="26"/>
        </w:rPr>
        <w:t xml:space="preserve"> и ра</w:t>
      </w:r>
      <w:r>
        <w:rPr>
          <w:rFonts w:ascii="PT Astra Serif" w:hAnsi="PT Astra Serif"/>
          <w:szCs w:val="26"/>
        </w:rPr>
        <w:t>сположенное на нем сооружение – автозаправочная станция с кадастровым номером 70:21:0100085:112, местоположение: Томская область, г.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Томск, тракт Шегарский, д.</w:t>
      </w:r>
      <w:r>
        <w:rPr>
          <w:rFonts w:ascii="PT Astra Serif" w:hAnsi="PT Astra Serif"/>
          <w:szCs w:val="26"/>
          <w:lang w:val="en-US"/>
        </w:rPr>
        <w:t> </w:t>
      </w:r>
      <w:proofErr w:type="spellStart"/>
      <w:r>
        <w:rPr>
          <w:rFonts w:ascii="PT Astra Serif" w:hAnsi="PT Astra Serif"/>
          <w:szCs w:val="26"/>
        </w:rPr>
        <w:t>12а</w:t>
      </w:r>
      <w:proofErr w:type="spellEnd"/>
      <w:r>
        <w:rPr>
          <w:rFonts w:ascii="PT Astra Serif" w:hAnsi="PT Astra Serif"/>
          <w:szCs w:val="26"/>
        </w:rPr>
        <w:t>;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земельный участок из земель </w:t>
      </w:r>
      <w:proofErr w:type="spellStart"/>
      <w:r>
        <w:rPr>
          <w:rFonts w:ascii="PT Astra Serif" w:hAnsi="PT Astra Serif"/>
          <w:szCs w:val="26"/>
        </w:rPr>
        <w:t>населенных</w:t>
      </w:r>
      <w:proofErr w:type="spellEnd"/>
      <w:r>
        <w:rPr>
          <w:rFonts w:ascii="PT Astra Serif" w:hAnsi="PT Astra Serif"/>
          <w:szCs w:val="26"/>
        </w:rPr>
        <w:t xml:space="preserve"> пунктов площадью 205 кв.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м </w:t>
      </w:r>
      <w:r>
        <w:rPr>
          <w:rFonts w:ascii="PT Astra Serif" w:hAnsi="PT Astra Serif"/>
          <w:szCs w:val="26"/>
        </w:rPr>
        <w:t>с кадастровым номером 70:14:0100038:10564, местоположение: Российская Федерация, Томская область, Томский район, Заречное сельское поселение, д.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Кисловка.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color w:val="22272F"/>
          <w:szCs w:val="26"/>
          <w:shd w:val="clear" w:color="auto" w:fill="FFFFFF"/>
          <w:lang w:val="en-US"/>
        </w:rPr>
        <w:t> </w:t>
      </w:r>
      <w:proofErr w:type="gramStart"/>
      <w:r>
        <w:rPr>
          <w:rFonts w:ascii="PT Astra Serif" w:hAnsi="PT Astra Serif"/>
          <w:szCs w:val="26"/>
        </w:rPr>
        <w:t>В целях обеспечения размещения объекта капитального строительства «Реконструкция автомобильной дор</w:t>
      </w:r>
      <w:r>
        <w:rPr>
          <w:rFonts w:ascii="PT Astra Serif" w:hAnsi="PT Astra Serif"/>
          <w:szCs w:val="26"/>
        </w:rPr>
        <w:t>оги Томск – Каргала – Колпашево на участке км 5+976 – км 7+880» не осуществляется изъятие объектов недвижимого имущества с кадастровыми номерами: 70:14:0000000:2947, 70:14:0100038:3175, 70:14:0100038:3917, 70:14:0100038:3919, 70:14:0100038:3982, 70:14:0100</w:t>
      </w:r>
      <w:r>
        <w:rPr>
          <w:rFonts w:ascii="PT Astra Serif" w:hAnsi="PT Astra Serif"/>
          <w:szCs w:val="26"/>
        </w:rPr>
        <w:t>038:3997, 70:14:0100038:4982, 70:14</w:t>
      </w:r>
      <w:proofErr w:type="gramEnd"/>
      <w:r>
        <w:rPr>
          <w:rFonts w:ascii="PT Astra Serif" w:hAnsi="PT Astra Serif"/>
          <w:szCs w:val="26"/>
        </w:rPr>
        <w:t>:</w:t>
      </w:r>
      <w:proofErr w:type="gramStart"/>
      <w:r>
        <w:rPr>
          <w:rFonts w:ascii="PT Astra Serif" w:hAnsi="PT Astra Serif"/>
          <w:szCs w:val="26"/>
        </w:rPr>
        <w:t xml:space="preserve">0100038:7075, 70:14:0100038:9716, 70:14:0100038:11040, 70:14:0132001:111, 70:14:0100038:3920, 70:14:0100038:11052, 70:21:0100085:343, </w:t>
      </w:r>
      <w:r>
        <w:rPr>
          <w:rFonts w:ascii="PT Astra Serif" w:hAnsi="PT Astra Serif"/>
          <w:szCs w:val="26"/>
        </w:rPr>
        <w:lastRenderedPageBreak/>
        <w:t>70:21:0100085:344, 70:00:0000000:134, расположенных в границах земельных участков, ука</w:t>
      </w:r>
      <w:r>
        <w:rPr>
          <w:rFonts w:ascii="PT Astra Serif" w:hAnsi="PT Astra Serif"/>
          <w:szCs w:val="26"/>
        </w:rPr>
        <w:t>занных в пункте 1 настоящего распоряжения, и размещение которых не противоречит цели изъятия земельных участков.</w:t>
      </w:r>
      <w:proofErr w:type="gramEnd"/>
    </w:p>
    <w:p w:rsidR="00A41192" w:rsidRDefault="007D63C1">
      <w:pPr>
        <w:pStyle w:val="ConsPlusNormal"/>
        <w:tabs>
          <w:tab w:val="left" w:pos="709"/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color w:val="000000"/>
          <w:spacing w:val="-4"/>
          <w:sz w:val="26"/>
          <w:szCs w:val="26"/>
        </w:rPr>
        <w:t xml:space="preserve">Департаменту информационной политики Администрации Томской области </w:t>
      </w:r>
      <w:r>
        <w:rPr>
          <w:rFonts w:ascii="PT Astra Serif" w:hAnsi="PT Astra Serif"/>
          <w:sz w:val="26"/>
          <w:szCs w:val="26"/>
        </w:rPr>
        <w:t>в течение 10 дней со дня принятия настоящего распоряжения:</w:t>
      </w:r>
    </w:p>
    <w:p w:rsidR="00A41192" w:rsidRDefault="007D63C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осуществить размещение настоящего распоряжения на официальном сайте Администрации Томской области;</w:t>
      </w:r>
    </w:p>
    <w:p w:rsidR="00A41192" w:rsidRDefault="007D63C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опубликование настоящего распоряжения в порядке, установленном для официального опубликования (обнародования) муниципальных правовых актов уста</w:t>
      </w:r>
      <w:r>
        <w:rPr>
          <w:rFonts w:ascii="PT Astra Serif" w:hAnsi="PT Astra Serif"/>
          <w:sz w:val="26"/>
          <w:szCs w:val="26"/>
        </w:rPr>
        <w:t>вом поселения, городского округа по месту нахождения земельных участков, указанных в пункте 1 настоящего распоряжения.</w:t>
      </w:r>
    </w:p>
    <w:p w:rsidR="00A41192" w:rsidRDefault="007D63C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pacing w:val="-4"/>
          <w:sz w:val="26"/>
          <w:szCs w:val="26"/>
        </w:rPr>
        <w:t xml:space="preserve">Комитету по общим вопросам Администрации Томской области </w:t>
      </w:r>
      <w:r>
        <w:rPr>
          <w:rFonts w:ascii="PT Astra Serif" w:hAnsi="PT Astra Serif"/>
          <w:sz w:val="26"/>
          <w:szCs w:val="26"/>
        </w:rPr>
        <w:t>в течение 10 дней со дня принятия настоящего распоряжения направить копию нас</w:t>
      </w:r>
      <w:r>
        <w:rPr>
          <w:rFonts w:ascii="PT Astra Serif" w:hAnsi="PT Astra Serif"/>
          <w:sz w:val="26"/>
          <w:szCs w:val="26"/>
        </w:rPr>
        <w:t xml:space="preserve">тоящего распоряжения в Управление </w:t>
      </w:r>
      <w:proofErr w:type="spellStart"/>
      <w:r>
        <w:rPr>
          <w:rFonts w:ascii="PT Astra Serif" w:hAnsi="PT Astra Serif"/>
          <w:sz w:val="26"/>
          <w:szCs w:val="26"/>
        </w:rPr>
        <w:t>Росреестра</w:t>
      </w:r>
      <w:proofErr w:type="spellEnd"/>
      <w:r>
        <w:rPr>
          <w:rFonts w:ascii="PT Astra Serif" w:hAnsi="PT Astra Serif"/>
          <w:sz w:val="26"/>
          <w:szCs w:val="26"/>
        </w:rPr>
        <w:t xml:space="preserve"> по Томской области, Администрацию Томского района, администрацию Города Томска, Областное государственное </w:t>
      </w:r>
      <w:proofErr w:type="spellStart"/>
      <w:r>
        <w:rPr>
          <w:rFonts w:ascii="PT Astra Serif" w:hAnsi="PT Astra Serif"/>
          <w:sz w:val="26"/>
          <w:szCs w:val="26"/>
        </w:rPr>
        <w:t>казенное</w:t>
      </w:r>
      <w:proofErr w:type="spellEnd"/>
      <w:r>
        <w:rPr>
          <w:rFonts w:ascii="PT Astra Serif" w:hAnsi="PT Astra Serif"/>
          <w:sz w:val="26"/>
          <w:szCs w:val="26"/>
        </w:rPr>
        <w:t xml:space="preserve"> учреждение «Управление автомобильных дорог Томской </w:t>
      </w:r>
      <w:r>
        <w:rPr>
          <w:rFonts w:ascii="PT Astra Serif" w:hAnsi="PT Astra Serif"/>
          <w:sz w:val="26"/>
          <w:szCs w:val="26"/>
        </w:rPr>
        <w:br/>
        <w:t>области», по месту нахождения единого недвиж</w:t>
      </w:r>
      <w:r>
        <w:rPr>
          <w:rFonts w:ascii="PT Astra Serif" w:hAnsi="PT Astra Serif"/>
          <w:sz w:val="26"/>
          <w:szCs w:val="26"/>
        </w:rPr>
        <w:t xml:space="preserve">имого комплекса </w:t>
      </w:r>
      <w:r>
        <w:rPr>
          <w:rFonts w:ascii="PT Astra Serif" w:hAnsi="PT Astra Serif"/>
          <w:sz w:val="26"/>
          <w:szCs w:val="26"/>
        </w:rPr>
        <w:br/>
        <w:t>с кадастровым номером 70:21:0100085:309 и сооружения с кадастровым номером 70</w:t>
      </w:r>
      <w:proofErr w:type="gramEnd"/>
      <w:r>
        <w:rPr>
          <w:rFonts w:ascii="PT Astra Serif" w:hAnsi="PT Astra Serif"/>
          <w:sz w:val="26"/>
          <w:szCs w:val="26"/>
        </w:rPr>
        <w:t>:21:0100085:112, а также письмом с уведомлением о вручении правообладателям земельных участков: Обществу с ограниченной ответственностью «Специализированный Застр</w:t>
      </w:r>
      <w:r>
        <w:rPr>
          <w:rFonts w:ascii="PT Astra Serif" w:hAnsi="PT Astra Serif"/>
          <w:sz w:val="26"/>
          <w:szCs w:val="26"/>
        </w:rPr>
        <w:t>ойщик «</w:t>
      </w:r>
      <w:proofErr w:type="spellStart"/>
      <w:r>
        <w:rPr>
          <w:rFonts w:ascii="PT Astra Serif" w:hAnsi="PT Astra Serif"/>
          <w:sz w:val="26"/>
          <w:szCs w:val="26"/>
        </w:rPr>
        <w:t>Карьероуправление</w:t>
      </w:r>
      <w:proofErr w:type="spellEnd"/>
      <w:r>
        <w:rPr>
          <w:rFonts w:ascii="PT Astra Serif" w:hAnsi="PT Astra Serif"/>
          <w:sz w:val="26"/>
          <w:szCs w:val="26"/>
        </w:rPr>
        <w:t>», муниципальному бюджетному образовательному учреждению дополнительного образования детей «Детско-юношеская спортивная школа технических видов спорта Города Томска», Департаменту капитального строительства администрации Города Томс</w:t>
      </w:r>
      <w:r>
        <w:rPr>
          <w:rFonts w:ascii="PT Astra Serif" w:hAnsi="PT Astra Serif"/>
          <w:sz w:val="26"/>
          <w:szCs w:val="26"/>
        </w:rPr>
        <w:t xml:space="preserve">ка, Нагорных Евгению Викторовичу, Обществу с ограниченной ответственностью «Управляющая компания «ДОМКОМ», </w:t>
      </w:r>
      <w:proofErr w:type="spellStart"/>
      <w:r>
        <w:rPr>
          <w:rFonts w:ascii="PT Astra Serif" w:hAnsi="PT Astra Serif"/>
          <w:sz w:val="26"/>
          <w:szCs w:val="26"/>
        </w:rPr>
        <w:t>Стамати</w:t>
      </w:r>
      <w:proofErr w:type="spellEnd"/>
      <w:r>
        <w:rPr>
          <w:rFonts w:ascii="PT Astra Serif" w:hAnsi="PT Astra Serif"/>
          <w:sz w:val="26"/>
          <w:szCs w:val="26"/>
        </w:rPr>
        <w:t xml:space="preserve"> Дмитрию Вадимовичу, Обществу с ограниченной ответственностью «</w:t>
      </w:r>
      <w:proofErr w:type="spellStart"/>
      <w:r>
        <w:rPr>
          <w:rFonts w:ascii="PT Astra Serif" w:hAnsi="PT Astra Serif"/>
          <w:sz w:val="26"/>
          <w:szCs w:val="26"/>
        </w:rPr>
        <w:t>ГАЗОЙЛ</w:t>
      </w:r>
      <w:proofErr w:type="spellEnd"/>
      <w:r>
        <w:rPr>
          <w:rFonts w:ascii="PT Astra Serif" w:hAnsi="PT Astra Serif"/>
          <w:sz w:val="26"/>
          <w:szCs w:val="26"/>
        </w:rPr>
        <w:t xml:space="preserve">», </w:t>
      </w:r>
      <w:proofErr w:type="spellStart"/>
      <w:r>
        <w:rPr>
          <w:rFonts w:ascii="PT Astra Serif" w:hAnsi="PT Astra Serif"/>
          <w:sz w:val="26"/>
          <w:szCs w:val="26"/>
        </w:rPr>
        <w:t>Закурской</w:t>
      </w:r>
      <w:proofErr w:type="spellEnd"/>
      <w:r>
        <w:rPr>
          <w:rFonts w:ascii="PT Astra Serif" w:hAnsi="PT Astra Serif"/>
          <w:sz w:val="26"/>
          <w:szCs w:val="26"/>
        </w:rPr>
        <w:t xml:space="preserve"> Полине Сергеевне.</w:t>
      </w:r>
    </w:p>
    <w:p w:rsidR="00A41192" w:rsidRDefault="007D63C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</w:t>
      </w:r>
      <w:r>
        <w:rPr>
          <w:rFonts w:ascii="PT Astra Serif" w:hAnsi="PT Astra Serif"/>
          <w:szCs w:val="26"/>
          <w:lang w:val="en-US"/>
        </w:rPr>
        <w:t>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расп</w:t>
      </w:r>
      <w:r>
        <w:rPr>
          <w:rFonts w:ascii="PT Astra Serif" w:hAnsi="PT Astra Serif"/>
          <w:szCs w:val="26"/>
        </w:rPr>
        <w:t>оряжения возложить на заместителя Губернатора Томской области по промышленности, инвестиционной политике и имущественным отношениям.</w:t>
      </w:r>
    </w:p>
    <w:p w:rsidR="00A41192" w:rsidRDefault="00A41192">
      <w:pPr>
        <w:tabs>
          <w:tab w:val="left" w:pos="7088"/>
        </w:tabs>
        <w:jc w:val="both"/>
        <w:rPr>
          <w:rFonts w:ascii="PT Astra Serif" w:hAnsi="PT Astra Serif"/>
        </w:rPr>
      </w:pPr>
    </w:p>
    <w:p w:rsidR="00A41192" w:rsidRDefault="00A41192">
      <w:pPr>
        <w:tabs>
          <w:tab w:val="left" w:pos="7088"/>
        </w:tabs>
        <w:jc w:val="both"/>
        <w:rPr>
          <w:rFonts w:ascii="PT Astra Serif" w:hAnsi="PT Astra Serif"/>
        </w:rPr>
      </w:pPr>
    </w:p>
    <w:p w:rsidR="00A41192" w:rsidRDefault="00A4119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41192" w:rsidRDefault="00A4119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41192" w:rsidRDefault="007D63C1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</w:t>
      </w:r>
      <w:r>
        <w:t> </w:t>
      </w:r>
      <w:r>
        <w:rPr>
          <w:rFonts w:ascii="PT Astra Serif" w:hAnsi="PT Astra Serif"/>
          <w:szCs w:val="26"/>
        </w:rPr>
        <w:t>Губернатора Томской области</w:t>
      </w:r>
      <w:r>
        <w:rPr>
          <w:rFonts w:ascii="PT Astra Serif" w:hAnsi="PT Astra Serif"/>
          <w:szCs w:val="26"/>
        </w:rPr>
        <w:tab/>
        <w:t xml:space="preserve"> </w:t>
      </w:r>
      <w:proofErr w:type="spellStart"/>
      <w:r>
        <w:rPr>
          <w:rFonts w:ascii="PT Astra Serif" w:hAnsi="PT Astra Serif"/>
          <w:szCs w:val="26"/>
        </w:rPr>
        <w:t>А.М</w:t>
      </w:r>
      <w:proofErr w:type="spellEnd"/>
      <w:r>
        <w:rPr>
          <w:rFonts w:ascii="PT Astra Serif" w:hAnsi="PT Astra Serif"/>
          <w:szCs w:val="26"/>
        </w:rPr>
        <w:t>. Рожков</w:t>
      </w: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A41192">
      <w:pPr>
        <w:rPr>
          <w:rFonts w:ascii="PT Astra Serif" w:hAnsi="PT Astra Serif"/>
          <w:sz w:val="20"/>
        </w:rPr>
      </w:pPr>
    </w:p>
    <w:p w:rsidR="00A41192" w:rsidRDefault="007D63C1">
      <w:pPr>
        <w:pStyle w:val="afb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Исакова </w:t>
      </w:r>
      <w:proofErr w:type="spellStart"/>
      <w:r>
        <w:rPr>
          <w:rFonts w:ascii="PT Astra Serif" w:hAnsi="PT Astra Serif"/>
          <w:sz w:val="20"/>
        </w:rPr>
        <w:t>Т.А</w:t>
      </w:r>
      <w:proofErr w:type="spellEnd"/>
      <w:r>
        <w:rPr>
          <w:rFonts w:ascii="PT Astra Serif" w:hAnsi="PT Astra Serif"/>
          <w:sz w:val="20"/>
        </w:rPr>
        <w:t>.</w:t>
      </w:r>
    </w:p>
    <w:p w:rsidR="00A41192" w:rsidRDefault="007D63C1">
      <w:pPr>
        <w:tabs>
          <w:tab w:val="left" w:pos="851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  <w:lang w:val="en-US"/>
        </w:rPr>
        <w:t>0507js</w:t>
      </w:r>
      <w:proofErr w:type="spellEnd"/>
      <w:r>
        <w:rPr>
          <w:rFonts w:ascii="PT Astra Serif" w:hAnsi="PT Astra Serif"/>
          <w:sz w:val="20"/>
        </w:rPr>
        <w:t>0</w:t>
      </w:r>
      <w:r>
        <w:rPr>
          <w:rFonts w:ascii="PT Astra Serif" w:hAnsi="PT Astra Serif"/>
          <w:sz w:val="20"/>
          <w:lang w:val="en-US"/>
        </w:rPr>
        <w:t>2</w:t>
      </w:r>
      <w:r>
        <w:rPr>
          <w:rFonts w:ascii="PT Astra Serif" w:hAnsi="PT Astra Serif"/>
          <w:sz w:val="20"/>
        </w:rPr>
        <w:t>.</w:t>
      </w:r>
      <w:proofErr w:type="spellStart"/>
      <w:r>
        <w:rPr>
          <w:rFonts w:ascii="PT Astra Serif" w:hAnsi="PT Astra Serif"/>
          <w:sz w:val="20"/>
          <w:lang w:val="en-US"/>
        </w:rPr>
        <w:t>ra</w:t>
      </w:r>
      <w:proofErr w:type="spellEnd"/>
      <w:r>
        <w:rPr>
          <w:rFonts w:ascii="PT Astra Serif" w:hAnsi="PT Astra Serif"/>
          <w:sz w:val="20"/>
        </w:rPr>
        <w:t>2026</w:t>
      </w:r>
    </w:p>
    <w:sectPr w:rsidR="00A41192">
      <w:headerReference w:type="even" r:id="rId7"/>
      <w:headerReference w:type="default" r:id="rId8"/>
      <w:footerReference w:type="default" r:id="rId9"/>
      <w:headerReference w:type="first" r:id="rId10"/>
      <w:pgSz w:w="11907" w:h="16840"/>
      <w:pgMar w:top="1134" w:right="850" w:bottom="824" w:left="1701" w:header="563" w:footer="42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192" w:rsidRDefault="007D63C1">
      <w:r>
        <w:separator/>
      </w:r>
    </w:p>
  </w:endnote>
  <w:endnote w:type="continuationSeparator" w:id="0">
    <w:p w:rsidR="00A41192" w:rsidRDefault="007D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charset w:val="00"/>
    <w:family w:val="auto"/>
    <w:pitch w:val="default"/>
  </w:font>
  <w:font w:name="TimesNewRomanPSM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92" w:rsidRDefault="00A41192">
    <w:pPr>
      <w:pStyle w:val="ad"/>
      <w:ind w:left="-567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192" w:rsidRDefault="007D63C1">
      <w:r>
        <w:separator/>
      </w:r>
    </w:p>
  </w:footnote>
  <w:footnote w:type="continuationSeparator" w:id="0">
    <w:p w:rsidR="00A41192" w:rsidRDefault="007D6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92" w:rsidRDefault="007D63C1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A41192" w:rsidRDefault="00A4119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92" w:rsidRPr="007D63C1" w:rsidRDefault="007D63C1">
    <w:pPr>
      <w:pStyle w:val="ab"/>
      <w:framePr w:wrap="around" w:vAnchor="text" w:hAnchor="margin" w:xAlign="center" w:y="1"/>
      <w:ind w:firstLine="0"/>
      <w:rPr>
        <w:rStyle w:val="afd"/>
        <w:rFonts w:ascii="PT Astra Serif" w:hAnsi="PT Astra Serif" w:cs="PT Astra Serif"/>
        <w:b w:val="0"/>
        <w:sz w:val="24"/>
      </w:rPr>
    </w:pPr>
    <w:r w:rsidRPr="007D63C1">
      <w:rPr>
        <w:rStyle w:val="afd"/>
        <w:b w:val="0"/>
        <w:sz w:val="24"/>
      </w:rPr>
      <w:fldChar w:fldCharType="begin"/>
    </w:r>
    <w:r w:rsidRPr="007D63C1">
      <w:rPr>
        <w:rStyle w:val="afd"/>
        <w:b w:val="0"/>
        <w:sz w:val="24"/>
      </w:rPr>
      <w:instrText xml:space="preserve">PAGE  </w:instrText>
    </w:r>
    <w:r w:rsidRPr="007D63C1"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d"/>
        <w:b w:val="0"/>
        <w:noProof/>
        <w:sz w:val="24"/>
      </w:rPr>
      <w:t>3</w:t>
    </w:r>
    <w:r w:rsidRPr="007D63C1">
      <w:rPr>
        <w:rStyle w:val="afd"/>
        <w:rFonts w:ascii="PT Astra Serif" w:eastAsia="PT Astra Serif" w:hAnsi="PT Astra Serif" w:cs="PT Astra Serif"/>
        <w:b w:val="0"/>
        <w:sz w:val="24"/>
      </w:rPr>
      <w:fldChar w:fldCharType="end"/>
    </w:r>
  </w:p>
  <w:p w:rsidR="00A41192" w:rsidRDefault="00A41192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92" w:rsidRDefault="007D63C1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856" cy="657153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55" cy="6571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4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A41192" w:rsidRDefault="007D63C1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A41192" w:rsidRDefault="007D63C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A41192" w:rsidRPr="007D63C1" w:rsidRDefault="00A4119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92"/>
    <w:rsid w:val="007D63C1"/>
    <w:rsid w:val="00A4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customStyle="1" w:styleId="afc">
    <w:name w:val="Основной текст Знак"/>
    <w:link w:val="afb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c">
    <w:name w:val="Верхний колонтитул Знак"/>
    <w:link w:val="a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d">
    <w:name w:val="page number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26">
    <w:name w:val="Body Text Indent 2"/>
    <w:basedOn w:val="a"/>
    <w:link w:val="27"/>
    <w:uiPriority w:val="99"/>
    <w:semiHidden/>
    <w:unhideWhenUsed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uiPriority w:val="99"/>
    <w:semiHidden/>
    <w:rPr>
      <w:rFonts w:ascii="Times New Roman" w:eastAsia="Times New Roman" w:hAnsi="Times New Roman"/>
      <w:sz w:val="26"/>
    </w:rPr>
  </w:style>
  <w:style w:type="table" w:customStyle="1" w:styleId="ListTable5Dark">
    <w:name w:val="List Table 5 Dark"/>
    <w:link w:val="28"/>
    <w:uiPriority w:val="99"/>
    <w:rPr>
      <w:rFonts w:ascii="PT Astra Serif" w:eastAsia="Tahoma" w:hAnsi="PT Astra Serif" w:cs="Noto Sans Devanagari"/>
      <w:sz w:val="24"/>
      <w:szCs w:val="24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8">
    <w:name w:val="Нижний колонтитул2"/>
    <w:link w:val="ListTable5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ind w:firstLine="709"/>
    </w:pPr>
    <w:rPr>
      <w:rFonts w:ascii="Times New Roman" w:eastAsia="Times New Roman" w:hAnsi="Times New Roman"/>
      <w:sz w:val="26"/>
      <w:lang w:eastAsia="ru-RU"/>
    </w:rPr>
  </w:style>
  <w:style w:type="paragraph" w:customStyle="1" w:styleId="ConsPlusNormal">
    <w:name w:val="ConsPlusNormal"/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rFonts w:ascii="Times New Roman" w:eastAsia="Times New Roman" w:hAnsi="Times New Roman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customStyle="1" w:styleId="afc">
    <w:name w:val="Основной текст Знак"/>
    <w:link w:val="afb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c">
    <w:name w:val="Верхний колонтитул Знак"/>
    <w:link w:val="a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d">
    <w:name w:val="page number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26">
    <w:name w:val="Body Text Indent 2"/>
    <w:basedOn w:val="a"/>
    <w:link w:val="27"/>
    <w:uiPriority w:val="99"/>
    <w:semiHidden/>
    <w:unhideWhenUsed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uiPriority w:val="99"/>
    <w:semiHidden/>
    <w:rPr>
      <w:rFonts w:ascii="Times New Roman" w:eastAsia="Times New Roman" w:hAnsi="Times New Roman"/>
      <w:sz w:val="26"/>
    </w:rPr>
  </w:style>
  <w:style w:type="table" w:customStyle="1" w:styleId="ListTable5Dark">
    <w:name w:val="List Table 5 Dark"/>
    <w:link w:val="28"/>
    <w:uiPriority w:val="99"/>
    <w:rPr>
      <w:rFonts w:ascii="PT Astra Serif" w:eastAsia="Tahoma" w:hAnsi="PT Astra Serif" w:cs="Noto Sans Devanagari"/>
      <w:sz w:val="24"/>
      <w:szCs w:val="24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8">
    <w:name w:val="Нижний колонтитул2"/>
    <w:link w:val="ListTable5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ind w:firstLine="709"/>
    </w:pPr>
    <w:rPr>
      <w:rFonts w:ascii="Times New Roman" w:eastAsia="Times New Roman" w:hAnsi="Times New Roman"/>
      <w:sz w:val="26"/>
      <w:lang w:eastAsia="ru-RU"/>
    </w:rPr>
  </w:style>
  <w:style w:type="paragraph" w:customStyle="1" w:styleId="ConsPlusNormal">
    <w:name w:val="ConsPlusNormal"/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2</cp:revision>
  <dcterms:created xsi:type="dcterms:W3CDTF">2026-05-13T05:15:00Z</dcterms:created>
  <dcterms:modified xsi:type="dcterms:W3CDTF">2026-05-13T05:15:00Z</dcterms:modified>
  <cp:version>917504</cp:version>
</cp:coreProperties>
</file>