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77" w:rsidRPr="000E4977" w:rsidRDefault="000E4977" w:rsidP="000E497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4977">
        <w:rPr>
          <w:rFonts w:ascii="Times New Roman" w:hAnsi="Times New Roman" w:cs="Times New Roman"/>
          <w:sz w:val="20"/>
          <w:szCs w:val="20"/>
        </w:rPr>
        <w:t>Приложение №</w:t>
      </w:r>
      <w:r w:rsidR="00832F5B">
        <w:rPr>
          <w:rFonts w:ascii="Times New Roman" w:hAnsi="Times New Roman" w:cs="Times New Roman"/>
          <w:sz w:val="20"/>
          <w:szCs w:val="20"/>
          <w:lang w:val="en-US"/>
        </w:rPr>
        <w:t>1</w:t>
      </w:r>
      <w:bookmarkStart w:id="0" w:name="_GoBack"/>
      <w:bookmarkEnd w:id="0"/>
      <w:r w:rsidRPr="000E497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E4977" w:rsidRPr="000E4977" w:rsidRDefault="000E4977" w:rsidP="000E497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4977">
        <w:rPr>
          <w:rFonts w:ascii="Times New Roman" w:hAnsi="Times New Roman" w:cs="Times New Roman"/>
          <w:sz w:val="20"/>
          <w:szCs w:val="20"/>
        </w:rPr>
        <w:t xml:space="preserve">к Методическим рекомендациям </w:t>
      </w:r>
    </w:p>
    <w:p w:rsidR="000E4977" w:rsidRPr="000E4977" w:rsidRDefault="000E4977" w:rsidP="000E497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4977">
        <w:rPr>
          <w:rFonts w:ascii="Times New Roman" w:hAnsi="Times New Roman" w:cs="Times New Roman"/>
          <w:sz w:val="20"/>
          <w:szCs w:val="20"/>
        </w:rPr>
        <w:t xml:space="preserve">по составлению должностных регламентов </w:t>
      </w:r>
    </w:p>
    <w:p w:rsidR="000E4977" w:rsidRPr="000E4977" w:rsidRDefault="000E4977" w:rsidP="000E497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4977">
        <w:rPr>
          <w:rFonts w:ascii="Times New Roman" w:hAnsi="Times New Roman" w:cs="Times New Roman"/>
          <w:sz w:val="20"/>
          <w:szCs w:val="20"/>
        </w:rPr>
        <w:t xml:space="preserve">государственных гражданских служащих </w:t>
      </w:r>
    </w:p>
    <w:p w:rsidR="000E4977" w:rsidRPr="000E4977" w:rsidRDefault="000E4977" w:rsidP="000E4977">
      <w:pPr>
        <w:jc w:val="right"/>
        <w:rPr>
          <w:rFonts w:ascii="Times New Roman" w:hAnsi="Times New Roman" w:cs="Times New Roman"/>
          <w:sz w:val="20"/>
          <w:szCs w:val="20"/>
        </w:rPr>
      </w:pPr>
      <w:r w:rsidRPr="000E4977">
        <w:rPr>
          <w:rFonts w:ascii="Times New Roman" w:hAnsi="Times New Roman" w:cs="Times New Roman"/>
          <w:sz w:val="20"/>
          <w:szCs w:val="20"/>
        </w:rPr>
        <w:t>Томской области</w:t>
      </w:r>
    </w:p>
    <w:p w:rsidR="00B6525C" w:rsidRPr="00124AE7" w:rsidRDefault="00B6525C" w:rsidP="009263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AE7">
        <w:rPr>
          <w:rFonts w:ascii="Times New Roman" w:hAnsi="Times New Roman" w:cs="Times New Roman"/>
          <w:b/>
          <w:sz w:val="24"/>
          <w:szCs w:val="24"/>
        </w:rPr>
        <w:t>Положения должностного регламента государственного гражданского служащего органа государственной власти Томской области, ответственного за работу по профилактике коррупционных и иных правонарушений, в части усиления мер по противодействию коррупции (далее – гражданская служба, гражданский служащий)</w:t>
      </w:r>
    </w:p>
    <w:p w:rsidR="00494266" w:rsidRPr="00124AE7" w:rsidRDefault="00494266" w:rsidP="0049426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t>В первую очередь при составлении</w:t>
      </w:r>
      <w:r w:rsidR="00615DE5" w:rsidRPr="00124AE7">
        <w:rPr>
          <w:rFonts w:ascii="Times New Roman" w:hAnsi="Times New Roman" w:cs="Times New Roman"/>
          <w:sz w:val="24"/>
          <w:szCs w:val="24"/>
        </w:rPr>
        <w:t xml:space="preserve"> должностных</w:t>
      </w:r>
      <w:r w:rsidRPr="00124AE7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615DE5" w:rsidRPr="00124AE7">
        <w:rPr>
          <w:rFonts w:ascii="Times New Roman" w:hAnsi="Times New Roman" w:cs="Times New Roman"/>
          <w:sz w:val="24"/>
          <w:szCs w:val="24"/>
        </w:rPr>
        <w:t>ов</w:t>
      </w:r>
      <w:r w:rsidRPr="00124AE7">
        <w:rPr>
          <w:rFonts w:ascii="Times New Roman" w:hAnsi="Times New Roman" w:cs="Times New Roman"/>
          <w:sz w:val="24"/>
          <w:szCs w:val="24"/>
        </w:rPr>
        <w:t xml:space="preserve"> государственного гражданского служащего  органа государственной власти Томской области, ответственного за работу по профилактике коррупционных и иных правонарушений (далее – гражданский служащий), </w:t>
      </w:r>
      <w:r w:rsidR="00615DE5" w:rsidRPr="00124AE7">
        <w:rPr>
          <w:rFonts w:ascii="Times New Roman" w:hAnsi="Times New Roman" w:cs="Times New Roman"/>
          <w:sz w:val="24"/>
          <w:szCs w:val="24"/>
        </w:rPr>
        <w:t xml:space="preserve">государственного служащего, осуществляющего контроль и координацию деятельности указанного гражданского служащего, </w:t>
      </w:r>
      <w:r w:rsidRPr="00124AE7">
        <w:rPr>
          <w:rFonts w:ascii="Times New Roman" w:hAnsi="Times New Roman" w:cs="Times New Roman"/>
          <w:sz w:val="24"/>
          <w:szCs w:val="24"/>
        </w:rPr>
        <w:t xml:space="preserve">а также  </w:t>
      </w:r>
      <w:r w:rsidR="00615DE5" w:rsidRPr="00124AE7">
        <w:rPr>
          <w:rFonts w:ascii="Times New Roman" w:hAnsi="Times New Roman" w:cs="Times New Roman"/>
          <w:sz w:val="24"/>
          <w:szCs w:val="24"/>
        </w:rPr>
        <w:t>должностного регламента руководителя исполнительного</w:t>
      </w:r>
      <w:r w:rsidRPr="00124AE7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615DE5" w:rsidRPr="00124AE7">
        <w:rPr>
          <w:rFonts w:ascii="Times New Roman" w:hAnsi="Times New Roman" w:cs="Times New Roman"/>
          <w:sz w:val="24"/>
          <w:szCs w:val="24"/>
        </w:rPr>
        <w:t>а,</w:t>
      </w:r>
      <w:r w:rsidRPr="00124AE7">
        <w:rPr>
          <w:rFonts w:ascii="Times New Roman" w:hAnsi="Times New Roman" w:cs="Times New Roman"/>
          <w:sz w:val="24"/>
          <w:szCs w:val="24"/>
        </w:rPr>
        <w:t xml:space="preserve"> в разделе 2 «Паспорт должности»</w:t>
      </w:r>
      <w:r w:rsidR="00615DE5" w:rsidRPr="00124AE7">
        <w:rPr>
          <w:rFonts w:ascii="Times New Roman" w:hAnsi="Times New Roman" w:cs="Times New Roman"/>
          <w:sz w:val="24"/>
          <w:szCs w:val="24"/>
        </w:rPr>
        <w:t xml:space="preserve"> при формировании квалификационных требований к специальностям, направлениям подготовки, знаниям и умениям</w:t>
      </w:r>
      <w:proofErr w:type="gramEnd"/>
      <w:r w:rsidR="00615DE5" w:rsidRPr="00124AE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15DE5" w:rsidRPr="00124AE7">
        <w:rPr>
          <w:rFonts w:ascii="Times New Roman" w:hAnsi="Times New Roman" w:cs="Times New Roman"/>
          <w:sz w:val="24"/>
          <w:szCs w:val="24"/>
        </w:rPr>
        <w:t xml:space="preserve">необходимым для замещения должностей государственной гражданской службы Томской области, необходимо учитывать  положения раздела </w:t>
      </w:r>
      <w:r w:rsidR="00615DE5" w:rsidRPr="00124AE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15DE5" w:rsidRPr="00124AE7">
        <w:rPr>
          <w:rFonts w:ascii="Times New Roman" w:hAnsi="Times New Roman" w:cs="Times New Roman"/>
          <w:sz w:val="24"/>
          <w:szCs w:val="24"/>
        </w:rPr>
        <w:t xml:space="preserve"> Регионального справочника квалификационных требований к специальностям, направлениям подготовки, знаниям и умениям, необходимым для замещения должностей государственной гражданской службы Томской области в соответствии с областью «Регулирование государственной гражданской службы»  и вида «Выработка и реализация мер, направленных на противодействие коррупции»</w:t>
      </w:r>
      <w:r w:rsidR="00301328" w:rsidRPr="00124AE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1. Основной функцией государственного гражданского служащего являются профилактика коррупционных и иных правонарушений в органе государственной власти Томской области, а также обеспечение деятельности органа государственной власти Томской области по соблюдению гражданскими  служащими запретов, ограничений, обязательств и правил служебного поведения (далее – гражданские служащие).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2. В целях выполнения указанной функции гражданский служащий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осуществляет следующие обязанности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>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а) обеспечивает соблюдение гражданскими служащими органа государственной власти Томской области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6" w:history="1">
        <w:r w:rsidRPr="00124AE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законом</w:t>
        </w:r>
      </w:hyperlink>
      <w:r w:rsidRPr="00124AE7">
        <w:rPr>
          <w:rFonts w:ascii="Times New Roman" w:hAnsi="Times New Roman" w:cs="Times New Roman"/>
          <w:sz w:val="24"/>
          <w:szCs w:val="24"/>
        </w:rPr>
        <w:t xml:space="preserve"> от 25 декабря 2008г. № 273-ФЗ «О противодействии коррупции» и другими федеральными законами (далее - требования к служебному поведению);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б) принимает меры по выявлению и устранению причин и условий, способствующих возникновению конфликта интересов на гражданской службе;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в) обеспечивает деятельность комиссии по соблюдению требований к служебному поведению гражданских служащих и урегулированию конфликта интересов;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t xml:space="preserve">г) оказывает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hyperlink r:id="rId7" w:history="1">
        <w:r w:rsidRPr="00124AE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принципов</w:t>
        </w:r>
      </w:hyperlink>
      <w:r w:rsidRPr="00124AE7">
        <w:rPr>
          <w:rFonts w:ascii="Times New Roman" w:hAnsi="Times New Roman" w:cs="Times New Roman"/>
          <w:sz w:val="24"/>
          <w:szCs w:val="24"/>
        </w:rPr>
        <w:t xml:space="preserve">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124AE7">
          <w:rPr>
            <w:rFonts w:ascii="Times New Roman" w:hAnsi="Times New Roman" w:cs="Times New Roman"/>
            <w:sz w:val="24"/>
            <w:szCs w:val="24"/>
          </w:rPr>
          <w:t>2002 г</w:t>
        </w:r>
      </w:smartTag>
      <w:r w:rsidRPr="00124AE7">
        <w:rPr>
          <w:rFonts w:ascii="Times New Roman" w:hAnsi="Times New Roman" w:cs="Times New Roman"/>
          <w:sz w:val="24"/>
          <w:szCs w:val="24"/>
        </w:rPr>
        <w:t xml:space="preserve">. № 885, а также с уведомлением </w:t>
      </w:r>
      <w:r w:rsidRPr="00124AE7">
        <w:rPr>
          <w:rFonts w:ascii="Times New Roman" w:hAnsi="Times New Roman" w:cs="Times New Roman"/>
          <w:sz w:val="24"/>
          <w:szCs w:val="24"/>
        </w:rPr>
        <w:lastRenderedPageBreak/>
        <w:t>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представления недостоверных или неполных сведений о доходах, об имуществе и обязательствах имущественного характера;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д) обеспечивает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е) организует правовое просвещение гражданских служащих;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ж) организует проведение служебных проверок;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з) обеспечивает проведение: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t>-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гражданской службы, и 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</w:t>
      </w:r>
      <w:proofErr w:type="gramEnd"/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проверки соблюдения гражданскими служащими требований к служебному поведению;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и) участвует в подготовке проектов нормативных правовых актов о противодействии коррупции;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к) организует взаимодействие с правоохранительными органами в установленной сфере деятельности;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t>л) проводит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Томской области, и государственными служащими Томской области, сведений о соблюдении государственными гражданскими служащими Томской области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гражданами, замещавшими должности государственной гражданской службы Томской области, </w:t>
      </w:r>
      <w:hyperlink r:id="rId8" w:history="1">
        <w:r w:rsidRPr="00124AE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ограничений</w:t>
        </w:r>
      </w:hyperlink>
      <w:r w:rsidRPr="00124AE7">
        <w:rPr>
          <w:rFonts w:ascii="Times New Roman" w:hAnsi="Times New Roman" w:cs="Times New Roman"/>
          <w:sz w:val="24"/>
          <w:szCs w:val="24"/>
        </w:rPr>
        <w:t xml:space="preserve">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м) осуществление проверки соблюдения гражданами, замещавшими должности государственной гражданской службы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3. Гражданский служащий осуществляет свои функции посредством: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lastRenderedPageBreak/>
        <w:t xml:space="preserve">а) направления в установленном </w:t>
      </w:r>
      <w:hyperlink r:id="rId9" w:history="1">
        <w:r w:rsidRPr="00124AE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порядке</w:t>
        </w:r>
      </w:hyperlink>
      <w:r w:rsidRPr="00124AE7">
        <w:rPr>
          <w:rFonts w:ascii="Times New Roman" w:hAnsi="Times New Roman" w:cs="Times New Roman"/>
          <w:sz w:val="24"/>
          <w:szCs w:val="24"/>
        </w:rPr>
        <w:t xml:space="preserve"> запросов в федеральные органы исполнительной власти, уполномоченные осуществлять оперативно-розыскную деятельность в соответствии с Федеральным </w:t>
      </w:r>
      <w:hyperlink r:id="rId10" w:history="1">
        <w:r w:rsidRPr="00124AE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законом</w:t>
        </w:r>
      </w:hyperlink>
      <w:r w:rsidRPr="00124AE7">
        <w:rPr>
          <w:rFonts w:ascii="Times New Roman" w:hAnsi="Times New Roman" w:cs="Times New Roman"/>
          <w:sz w:val="24"/>
          <w:szCs w:val="24"/>
        </w:rPr>
        <w:t xml:space="preserve"> от 12 августа </w:t>
      </w:r>
      <w:smartTag w:uri="urn:schemas-microsoft-com:office:smarttags" w:element="metricconverter">
        <w:smartTagPr>
          <w:attr w:name="ProductID" w:val="1995 г"/>
        </w:smartTagPr>
        <w:r w:rsidRPr="00124AE7">
          <w:rPr>
            <w:rFonts w:ascii="Times New Roman" w:hAnsi="Times New Roman" w:cs="Times New Roman"/>
            <w:sz w:val="24"/>
            <w:szCs w:val="24"/>
          </w:rPr>
          <w:t>1995 г</w:t>
        </w:r>
      </w:smartTag>
      <w:r w:rsidRPr="00124AE7">
        <w:rPr>
          <w:rFonts w:ascii="Times New Roman" w:hAnsi="Times New Roman" w:cs="Times New Roman"/>
          <w:sz w:val="24"/>
          <w:szCs w:val="24"/>
        </w:rPr>
        <w:t>. №144-ФЗ «Об оперативно-розыскной деятельности»,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у них сведениях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гражданским служащим требований к служебному поведению;</w:t>
      </w:r>
      <w:proofErr w:type="gramEnd"/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б) представления дополнительных сведений в комиссию по соблюдению требований к служебному поведению гражданских служащих и урегулированию конфликта интересов, необходимых для ее работы;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в) проведения бесед с гражданином или гражданским служащим по вопросам, входящим в компетенцию подразделения по вопросам государственной службы и кадров;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г) получения от гражданина или гражданского служащего пояснения по представленным им материалам;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д) уведомления в установленном порядке в письменной форме гражданского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служащего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о начале проводимой в отношении него проверки;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е) представления в установленном порядке лицу, принявшему решение о проведении проверки, доклад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результатах.</w:t>
      </w:r>
    </w:p>
    <w:p w:rsidR="00B6525C" w:rsidRPr="00124AE7" w:rsidRDefault="00832F5B" w:rsidP="00B6525C">
      <w:pPr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="00B6525C" w:rsidRPr="00124AE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 xml:space="preserve">Примерные формулировки положений </w:t>
        </w:r>
        <w:proofErr w:type="gramStart"/>
        <w:r w:rsidR="00B6525C" w:rsidRPr="00124AE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об ответственности за неисполнение законодательства о противодействии коррупции для внесения в должностные регламенты</w:t>
        </w:r>
        <w:proofErr w:type="gramEnd"/>
      </w:hyperlink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AE7">
        <w:rPr>
          <w:rFonts w:ascii="Times New Roman" w:hAnsi="Times New Roman" w:cs="Times New Roman"/>
          <w:sz w:val="24"/>
          <w:szCs w:val="24"/>
        </w:rPr>
        <w:t>Примерные формулировки положений об ответственности за неисполнение законодательства о противодействии коррупции для внесения в должностные регламенты государственных гражданских служащих Томской области, замещающих должности в исполнительных органах государственной власти Томской области, включенные в перечень должностей в соответствии с Приложением № 4 к распоряжению Губернатор</w:t>
      </w:r>
      <w:r w:rsidR="00BB6839" w:rsidRPr="00124AE7">
        <w:rPr>
          <w:rFonts w:ascii="Times New Roman" w:hAnsi="Times New Roman" w:cs="Times New Roman"/>
          <w:sz w:val="24"/>
          <w:szCs w:val="24"/>
        </w:rPr>
        <w:t xml:space="preserve">а Томской области от 17.12.2009 </w:t>
      </w:r>
      <w:r w:rsidRPr="00124AE7">
        <w:rPr>
          <w:rFonts w:ascii="Times New Roman" w:hAnsi="Times New Roman" w:cs="Times New Roman"/>
          <w:sz w:val="24"/>
          <w:szCs w:val="24"/>
        </w:rPr>
        <w:t>№ 365-р и Приложением № 3 к Закону Томской области от 09.12.2005 № 231-ОЗ "О государственной гражданской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службе Томской области"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 </w:t>
      </w:r>
      <w:r w:rsidRPr="00124AE7">
        <w:rPr>
          <w:rFonts w:ascii="Times New Roman" w:hAnsi="Times New Roman" w:cs="Times New Roman"/>
          <w:b/>
          <w:sz w:val="24"/>
          <w:szCs w:val="24"/>
        </w:rPr>
        <w:t>Пример пункта 5.2. раздела 5 должностного регламента государственного гражданского служащего Томской области: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</w:t>
      </w:r>
      <w:r w:rsidRPr="00124AE7">
        <w:rPr>
          <w:rFonts w:ascii="Times New Roman" w:hAnsi="Times New Roman" w:cs="Times New Roman"/>
          <w:sz w:val="24"/>
          <w:szCs w:val="24"/>
        </w:rPr>
        <w:lastRenderedPageBreak/>
        <w:t>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законами.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Государственный гражданский служащий несет ответственность за неисполнение или ненадлежащее исполнение своих служебных обязанностей, указанных в пункте 3.2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  <w:proofErr w:type="gramEnd"/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2. Основными показателями неисполнения или ненадлежащего исполнения служебных обязанностей являются: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а) срыв, без уважительной причины, сроков исполнения служебных обязанностей; </w:t>
      </w:r>
      <w:r w:rsidRPr="00124AE7">
        <w:rPr>
          <w:rFonts w:ascii="Times New Roman" w:hAnsi="Times New Roman" w:cs="Times New Roman"/>
          <w:sz w:val="24"/>
          <w:szCs w:val="24"/>
        </w:rPr>
        <w:br/>
        <w:t>б) нарушение Регламента работы Администрации Томской области;</w:t>
      </w:r>
      <w:r w:rsidRPr="00124AE7">
        <w:rPr>
          <w:rFonts w:ascii="Times New Roman" w:hAnsi="Times New Roman" w:cs="Times New Roman"/>
          <w:sz w:val="24"/>
          <w:szCs w:val="24"/>
        </w:rPr>
        <w:br/>
        <w:t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если у государственного гражданского служащего находятся в непосредственном подчинении государственные гражданские служащие Томской области, замещающие должности, включенные в перечень должностей в соответствии с Приложением №4 к распоряжению Губернатора Томской области от 17.12.2009 № 365-р и Приложением № 3 к Закону Томской области от 09.12.2005 № 231-ОЗ «О государственной гражданской службе Томской области», в его должностном регламенте дополнительно должны быть предусмотрены положения об ответственности за неосуществление в отношении непосредственных подчиненных государственных гражданских служащих профилактических и контрольных мер, направленных на соблюдение ими законодательства о противодействии коррупции.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AE7">
        <w:rPr>
          <w:rFonts w:ascii="Times New Roman" w:hAnsi="Times New Roman" w:cs="Times New Roman"/>
          <w:b/>
          <w:sz w:val="24"/>
          <w:szCs w:val="24"/>
        </w:rPr>
        <w:t>Пример пункта 5.2. раздела 5 должностного регламента государственного гражданского служащего Томской области, у которого в подчинении находятся государственные гражданские служащие Томской области, замещающие должности, включенные в указанные выше перечни должностей: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</w:t>
      </w:r>
      <w:r w:rsidRPr="00124AE7">
        <w:rPr>
          <w:rFonts w:ascii="Times New Roman" w:hAnsi="Times New Roman" w:cs="Times New Roman"/>
          <w:sz w:val="24"/>
          <w:szCs w:val="24"/>
        </w:rPr>
        <w:lastRenderedPageBreak/>
        <w:t>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законами.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24AE7">
        <w:rPr>
          <w:rFonts w:ascii="Times New Roman" w:hAnsi="Times New Roman" w:cs="Times New Roman"/>
          <w:sz w:val="24"/>
          <w:szCs w:val="24"/>
        </w:rPr>
        <w:t>Государственный гражданский служащий несет ответственность за неисполнение или ненадлежащее исполнение своих служебных обязанностей, указанных в пунктах 3.2, 3.3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</w:t>
      </w:r>
      <w:proofErr w:type="gramEnd"/>
      <w:r w:rsidRPr="00124AE7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а) срыв, без уважительной причины, сроков исполнения служебных обязанностей; </w:t>
      </w:r>
      <w:r w:rsidRPr="00124AE7">
        <w:rPr>
          <w:rFonts w:ascii="Times New Roman" w:hAnsi="Times New Roman" w:cs="Times New Roman"/>
          <w:sz w:val="24"/>
          <w:szCs w:val="24"/>
        </w:rPr>
        <w:br/>
        <w:t>б) нарушение Регламента работы Администрации Томской области;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B6525C" w:rsidRPr="00124AE7" w:rsidRDefault="00B6525C" w:rsidP="00B6525C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г) неисполнение мер профилактики и контроля в отношении подчиненных государственных гражданских служащих за соблюдением ими должностных и служебных обязанностей в соответствии с требованиями законодательства о противодействии коррупции.</w:t>
      </w:r>
    </w:p>
    <w:p w:rsidR="00B6525C" w:rsidRPr="00124AE7" w:rsidRDefault="00B6525C" w:rsidP="00BC00D3">
      <w:pPr>
        <w:jc w:val="both"/>
        <w:rPr>
          <w:rFonts w:ascii="Times New Roman" w:hAnsi="Times New Roman" w:cs="Times New Roman"/>
          <w:sz w:val="24"/>
          <w:szCs w:val="24"/>
        </w:rPr>
      </w:pPr>
      <w:r w:rsidRPr="00124AE7">
        <w:rPr>
          <w:rFonts w:ascii="Times New Roman" w:hAnsi="Times New Roman" w:cs="Times New Roman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8B4C9C" w:rsidRPr="00124AE7" w:rsidRDefault="008B4C9C" w:rsidP="00BC00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4C9C" w:rsidRPr="00124AE7" w:rsidRDefault="008B4C9C" w:rsidP="00BC00D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B4C9C" w:rsidRPr="00124AE7" w:rsidSect="0030132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C6D85"/>
    <w:multiLevelType w:val="hybridMultilevel"/>
    <w:tmpl w:val="9B662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FE"/>
    <w:rsid w:val="000B29DD"/>
    <w:rsid w:val="000E4977"/>
    <w:rsid w:val="000F3AC5"/>
    <w:rsid w:val="0010223D"/>
    <w:rsid w:val="00124AE7"/>
    <w:rsid w:val="0020751E"/>
    <w:rsid w:val="002171FF"/>
    <w:rsid w:val="00301328"/>
    <w:rsid w:val="0046590C"/>
    <w:rsid w:val="00494266"/>
    <w:rsid w:val="00546EEA"/>
    <w:rsid w:val="0057080F"/>
    <w:rsid w:val="00615DE5"/>
    <w:rsid w:val="00657154"/>
    <w:rsid w:val="006F4015"/>
    <w:rsid w:val="008246CC"/>
    <w:rsid w:val="00832F5B"/>
    <w:rsid w:val="008B4C9C"/>
    <w:rsid w:val="008C6CDD"/>
    <w:rsid w:val="008F2B15"/>
    <w:rsid w:val="00926366"/>
    <w:rsid w:val="00987E46"/>
    <w:rsid w:val="00A8425D"/>
    <w:rsid w:val="00B47BBD"/>
    <w:rsid w:val="00B6525C"/>
    <w:rsid w:val="00B80328"/>
    <w:rsid w:val="00B85D64"/>
    <w:rsid w:val="00BB6839"/>
    <w:rsid w:val="00BC00D3"/>
    <w:rsid w:val="00CA170E"/>
    <w:rsid w:val="00CF0F5C"/>
    <w:rsid w:val="00D84BC6"/>
    <w:rsid w:val="00EA2BE9"/>
    <w:rsid w:val="00F0025B"/>
    <w:rsid w:val="00F10D7C"/>
    <w:rsid w:val="00F2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525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6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15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EA2BE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525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6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15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EA2BE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1D2C9E446E4225B10E6D204CAA0C2DED16BDF2C1A3474034CDA21FC03068C9CF57BBDAtBy8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89509;fld=134;dst=10003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82959;fld=134" TargetMode="External"/><Relationship Id="rId11" Type="http://schemas.openxmlformats.org/officeDocument/2006/relationships/hyperlink" Target="http://gossl.tomsk.gov.ru/index.php?option=com_content&amp;view=article&amp;id=441:2013-09-02-09-11-15&amp;catid=100:2012-07-20-03-37-29&amp;Itemid=30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8591;fld=134;dst=10011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816;fld=134;dst=1000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2059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Николаевна Стукова</dc:creator>
  <cp:keywords/>
  <dc:description/>
  <cp:lastModifiedBy>rumbeshtatl</cp:lastModifiedBy>
  <cp:revision>4</cp:revision>
  <cp:lastPrinted>2016-11-16T06:25:00Z</cp:lastPrinted>
  <dcterms:created xsi:type="dcterms:W3CDTF">2016-12-02T03:49:00Z</dcterms:created>
  <dcterms:modified xsi:type="dcterms:W3CDTF">2016-12-02T04:51:00Z</dcterms:modified>
</cp:coreProperties>
</file>