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C7B" w:rsidRPr="00CC2725" w:rsidRDefault="00EB0FA3">
      <w:pPr>
        <w:pStyle w:val="21"/>
        <w:spacing w:after="480"/>
        <w:ind w:right="0"/>
        <w:jc w:val="left"/>
        <w:rPr>
          <w:sz w:val="28"/>
          <w:szCs w:val="28"/>
        </w:rPr>
      </w:pPr>
      <w:r>
        <w:rPr>
          <w:sz w:val="28"/>
          <w:szCs w:val="28"/>
        </w:rPr>
        <w:t>____________</w:t>
      </w:r>
      <w:r w:rsidR="00442C7B" w:rsidRPr="00CC2725">
        <w:rPr>
          <w:sz w:val="28"/>
          <w:szCs w:val="28"/>
        </w:rPr>
        <w:t xml:space="preserve">                                                              </w:t>
      </w:r>
      <w:r>
        <w:rPr>
          <w:sz w:val="28"/>
          <w:szCs w:val="28"/>
        </w:rPr>
        <w:t xml:space="preserve">                   </w:t>
      </w:r>
      <w:r w:rsidR="00442C7B" w:rsidRPr="00CC2725">
        <w:rPr>
          <w:sz w:val="28"/>
          <w:szCs w:val="28"/>
        </w:rPr>
        <w:t xml:space="preserve">   № </w:t>
      </w:r>
      <w:r>
        <w:rPr>
          <w:sz w:val="28"/>
          <w:szCs w:val="28"/>
        </w:rPr>
        <w:t>__________</w:t>
      </w:r>
    </w:p>
    <w:p w:rsidR="00D576A0" w:rsidRPr="004D6270" w:rsidRDefault="00D576A0" w:rsidP="00D576A0">
      <w:pPr>
        <w:pStyle w:val="ad"/>
        <w:jc w:val="center"/>
        <w:rPr>
          <w:rFonts w:ascii="Times New Roman" w:hAnsi="Times New Roman"/>
          <w:sz w:val="26"/>
          <w:szCs w:val="26"/>
        </w:rPr>
      </w:pPr>
      <w:r w:rsidRPr="004D6270">
        <w:rPr>
          <w:rFonts w:ascii="Times New Roman" w:hAnsi="Times New Roman"/>
          <w:sz w:val="26"/>
          <w:szCs w:val="26"/>
        </w:rPr>
        <w:t>О внесении изменений в приказ Департамента охотничьего и рыбного хозяйства Томской области</w:t>
      </w:r>
      <w:r w:rsidRPr="004D6270">
        <w:rPr>
          <w:rFonts w:ascii="Times New Roman" w:hAnsi="Times New Roman"/>
          <w:spacing w:val="-1"/>
          <w:sz w:val="26"/>
          <w:szCs w:val="26"/>
        </w:rPr>
        <w:t xml:space="preserve"> от 01.12.2016 №120-од</w:t>
      </w:r>
    </w:p>
    <w:p w:rsidR="00D576A0" w:rsidRPr="004D6270" w:rsidRDefault="00D576A0" w:rsidP="00D576A0">
      <w:pPr>
        <w:pStyle w:val="ad"/>
        <w:ind w:firstLine="708"/>
        <w:jc w:val="both"/>
        <w:rPr>
          <w:rFonts w:ascii="Times New Roman" w:hAnsi="Times New Roman"/>
          <w:sz w:val="26"/>
          <w:szCs w:val="26"/>
        </w:rPr>
      </w:pPr>
    </w:p>
    <w:p w:rsidR="00D576A0" w:rsidRPr="004D6270" w:rsidRDefault="00D576A0" w:rsidP="00644D01">
      <w:pPr>
        <w:pStyle w:val="ad"/>
        <w:widowControl w:val="0"/>
        <w:ind w:firstLine="709"/>
        <w:jc w:val="both"/>
        <w:rPr>
          <w:rFonts w:ascii="Times New Roman" w:hAnsi="Times New Roman"/>
          <w:sz w:val="26"/>
          <w:szCs w:val="26"/>
        </w:rPr>
      </w:pPr>
      <w:r w:rsidRPr="004D6270">
        <w:rPr>
          <w:rFonts w:ascii="Times New Roman" w:hAnsi="Times New Roman"/>
          <w:sz w:val="26"/>
          <w:szCs w:val="26"/>
        </w:rPr>
        <w:t>В целях приведения нормативн</w:t>
      </w:r>
      <w:r>
        <w:rPr>
          <w:rFonts w:ascii="Times New Roman" w:hAnsi="Times New Roman"/>
          <w:sz w:val="26"/>
          <w:szCs w:val="26"/>
        </w:rPr>
        <w:t>ого правового</w:t>
      </w:r>
      <w:r w:rsidRPr="004D6270">
        <w:rPr>
          <w:rFonts w:ascii="Times New Roman" w:hAnsi="Times New Roman"/>
          <w:sz w:val="26"/>
          <w:szCs w:val="26"/>
        </w:rPr>
        <w:t xml:space="preserve"> акта в соответствие с федеральным законодательством</w:t>
      </w:r>
    </w:p>
    <w:p w:rsidR="00D576A0" w:rsidRDefault="00D576A0" w:rsidP="00644D01">
      <w:pPr>
        <w:pStyle w:val="ad"/>
        <w:widowControl w:val="0"/>
        <w:ind w:firstLine="709"/>
        <w:jc w:val="both"/>
        <w:rPr>
          <w:rFonts w:ascii="Times New Roman" w:hAnsi="Times New Roman"/>
          <w:sz w:val="26"/>
          <w:szCs w:val="26"/>
        </w:rPr>
      </w:pPr>
      <w:r w:rsidRPr="004D6270">
        <w:rPr>
          <w:rFonts w:ascii="Times New Roman" w:hAnsi="Times New Roman"/>
          <w:sz w:val="26"/>
          <w:szCs w:val="26"/>
        </w:rPr>
        <w:t>ПРИКАЗЫВАЮ:</w:t>
      </w:r>
    </w:p>
    <w:p w:rsidR="00CE19C8" w:rsidRDefault="00CE19C8" w:rsidP="00644D01">
      <w:pPr>
        <w:widowControl w:val="0"/>
        <w:autoSpaceDE w:val="0"/>
        <w:autoSpaceDN w:val="0"/>
        <w:adjustRightInd w:val="0"/>
        <w:jc w:val="both"/>
        <w:rPr>
          <w:rFonts w:eastAsiaTheme="minorHAnsi"/>
          <w:szCs w:val="26"/>
          <w:lang w:eastAsia="en-US"/>
        </w:rPr>
      </w:pPr>
      <w:r w:rsidRPr="004D6270">
        <w:rPr>
          <w:szCs w:val="26"/>
        </w:rPr>
        <w:t>1. Внести в приказ Департамента охотничьего и рыбного хозяйства Томской области</w:t>
      </w:r>
      <w:r w:rsidRPr="004D6270">
        <w:rPr>
          <w:spacing w:val="-1"/>
          <w:szCs w:val="26"/>
        </w:rPr>
        <w:t xml:space="preserve"> от 01.12.2016 №120-од </w:t>
      </w:r>
      <w:r w:rsidR="0041715D">
        <w:rPr>
          <w:spacing w:val="-1"/>
          <w:szCs w:val="26"/>
        </w:rPr>
        <w:t>«</w:t>
      </w:r>
      <w:r w:rsidRPr="004D6270">
        <w:rPr>
          <w:szCs w:val="26"/>
        </w:rPr>
        <w:t xml:space="preserve">Об утверждении Административного регламента </w:t>
      </w:r>
      <w:r w:rsidRPr="004D6270">
        <w:rPr>
          <w:spacing w:val="-1"/>
          <w:szCs w:val="26"/>
        </w:rPr>
        <w:t xml:space="preserve">осуществления </w:t>
      </w:r>
      <w:r w:rsidRPr="004D6270">
        <w:rPr>
          <w:szCs w:val="26"/>
        </w:rPr>
        <w:t>Департаментом охотничьего и рыбного хозяйства Томской области</w:t>
      </w:r>
      <w:r w:rsidRPr="004D6270">
        <w:rPr>
          <w:spacing w:val="-1"/>
          <w:szCs w:val="26"/>
        </w:rPr>
        <w:t xml:space="preserve"> регионального государственного экологического надзора в части </w:t>
      </w:r>
      <w:r w:rsidRPr="004D6270">
        <w:rPr>
          <w:szCs w:val="26"/>
        </w:rPr>
        <w:t xml:space="preserve">государственного надзора в области охраны и использования особо охраняемых природных территорий </w:t>
      </w:r>
      <w:r w:rsidRPr="004D6270">
        <w:rPr>
          <w:rFonts w:eastAsiaTheme="minorHAnsi"/>
          <w:szCs w:val="26"/>
          <w:lang w:eastAsia="en-US"/>
        </w:rPr>
        <w:t>областного значения</w:t>
      </w:r>
      <w:r w:rsidR="0041715D">
        <w:rPr>
          <w:rFonts w:eastAsiaTheme="minorHAnsi"/>
          <w:szCs w:val="26"/>
          <w:lang w:eastAsia="en-US"/>
        </w:rPr>
        <w:t>»</w:t>
      </w:r>
      <w:r>
        <w:rPr>
          <w:rFonts w:eastAsiaTheme="minorHAnsi"/>
          <w:szCs w:val="26"/>
          <w:lang w:eastAsia="en-US"/>
        </w:rPr>
        <w:t xml:space="preserve"> (Официальный интернет-портал </w:t>
      </w:r>
      <w:r w:rsidR="0041715D">
        <w:rPr>
          <w:szCs w:val="26"/>
        </w:rPr>
        <w:t>«</w:t>
      </w:r>
      <w:r w:rsidRPr="00F61D94">
        <w:rPr>
          <w:szCs w:val="26"/>
        </w:rPr>
        <w:t>Электронная Администрация Томской области</w:t>
      </w:r>
      <w:r w:rsidR="0041715D">
        <w:rPr>
          <w:szCs w:val="26"/>
        </w:rPr>
        <w:t>»</w:t>
      </w:r>
      <w:r w:rsidRPr="00F61D94">
        <w:rPr>
          <w:szCs w:val="26"/>
        </w:rPr>
        <w:t xml:space="preserve"> </w:t>
      </w:r>
      <w:r w:rsidRPr="0076148B">
        <w:rPr>
          <w:szCs w:val="26"/>
        </w:rPr>
        <w:t>http</w:t>
      </w:r>
      <w:r w:rsidRPr="0076148B">
        <w:rPr>
          <w:szCs w:val="26"/>
          <w:lang w:val="en-US"/>
        </w:rPr>
        <w:t>s</w:t>
      </w:r>
      <w:r w:rsidRPr="0076148B">
        <w:rPr>
          <w:szCs w:val="26"/>
        </w:rPr>
        <w:t>://tomsk.gov.ru</w:t>
      </w:r>
      <w:r>
        <w:rPr>
          <w:szCs w:val="26"/>
        </w:rPr>
        <w:t>, 05.12.2016)</w:t>
      </w:r>
      <w:r w:rsidRPr="004D6270">
        <w:rPr>
          <w:rFonts w:eastAsiaTheme="minorHAnsi"/>
          <w:szCs w:val="26"/>
          <w:lang w:eastAsia="en-US"/>
        </w:rPr>
        <w:t>, следующие изменения:</w:t>
      </w:r>
    </w:p>
    <w:p w:rsidR="00CE19C8" w:rsidRDefault="009F6240" w:rsidP="00644D01">
      <w:pPr>
        <w:widowControl w:val="0"/>
        <w:autoSpaceDE w:val="0"/>
        <w:autoSpaceDN w:val="0"/>
        <w:adjustRightInd w:val="0"/>
        <w:jc w:val="both"/>
        <w:rPr>
          <w:rFonts w:eastAsiaTheme="minorHAnsi"/>
          <w:szCs w:val="26"/>
          <w:lang w:eastAsia="en-US"/>
        </w:rPr>
      </w:pPr>
      <w:r>
        <w:rPr>
          <w:szCs w:val="26"/>
        </w:rPr>
        <w:t>в Административном</w:t>
      </w:r>
      <w:r w:rsidR="00CE19C8" w:rsidRPr="004D6270">
        <w:rPr>
          <w:szCs w:val="26"/>
        </w:rPr>
        <w:t xml:space="preserve"> регламент</w:t>
      </w:r>
      <w:r>
        <w:rPr>
          <w:szCs w:val="26"/>
        </w:rPr>
        <w:t>е</w:t>
      </w:r>
      <w:r w:rsidR="00CE19C8" w:rsidRPr="004D6270">
        <w:rPr>
          <w:szCs w:val="26"/>
        </w:rPr>
        <w:t xml:space="preserve"> </w:t>
      </w:r>
      <w:r w:rsidR="00CE19C8" w:rsidRPr="004D6270">
        <w:rPr>
          <w:spacing w:val="-1"/>
          <w:szCs w:val="26"/>
        </w:rPr>
        <w:t xml:space="preserve">осуществления </w:t>
      </w:r>
      <w:r w:rsidR="00CE19C8" w:rsidRPr="004D6270">
        <w:rPr>
          <w:szCs w:val="26"/>
        </w:rPr>
        <w:t>Департаментом охотничьего и рыбного хозяйства Томской области</w:t>
      </w:r>
      <w:r w:rsidR="00CE19C8" w:rsidRPr="004D6270">
        <w:rPr>
          <w:spacing w:val="-1"/>
          <w:szCs w:val="26"/>
        </w:rPr>
        <w:t xml:space="preserve"> регионального государственного экологического надзора в части </w:t>
      </w:r>
      <w:r w:rsidR="00CE19C8" w:rsidRPr="004D6270">
        <w:rPr>
          <w:szCs w:val="26"/>
        </w:rPr>
        <w:t xml:space="preserve">государственного надзора в области охраны и использования особо охраняемых природных территорий </w:t>
      </w:r>
      <w:r w:rsidR="00CE19C8" w:rsidRPr="004D6270">
        <w:rPr>
          <w:rFonts w:eastAsiaTheme="minorHAnsi"/>
          <w:szCs w:val="26"/>
          <w:lang w:eastAsia="en-US"/>
        </w:rPr>
        <w:t>о</w:t>
      </w:r>
      <w:r w:rsidR="004E7AB2">
        <w:rPr>
          <w:rFonts w:eastAsiaTheme="minorHAnsi"/>
          <w:szCs w:val="26"/>
          <w:lang w:eastAsia="en-US"/>
        </w:rPr>
        <w:t>бластного значения, утвержденном</w:t>
      </w:r>
      <w:r w:rsidR="00CE19C8">
        <w:rPr>
          <w:rFonts w:eastAsiaTheme="minorHAnsi"/>
          <w:szCs w:val="26"/>
          <w:lang w:eastAsia="en-US"/>
        </w:rPr>
        <w:t xml:space="preserve"> названным приказом:</w:t>
      </w:r>
    </w:p>
    <w:p w:rsidR="009B2F5B" w:rsidRDefault="009B2F5B" w:rsidP="00644D01">
      <w:pPr>
        <w:widowControl w:val="0"/>
        <w:autoSpaceDE w:val="0"/>
        <w:autoSpaceDN w:val="0"/>
        <w:adjustRightInd w:val="0"/>
        <w:jc w:val="both"/>
        <w:rPr>
          <w:bCs/>
          <w:szCs w:val="26"/>
        </w:rPr>
      </w:pPr>
      <w:r>
        <w:rPr>
          <w:rFonts w:eastAsiaTheme="minorHAnsi"/>
          <w:szCs w:val="26"/>
          <w:lang w:eastAsia="en-US"/>
        </w:rPr>
        <w:t>1) подпункт 5 пункта 6 после слов «</w:t>
      </w:r>
      <w:r w:rsidRPr="0056654F">
        <w:rPr>
          <w:bCs/>
          <w:szCs w:val="26"/>
        </w:rPr>
        <w:t>регулирования и использования объектов охоты</w:t>
      </w:r>
      <w:r>
        <w:rPr>
          <w:bCs/>
          <w:szCs w:val="26"/>
        </w:rPr>
        <w:t>» дополнить словами «(далее – Комитет)»;</w:t>
      </w:r>
    </w:p>
    <w:p w:rsidR="00CE19C8" w:rsidRDefault="0025703D" w:rsidP="00644D01">
      <w:pPr>
        <w:widowControl w:val="0"/>
        <w:autoSpaceDE w:val="0"/>
        <w:autoSpaceDN w:val="0"/>
        <w:adjustRightInd w:val="0"/>
        <w:jc w:val="both"/>
        <w:rPr>
          <w:rFonts w:eastAsiaTheme="minorHAnsi"/>
          <w:szCs w:val="26"/>
          <w:lang w:eastAsia="en-US"/>
        </w:rPr>
      </w:pPr>
      <w:r>
        <w:rPr>
          <w:rFonts w:eastAsiaTheme="minorHAnsi"/>
          <w:szCs w:val="26"/>
          <w:lang w:eastAsia="en-US"/>
        </w:rPr>
        <w:t>2</w:t>
      </w:r>
      <w:r w:rsidR="00CE19C8" w:rsidRPr="004D6270">
        <w:rPr>
          <w:rFonts w:eastAsiaTheme="minorHAnsi"/>
          <w:szCs w:val="26"/>
          <w:lang w:eastAsia="en-US"/>
        </w:rPr>
        <w:t xml:space="preserve">) </w:t>
      </w:r>
      <w:r w:rsidR="00CE19C8">
        <w:rPr>
          <w:rFonts w:eastAsiaTheme="minorHAnsi"/>
          <w:szCs w:val="26"/>
          <w:lang w:eastAsia="en-US"/>
        </w:rPr>
        <w:t>пункт 3 изложить в следующей редакции:</w:t>
      </w:r>
    </w:p>
    <w:p w:rsidR="00CE19C8" w:rsidRPr="0056654F" w:rsidRDefault="0041715D" w:rsidP="00644D01">
      <w:pPr>
        <w:widowControl w:val="0"/>
        <w:jc w:val="both"/>
        <w:rPr>
          <w:szCs w:val="26"/>
        </w:rPr>
      </w:pPr>
      <w:r>
        <w:rPr>
          <w:rFonts w:eastAsiaTheme="minorHAnsi"/>
          <w:szCs w:val="26"/>
          <w:lang w:eastAsia="en-US"/>
        </w:rPr>
        <w:t>«</w:t>
      </w:r>
      <w:r w:rsidR="00CE19C8">
        <w:rPr>
          <w:rFonts w:eastAsiaTheme="minorHAnsi"/>
          <w:szCs w:val="26"/>
          <w:lang w:eastAsia="en-US"/>
        </w:rPr>
        <w:t xml:space="preserve">3. </w:t>
      </w:r>
      <w:r w:rsidR="00CE19C8">
        <w:rPr>
          <w:szCs w:val="26"/>
        </w:rPr>
        <w:t>Региональный</w:t>
      </w:r>
      <w:r w:rsidR="00CE19C8" w:rsidRPr="002467AB">
        <w:rPr>
          <w:szCs w:val="26"/>
        </w:rPr>
        <w:t xml:space="preserve"> </w:t>
      </w:r>
      <w:r w:rsidR="00CE19C8">
        <w:rPr>
          <w:szCs w:val="26"/>
        </w:rPr>
        <w:t>г</w:t>
      </w:r>
      <w:r w:rsidR="00CE19C8" w:rsidRPr="0056654F">
        <w:rPr>
          <w:szCs w:val="26"/>
        </w:rPr>
        <w:t>осударственный надзор осуществляется Департаментом в соответствии со следующими нормативными правовыми актами:</w:t>
      </w:r>
    </w:p>
    <w:p w:rsidR="00CE19C8" w:rsidRPr="0056654F" w:rsidRDefault="00CE19C8" w:rsidP="00644D01">
      <w:pPr>
        <w:widowControl w:val="0"/>
        <w:autoSpaceDE w:val="0"/>
        <w:autoSpaceDN w:val="0"/>
        <w:adjustRightInd w:val="0"/>
        <w:jc w:val="both"/>
        <w:rPr>
          <w:szCs w:val="26"/>
        </w:rPr>
      </w:pPr>
      <w:r w:rsidRPr="0056654F">
        <w:rPr>
          <w:kern w:val="1"/>
          <w:szCs w:val="26"/>
        </w:rPr>
        <w:t>Конституция Российской Федерации</w:t>
      </w:r>
      <w:r w:rsidRPr="0056654F">
        <w:rPr>
          <w:szCs w:val="26"/>
        </w:rPr>
        <w:t>;</w:t>
      </w:r>
    </w:p>
    <w:p w:rsidR="00CE19C8" w:rsidRPr="0056654F" w:rsidRDefault="00CE19C8" w:rsidP="00644D01">
      <w:pPr>
        <w:widowControl w:val="0"/>
        <w:autoSpaceDE w:val="0"/>
        <w:autoSpaceDN w:val="0"/>
        <w:adjustRightInd w:val="0"/>
        <w:jc w:val="both"/>
        <w:rPr>
          <w:szCs w:val="26"/>
        </w:rPr>
      </w:pPr>
      <w:r w:rsidRPr="0056654F">
        <w:rPr>
          <w:rFonts w:eastAsiaTheme="minorHAnsi"/>
          <w:szCs w:val="26"/>
          <w:lang w:eastAsia="en-US"/>
        </w:rPr>
        <w:t>Кодекс Российской Федерации об административных правонарушениях</w:t>
      </w:r>
      <w:r w:rsidRPr="0056654F">
        <w:rPr>
          <w:szCs w:val="26"/>
        </w:rPr>
        <w:t>;</w:t>
      </w:r>
    </w:p>
    <w:p w:rsidR="00CE19C8" w:rsidRDefault="00CE19C8" w:rsidP="00644D01">
      <w:pPr>
        <w:widowControl w:val="0"/>
        <w:autoSpaceDE w:val="0"/>
        <w:autoSpaceDN w:val="0"/>
        <w:adjustRightInd w:val="0"/>
        <w:jc w:val="both"/>
        <w:rPr>
          <w:rFonts w:eastAsiaTheme="minorHAnsi"/>
          <w:szCs w:val="26"/>
          <w:lang w:eastAsia="en-US"/>
        </w:rPr>
      </w:pPr>
      <w:r w:rsidRPr="0056654F">
        <w:rPr>
          <w:szCs w:val="26"/>
        </w:rPr>
        <w:t xml:space="preserve">Федеральный закон от 14 марта </w:t>
      </w:r>
      <w:smartTag w:uri="urn:schemas-microsoft-com:office:smarttags" w:element="metricconverter">
        <w:smartTagPr>
          <w:attr w:name="ProductID" w:val="1995 г"/>
        </w:smartTagPr>
        <w:r w:rsidRPr="0056654F">
          <w:rPr>
            <w:szCs w:val="26"/>
          </w:rPr>
          <w:t>1995 года</w:t>
        </w:r>
      </w:smartTag>
      <w:r w:rsidRPr="0056654F">
        <w:rPr>
          <w:szCs w:val="26"/>
        </w:rPr>
        <w:t xml:space="preserve"> № 33-ФЗ </w:t>
      </w:r>
      <w:r w:rsidR="0041715D">
        <w:rPr>
          <w:szCs w:val="26"/>
        </w:rPr>
        <w:t>«</w:t>
      </w:r>
      <w:r w:rsidRPr="0056654F">
        <w:rPr>
          <w:szCs w:val="26"/>
        </w:rPr>
        <w:t>Об особо охраняемых природных территориях</w:t>
      </w:r>
      <w:r w:rsidR="0041715D">
        <w:rPr>
          <w:szCs w:val="26"/>
        </w:rPr>
        <w:t>»</w:t>
      </w:r>
      <w:r w:rsidRPr="0056654F">
        <w:rPr>
          <w:rFonts w:eastAsiaTheme="minorHAnsi"/>
          <w:szCs w:val="26"/>
          <w:lang w:eastAsia="en-US"/>
        </w:rPr>
        <w:t>;</w:t>
      </w:r>
    </w:p>
    <w:p w:rsidR="00CE19C8" w:rsidRPr="0056654F" w:rsidRDefault="00CE19C8" w:rsidP="00644D01">
      <w:pPr>
        <w:widowControl w:val="0"/>
        <w:autoSpaceDE w:val="0"/>
        <w:autoSpaceDN w:val="0"/>
        <w:adjustRightInd w:val="0"/>
        <w:jc w:val="both"/>
        <w:rPr>
          <w:rFonts w:eastAsiaTheme="minorHAnsi"/>
          <w:szCs w:val="26"/>
          <w:lang w:eastAsia="en-US"/>
        </w:rPr>
      </w:pPr>
      <w:r w:rsidRPr="0056654F">
        <w:rPr>
          <w:szCs w:val="26"/>
        </w:rPr>
        <w:t xml:space="preserve">Федеральный закон от 24 апреля 1995 года № 52-ФЗ </w:t>
      </w:r>
      <w:r w:rsidR="0041715D">
        <w:rPr>
          <w:szCs w:val="26"/>
        </w:rPr>
        <w:t>«</w:t>
      </w:r>
      <w:r w:rsidRPr="0056654F">
        <w:rPr>
          <w:szCs w:val="26"/>
        </w:rPr>
        <w:t>О животном мире</w:t>
      </w:r>
      <w:r w:rsidR="0041715D">
        <w:rPr>
          <w:szCs w:val="26"/>
        </w:rPr>
        <w:t>»</w:t>
      </w:r>
      <w:r w:rsidRPr="0056654F">
        <w:rPr>
          <w:rFonts w:eastAsiaTheme="minorHAnsi"/>
          <w:szCs w:val="26"/>
          <w:lang w:eastAsia="en-US"/>
        </w:rPr>
        <w:t>;</w:t>
      </w:r>
    </w:p>
    <w:p w:rsidR="00CE19C8" w:rsidRDefault="00CE19C8" w:rsidP="00644D01">
      <w:pPr>
        <w:widowControl w:val="0"/>
        <w:autoSpaceDE w:val="0"/>
        <w:autoSpaceDN w:val="0"/>
        <w:adjustRightInd w:val="0"/>
        <w:jc w:val="both"/>
        <w:rPr>
          <w:rFonts w:eastAsiaTheme="minorHAnsi"/>
          <w:szCs w:val="26"/>
          <w:lang w:eastAsia="en-US"/>
        </w:rPr>
      </w:pPr>
      <w:r w:rsidRPr="0056654F">
        <w:rPr>
          <w:szCs w:val="26"/>
        </w:rPr>
        <w:t xml:space="preserve">Федеральный закон от 10 января </w:t>
      </w:r>
      <w:smartTag w:uri="urn:schemas-microsoft-com:office:smarttags" w:element="metricconverter">
        <w:smartTagPr>
          <w:attr w:name="ProductID" w:val="2002 г"/>
        </w:smartTagPr>
        <w:r w:rsidRPr="0056654F">
          <w:rPr>
            <w:szCs w:val="26"/>
          </w:rPr>
          <w:t>2002 года</w:t>
        </w:r>
      </w:smartTag>
      <w:r w:rsidRPr="0056654F">
        <w:rPr>
          <w:szCs w:val="26"/>
        </w:rPr>
        <w:t xml:space="preserve"> № 7-ФЗ </w:t>
      </w:r>
      <w:r w:rsidR="0041715D">
        <w:rPr>
          <w:szCs w:val="26"/>
        </w:rPr>
        <w:t>«</w:t>
      </w:r>
      <w:r w:rsidRPr="0056654F">
        <w:rPr>
          <w:szCs w:val="26"/>
        </w:rPr>
        <w:t>Об охране окружающей среды</w:t>
      </w:r>
      <w:r w:rsidR="0041715D">
        <w:rPr>
          <w:szCs w:val="26"/>
        </w:rPr>
        <w:t>»</w:t>
      </w:r>
      <w:r w:rsidRPr="0056654F">
        <w:rPr>
          <w:rFonts w:eastAsiaTheme="minorHAnsi"/>
          <w:szCs w:val="26"/>
          <w:lang w:eastAsia="en-US"/>
        </w:rPr>
        <w:t>;</w:t>
      </w:r>
    </w:p>
    <w:p w:rsidR="00CE19C8" w:rsidRPr="0056654F" w:rsidRDefault="00CE19C8" w:rsidP="00644D01">
      <w:pPr>
        <w:widowControl w:val="0"/>
        <w:autoSpaceDE w:val="0"/>
        <w:autoSpaceDN w:val="0"/>
        <w:adjustRightInd w:val="0"/>
        <w:jc w:val="both"/>
        <w:rPr>
          <w:rFonts w:eastAsiaTheme="minorHAnsi"/>
          <w:szCs w:val="26"/>
          <w:lang w:eastAsia="en-US"/>
        </w:rPr>
      </w:pPr>
      <w:r w:rsidRPr="0056654F">
        <w:rPr>
          <w:szCs w:val="26"/>
        </w:rPr>
        <w:t xml:space="preserve">Федеральный закон </w:t>
      </w:r>
      <w:r w:rsidRPr="0056654F">
        <w:rPr>
          <w:rFonts w:eastAsiaTheme="minorHAnsi"/>
          <w:szCs w:val="26"/>
          <w:lang w:eastAsia="en-US"/>
        </w:rPr>
        <w:t xml:space="preserve">от 2 мая 2006 года № 59-ФЗ </w:t>
      </w:r>
      <w:r w:rsidR="0041715D">
        <w:rPr>
          <w:rFonts w:eastAsiaTheme="minorHAnsi"/>
          <w:szCs w:val="26"/>
          <w:lang w:eastAsia="en-US"/>
        </w:rPr>
        <w:t>«</w:t>
      </w:r>
      <w:r w:rsidRPr="0056654F">
        <w:rPr>
          <w:rFonts w:eastAsiaTheme="minorHAnsi"/>
          <w:szCs w:val="26"/>
          <w:lang w:eastAsia="en-US"/>
        </w:rPr>
        <w:t>О порядке рассмотрения обращений граждан Российской Федерации</w:t>
      </w:r>
      <w:r w:rsidR="0041715D">
        <w:rPr>
          <w:rFonts w:eastAsiaTheme="minorHAnsi"/>
          <w:szCs w:val="26"/>
          <w:lang w:eastAsia="en-US"/>
        </w:rPr>
        <w:t>»</w:t>
      </w:r>
      <w:r w:rsidRPr="0056654F">
        <w:rPr>
          <w:rFonts w:eastAsiaTheme="minorHAnsi"/>
          <w:szCs w:val="26"/>
          <w:lang w:eastAsia="en-US"/>
        </w:rPr>
        <w:t>;</w:t>
      </w:r>
    </w:p>
    <w:p w:rsidR="00CE19C8" w:rsidRPr="0056654F" w:rsidRDefault="00CE19C8" w:rsidP="00644D01">
      <w:pPr>
        <w:widowControl w:val="0"/>
        <w:autoSpaceDE w:val="0"/>
        <w:autoSpaceDN w:val="0"/>
        <w:adjustRightInd w:val="0"/>
        <w:jc w:val="both"/>
        <w:rPr>
          <w:rFonts w:eastAsiaTheme="minorHAnsi"/>
          <w:szCs w:val="26"/>
          <w:lang w:eastAsia="en-US"/>
        </w:rPr>
      </w:pPr>
      <w:r w:rsidRPr="0056654F">
        <w:rPr>
          <w:szCs w:val="26"/>
        </w:rPr>
        <w:t xml:space="preserve">Федеральный закон </w:t>
      </w:r>
      <w:r w:rsidRPr="0056654F">
        <w:rPr>
          <w:rFonts w:eastAsiaTheme="minorHAnsi"/>
          <w:szCs w:val="26"/>
          <w:lang w:eastAsia="en-US"/>
        </w:rPr>
        <w:t xml:space="preserve">от 26 декабря 2008 года № 294-ФЗ </w:t>
      </w:r>
      <w:r w:rsidR="0041715D">
        <w:rPr>
          <w:rFonts w:eastAsiaTheme="minorHAnsi"/>
          <w:szCs w:val="26"/>
          <w:lang w:eastAsia="en-US"/>
        </w:rPr>
        <w:t>«</w:t>
      </w:r>
      <w:r w:rsidRPr="0056654F">
        <w:rPr>
          <w:rFonts w:eastAsiaTheme="minorHAnsi"/>
          <w:szCs w:val="26"/>
          <w:lang w:eastAsia="en-US"/>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1715D">
        <w:rPr>
          <w:rFonts w:eastAsiaTheme="minorHAnsi"/>
          <w:szCs w:val="26"/>
          <w:lang w:eastAsia="en-US"/>
        </w:rPr>
        <w:t>»</w:t>
      </w:r>
      <w:r w:rsidRPr="0056654F">
        <w:rPr>
          <w:rFonts w:eastAsiaTheme="minorHAnsi"/>
          <w:szCs w:val="26"/>
          <w:lang w:eastAsia="en-US"/>
        </w:rPr>
        <w:t xml:space="preserve"> (далее – Федеральный закон № 294-ФЗ);</w:t>
      </w:r>
    </w:p>
    <w:p w:rsidR="00CE19C8" w:rsidRDefault="00CE19C8" w:rsidP="00644D01">
      <w:pPr>
        <w:widowControl w:val="0"/>
        <w:autoSpaceDE w:val="0"/>
        <w:autoSpaceDN w:val="0"/>
        <w:adjustRightInd w:val="0"/>
        <w:jc w:val="both"/>
        <w:rPr>
          <w:szCs w:val="26"/>
        </w:rPr>
      </w:pPr>
      <w:r w:rsidRPr="0056654F">
        <w:rPr>
          <w:szCs w:val="26"/>
        </w:rPr>
        <w:t xml:space="preserve">Постановление Правительства Российской Федерации от 05.06.2013 № 476 </w:t>
      </w:r>
      <w:r w:rsidR="0041715D">
        <w:rPr>
          <w:szCs w:val="26"/>
        </w:rPr>
        <w:lastRenderedPageBreak/>
        <w:t>«</w:t>
      </w:r>
      <w:r w:rsidRPr="0056654F">
        <w:rPr>
          <w:szCs w:val="26"/>
        </w:rPr>
        <w:t>О вопросах государственного контроля (надзора) и признании утратившими силу некоторых актов Правительства Российской Федерации</w:t>
      </w:r>
      <w:r w:rsidR="0041715D">
        <w:rPr>
          <w:szCs w:val="26"/>
        </w:rPr>
        <w:t>»</w:t>
      </w:r>
      <w:r w:rsidRPr="0056654F">
        <w:rPr>
          <w:szCs w:val="26"/>
        </w:rPr>
        <w:t>;</w:t>
      </w:r>
    </w:p>
    <w:p w:rsidR="00CE19C8" w:rsidRDefault="00CE19C8" w:rsidP="00644D01">
      <w:pPr>
        <w:widowControl w:val="0"/>
        <w:autoSpaceDE w:val="0"/>
        <w:autoSpaceDN w:val="0"/>
        <w:adjustRightInd w:val="0"/>
        <w:jc w:val="both"/>
        <w:rPr>
          <w:szCs w:val="26"/>
        </w:rPr>
      </w:pPr>
      <w:r w:rsidRPr="0056654F">
        <w:rPr>
          <w:szCs w:val="26"/>
        </w:rPr>
        <w:t xml:space="preserve">Постановление Правительства Российской Федерации </w:t>
      </w:r>
      <w:r>
        <w:rPr>
          <w:rFonts w:eastAsiaTheme="minorHAnsi"/>
          <w:szCs w:val="26"/>
          <w:lang w:eastAsia="en-US"/>
        </w:rPr>
        <w:t>17.08.2016 № 806</w:t>
      </w:r>
      <w:r w:rsidRPr="0056654F">
        <w:rPr>
          <w:szCs w:val="26"/>
        </w:rPr>
        <w:t xml:space="preserve"> </w:t>
      </w:r>
      <w:r w:rsidR="0041715D">
        <w:rPr>
          <w:szCs w:val="26"/>
        </w:rPr>
        <w:t>«</w:t>
      </w:r>
      <w:r>
        <w:rPr>
          <w:rFonts w:eastAsiaTheme="minorHAnsi"/>
          <w:szCs w:val="26"/>
          <w:lang w:eastAsia="en-US"/>
        </w:rPr>
        <w:t>О применении риск-ориентированного подхода при организации отдельных видов государственного контроля (надзора) и внесении изменений в некоторые акты Правительства Российской Федерации</w:t>
      </w:r>
      <w:r w:rsidR="0041715D">
        <w:rPr>
          <w:szCs w:val="26"/>
        </w:rPr>
        <w:t>»</w:t>
      </w:r>
      <w:r w:rsidRPr="0056654F">
        <w:rPr>
          <w:szCs w:val="26"/>
        </w:rPr>
        <w:t>;</w:t>
      </w:r>
    </w:p>
    <w:p w:rsidR="00CE19C8" w:rsidRDefault="00CE19C8" w:rsidP="00644D01">
      <w:pPr>
        <w:widowControl w:val="0"/>
        <w:autoSpaceDE w:val="0"/>
        <w:autoSpaceDN w:val="0"/>
        <w:adjustRightInd w:val="0"/>
        <w:jc w:val="both"/>
        <w:rPr>
          <w:szCs w:val="26"/>
        </w:rPr>
      </w:pPr>
      <w:r w:rsidRPr="0056654F">
        <w:rPr>
          <w:szCs w:val="26"/>
        </w:rPr>
        <w:t xml:space="preserve">Постановление Правительства Российской Федерации </w:t>
      </w:r>
      <w:r>
        <w:rPr>
          <w:rFonts w:eastAsiaTheme="minorHAnsi"/>
          <w:szCs w:val="26"/>
          <w:lang w:eastAsia="en-US"/>
        </w:rPr>
        <w:t>10.02.2017 № 166</w:t>
      </w:r>
      <w:r w:rsidRPr="0056654F">
        <w:rPr>
          <w:szCs w:val="26"/>
        </w:rPr>
        <w:t xml:space="preserve"> </w:t>
      </w:r>
      <w:r w:rsidR="0041715D">
        <w:rPr>
          <w:szCs w:val="26"/>
        </w:rPr>
        <w:t>«</w:t>
      </w:r>
      <w:r>
        <w:rPr>
          <w:rFonts w:eastAsiaTheme="minorHAnsi"/>
          <w:szCs w:val="26"/>
          <w:lang w:eastAsia="en-US"/>
        </w:rPr>
        <w:t>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r w:rsidR="0041715D">
        <w:rPr>
          <w:szCs w:val="26"/>
        </w:rPr>
        <w:t>»</w:t>
      </w:r>
      <w:r w:rsidRPr="0056654F">
        <w:rPr>
          <w:szCs w:val="26"/>
        </w:rPr>
        <w:t>;</w:t>
      </w:r>
    </w:p>
    <w:p w:rsidR="00CE19C8" w:rsidRDefault="00CE19C8" w:rsidP="00644D01">
      <w:pPr>
        <w:widowControl w:val="0"/>
        <w:autoSpaceDE w:val="0"/>
        <w:autoSpaceDN w:val="0"/>
        <w:adjustRightInd w:val="0"/>
        <w:jc w:val="both"/>
        <w:rPr>
          <w:szCs w:val="26"/>
        </w:rPr>
      </w:pPr>
      <w:r w:rsidRPr="0056654F">
        <w:rPr>
          <w:szCs w:val="26"/>
        </w:rPr>
        <w:t xml:space="preserve">Постановление Правительства Российской Федерации </w:t>
      </w:r>
      <w:r>
        <w:rPr>
          <w:rFonts w:eastAsiaTheme="minorHAnsi"/>
          <w:szCs w:val="26"/>
          <w:lang w:eastAsia="en-US"/>
        </w:rPr>
        <w:t>13.02.2017 № 177</w:t>
      </w:r>
      <w:r w:rsidRPr="0056654F">
        <w:rPr>
          <w:szCs w:val="26"/>
        </w:rPr>
        <w:t xml:space="preserve"> </w:t>
      </w:r>
      <w:r w:rsidR="0041715D">
        <w:rPr>
          <w:szCs w:val="26"/>
        </w:rPr>
        <w:t>«</w:t>
      </w:r>
      <w:r>
        <w:rPr>
          <w:rFonts w:eastAsiaTheme="minorHAnsi"/>
          <w:szCs w:val="26"/>
          <w:lang w:eastAsia="en-US"/>
        </w:rPr>
        <w:t>Об утверждении общих требований к разработке и утверждению проверочных листов (списков контрольных вопросов)</w:t>
      </w:r>
      <w:r w:rsidR="0041715D">
        <w:rPr>
          <w:szCs w:val="26"/>
        </w:rPr>
        <w:t>»</w:t>
      </w:r>
      <w:r w:rsidRPr="0056654F">
        <w:rPr>
          <w:szCs w:val="26"/>
        </w:rPr>
        <w:t>;</w:t>
      </w:r>
    </w:p>
    <w:p w:rsidR="00CE19C8" w:rsidRDefault="00CE19C8" w:rsidP="00644D01">
      <w:pPr>
        <w:widowControl w:val="0"/>
        <w:autoSpaceDE w:val="0"/>
        <w:autoSpaceDN w:val="0"/>
        <w:adjustRightInd w:val="0"/>
        <w:jc w:val="both"/>
        <w:rPr>
          <w:rFonts w:eastAsiaTheme="minorHAnsi"/>
          <w:szCs w:val="26"/>
          <w:lang w:eastAsia="en-US"/>
        </w:rPr>
      </w:pPr>
      <w:r w:rsidRPr="0056654F">
        <w:rPr>
          <w:szCs w:val="26"/>
        </w:rPr>
        <w:t xml:space="preserve">Приказ Министерства экономического развития Российской Федерации от 30.04.2009 № 141 </w:t>
      </w:r>
      <w:r w:rsidR="0041715D">
        <w:rPr>
          <w:szCs w:val="26"/>
        </w:rPr>
        <w:t>«</w:t>
      </w:r>
      <w:r w:rsidRPr="0056654F">
        <w:rPr>
          <w:szCs w:val="26"/>
        </w:rPr>
        <w:t xml:space="preserve">О реализации положений Федерального закона </w:t>
      </w:r>
      <w:r w:rsidR="0041715D">
        <w:rPr>
          <w:szCs w:val="26"/>
        </w:rPr>
        <w:t>«</w:t>
      </w:r>
      <w:r w:rsidRPr="0056654F">
        <w:rPr>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1715D">
        <w:rPr>
          <w:szCs w:val="26"/>
        </w:rPr>
        <w:t>»</w:t>
      </w:r>
      <w:r w:rsidRPr="0056654F">
        <w:rPr>
          <w:rFonts w:eastAsiaTheme="minorHAnsi"/>
          <w:szCs w:val="26"/>
          <w:lang w:eastAsia="en-US"/>
        </w:rPr>
        <w:t>;</w:t>
      </w:r>
    </w:p>
    <w:p w:rsidR="00CE19C8" w:rsidRPr="0056654F" w:rsidRDefault="00CE19C8" w:rsidP="00644D01">
      <w:pPr>
        <w:widowControl w:val="0"/>
        <w:autoSpaceDE w:val="0"/>
        <w:autoSpaceDN w:val="0"/>
        <w:adjustRightInd w:val="0"/>
        <w:jc w:val="both"/>
        <w:rPr>
          <w:rFonts w:eastAsiaTheme="minorHAnsi"/>
          <w:szCs w:val="26"/>
          <w:lang w:eastAsia="en-US"/>
        </w:rPr>
      </w:pPr>
      <w:r w:rsidRPr="0056654F">
        <w:rPr>
          <w:rFonts w:eastAsiaTheme="minorHAnsi"/>
          <w:szCs w:val="26"/>
          <w:lang w:eastAsia="en-US"/>
        </w:rPr>
        <w:t xml:space="preserve">Закон Томской области от 12 августа 2005 года № 134-ОЗ </w:t>
      </w:r>
      <w:r w:rsidR="0041715D">
        <w:rPr>
          <w:rFonts w:eastAsiaTheme="minorHAnsi"/>
          <w:szCs w:val="26"/>
          <w:lang w:eastAsia="en-US"/>
        </w:rPr>
        <w:t>«</w:t>
      </w:r>
      <w:r w:rsidRPr="0056654F">
        <w:rPr>
          <w:rFonts w:eastAsiaTheme="minorHAnsi"/>
          <w:szCs w:val="26"/>
          <w:lang w:eastAsia="en-US"/>
        </w:rPr>
        <w:t>Об особо охраняемых природных территориях в Томской области</w:t>
      </w:r>
      <w:r w:rsidR="0041715D">
        <w:rPr>
          <w:rFonts w:eastAsiaTheme="minorHAnsi"/>
          <w:szCs w:val="26"/>
          <w:lang w:eastAsia="en-US"/>
        </w:rPr>
        <w:t>»</w:t>
      </w:r>
      <w:r w:rsidRPr="0056654F">
        <w:rPr>
          <w:rFonts w:eastAsiaTheme="minorHAnsi"/>
          <w:szCs w:val="26"/>
          <w:lang w:eastAsia="en-US"/>
        </w:rPr>
        <w:t>;</w:t>
      </w:r>
    </w:p>
    <w:p w:rsidR="00CE19C8" w:rsidRPr="0056654F" w:rsidRDefault="00CE19C8" w:rsidP="00644D01">
      <w:pPr>
        <w:widowControl w:val="0"/>
        <w:autoSpaceDE w:val="0"/>
        <w:autoSpaceDN w:val="0"/>
        <w:adjustRightInd w:val="0"/>
        <w:jc w:val="both"/>
        <w:rPr>
          <w:rFonts w:eastAsiaTheme="minorHAnsi"/>
          <w:szCs w:val="26"/>
          <w:lang w:eastAsia="en-US"/>
        </w:rPr>
      </w:pPr>
      <w:r w:rsidRPr="0056654F">
        <w:rPr>
          <w:szCs w:val="26"/>
        </w:rPr>
        <w:t xml:space="preserve">Закон Томской области от 10 июля 2007 года № 134-ОЗ </w:t>
      </w:r>
      <w:r w:rsidR="0041715D">
        <w:rPr>
          <w:szCs w:val="26"/>
        </w:rPr>
        <w:t>«</w:t>
      </w:r>
      <w:r w:rsidRPr="0056654F">
        <w:rPr>
          <w:szCs w:val="26"/>
        </w:rPr>
        <w:t>Об охране окружающей среды в Томской области</w:t>
      </w:r>
      <w:r w:rsidR="0041715D">
        <w:rPr>
          <w:szCs w:val="26"/>
        </w:rPr>
        <w:t>»</w:t>
      </w:r>
      <w:r w:rsidRPr="0056654F">
        <w:rPr>
          <w:rFonts w:eastAsiaTheme="minorHAnsi"/>
          <w:szCs w:val="26"/>
          <w:lang w:eastAsia="en-US"/>
        </w:rPr>
        <w:t>;</w:t>
      </w:r>
    </w:p>
    <w:p w:rsidR="00CE19C8" w:rsidRPr="0056654F" w:rsidRDefault="00CE19C8" w:rsidP="00644D01">
      <w:pPr>
        <w:widowControl w:val="0"/>
        <w:autoSpaceDE w:val="0"/>
        <w:autoSpaceDN w:val="0"/>
        <w:adjustRightInd w:val="0"/>
        <w:jc w:val="both"/>
        <w:rPr>
          <w:rFonts w:eastAsiaTheme="minorHAnsi"/>
          <w:bCs/>
          <w:szCs w:val="26"/>
          <w:lang w:eastAsia="en-US"/>
        </w:rPr>
      </w:pPr>
      <w:r w:rsidRPr="0056654F">
        <w:rPr>
          <w:rFonts w:eastAsiaTheme="minorHAnsi"/>
          <w:bCs/>
          <w:szCs w:val="26"/>
          <w:lang w:eastAsia="en-US"/>
        </w:rPr>
        <w:t xml:space="preserve">Постановление Администрации Томской области от 19.05.2014 № 175а </w:t>
      </w:r>
      <w:r w:rsidR="0041715D">
        <w:rPr>
          <w:rFonts w:eastAsiaTheme="minorHAnsi"/>
          <w:bCs/>
          <w:szCs w:val="26"/>
          <w:lang w:eastAsia="en-US"/>
        </w:rPr>
        <w:t>«</w:t>
      </w:r>
      <w:r w:rsidRPr="0056654F">
        <w:rPr>
          <w:rFonts w:eastAsiaTheme="minorHAnsi"/>
          <w:bCs/>
          <w:szCs w:val="26"/>
          <w:lang w:eastAsia="en-US"/>
        </w:rPr>
        <w:t>Об утверждении Порядка организации и осуществления регионального государственного экологического надзора на территории Томской области</w:t>
      </w:r>
      <w:r w:rsidR="0041715D">
        <w:rPr>
          <w:rFonts w:eastAsiaTheme="minorHAnsi"/>
          <w:bCs/>
          <w:szCs w:val="26"/>
          <w:lang w:eastAsia="en-US"/>
        </w:rPr>
        <w:t>»</w:t>
      </w:r>
      <w:r w:rsidRPr="0056654F">
        <w:rPr>
          <w:rFonts w:eastAsiaTheme="minorHAnsi"/>
          <w:bCs/>
          <w:szCs w:val="26"/>
          <w:lang w:eastAsia="en-US"/>
        </w:rPr>
        <w:t>;</w:t>
      </w:r>
    </w:p>
    <w:p w:rsidR="00CE19C8" w:rsidRPr="0056654F" w:rsidRDefault="00CE19C8" w:rsidP="00644D01">
      <w:pPr>
        <w:widowControl w:val="0"/>
        <w:autoSpaceDE w:val="0"/>
        <w:autoSpaceDN w:val="0"/>
        <w:adjustRightInd w:val="0"/>
        <w:jc w:val="both"/>
        <w:rPr>
          <w:rFonts w:eastAsiaTheme="minorHAnsi"/>
          <w:szCs w:val="26"/>
          <w:lang w:eastAsia="en-US"/>
        </w:rPr>
      </w:pPr>
      <w:r w:rsidRPr="0056654F">
        <w:rPr>
          <w:rFonts w:eastAsiaTheme="minorHAnsi"/>
          <w:szCs w:val="26"/>
          <w:lang w:eastAsia="en-US"/>
        </w:rPr>
        <w:t xml:space="preserve">Постановление Губернатора Томской области от 18.08.2015 № 84 </w:t>
      </w:r>
      <w:r w:rsidR="0041715D">
        <w:rPr>
          <w:rFonts w:eastAsiaTheme="minorHAnsi"/>
          <w:szCs w:val="26"/>
          <w:lang w:eastAsia="en-US"/>
        </w:rPr>
        <w:t>«</w:t>
      </w:r>
      <w:r w:rsidRPr="0056654F">
        <w:rPr>
          <w:rFonts w:eastAsiaTheme="minorHAnsi"/>
          <w:szCs w:val="26"/>
          <w:lang w:eastAsia="en-US"/>
        </w:rPr>
        <w:t>Об утверждении Положения о Департаменте охотничьего и рыбного хозяйства Томской области</w:t>
      </w:r>
      <w:r w:rsidR="0041715D">
        <w:rPr>
          <w:rFonts w:eastAsiaTheme="minorHAnsi"/>
          <w:szCs w:val="26"/>
          <w:lang w:eastAsia="en-US"/>
        </w:rPr>
        <w:t>»</w:t>
      </w:r>
      <w:r w:rsidRPr="0056654F">
        <w:rPr>
          <w:rFonts w:eastAsiaTheme="minorHAnsi"/>
          <w:szCs w:val="26"/>
          <w:lang w:eastAsia="en-US"/>
        </w:rPr>
        <w:t>;</w:t>
      </w:r>
    </w:p>
    <w:p w:rsidR="00CE19C8" w:rsidRDefault="00CE19C8" w:rsidP="00644D01">
      <w:pPr>
        <w:widowControl w:val="0"/>
        <w:autoSpaceDE w:val="0"/>
        <w:autoSpaceDN w:val="0"/>
        <w:adjustRightInd w:val="0"/>
        <w:jc w:val="both"/>
        <w:rPr>
          <w:bCs/>
          <w:szCs w:val="26"/>
        </w:rPr>
      </w:pPr>
      <w:r w:rsidRPr="0056654F">
        <w:rPr>
          <w:rFonts w:eastAsiaTheme="minorHAnsi"/>
          <w:szCs w:val="26"/>
          <w:lang w:eastAsia="en-US"/>
        </w:rPr>
        <w:t>Приказ Департамента</w:t>
      </w:r>
      <w:r>
        <w:rPr>
          <w:rFonts w:eastAsiaTheme="minorHAnsi"/>
          <w:szCs w:val="26"/>
          <w:lang w:eastAsia="en-US"/>
        </w:rPr>
        <w:t xml:space="preserve"> </w:t>
      </w:r>
      <w:r w:rsidRPr="00BF6F16">
        <w:rPr>
          <w:szCs w:val="26"/>
        </w:rPr>
        <w:t>охотничьего и рыбного хозяйства Томской области</w:t>
      </w:r>
      <w:r w:rsidRPr="0056654F">
        <w:rPr>
          <w:rFonts w:eastAsiaTheme="minorHAnsi"/>
          <w:szCs w:val="26"/>
          <w:lang w:eastAsia="en-US"/>
        </w:rPr>
        <w:t xml:space="preserve"> от 27.07.2016 № 070-од </w:t>
      </w:r>
      <w:r w:rsidR="0041715D">
        <w:rPr>
          <w:rFonts w:eastAsiaTheme="minorHAnsi"/>
          <w:szCs w:val="26"/>
          <w:lang w:eastAsia="en-US"/>
        </w:rPr>
        <w:t>«</w:t>
      </w:r>
      <w:r w:rsidRPr="0056654F">
        <w:rPr>
          <w:bCs/>
          <w:szCs w:val="26"/>
        </w:rPr>
        <w:t>Об утверждении Порядка оформления и содержания плановых (рейдовых) заданий на проведение плановых (рейдовых) осмотров, обследований и порядка оформления результатов плановых (рейдовых) осмотров, обследований при осуществлении регионального государственного экологического надзора и государственного надзора в области охраны и использования особо охраняемых природных территорий Томской области</w:t>
      </w:r>
      <w:r w:rsidR="0041715D">
        <w:rPr>
          <w:bCs/>
          <w:szCs w:val="26"/>
        </w:rPr>
        <w:t>»</w:t>
      </w:r>
      <w:r w:rsidRPr="0056654F">
        <w:rPr>
          <w:bCs/>
          <w:szCs w:val="26"/>
        </w:rPr>
        <w:t>.</w:t>
      </w:r>
      <w:r w:rsidR="0041715D">
        <w:rPr>
          <w:bCs/>
          <w:szCs w:val="26"/>
        </w:rPr>
        <w:t>»</w:t>
      </w:r>
      <w:r>
        <w:rPr>
          <w:bCs/>
          <w:szCs w:val="26"/>
        </w:rPr>
        <w:t>;</w:t>
      </w:r>
    </w:p>
    <w:p w:rsidR="00CE19C8" w:rsidRDefault="0025703D" w:rsidP="00644D01">
      <w:pPr>
        <w:widowControl w:val="0"/>
        <w:autoSpaceDE w:val="0"/>
        <w:autoSpaceDN w:val="0"/>
        <w:adjustRightInd w:val="0"/>
        <w:jc w:val="both"/>
        <w:rPr>
          <w:rFonts w:eastAsiaTheme="minorHAnsi"/>
          <w:szCs w:val="26"/>
          <w:lang w:eastAsia="en-US"/>
        </w:rPr>
      </w:pPr>
      <w:r>
        <w:rPr>
          <w:rFonts w:eastAsiaTheme="minorHAnsi"/>
          <w:szCs w:val="26"/>
          <w:lang w:eastAsia="en-US"/>
        </w:rPr>
        <w:t>3</w:t>
      </w:r>
      <w:r w:rsidR="00CE19C8">
        <w:rPr>
          <w:rFonts w:eastAsiaTheme="minorHAnsi"/>
          <w:szCs w:val="26"/>
          <w:lang w:eastAsia="en-US"/>
        </w:rPr>
        <w:t xml:space="preserve">) пункт 12 изложить в следующей редакции: </w:t>
      </w:r>
    </w:p>
    <w:p w:rsidR="00CE19C8" w:rsidRPr="00AD3138" w:rsidRDefault="0041715D" w:rsidP="00644D01">
      <w:pPr>
        <w:widowControl w:val="0"/>
        <w:tabs>
          <w:tab w:val="num" w:pos="0"/>
        </w:tabs>
        <w:autoSpaceDE w:val="0"/>
        <w:autoSpaceDN w:val="0"/>
        <w:adjustRightInd w:val="0"/>
        <w:jc w:val="both"/>
        <w:rPr>
          <w:szCs w:val="26"/>
        </w:rPr>
      </w:pPr>
      <w:r>
        <w:rPr>
          <w:szCs w:val="26"/>
        </w:rPr>
        <w:t>«</w:t>
      </w:r>
      <w:r w:rsidR="00CE19C8" w:rsidRPr="00AD3138">
        <w:rPr>
          <w:szCs w:val="26"/>
        </w:rPr>
        <w:t xml:space="preserve">12. Общий срок осуществления </w:t>
      </w:r>
      <w:r w:rsidR="00CE19C8" w:rsidRPr="00AD3138">
        <w:rPr>
          <w:spacing w:val="-1"/>
          <w:szCs w:val="26"/>
        </w:rPr>
        <w:t>регионального</w:t>
      </w:r>
      <w:r w:rsidR="00CE19C8" w:rsidRPr="00AD3138">
        <w:rPr>
          <w:szCs w:val="26"/>
        </w:rPr>
        <w:t xml:space="preserve"> государственного надзора составляет не более </w:t>
      </w:r>
      <w:r w:rsidR="00CE19C8">
        <w:rPr>
          <w:szCs w:val="26"/>
        </w:rPr>
        <w:t>70</w:t>
      </w:r>
      <w:r w:rsidR="00CE19C8" w:rsidRPr="00AD3138">
        <w:rPr>
          <w:szCs w:val="26"/>
        </w:rPr>
        <w:t xml:space="preserve"> рабочих дней</w:t>
      </w:r>
      <w:r w:rsidR="00CE19C8">
        <w:rPr>
          <w:szCs w:val="26"/>
        </w:rPr>
        <w:t xml:space="preserve"> и начинает исчисляться</w:t>
      </w:r>
      <w:r w:rsidR="00CE19C8" w:rsidRPr="00AD3138">
        <w:rPr>
          <w:szCs w:val="26"/>
        </w:rPr>
        <w:t>:</w:t>
      </w:r>
    </w:p>
    <w:p w:rsidR="00CE19C8" w:rsidRPr="00AD3138" w:rsidRDefault="00CE19C8" w:rsidP="00644D01">
      <w:pPr>
        <w:widowControl w:val="0"/>
        <w:tabs>
          <w:tab w:val="num" w:pos="0"/>
        </w:tabs>
        <w:autoSpaceDE w:val="0"/>
        <w:autoSpaceDN w:val="0"/>
        <w:adjustRightInd w:val="0"/>
        <w:jc w:val="both"/>
        <w:rPr>
          <w:rFonts w:eastAsiaTheme="minorHAnsi"/>
          <w:szCs w:val="26"/>
          <w:lang w:eastAsia="en-US"/>
        </w:rPr>
      </w:pPr>
      <w:r w:rsidRPr="00AD3138">
        <w:rPr>
          <w:szCs w:val="26"/>
        </w:rPr>
        <w:t xml:space="preserve">1) </w:t>
      </w:r>
      <w:r w:rsidR="003444E4">
        <w:rPr>
          <w:szCs w:val="26"/>
        </w:rPr>
        <w:t>при</w:t>
      </w:r>
      <w:r w:rsidR="003444E4" w:rsidRPr="00AD3138">
        <w:rPr>
          <w:szCs w:val="26"/>
        </w:rPr>
        <w:t xml:space="preserve"> организации проведения плановой проверки </w:t>
      </w:r>
      <w:r w:rsidRPr="00AD3138">
        <w:rPr>
          <w:szCs w:val="26"/>
        </w:rPr>
        <w:t xml:space="preserve">за </w:t>
      </w:r>
      <w:r w:rsidR="006F3FA0">
        <w:rPr>
          <w:szCs w:val="26"/>
        </w:rPr>
        <w:t>30</w:t>
      </w:r>
      <w:r w:rsidRPr="00AD3138">
        <w:rPr>
          <w:szCs w:val="26"/>
        </w:rPr>
        <w:t xml:space="preserve"> рабочих дней до </w:t>
      </w:r>
      <w:r>
        <w:rPr>
          <w:szCs w:val="26"/>
        </w:rPr>
        <w:t>даты</w:t>
      </w:r>
      <w:r w:rsidRPr="00AD3138">
        <w:rPr>
          <w:szCs w:val="26"/>
        </w:rPr>
        <w:t xml:space="preserve"> проведения плановой проверки</w:t>
      </w:r>
      <w:r>
        <w:rPr>
          <w:szCs w:val="26"/>
        </w:rPr>
        <w:t>, указанной</w:t>
      </w:r>
      <w:r w:rsidRPr="00AD3138">
        <w:rPr>
          <w:szCs w:val="26"/>
        </w:rPr>
        <w:t xml:space="preserve"> </w:t>
      </w:r>
      <w:r>
        <w:rPr>
          <w:szCs w:val="26"/>
        </w:rPr>
        <w:t>в плане</w:t>
      </w:r>
      <w:r w:rsidRPr="00AD3138">
        <w:rPr>
          <w:szCs w:val="26"/>
        </w:rPr>
        <w:t xml:space="preserve"> </w:t>
      </w:r>
      <w:r w:rsidRPr="00AD3138">
        <w:rPr>
          <w:rFonts w:eastAsiaTheme="minorHAnsi"/>
          <w:szCs w:val="26"/>
          <w:lang w:eastAsia="en-US"/>
        </w:rPr>
        <w:t xml:space="preserve">проведения плановых проверок юридических лиц и </w:t>
      </w:r>
      <w:r w:rsidR="003444E4">
        <w:rPr>
          <w:rFonts w:eastAsiaTheme="minorHAnsi"/>
          <w:szCs w:val="26"/>
          <w:lang w:eastAsia="en-US"/>
        </w:rPr>
        <w:t>индивидуальных предпринимателей</w:t>
      </w:r>
      <w:r w:rsidRPr="00AD3138">
        <w:rPr>
          <w:rFonts w:eastAsiaTheme="minorHAnsi"/>
          <w:szCs w:val="26"/>
          <w:lang w:eastAsia="en-US"/>
        </w:rPr>
        <w:t>;</w:t>
      </w:r>
    </w:p>
    <w:p w:rsidR="00CE19C8" w:rsidRDefault="00CE19C8" w:rsidP="00644D01">
      <w:pPr>
        <w:widowControl w:val="0"/>
        <w:autoSpaceDE w:val="0"/>
        <w:autoSpaceDN w:val="0"/>
        <w:adjustRightInd w:val="0"/>
        <w:ind w:firstLine="708"/>
        <w:jc w:val="both"/>
        <w:rPr>
          <w:rFonts w:eastAsiaTheme="minorHAnsi"/>
          <w:szCs w:val="26"/>
          <w:lang w:eastAsia="en-US"/>
        </w:rPr>
      </w:pPr>
      <w:r w:rsidRPr="00AD3138">
        <w:rPr>
          <w:rFonts w:eastAsiaTheme="minorHAnsi"/>
          <w:szCs w:val="26"/>
          <w:lang w:eastAsia="en-US"/>
        </w:rPr>
        <w:t xml:space="preserve">2) </w:t>
      </w:r>
      <w:r w:rsidR="003444E4">
        <w:rPr>
          <w:szCs w:val="26"/>
        </w:rPr>
        <w:t>при</w:t>
      </w:r>
      <w:r w:rsidR="003444E4" w:rsidRPr="00FE2993">
        <w:rPr>
          <w:szCs w:val="26"/>
        </w:rPr>
        <w:t xml:space="preserve"> организации п</w:t>
      </w:r>
      <w:r w:rsidR="003444E4">
        <w:rPr>
          <w:szCs w:val="26"/>
        </w:rPr>
        <w:t>роведения внеплановой проверки</w:t>
      </w:r>
      <w:r w:rsidR="003444E4" w:rsidRPr="00AD3138">
        <w:rPr>
          <w:rFonts w:eastAsiaTheme="minorHAnsi"/>
          <w:szCs w:val="26"/>
          <w:lang w:eastAsia="en-US"/>
        </w:rPr>
        <w:t xml:space="preserve"> </w:t>
      </w:r>
      <w:r w:rsidRPr="00AD3138">
        <w:rPr>
          <w:rFonts w:eastAsiaTheme="minorHAnsi"/>
          <w:szCs w:val="26"/>
          <w:lang w:eastAsia="en-US"/>
        </w:rPr>
        <w:t xml:space="preserve">со дня </w:t>
      </w:r>
      <w:r w:rsidRPr="00AD3138">
        <w:rPr>
          <w:szCs w:val="26"/>
        </w:rPr>
        <w:t xml:space="preserve">возникновения основания, предусмотренного </w:t>
      </w:r>
      <w:r w:rsidRPr="00AD3138">
        <w:rPr>
          <w:rFonts w:eastAsiaTheme="minorHAnsi"/>
          <w:szCs w:val="26"/>
          <w:lang w:eastAsia="en-US"/>
        </w:rPr>
        <w:t>частью 2 статьи 10 Федерального закона № 294-ФЗ</w:t>
      </w:r>
      <w:r w:rsidRPr="00AD3138">
        <w:rPr>
          <w:szCs w:val="26"/>
        </w:rPr>
        <w:t>, за исключением</w:t>
      </w:r>
      <w:r>
        <w:rPr>
          <w:szCs w:val="26"/>
        </w:rPr>
        <w:t>:</w:t>
      </w:r>
      <w:r w:rsidRPr="00AD3138">
        <w:rPr>
          <w:rFonts w:eastAsiaTheme="minorHAnsi"/>
          <w:szCs w:val="26"/>
          <w:lang w:eastAsia="en-US"/>
        </w:rPr>
        <w:t xml:space="preserve"> </w:t>
      </w:r>
    </w:p>
    <w:p w:rsidR="00CE19C8" w:rsidRDefault="00CE19C8" w:rsidP="00644D01">
      <w:pPr>
        <w:widowControl w:val="0"/>
        <w:autoSpaceDE w:val="0"/>
        <w:autoSpaceDN w:val="0"/>
        <w:adjustRightInd w:val="0"/>
        <w:ind w:firstLine="708"/>
        <w:jc w:val="both"/>
        <w:rPr>
          <w:bCs/>
          <w:szCs w:val="26"/>
        </w:rPr>
      </w:pPr>
      <w:r w:rsidRPr="00AD3138">
        <w:rPr>
          <w:rFonts w:eastAsiaTheme="minorHAnsi"/>
          <w:szCs w:val="26"/>
          <w:lang w:eastAsia="en-US"/>
        </w:rPr>
        <w:t>случая</w:t>
      </w:r>
      <w:r w:rsidRPr="00FE2993">
        <w:rPr>
          <w:rFonts w:eastAsiaTheme="minorHAnsi"/>
          <w:szCs w:val="26"/>
          <w:lang w:eastAsia="en-US"/>
        </w:rPr>
        <w:t xml:space="preserve">, предусмотренного частью 2 статьи 13.2 Федерального закона № 294-ФЗ, когда срок </w:t>
      </w:r>
      <w:r w:rsidRPr="00FE2993">
        <w:rPr>
          <w:szCs w:val="26"/>
        </w:rPr>
        <w:t xml:space="preserve">осуществления </w:t>
      </w:r>
      <w:r w:rsidRPr="00FE2993">
        <w:rPr>
          <w:spacing w:val="-1"/>
          <w:szCs w:val="26"/>
        </w:rPr>
        <w:t>регионального</w:t>
      </w:r>
      <w:r w:rsidRPr="00FE2993">
        <w:rPr>
          <w:szCs w:val="26"/>
        </w:rPr>
        <w:t xml:space="preserve"> государственного надзора начинает </w:t>
      </w:r>
      <w:r>
        <w:rPr>
          <w:szCs w:val="26"/>
        </w:rPr>
        <w:t>исчисляться</w:t>
      </w:r>
      <w:r w:rsidRPr="00FE2993">
        <w:rPr>
          <w:szCs w:val="26"/>
        </w:rPr>
        <w:t xml:space="preserve"> со дня начала </w:t>
      </w:r>
      <w:r w:rsidRPr="00FE2993">
        <w:rPr>
          <w:rFonts w:eastAsiaTheme="minorHAnsi"/>
          <w:szCs w:val="26"/>
          <w:lang w:eastAsia="en-US"/>
        </w:rPr>
        <w:t xml:space="preserve">проведения планового (рейдового) осмотра, обследования особо охраняемых природных территорий согласно </w:t>
      </w:r>
      <w:r w:rsidRPr="00FE2993">
        <w:rPr>
          <w:bCs/>
          <w:szCs w:val="26"/>
        </w:rPr>
        <w:t xml:space="preserve">плановому </w:t>
      </w:r>
      <w:r w:rsidRPr="00FE2993">
        <w:rPr>
          <w:bCs/>
          <w:szCs w:val="26"/>
        </w:rPr>
        <w:lastRenderedPageBreak/>
        <w:t>(рейдовому) заданию на проведение планового (рейдового) осмотра, обследования</w:t>
      </w:r>
      <w:r>
        <w:rPr>
          <w:bCs/>
          <w:szCs w:val="26"/>
        </w:rPr>
        <w:t xml:space="preserve">; </w:t>
      </w:r>
    </w:p>
    <w:p w:rsidR="00CE19C8" w:rsidRDefault="001616DB" w:rsidP="00644D01">
      <w:pPr>
        <w:widowControl w:val="0"/>
        <w:autoSpaceDE w:val="0"/>
        <w:autoSpaceDN w:val="0"/>
        <w:adjustRightInd w:val="0"/>
        <w:ind w:firstLine="708"/>
        <w:jc w:val="both"/>
        <w:rPr>
          <w:bCs/>
          <w:szCs w:val="26"/>
        </w:rPr>
      </w:pPr>
      <w:r w:rsidRPr="00AD3138">
        <w:rPr>
          <w:rFonts w:eastAsiaTheme="minorHAnsi"/>
          <w:szCs w:val="26"/>
          <w:lang w:eastAsia="en-US"/>
        </w:rPr>
        <w:t>случая</w:t>
      </w:r>
      <w:r>
        <w:rPr>
          <w:rFonts w:eastAsiaTheme="minorHAnsi"/>
          <w:szCs w:val="26"/>
          <w:lang w:eastAsia="en-US"/>
        </w:rPr>
        <w:t xml:space="preserve"> </w:t>
      </w:r>
      <w:r w:rsidR="00CE19C8">
        <w:rPr>
          <w:bCs/>
          <w:szCs w:val="26"/>
        </w:rPr>
        <w:t xml:space="preserve">поступления в Департамент </w:t>
      </w:r>
      <w:r w:rsidR="00CE19C8">
        <w:rPr>
          <w:rFonts w:eastAsiaTheme="minorHAnsi"/>
          <w:szCs w:val="26"/>
          <w:lang w:eastAsia="en-US"/>
        </w:rPr>
        <w:t xml:space="preserve">обращения или заявления о фактах, указанных в пункте 2 части 2 </w:t>
      </w:r>
      <w:r w:rsidR="00CE19C8" w:rsidRPr="00AD3138">
        <w:rPr>
          <w:rFonts w:eastAsiaTheme="minorHAnsi"/>
          <w:szCs w:val="26"/>
          <w:lang w:eastAsia="en-US"/>
        </w:rPr>
        <w:t>статьи 10 Федерального закона № 294-ФЗ</w:t>
      </w:r>
      <w:r w:rsidR="00CE19C8">
        <w:rPr>
          <w:rFonts w:eastAsiaTheme="minorHAnsi"/>
          <w:szCs w:val="26"/>
          <w:lang w:eastAsia="en-US"/>
        </w:rPr>
        <w:t>, и при наличии у должностного лица</w:t>
      </w:r>
      <w:r w:rsidR="00CE19C8" w:rsidRPr="00E3433D">
        <w:rPr>
          <w:rFonts w:eastAsiaTheme="minorHAnsi"/>
          <w:szCs w:val="26"/>
          <w:lang w:eastAsia="en-US"/>
        </w:rPr>
        <w:t xml:space="preserve"> Комитета</w:t>
      </w:r>
      <w:r w:rsidR="00CE19C8">
        <w:rPr>
          <w:rFonts w:eastAsiaTheme="minorHAnsi"/>
          <w:szCs w:val="26"/>
          <w:lang w:eastAsia="en-US"/>
        </w:rPr>
        <w:t xml:space="preserve"> обоснованных сомнений в авторстве обращения, когда </w:t>
      </w:r>
      <w:r w:rsidR="00CE19C8" w:rsidRPr="00FE2993">
        <w:rPr>
          <w:rFonts w:eastAsiaTheme="minorHAnsi"/>
          <w:szCs w:val="26"/>
          <w:lang w:eastAsia="en-US"/>
        </w:rPr>
        <w:t xml:space="preserve">срок </w:t>
      </w:r>
      <w:r w:rsidR="00CE19C8" w:rsidRPr="00FE2993">
        <w:rPr>
          <w:szCs w:val="26"/>
        </w:rPr>
        <w:t xml:space="preserve">осуществления </w:t>
      </w:r>
      <w:r w:rsidR="00CE19C8" w:rsidRPr="00FE2993">
        <w:rPr>
          <w:spacing w:val="-1"/>
          <w:szCs w:val="26"/>
        </w:rPr>
        <w:t>регионального</w:t>
      </w:r>
      <w:r w:rsidR="00CE19C8" w:rsidRPr="00FE2993">
        <w:rPr>
          <w:szCs w:val="26"/>
        </w:rPr>
        <w:t xml:space="preserve"> государственного надзора начинает </w:t>
      </w:r>
      <w:r w:rsidR="00CE19C8">
        <w:rPr>
          <w:szCs w:val="26"/>
        </w:rPr>
        <w:t>исчисляться</w:t>
      </w:r>
      <w:r w:rsidR="00CE19C8" w:rsidRPr="00FE2993">
        <w:rPr>
          <w:szCs w:val="26"/>
        </w:rPr>
        <w:t xml:space="preserve"> со дня</w:t>
      </w:r>
      <w:r w:rsidR="00CE19C8">
        <w:rPr>
          <w:szCs w:val="26"/>
        </w:rPr>
        <w:t xml:space="preserve"> поступления такого обращения </w:t>
      </w:r>
      <w:r w:rsidR="00CE19C8">
        <w:rPr>
          <w:rFonts w:eastAsiaTheme="minorHAnsi"/>
          <w:szCs w:val="26"/>
          <w:lang w:eastAsia="en-US"/>
        </w:rPr>
        <w:t>или заявления</w:t>
      </w:r>
      <w:r w:rsidR="00CE19C8" w:rsidRPr="00DB21E5">
        <w:rPr>
          <w:bCs/>
          <w:szCs w:val="26"/>
        </w:rPr>
        <w:t xml:space="preserve"> </w:t>
      </w:r>
      <w:r w:rsidR="00CE19C8">
        <w:rPr>
          <w:bCs/>
          <w:szCs w:val="26"/>
        </w:rPr>
        <w:t>в Департамент;</w:t>
      </w:r>
    </w:p>
    <w:p w:rsidR="00CE19C8" w:rsidRDefault="00CE19C8" w:rsidP="003444E4">
      <w:pPr>
        <w:widowControl w:val="0"/>
        <w:autoSpaceDE w:val="0"/>
        <w:autoSpaceDN w:val="0"/>
        <w:adjustRightInd w:val="0"/>
        <w:ind w:firstLine="708"/>
        <w:jc w:val="both"/>
        <w:rPr>
          <w:rFonts w:eastAsiaTheme="minorHAnsi"/>
          <w:szCs w:val="26"/>
          <w:lang w:eastAsia="en-US"/>
        </w:rPr>
      </w:pPr>
      <w:r w:rsidRPr="00AD3138">
        <w:rPr>
          <w:rFonts w:eastAsiaTheme="minorHAnsi"/>
          <w:szCs w:val="26"/>
          <w:lang w:eastAsia="en-US"/>
        </w:rPr>
        <w:t>случая</w:t>
      </w:r>
      <w:r>
        <w:rPr>
          <w:rFonts w:eastAsiaTheme="minorHAnsi"/>
          <w:szCs w:val="26"/>
          <w:lang w:eastAsia="en-US"/>
        </w:rPr>
        <w:t xml:space="preserve"> отсутствия </w:t>
      </w:r>
      <w:r w:rsidRPr="00E77129">
        <w:rPr>
          <w:rFonts w:eastAsiaTheme="minorHAnsi"/>
          <w:szCs w:val="26"/>
          <w:lang w:eastAsia="en-US"/>
        </w:rPr>
        <w:t>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части 2 статьи 10 Федерального закона № 294-ФЗ,</w:t>
      </w:r>
      <w:r>
        <w:rPr>
          <w:rFonts w:eastAsiaTheme="minorHAnsi"/>
          <w:szCs w:val="26"/>
          <w:lang w:eastAsia="en-US"/>
        </w:rPr>
        <w:t xml:space="preserve"> когда </w:t>
      </w:r>
      <w:r w:rsidRPr="00FE2993">
        <w:rPr>
          <w:rFonts w:eastAsiaTheme="minorHAnsi"/>
          <w:szCs w:val="26"/>
          <w:lang w:eastAsia="en-US"/>
        </w:rPr>
        <w:t xml:space="preserve">срок </w:t>
      </w:r>
      <w:r w:rsidRPr="00FE2993">
        <w:rPr>
          <w:szCs w:val="26"/>
        </w:rPr>
        <w:t xml:space="preserve">осуществления </w:t>
      </w:r>
      <w:r w:rsidRPr="00FE2993">
        <w:rPr>
          <w:spacing w:val="-1"/>
          <w:szCs w:val="26"/>
        </w:rPr>
        <w:t>регионального</w:t>
      </w:r>
      <w:r w:rsidRPr="00FE2993">
        <w:rPr>
          <w:szCs w:val="26"/>
        </w:rPr>
        <w:t xml:space="preserve"> государственного надзора начинает </w:t>
      </w:r>
      <w:r>
        <w:rPr>
          <w:szCs w:val="26"/>
        </w:rPr>
        <w:t>исчисляться</w:t>
      </w:r>
      <w:r w:rsidRPr="00B81627">
        <w:rPr>
          <w:rFonts w:eastAsiaTheme="minorHAnsi"/>
          <w:szCs w:val="26"/>
          <w:lang w:eastAsia="en-US"/>
        </w:rPr>
        <w:t xml:space="preserve"> со дня поступления обращения</w:t>
      </w:r>
      <w:r>
        <w:rPr>
          <w:rFonts w:eastAsiaTheme="minorHAnsi"/>
          <w:szCs w:val="26"/>
          <w:lang w:eastAsia="en-US"/>
        </w:rPr>
        <w:t xml:space="preserve">, заявления или информации </w:t>
      </w:r>
      <w:r w:rsidRPr="00E77129">
        <w:rPr>
          <w:rFonts w:eastAsiaTheme="minorHAnsi"/>
          <w:szCs w:val="26"/>
          <w:lang w:eastAsia="en-US"/>
        </w:rPr>
        <w:t>о фактах, указанных в части 2 статьи 10 Федерального закона № 294-ФЗ,</w:t>
      </w:r>
      <w:r>
        <w:rPr>
          <w:bCs/>
          <w:szCs w:val="26"/>
        </w:rPr>
        <w:t xml:space="preserve"> в Департамент</w:t>
      </w:r>
      <w:r w:rsidRPr="00FE2993">
        <w:rPr>
          <w:rFonts w:eastAsiaTheme="minorHAnsi"/>
          <w:szCs w:val="26"/>
          <w:lang w:eastAsia="en-US"/>
        </w:rPr>
        <w:t>.</w:t>
      </w:r>
      <w:r w:rsidR="0041715D">
        <w:rPr>
          <w:rFonts w:eastAsiaTheme="minorHAnsi"/>
          <w:szCs w:val="26"/>
          <w:lang w:eastAsia="en-US"/>
        </w:rPr>
        <w:t>»</w:t>
      </w:r>
      <w:r>
        <w:rPr>
          <w:rFonts w:eastAsiaTheme="minorHAnsi"/>
          <w:szCs w:val="26"/>
          <w:lang w:eastAsia="en-US"/>
        </w:rPr>
        <w:t>;</w:t>
      </w:r>
    </w:p>
    <w:p w:rsidR="00CE19C8" w:rsidRPr="004D6270" w:rsidRDefault="0025703D" w:rsidP="00644D01">
      <w:pPr>
        <w:widowControl w:val="0"/>
        <w:autoSpaceDE w:val="0"/>
        <w:autoSpaceDN w:val="0"/>
        <w:adjustRightInd w:val="0"/>
        <w:jc w:val="both"/>
        <w:rPr>
          <w:rFonts w:eastAsiaTheme="minorHAnsi"/>
          <w:szCs w:val="26"/>
          <w:lang w:eastAsia="en-US"/>
        </w:rPr>
      </w:pPr>
      <w:r>
        <w:rPr>
          <w:rFonts w:eastAsiaTheme="minorHAnsi"/>
          <w:szCs w:val="26"/>
          <w:lang w:eastAsia="en-US"/>
        </w:rPr>
        <w:t>4</w:t>
      </w:r>
      <w:r w:rsidR="00CE19C8" w:rsidRPr="004D6270">
        <w:rPr>
          <w:rFonts w:eastAsiaTheme="minorHAnsi"/>
          <w:szCs w:val="26"/>
          <w:lang w:eastAsia="en-US"/>
        </w:rPr>
        <w:t xml:space="preserve">) дополнить пунктом 17-1 следующего содержания: </w:t>
      </w:r>
    </w:p>
    <w:p w:rsidR="00CE19C8" w:rsidRDefault="0041715D" w:rsidP="00644D01">
      <w:pPr>
        <w:widowControl w:val="0"/>
        <w:autoSpaceDE w:val="0"/>
        <w:autoSpaceDN w:val="0"/>
        <w:adjustRightInd w:val="0"/>
        <w:jc w:val="both"/>
        <w:rPr>
          <w:rFonts w:eastAsiaTheme="minorHAnsi"/>
          <w:szCs w:val="26"/>
          <w:lang w:eastAsia="en-US"/>
        </w:rPr>
      </w:pPr>
      <w:r>
        <w:rPr>
          <w:rFonts w:eastAsiaTheme="minorHAnsi"/>
          <w:szCs w:val="26"/>
          <w:lang w:eastAsia="en-US"/>
        </w:rPr>
        <w:t>«</w:t>
      </w:r>
      <w:r w:rsidR="00CE19C8" w:rsidRPr="004D6270">
        <w:rPr>
          <w:rFonts w:eastAsiaTheme="minorHAnsi"/>
          <w:szCs w:val="26"/>
          <w:lang w:eastAsia="en-US"/>
        </w:rPr>
        <w:t>17-1. В целях предупреждения нарушений юридическими лицами и индивидуальными предпринимателями обязательных требований, устранения причин, факторов и условий, способствующих нарушениям обязательных требований, Департамент</w:t>
      </w:r>
      <w:r w:rsidR="00CE19C8">
        <w:rPr>
          <w:rFonts w:eastAsiaTheme="minorHAnsi"/>
          <w:szCs w:val="26"/>
          <w:lang w:eastAsia="en-US"/>
        </w:rPr>
        <w:t xml:space="preserve"> в лице государственных инспекторов </w:t>
      </w:r>
      <w:r w:rsidR="00CE19C8" w:rsidRPr="0056654F">
        <w:rPr>
          <w:rFonts w:eastAsiaTheme="minorHAnsi"/>
          <w:szCs w:val="26"/>
          <w:lang w:eastAsia="en-US"/>
        </w:rPr>
        <w:t>Томской области в области охраны окружающей среды</w:t>
      </w:r>
      <w:r w:rsidR="0029543D">
        <w:rPr>
          <w:rFonts w:eastAsiaTheme="minorHAnsi"/>
          <w:szCs w:val="26"/>
          <w:lang w:eastAsia="en-US"/>
        </w:rPr>
        <w:t xml:space="preserve"> </w:t>
      </w:r>
      <w:r w:rsidR="0029543D" w:rsidRPr="0056654F">
        <w:rPr>
          <w:rFonts w:eastAsiaTheme="minorHAnsi"/>
          <w:szCs w:val="26"/>
          <w:lang w:eastAsia="en-US"/>
        </w:rPr>
        <w:t>(далее – государственные инспекторы)</w:t>
      </w:r>
      <w:r w:rsidR="00CE19C8" w:rsidRPr="004D6270">
        <w:rPr>
          <w:rFonts w:eastAsiaTheme="minorHAnsi"/>
          <w:szCs w:val="26"/>
          <w:lang w:eastAsia="en-US"/>
        </w:rPr>
        <w:t xml:space="preserve"> осуществляет мероприятия по профилактике нарушений обязательных требований в соответствии с</w:t>
      </w:r>
      <w:r w:rsidR="00CE19C8">
        <w:rPr>
          <w:rFonts w:eastAsiaTheme="minorHAnsi"/>
          <w:szCs w:val="26"/>
          <w:lang w:eastAsia="en-US"/>
        </w:rPr>
        <w:t xml:space="preserve"> программой </w:t>
      </w:r>
      <w:r w:rsidR="00CE19C8" w:rsidRPr="004D6270">
        <w:rPr>
          <w:rFonts w:eastAsiaTheme="minorHAnsi"/>
          <w:szCs w:val="26"/>
          <w:lang w:eastAsia="en-US"/>
        </w:rPr>
        <w:t>профилактики нарушений</w:t>
      </w:r>
      <w:r w:rsidR="00CE19C8">
        <w:rPr>
          <w:rFonts w:eastAsiaTheme="minorHAnsi"/>
          <w:szCs w:val="26"/>
          <w:lang w:eastAsia="en-US"/>
        </w:rPr>
        <w:t>, ежегодно утверждаемой начальником Департамента не позднее 15 декабря года, предшествующего году проведения указанных мероприятий.</w:t>
      </w:r>
    </w:p>
    <w:p w:rsidR="00CE19C8" w:rsidRDefault="00CE19C8" w:rsidP="00644D01">
      <w:pPr>
        <w:widowControl w:val="0"/>
        <w:autoSpaceDE w:val="0"/>
        <w:autoSpaceDN w:val="0"/>
        <w:adjustRightInd w:val="0"/>
        <w:jc w:val="both"/>
        <w:rPr>
          <w:rFonts w:eastAsiaTheme="minorHAnsi"/>
          <w:szCs w:val="26"/>
          <w:lang w:eastAsia="en-US"/>
        </w:rPr>
      </w:pPr>
      <w:r>
        <w:rPr>
          <w:rFonts w:eastAsiaTheme="minorHAnsi"/>
          <w:szCs w:val="26"/>
          <w:lang w:eastAsia="en-US"/>
        </w:rPr>
        <w:t>Составление программы</w:t>
      </w:r>
      <w:r w:rsidRPr="004D6270">
        <w:rPr>
          <w:rFonts w:eastAsiaTheme="minorHAnsi"/>
          <w:szCs w:val="26"/>
          <w:lang w:eastAsia="en-US"/>
        </w:rPr>
        <w:t xml:space="preserve"> профилактики нарушений</w:t>
      </w:r>
      <w:r>
        <w:rPr>
          <w:rFonts w:eastAsiaTheme="minorHAnsi"/>
          <w:szCs w:val="26"/>
          <w:lang w:eastAsia="en-US"/>
        </w:rPr>
        <w:t xml:space="preserve"> ежегодно осуществляет </w:t>
      </w:r>
      <w:r>
        <w:rPr>
          <w:szCs w:val="26"/>
        </w:rPr>
        <w:t>должностное лицо</w:t>
      </w:r>
      <w:r w:rsidRPr="0056654F">
        <w:rPr>
          <w:szCs w:val="26"/>
        </w:rPr>
        <w:t xml:space="preserve"> </w:t>
      </w:r>
      <w:r w:rsidR="00D21A61">
        <w:rPr>
          <w:szCs w:val="26"/>
        </w:rPr>
        <w:t>Комитета</w:t>
      </w:r>
      <w:r w:rsidRPr="00E562EF">
        <w:rPr>
          <w:rFonts w:eastAsiaTheme="minorHAnsi"/>
          <w:szCs w:val="26"/>
          <w:lang w:eastAsia="en-US"/>
        </w:rPr>
        <w:t xml:space="preserve"> </w:t>
      </w:r>
      <w:r>
        <w:rPr>
          <w:rFonts w:eastAsiaTheme="minorHAnsi"/>
          <w:szCs w:val="26"/>
          <w:lang w:eastAsia="en-US"/>
        </w:rPr>
        <w:t xml:space="preserve">не позднее 1 декабря года, предшествующего году проведения мероприятий </w:t>
      </w:r>
      <w:r w:rsidRPr="004D6270">
        <w:rPr>
          <w:rFonts w:eastAsiaTheme="minorHAnsi"/>
          <w:szCs w:val="26"/>
          <w:lang w:eastAsia="en-US"/>
        </w:rPr>
        <w:t>по профилактике нарушений обязательных требований</w:t>
      </w:r>
      <w:r>
        <w:rPr>
          <w:rFonts w:eastAsiaTheme="minorHAnsi"/>
          <w:szCs w:val="26"/>
          <w:lang w:eastAsia="en-US"/>
        </w:rPr>
        <w:t xml:space="preserve">. Составленная указанным лицом программа визируется заместителем начальника департамента </w:t>
      </w:r>
      <w:r w:rsidRPr="0056654F">
        <w:rPr>
          <w:rFonts w:eastAsiaTheme="minorHAnsi"/>
          <w:szCs w:val="26"/>
          <w:lang w:eastAsia="en-US"/>
        </w:rPr>
        <w:t>– председателем</w:t>
      </w:r>
      <w:r>
        <w:rPr>
          <w:rFonts w:eastAsiaTheme="minorHAnsi"/>
          <w:szCs w:val="26"/>
          <w:lang w:eastAsia="en-US"/>
        </w:rPr>
        <w:t xml:space="preserve"> </w:t>
      </w:r>
      <w:r w:rsidR="0029543D">
        <w:rPr>
          <w:rFonts w:eastAsiaTheme="minorHAnsi"/>
          <w:szCs w:val="26"/>
          <w:lang w:eastAsia="en-US"/>
        </w:rPr>
        <w:t>К</w:t>
      </w:r>
      <w:r w:rsidRPr="0056654F">
        <w:rPr>
          <w:szCs w:val="26"/>
        </w:rPr>
        <w:t>омитета</w:t>
      </w:r>
      <w:r w:rsidR="0029543D">
        <w:rPr>
          <w:szCs w:val="26"/>
        </w:rPr>
        <w:t xml:space="preserve"> (далее – председатель Комитета)</w:t>
      </w:r>
      <w:r w:rsidRPr="0056654F">
        <w:rPr>
          <w:szCs w:val="26"/>
        </w:rPr>
        <w:t xml:space="preserve"> </w:t>
      </w:r>
      <w:r>
        <w:rPr>
          <w:szCs w:val="26"/>
        </w:rPr>
        <w:t xml:space="preserve">и передается </w:t>
      </w:r>
      <w:r w:rsidRPr="0056654F">
        <w:rPr>
          <w:rFonts w:eastAsiaTheme="minorHAnsi"/>
          <w:szCs w:val="26"/>
          <w:lang w:eastAsia="en-US"/>
        </w:rPr>
        <w:t>начальнику Департамента</w:t>
      </w:r>
      <w:r>
        <w:rPr>
          <w:szCs w:val="26"/>
        </w:rPr>
        <w:t xml:space="preserve"> не позднее 10 </w:t>
      </w:r>
      <w:r>
        <w:rPr>
          <w:rFonts w:eastAsiaTheme="minorHAnsi"/>
          <w:szCs w:val="26"/>
          <w:lang w:eastAsia="en-US"/>
        </w:rPr>
        <w:t xml:space="preserve">декабря года, предшествующего году проведения мероприятий </w:t>
      </w:r>
      <w:r w:rsidRPr="004D6270">
        <w:rPr>
          <w:rFonts w:eastAsiaTheme="minorHAnsi"/>
          <w:szCs w:val="26"/>
          <w:lang w:eastAsia="en-US"/>
        </w:rPr>
        <w:t>по профилактике нарушений обязательных требований</w:t>
      </w:r>
      <w:r>
        <w:rPr>
          <w:rFonts w:eastAsiaTheme="minorHAnsi"/>
          <w:szCs w:val="26"/>
          <w:lang w:eastAsia="en-US"/>
        </w:rPr>
        <w:t>.</w:t>
      </w:r>
      <w:r w:rsidR="0041715D">
        <w:rPr>
          <w:rFonts w:eastAsiaTheme="minorHAnsi"/>
          <w:szCs w:val="26"/>
          <w:lang w:eastAsia="en-US"/>
        </w:rPr>
        <w:t>»</w:t>
      </w:r>
      <w:r>
        <w:rPr>
          <w:rFonts w:eastAsiaTheme="minorHAnsi"/>
          <w:szCs w:val="26"/>
          <w:lang w:eastAsia="en-US"/>
        </w:rPr>
        <w:t>;</w:t>
      </w:r>
    </w:p>
    <w:p w:rsidR="00C1111D" w:rsidRDefault="00EC362A" w:rsidP="00644D01">
      <w:pPr>
        <w:widowControl w:val="0"/>
        <w:autoSpaceDE w:val="0"/>
        <w:autoSpaceDN w:val="0"/>
        <w:adjustRightInd w:val="0"/>
        <w:jc w:val="both"/>
        <w:rPr>
          <w:rFonts w:eastAsiaTheme="minorHAnsi"/>
          <w:szCs w:val="26"/>
          <w:lang w:eastAsia="en-US"/>
        </w:rPr>
      </w:pPr>
      <w:r>
        <w:rPr>
          <w:rFonts w:eastAsiaTheme="minorHAnsi"/>
          <w:szCs w:val="26"/>
          <w:lang w:eastAsia="en-US"/>
        </w:rPr>
        <w:t>5</w:t>
      </w:r>
      <w:r w:rsidR="00C1111D">
        <w:rPr>
          <w:rFonts w:eastAsiaTheme="minorHAnsi"/>
          <w:szCs w:val="26"/>
          <w:lang w:eastAsia="en-US"/>
        </w:rPr>
        <w:t>) в пункте 18 слова «</w:t>
      </w:r>
      <w:r w:rsidR="00C1111D" w:rsidRPr="0056654F">
        <w:rPr>
          <w:szCs w:val="26"/>
        </w:rPr>
        <w:t>комитета контроля и надзора за использованием объектов животного мира, регулирования и использования объектов охоты (далее - Комитет)</w:t>
      </w:r>
      <w:r w:rsidR="00C1111D">
        <w:rPr>
          <w:szCs w:val="26"/>
        </w:rPr>
        <w:t>» заменить словом «Комитета»;</w:t>
      </w:r>
    </w:p>
    <w:p w:rsidR="00CE19C8" w:rsidRPr="004D6270" w:rsidRDefault="00EC362A" w:rsidP="00644D01">
      <w:pPr>
        <w:widowControl w:val="0"/>
        <w:autoSpaceDE w:val="0"/>
        <w:autoSpaceDN w:val="0"/>
        <w:adjustRightInd w:val="0"/>
        <w:jc w:val="both"/>
        <w:rPr>
          <w:rFonts w:eastAsiaTheme="minorHAnsi"/>
          <w:szCs w:val="26"/>
          <w:lang w:eastAsia="en-US"/>
        </w:rPr>
      </w:pPr>
      <w:r>
        <w:rPr>
          <w:rFonts w:eastAsiaTheme="minorHAnsi"/>
          <w:szCs w:val="26"/>
          <w:lang w:eastAsia="en-US"/>
        </w:rPr>
        <w:t>6</w:t>
      </w:r>
      <w:r w:rsidR="00CE19C8">
        <w:rPr>
          <w:rFonts w:eastAsiaTheme="minorHAnsi"/>
          <w:szCs w:val="26"/>
          <w:lang w:eastAsia="en-US"/>
        </w:rPr>
        <w:t>) дополнить пунктами</w:t>
      </w:r>
      <w:r w:rsidR="00CE19C8" w:rsidRPr="004D6270">
        <w:rPr>
          <w:rFonts w:eastAsiaTheme="minorHAnsi"/>
          <w:szCs w:val="26"/>
          <w:lang w:eastAsia="en-US"/>
        </w:rPr>
        <w:t xml:space="preserve"> </w:t>
      </w:r>
      <w:r w:rsidR="00CE19C8">
        <w:rPr>
          <w:rFonts w:eastAsiaTheme="minorHAnsi"/>
          <w:szCs w:val="26"/>
          <w:lang w:eastAsia="en-US"/>
        </w:rPr>
        <w:t>18</w:t>
      </w:r>
      <w:r w:rsidR="00CE19C8" w:rsidRPr="004D6270">
        <w:rPr>
          <w:rFonts w:eastAsiaTheme="minorHAnsi"/>
          <w:szCs w:val="26"/>
          <w:lang w:eastAsia="en-US"/>
        </w:rPr>
        <w:t>-1</w:t>
      </w:r>
      <w:r w:rsidR="00CE19C8">
        <w:rPr>
          <w:rFonts w:eastAsiaTheme="minorHAnsi"/>
          <w:szCs w:val="26"/>
          <w:lang w:eastAsia="en-US"/>
        </w:rPr>
        <w:t>, 18-2, 18-3 и 18-4</w:t>
      </w:r>
      <w:r w:rsidR="00CE19C8" w:rsidRPr="004D6270">
        <w:rPr>
          <w:rFonts w:eastAsiaTheme="minorHAnsi"/>
          <w:szCs w:val="26"/>
          <w:lang w:eastAsia="en-US"/>
        </w:rPr>
        <w:t xml:space="preserve"> следующего содержания: </w:t>
      </w:r>
    </w:p>
    <w:p w:rsidR="00CE19C8" w:rsidRPr="00E3433D" w:rsidRDefault="0041715D" w:rsidP="00644D01">
      <w:pPr>
        <w:widowControl w:val="0"/>
        <w:autoSpaceDE w:val="0"/>
        <w:autoSpaceDN w:val="0"/>
        <w:adjustRightInd w:val="0"/>
        <w:jc w:val="both"/>
        <w:rPr>
          <w:rFonts w:eastAsiaTheme="minorHAnsi"/>
          <w:szCs w:val="26"/>
          <w:lang w:eastAsia="en-US"/>
        </w:rPr>
      </w:pPr>
      <w:r>
        <w:rPr>
          <w:rFonts w:eastAsiaTheme="minorHAnsi"/>
          <w:szCs w:val="26"/>
          <w:lang w:eastAsia="en-US"/>
        </w:rPr>
        <w:t>«</w:t>
      </w:r>
      <w:r w:rsidR="00CE19C8" w:rsidRPr="00E3433D">
        <w:rPr>
          <w:rFonts w:eastAsiaTheme="minorHAnsi"/>
          <w:szCs w:val="26"/>
          <w:lang w:eastAsia="en-US"/>
        </w:rPr>
        <w:t>18-1. Рассмотрение обращений и заявлений, информации о фактах, указанных в части 2 статьи 10 Федерального закона № 294-ФЗ, осуществляется должностными лицами Департамента с учетом особенностей, установленных частями 3-3.4 указанной статьи.</w:t>
      </w:r>
    </w:p>
    <w:p w:rsidR="00CE19C8" w:rsidRDefault="00CE19C8" w:rsidP="00644D01">
      <w:pPr>
        <w:widowControl w:val="0"/>
        <w:autoSpaceDE w:val="0"/>
        <w:autoSpaceDN w:val="0"/>
        <w:adjustRightInd w:val="0"/>
        <w:jc w:val="both"/>
        <w:rPr>
          <w:rFonts w:eastAsiaTheme="minorHAnsi"/>
          <w:szCs w:val="26"/>
          <w:lang w:eastAsia="en-US"/>
        </w:rPr>
      </w:pPr>
      <w:r w:rsidRPr="00E3433D">
        <w:rPr>
          <w:rFonts w:eastAsiaTheme="minorHAnsi"/>
          <w:szCs w:val="26"/>
          <w:lang w:eastAsia="en-US"/>
        </w:rPr>
        <w:t>18-2.</w:t>
      </w:r>
      <w:r>
        <w:rPr>
          <w:rFonts w:eastAsiaTheme="minorHAnsi"/>
          <w:szCs w:val="26"/>
          <w:lang w:eastAsia="en-US"/>
        </w:rPr>
        <w:t xml:space="preserve"> При возникновении </w:t>
      </w:r>
      <w:r w:rsidRPr="00E3433D">
        <w:rPr>
          <w:rFonts w:eastAsiaTheme="minorHAnsi"/>
          <w:szCs w:val="26"/>
          <w:lang w:eastAsia="en-US"/>
        </w:rPr>
        <w:t>обоснованных сомнений в авторстве обращения</w:t>
      </w:r>
      <w:r>
        <w:rPr>
          <w:rFonts w:eastAsiaTheme="minorHAnsi"/>
          <w:szCs w:val="26"/>
          <w:lang w:eastAsia="en-US"/>
        </w:rPr>
        <w:t xml:space="preserve"> </w:t>
      </w:r>
      <w:r w:rsidRPr="00E3433D">
        <w:rPr>
          <w:rFonts w:eastAsiaTheme="minorHAnsi"/>
          <w:szCs w:val="26"/>
          <w:lang w:eastAsia="en-US"/>
        </w:rPr>
        <w:t>в случае, если изложенная в обращении или заявлении информация может в соответствии с пунктом 2 части 2 статьи 10 Федерального закона № 294-ФЗ являться основанием для проведения внеплановой проверки</w:t>
      </w:r>
      <w:r>
        <w:rPr>
          <w:rFonts w:eastAsiaTheme="minorHAnsi"/>
          <w:szCs w:val="26"/>
          <w:lang w:eastAsia="en-US"/>
        </w:rPr>
        <w:t>, должностное лицо</w:t>
      </w:r>
      <w:r w:rsidRPr="00E3433D">
        <w:rPr>
          <w:rFonts w:eastAsiaTheme="minorHAnsi"/>
          <w:szCs w:val="26"/>
          <w:lang w:eastAsia="en-US"/>
        </w:rPr>
        <w:t xml:space="preserve"> Комитета</w:t>
      </w:r>
      <w:r>
        <w:rPr>
          <w:rFonts w:eastAsiaTheme="minorHAnsi"/>
          <w:szCs w:val="26"/>
          <w:lang w:eastAsia="en-US"/>
        </w:rPr>
        <w:t xml:space="preserve"> в течение двух рабочих дней со дня поступления обращения в Департамент принимает одну или несколько мер </w:t>
      </w:r>
      <w:r w:rsidRPr="00E3433D">
        <w:rPr>
          <w:rFonts w:eastAsiaTheme="minorHAnsi"/>
          <w:szCs w:val="26"/>
          <w:lang w:eastAsia="en-US"/>
        </w:rPr>
        <w:t>по установлению обратившегося лица</w:t>
      </w:r>
      <w:r>
        <w:rPr>
          <w:rFonts w:eastAsiaTheme="minorHAnsi"/>
          <w:szCs w:val="26"/>
          <w:lang w:eastAsia="en-US"/>
        </w:rPr>
        <w:t>:</w:t>
      </w:r>
    </w:p>
    <w:p w:rsidR="00CE19C8" w:rsidRPr="0076148B" w:rsidRDefault="00CE19C8" w:rsidP="00644D01">
      <w:pPr>
        <w:widowControl w:val="0"/>
        <w:autoSpaceDE w:val="0"/>
        <w:autoSpaceDN w:val="0"/>
        <w:adjustRightInd w:val="0"/>
        <w:jc w:val="both"/>
        <w:rPr>
          <w:rFonts w:eastAsiaTheme="minorHAnsi"/>
          <w:szCs w:val="26"/>
          <w:lang w:eastAsia="en-US"/>
        </w:rPr>
      </w:pPr>
      <w:r>
        <w:rPr>
          <w:rFonts w:eastAsiaTheme="minorHAnsi"/>
          <w:szCs w:val="26"/>
          <w:lang w:eastAsia="en-US"/>
        </w:rPr>
        <w:t xml:space="preserve">направление обратившемуся лицу сообщения по указанным в обращении </w:t>
      </w:r>
      <w:r>
        <w:rPr>
          <w:rFonts w:eastAsiaTheme="minorHAnsi"/>
          <w:szCs w:val="26"/>
          <w:lang w:eastAsia="en-US"/>
        </w:rPr>
        <w:lastRenderedPageBreak/>
        <w:t xml:space="preserve">данным посредством доступных средств связи с просьбой идентифицировать свою личность и факт </w:t>
      </w:r>
      <w:r w:rsidRPr="0076148B">
        <w:rPr>
          <w:rFonts w:eastAsiaTheme="minorHAnsi"/>
          <w:szCs w:val="26"/>
          <w:lang w:eastAsia="en-US"/>
        </w:rPr>
        <w:t xml:space="preserve">обращения;   </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проверка указанных в обращении или заявлении персональных данных обратившегося лица (фамилии, имени, отчества, адреса места жительства и иных данных) при помощи информационно-справочных систем, государственных информационных систем, межведомственного информационного взаимодействия;</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 xml:space="preserve"> изучение имеющихся в распоряжении Департамента документов, позволяющих идентифицировать обратившееся лицо.</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18-3. Предварительная проверка поступившей в соответствии с частью 2 статьи 10 Федерального закона № 294-ФЗ информации проводится государственными инспекторами в срок не более 30 рабочих дней со дня поступления обращения, заявления или информации на основании решения председателя Комитета, принимаемого в форме письменного поручения не позднее трёх рабочих дней со дня поступления обращения. Также по решению председателя Комитета предварительная проверка прекращается, если после её начала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18-4.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 294-ФЗ, государственный инспектор в течение двух рабочих дней со дня наступления указанных обстоятельств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 294-ФЗ, визирует его у председателя Комитета и передаёт начальнику Департамента.</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Мотивированное представление на имя начальника Департамента составляется в виде письменного документа, в котором указывается:</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1) дата, время и место составления представления;</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2) дата и номер письменного поручения председателя Комитета о проведении предварительной проверки;</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3) фамилия, имя, отчество (последнее – при наличии) и должность лица, проводившего предварительную проверку;</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4) период проведения предварительной проверки;</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5) сведения о результатах предварительной проверки, в том числе о выявленных нарушениях обязательных требований, об их характере, о лицах, допустивших указанные нарушения, о фактах, указанных в части 2 статьи 10 Федерального закона № 294-ФЗ;</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6) наличие либо отсутствие основания для проведения внеплановой проверки из числа указанных в пункте 2 части 2 статьи 10 Федерального закона № 294-ФЗ;</w:t>
      </w:r>
    </w:p>
    <w:p w:rsidR="00CE19C8" w:rsidRPr="0076148B" w:rsidRDefault="00CE19C8" w:rsidP="00644D01">
      <w:pPr>
        <w:widowControl w:val="0"/>
        <w:autoSpaceDE w:val="0"/>
        <w:autoSpaceDN w:val="0"/>
        <w:adjustRightInd w:val="0"/>
        <w:jc w:val="both"/>
        <w:rPr>
          <w:rFonts w:eastAsiaTheme="minorHAnsi"/>
          <w:szCs w:val="26"/>
          <w:lang w:eastAsia="en-US"/>
        </w:rPr>
      </w:pPr>
      <w:r w:rsidRPr="0076148B">
        <w:rPr>
          <w:rFonts w:eastAsiaTheme="minorHAnsi"/>
          <w:szCs w:val="26"/>
          <w:lang w:eastAsia="en-US"/>
        </w:rPr>
        <w:t>7) подпись должностного лица, проводившего предварительную проверку.</w:t>
      </w:r>
      <w:r w:rsidR="0041715D">
        <w:rPr>
          <w:rFonts w:eastAsiaTheme="minorHAnsi"/>
          <w:szCs w:val="26"/>
          <w:lang w:eastAsia="en-US"/>
        </w:rPr>
        <w:t>»</w:t>
      </w:r>
      <w:r w:rsidRPr="0076148B">
        <w:rPr>
          <w:rFonts w:eastAsiaTheme="minorHAnsi"/>
          <w:szCs w:val="26"/>
          <w:lang w:eastAsia="en-US"/>
        </w:rPr>
        <w:t>;</w:t>
      </w:r>
    </w:p>
    <w:p w:rsidR="00CE19C8" w:rsidRPr="0076148B" w:rsidRDefault="00EC362A" w:rsidP="006E6188">
      <w:pPr>
        <w:widowControl w:val="0"/>
        <w:autoSpaceDE w:val="0"/>
        <w:autoSpaceDN w:val="0"/>
        <w:adjustRightInd w:val="0"/>
        <w:jc w:val="both"/>
        <w:rPr>
          <w:rFonts w:eastAsiaTheme="minorHAnsi"/>
          <w:szCs w:val="26"/>
          <w:lang w:eastAsia="en-US"/>
        </w:rPr>
      </w:pPr>
      <w:r>
        <w:rPr>
          <w:rFonts w:eastAsiaTheme="minorHAnsi"/>
          <w:szCs w:val="26"/>
          <w:lang w:eastAsia="en-US"/>
        </w:rPr>
        <w:t>7</w:t>
      </w:r>
      <w:r w:rsidR="00CE19C8" w:rsidRPr="0076148B">
        <w:rPr>
          <w:rFonts w:eastAsiaTheme="minorHAnsi"/>
          <w:szCs w:val="26"/>
          <w:lang w:eastAsia="en-US"/>
        </w:rPr>
        <w:t>) дополнить пунктами 20-1, 20-2 и 20-3 следующего содержания:</w:t>
      </w:r>
    </w:p>
    <w:p w:rsidR="00CE19C8" w:rsidRPr="0076148B" w:rsidRDefault="0041715D" w:rsidP="006E6188">
      <w:pPr>
        <w:pStyle w:val="ConsPlusNorma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w:t>
      </w:r>
      <w:r w:rsidR="00CE19C8" w:rsidRPr="0076148B">
        <w:rPr>
          <w:rFonts w:ascii="Times New Roman" w:eastAsiaTheme="minorHAnsi" w:hAnsi="Times New Roman" w:cs="Times New Roman"/>
          <w:sz w:val="26"/>
          <w:szCs w:val="26"/>
          <w:lang w:eastAsia="en-US"/>
        </w:rPr>
        <w:t xml:space="preserve">20-1. 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указанных в части 5 статьи 8.2 Федерального закона № 294-ФЗ, Департамент направляет юридическому лицу, индивидуальному предпринимателю </w:t>
      </w:r>
      <w:r w:rsidR="00CE19C8" w:rsidRPr="0076148B">
        <w:rPr>
          <w:rFonts w:ascii="Times New Roman" w:eastAsiaTheme="minorHAnsi" w:hAnsi="Times New Roman" w:cs="Times New Roman"/>
          <w:sz w:val="26"/>
          <w:szCs w:val="26"/>
          <w:lang w:eastAsia="en-US"/>
        </w:rPr>
        <w:lastRenderedPageBreak/>
        <w:t xml:space="preserve">предостережение о недопустимости нарушения обязательных требований в порядке, установленном постановлением Правительства Российской Федерации от 10.02.2017 № 166 </w:t>
      </w:r>
      <w:r>
        <w:rPr>
          <w:rFonts w:ascii="Times New Roman" w:eastAsiaTheme="minorHAnsi" w:hAnsi="Times New Roman" w:cs="Times New Roman"/>
          <w:sz w:val="26"/>
          <w:szCs w:val="26"/>
          <w:lang w:eastAsia="en-US"/>
        </w:rPr>
        <w:t>«</w:t>
      </w:r>
      <w:r w:rsidR="00CE19C8" w:rsidRPr="0076148B">
        <w:rPr>
          <w:rFonts w:ascii="Times New Roman" w:eastAsiaTheme="minorHAnsi" w:hAnsi="Times New Roman" w:cs="Times New Roman"/>
          <w:sz w:val="26"/>
          <w:szCs w:val="26"/>
          <w:lang w:eastAsia="en-US"/>
        </w:rPr>
        <w:t>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r>
        <w:rPr>
          <w:rFonts w:ascii="Times New Roman" w:eastAsiaTheme="minorHAnsi" w:hAnsi="Times New Roman" w:cs="Times New Roman"/>
          <w:sz w:val="26"/>
          <w:szCs w:val="26"/>
          <w:lang w:eastAsia="en-US"/>
        </w:rPr>
        <w:t>»</w:t>
      </w:r>
      <w:r w:rsidR="00CE19C8" w:rsidRPr="0076148B">
        <w:rPr>
          <w:rFonts w:ascii="Times New Roman" w:eastAsiaTheme="minorHAnsi" w:hAnsi="Times New Roman" w:cs="Times New Roman"/>
          <w:sz w:val="26"/>
          <w:szCs w:val="26"/>
          <w:lang w:eastAsia="en-US"/>
        </w:rPr>
        <w:t xml:space="preserve"> (далее – Правила)</w:t>
      </w:r>
      <w:r w:rsidR="006F3FA0">
        <w:rPr>
          <w:rFonts w:ascii="Times New Roman" w:eastAsiaTheme="minorHAnsi" w:hAnsi="Times New Roman" w:cs="Times New Roman"/>
          <w:sz w:val="26"/>
          <w:szCs w:val="26"/>
          <w:lang w:eastAsia="en-US"/>
        </w:rPr>
        <w:t xml:space="preserve"> и настоящим Административным регламентом</w:t>
      </w:r>
      <w:r w:rsidR="00CE19C8" w:rsidRPr="0076148B">
        <w:rPr>
          <w:rFonts w:ascii="Times New Roman" w:eastAsiaTheme="minorHAnsi" w:hAnsi="Times New Roman" w:cs="Times New Roman"/>
          <w:sz w:val="26"/>
          <w:szCs w:val="26"/>
          <w:lang w:eastAsia="en-US"/>
        </w:rPr>
        <w:t>.</w:t>
      </w:r>
    </w:p>
    <w:p w:rsidR="00CE19C8" w:rsidRPr="00542D86" w:rsidRDefault="00CE19C8" w:rsidP="006E6188">
      <w:pPr>
        <w:widowControl w:val="0"/>
        <w:autoSpaceDE w:val="0"/>
        <w:autoSpaceDN w:val="0"/>
        <w:adjustRightInd w:val="0"/>
        <w:jc w:val="both"/>
        <w:rPr>
          <w:rFonts w:eastAsiaTheme="minorHAnsi"/>
          <w:szCs w:val="26"/>
          <w:lang w:eastAsia="en-US"/>
        </w:rPr>
      </w:pPr>
      <w:r w:rsidRPr="0076148B">
        <w:rPr>
          <w:rFonts w:eastAsiaTheme="minorHAnsi"/>
          <w:szCs w:val="26"/>
          <w:lang w:eastAsia="en-US"/>
        </w:rPr>
        <w:t xml:space="preserve">20-2. Составление и направление предостережения осуществляется не позднее 20 рабочих дней со дня получения государственным инспектором сведений, указанных в </w:t>
      </w:r>
      <w:r w:rsidRPr="00542D86">
        <w:rPr>
          <w:rFonts w:eastAsiaTheme="minorHAnsi"/>
          <w:szCs w:val="26"/>
          <w:lang w:eastAsia="en-US"/>
        </w:rPr>
        <w:t>части 5 статьи 8.2</w:t>
      </w:r>
      <w:r w:rsidR="00542D86" w:rsidRPr="00542D86">
        <w:rPr>
          <w:rFonts w:eastAsiaTheme="minorHAnsi"/>
          <w:szCs w:val="26"/>
          <w:lang w:eastAsia="en-US"/>
        </w:rPr>
        <w:t xml:space="preserve"> Федерального закона</w:t>
      </w:r>
      <w:r w:rsidRPr="00542D86">
        <w:rPr>
          <w:rFonts w:eastAsiaTheme="minorHAnsi"/>
          <w:szCs w:val="26"/>
          <w:lang w:eastAsia="en-US"/>
        </w:rPr>
        <w:t xml:space="preserve"> № 294-ФЗ, путем последовательного выполнения административных процедур в следующем порядке:</w:t>
      </w:r>
    </w:p>
    <w:p w:rsidR="00CE19C8" w:rsidRPr="00542D86" w:rsidRDefault="00CE19C8" w:rsidP="006E6188">
      <w:pPr>
        <w:pStyle w:val="ConsPlusNormal"/>
        <w:ind w:firstLine="709"/>
        <w:jc w:val="both"/>
        <w:rPr>
          <w:rFonts w:ascii="Times New Roman" w:eastAsiaTheme="minorHAnsi" w:hAnsi="Times New Roman" w:cs="Times New Roman"/>
          <w:sz w:val="26"/>
          <w:szCs w:val="26"/>
          <w:lang w:eastAsia="en-US"/>
        </w:rPr>
      </w:pPr>
      <w:r w:rsidRPr="00542D86">
        <w:rPr>
          <w:rFonts w:ascii="Times New Roman" w:eastAsiaTheme="minorHAnsi" w:hAnsi="Times New Roman" w:cs="Times New Roman"/>
          <w:sz w:val="26"/>
          <w:szCs w:val="26"/>
          <w:lang w:eastAsia="en-US"/>
        </w:rPr>
        <w:t>1) в течение четырёх рабочих дней государственный инспектор осуществляет подготовку и передачу председателю Комитета письменных предложений о необходимости объявления предостережения;</w:t>
      </w:r>
    </w:p>
    <w:p w:rsidR="00CE19C8" w:rsidRPr="00542D86" w:rsidRDefault="00CE19C8" w:rsidP="006E6188">
      <w:pPr>
        <w:pStyle w:val="ConsPlusNormal"/>
        <w:ind w:firstLine="709"/>
        <w:jc w:val="both"/>
        <w:rPr>
          <w:rFonts w:ascii="Times New Roman" w:eastAsiaTheme="minorHAnsi" w:hAnsi="Times New Roman" w:cs="Times New Roman"/>
          <w:sz w:val="26"/>
          <w:szCs w:val="26"/>
          <w:lang w:eastAsia="en-US"/>
        </w:rPr>
      </w:pPr>
      <w:r w:rsidRPr="00542D86">
        <w:rPr>
          <w:rFonts w:ascii="Times New Roman" w:eastAsiaTheme="minorHAnsi" w:hAnsi="Times New Roman" w:cs="Times New Roman"/>
          <w:sz w:val="26"/>
          <w:szCs w:val="26"/>
          <w:lang w:eastAsia="en-US"/>
        </w:rPr>
        <w:t>2) в течение четырёх рабочих дней председатель Комитета рассматривает поступившие предложения и при наличии указанных в части 5 статьи 8.2</w:t>
      </w:r>
      <w:r w:rsidR="00542D86" w:rsidRPr="00542D86">
        <w:rPr>
          <w:rFonts w:ascii="Times New Roman" w:eastAsiaTheme="minorHAnsi" w:hAnsi="Times New Roman" w:cs="Times New Roman"/>
          <w:sz w:val="26"/>
          <w:szCs w:val="26"/>
          <w:lang w:eastAsia="en-US"/>
        </w:rPr>
        <w:t xml:space="preserve"> Федерального закона</w:t>
      </w:r>
      <w:r w:rsidRPr="00542D86">
        <w:rPr>
          <w:rFonts w:ascii="Times New Roman" w:eastAsiaTheme="minorHAnsi" w:hAnsi="Times New Roman" w:cs="Times New Roman"/>
          <w:sz w:val="26"/>
          <w:szCs w:val="26"/>
          <w:lang w:eastAsia="en-US"/>
        </w:rPr>
        <w:t xml:space="preserve"> № 294-ФЗ сведений принимает решение о направлении предостережения путем визирования предложений;</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542D86">
        <w:rPr>
          <w:rFonts w:ascii="Times New Roman" w:eastAsiaTheme="minorHAnsi" w:hAnsi="Times New Roman" w:cs="Times New Roman"/>
          <w:sz w:val="26"/>
          <w:szCs w:val="26"/>
          <w:lang w:eastAsia="en-US"/>
        </w:rPr>
        <w:t>3) в течение пяти рабочих дней</w:t>
      </w:r>
      <w:r w:rsidRPr="0076148B">
        <w:rPr>
          <w:rFonts w:ascii="Times New Roman" w:eastAsiaTheme="minorHAnsi" w:hAnsi="Times New Roman" w:cs="Times New Roman"/>
          <w:sz w:val="26"/>
          <w:szCs w:val="26"/>
          <w:lang w:eastAsia="en-US"/>
        </w:rPr>
        <w:t xml:space="preserve"> государственный инспектор осуществляет подготовку и передачу председателю Комитета предостережения;</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4) в течение четырёх рабочих дней председатель Комитета рассматривает предостережение, подписывает его и передаёт должностному лицу, ответственному за делопроизводство;</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5) в течение трёх рабочих дней должностное лицо, ответственное за делопроизводство, направляет предостережение получателю – юридическому лицу, индивидуальному предпринимателю.</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20-3. В случае поступления в Департамент возражений на предостережение, Департамент рассматривает такие возражения и направляет ответ юридическому лицу, индивидуальному предпринимателю в течение 20 рабочих дней со дня получения возражений путем последовательного выполнения административных процедур в следующем порядке:</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1) в течение одного рабочего дня поступившие возражения передаются должностным лицом, ответственным за делопроизводство, председателю Комитета;</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2) в течение десяти рабочих дней председатель Комитета принимает решение по существу возражений и поручает государственному инспектору подготовку ответа на них;</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3) в течение четырёх рабочих дней государственный инспектор подготавливает ответ на возражения и представляет</w:t>
      </w:r>
      <w:r w:rsidR="00E95A67">
        <w:rPr>
          <w:rFonts w:ascii="Times New Roman" w:eastAsiaTheme="minorHAnsi" w:hAnsi="Times New Roman" w:cs="Times New Roman"/>
          <w:sz w:val="26"/>
          <w:szCs w:val="26"/>
          <w:lang w:eastAsia="en-US"/>
        </w:rPr>
        <w:t xml:space="preserve"> его</w:t>
      </w:r>
      <w:r w:rsidRPr="0076148B">
        <w:rPr>
          <w:rFonts w:ascii="Times New Roman" w:eastAsiaTheme="minorHAnsi" w:hAnsi="Times New Roman" w:cs="Times New Roman"/>
          <w:sz w:val="26"/>
          <w:szCs w:val="26"/>
          <w:lang w:eastAsia="en-US"/>
        </w:rPr>
        <w:t xml:space="preserve"> председателю Комитета на подпись;</w:t>
      </w:r>
    </w:p>
    <w:p w:rsidR="00CE19C8" w:rsidRPr="0076148B"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4) в течение двух рабочих дней председатель Комитета подписывает ответ на возражения и передаёт его должностному лицу, ответственному за делопроизводство;</w:t>
      </w:r>
    </w:p>
    <w:p w:rsidR="00CE19C8" w:rsidRPr="00A43A65" w:rsidRDefault="00CE19C8" w:rsidP="006E6188">
      <w:pPr>
        <w:pStyle w:val="ConsPlusNormal"/>
        <w:ind w:firstLine="709"/>
        <w:jc w:val="both"/>
        <w:rPr>
          <w:rFonts w:ascii="Times New Roman" w:eastAsiaTheme="minorHAnsi" w:hAnsi="Times New Roman" w:cs="Times New Roman"/>
          <w:sz w:val="26"/>
          <w:szCs w:val="26"/>
          <w:lang w:eastAsia="en-US"/>
        </w:rPr>
      </w:pPr>
      <w:r w:rsidRPr="0076148B">
        <w:rPr>
          <w:rFonts w:ascii="Times New Roman" w:eastAsiaTheme="minorHAnsi" w:hAnsi="Times New Roman" w:cs="Times New Roman"/>
          <w:sz w:val="26"/>
          <w:szCs w:val="26"/>
          <w:lang w:eastAsia="en-US"/>
        </w:rPr>
        <w:t xml:space="preserve">5) в течение трёх рабочих дней должностное лицо, ответственное за делопроизводство, направляет ответ на возражения юридическому лицу, индивидуальному </w:t>
      </w:r>
      <w:r w:rsidRPr="00A43A65">
        <w:rPr>
          <w:rFonts w:ascii="Times New Roman" w:eastAsiaTheme="minorHAnsi" w:hAnsi="Times New Roman" w:cs="Times New Roman"/>
          <w:sz w:val="26"/>
          <w:szCs w:val="26"/>
          <w:lang w:eastAsia="en-US"/>
        </w:rPr>
        <w:t>предпринимателю.</w:t>
      </w:r>
      <w:r w:rsidR="0041715D" w:rsidRPr="00A43A65">
        <w:rPr>
          <w:rFonts w:ascii="Times New Roman" w:eastAsiaTheme="minorHAnsi" w:hAnsi="Times New Roman" w:cs="Times New Roman"/>
          <w:sz w:val="26"/>
          <w:szCs w:val="26"/>
          <w:lang w:eastAsia="en-US"/>
        </w:rPr>
        <w:t>»</w:t>
      </w:r>
      <w:r w:rsidR="00E95A67" w:rsidRPr="00A43A65">
        <w:rPr>
          <w:rFonts w:ascii="Times New Roman" w:eastAsiaTheme="minorHAnsi" w:hAnsi="Times New Roman" w:cs="Times New Roman"/>
          <w:sz w:val="26"/>
          <w:szCs w:val="26"/>
          <w:lang w:eastAsia="en-US"/>
        </w:rPr>
        <w:t>;</w:t>
      </w:r>
    </w:p>
    <w:p w:rsidR="00EC362A" w:rsidRPr="00A43A65" w:rsidRDefault="00EC362A" w:rsidP="006E6188">
      <w:pPr>
        <w:pStyle w:val="ConsPlusNormal"/>
        <w:ind w:firstLine="709"/>
        <w:jc w:val="both"/>
        <w:rPr>
          <w:rFonts w:ascii="Times New Roman" w:eastAsiaTheme="minorHAnsi" w:hAnsi="Times New Roman" w:cs="Times New Roman"/>
          <w:sz w:val="26"/>
          <w:szCs w:val="26"/>
          <w:lang w:eastAsia="en-US"/>
        </w:rPr>
      </w:pPr>
      <w:r w:rsidRPr="00A43A65">
        <w:rPr>
          <w:rFonts w:ascii="Times New Roman" w:eastAsiaTheme="minorHAnsi" w:hAnsi="Times New Roman" w:cs="Times New Roman"/>
          <w:sz w:val="26"/>
          <w:szCs w:val="26"/>
          <w:lang w:eastAsia="en-US"/>
        </w:rPr>
        <w:lastRenderedPageBreak/>
        <w:t>8)</w:t>
      </w:r>
      <w:r w:rsidR="00A43A65" w:rsidRPr="00A43A65">
        <w:rPr>
          <w:rFonts w:ascii="Times New Roman" w:eastAsiaTheme="minorHAnsi" w:hAnsi="Times New Roman" w:cs="Times New Roman"/>
          <w:sz w:val="26"/>
          <w:szCs w:val="26"/>
          <w:lang w:eastAsia="en-US"/>
        </w:rPr>
        <w:t xml:space="preserve"> в пункте 24 слова «заместителем начальника департамента – председателем Комитета (далее – председатель Комитета)» заменить словами «председателем Комитета»;</w:t>
      </w:r>
    </w:p>
    <w:p w:rsidR="00CE19C8" w:rsidRPr="0076148B" w:rsidRDefault="00A43A65" w:rsidP="006E6188">
      <w:pPr>
        <w:widowControl w:val="0"/>
        <w:autoSpaceDE w:val="0"/>
        <w:autoSpaceDN w:val="0"/>
        <w:adjustRightInd w:val="0"/>
        <w:jc w:val="both"/>
        <w:rPr>
          <w:rFonts w:eastAsiaTheme="minorHAnsi"/>
          <w:szCs w:val="26"/>
          <w:lang w:eastAsia="en-US"/>
        </w:rPr>
      </w:pPr>
      <w:r w:rsidRPr="00A43A65">
        <w:rPr>
          <w:rFonts w:eastAsiaTheme="minorHAnsi"/>
          <w:szCs w:val="26"/>
          <w:lang w:eastAsia="en-US"/>
        </w:rPr>
        <w:t>9</w:t>
      </w:r>
      <w:r w:rsidR="00CE19C8" w:rsidRPr="00A43A65">
        <w:rPr>
          <w:rFonts w:eastAsiaTheme="minorHAnsi"/>
          <w:szCs w:val="26"/>
          <w:lang w:eastAsia="en-US"/>
        </w:rPr>
        <w:t xml:space="preserve">) в пункте 29 слова </w:t>
      </w:r>
      <w:r w:rsidR="0041715D" w:rsidRPr="00A43A65">
        <w:rPr>
          <w:rFonts w:eastAsiaTheme="minorHAnsi"/>
          <w:szCs w:val="26"/>
          <w:lang w:eastAsia="en-US"/>
        </w:rPr>
        <w:t>«</w:t>
      </w:r>
      <w:r w:rsidR="00CE19C8" w:rsidRPr="00A43A65">
        <w:rPr>
          <w:rFonts w:eastAsiaTheme="minorHAnsi"/>
          <w:szCs w:val="26"/>
          <w:lang w:eastAsia="en-US"/>
        </w:rPr>
        <w:t>в течение трех рабочих дней</w:t>
      </w:r>
      <w:r w:rsidR="0041715D" w:rsidRPr="00A43A65">
        <w:rPr>
          <w:rFonts w:eastAsiaTheme="minorHAnsi"/>
          <w:szCs w:val="26"/>
          <w:lang w:eastAsia="en-US"/>
        </w:rPr>
        <w:t>»</w:t>
      </w:r>
      <w:r w:rsidR="00CE19C8" w:rsidRPr="00A43A65">
        <w:rPr>
          <w:rFonts w:eastAsiaTheme="minorHAnsi"/>
          <w:szCs w:val="26"/>
          <w:lang w:eastAsia="en-US"/>
        </w:rPr>
        <w:t xml:space="preserve"> заменить словами </w:t>
      </w:r>
      <w:r w:rsidR="0041715D" w:rsidRPr="00A43A65">
        <w:rPr>
          <w:rFonts w:eastAsiaTheme="minorHAnsi"/>
          <w:szCs w:val="26"/>
          <w:lang w:eastAsia="en-US"/>
        </w:rPr>
        <w:t>«</w:t>
      </w:r>
      <w:r w:rsidR="00CE19C8" w:rsidRPr="00A43A65">
        <w:rPr>
          <w:rFonts w:eastAsiaTheme="minorHAnsi"/>
          <w:szCs w:val="26"/>
          <w:lang w:eastAsia="en-US"/>
        </w:rPr>
        <w:t>за три рабочих дня</w:t>
      </w:r>
      <w:r w:rsidR="0041715D" w:rsidRPr="00A43A65">
        <w:rPr>
          <w:rFonts w:eastAsiaTheme="minorHAnsi"/>
          <w:szCs w:val="26"/>
          <w:lang w:eastAsia="en-US"/>
        </w:rPr>
        <w:t>»</w:t>
      </w:r>
      <w:r w:rsidR="00CE19C8" w:rsidRPr="00A43A65">
        <w:rPr>
          <w:rFonts w:eastAsiaTheme="minorHAnsi"/>
          <w:szCs w:val="26"/>
          <w:lang w:eastAsia="en-US"/>
        </w:rPr>
        <w:t xml:space="preserve">, слова </w:t>
      </w:r>
      <w:r w:rsidR="0041715D" w:rsidRPr="00A43A65">
        <w:rPr>
          <w:rFonts w:eastAsiaTheme="minorHAnsi"/>
          <w:szCs w:val="26"/>
          <w:lang w:eastAsia="en-US"/>
        </w:rPr>
        <w:t>«</w:t>
      </w:r>
      <w:r w:rsidR="00CE19C8" w:rsidRPr="0076148B">
        <w:rPr>
          <w:rFonts w:eastAsiaTheme="minorHAnsi"/>
          <w:szCs w:val="26"/>
          <w:lang w:eastAsia="en-US"/>
        </w:rPr>
        <w:t>или иным доступным способом</w:t>
      </w:r>
      <w:r w:rsidR="0041715D">
        <w:rPr>
          <w:rFonts w:eastAsiaTheme="minorHAnsi"/>
          <w:szCs w:val="26"/>
          <w:lang w:eastAsia="en-US"/>
        </w:rPr>
        <w:t>»</w:t>
      </w:r>
      <w:r w:rsidR="00CE19C8" w:rsidRPr="0076148B">
        <w:rPr>
          <w:rFonts w:eastAsiaTheme="minorHAnsi"/>
          <w:szCs w:val="26"/>
          <w:lang w:eastAsia="en-US"/>
        </w:rPr>
        <w:t xml:space="preserve"> заменить словами </w:t>
      </w:r>
      <w:r w:rsidR="0041715D">
        <w:rPr>
          <w:rFonts w:eastAsiaTheme="minorHAnsi"/>
          <w:szCs w:val="26"/>
          <w:lang w:eastAsia="en-US"/>
        </w:rPr>
        <w:t>«</w:t>
      </w:r>
      <w:r w:rsidR="00CE19C8" w:rsidRPr="0076148B">
        <w:rPr>
          <w:rFonts w:eastAsiaTheme="minorHAnsi"/>
          <w:szCs w:val="26"/>
          <w:lang w:eastAsia="en-US"/>
        </w:rPr>
        <w:t>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Департамент или иным доступным способом</w:t>
      </w:r>
      <w:r w:rsidR="0041715D">
        <w:rPr>
          <w:rFonts w:eastAsiaTheme="minorHAnsi"/>
          <w:szCs w:val="26"/>
          <w:lang w:eastAsia="en-US"/>
        </w:rPr>
        <w:t>»</w:t>
      </w:r>
      <w:r w:rsidR="00CE19C8" w:rsidRPr="0076148B">
        <w:rPr>
          <w:rFonts w:eastAsiaTheme="minorHAnsi"/>
          <w:szCs w:val="26"/>
          <w:lang w:eastAsia="en-US"/>
        </w:rPr>
        <w:t>;</w:t>
      </w:r>
    </w:p>
    <w:p w:rsidR="00CE19C8" w:rsidRPr="0076148B" w:rsidRDefault="005461EE" w:rsidP="006E6188">
      <w:pPr>
        <w:widowControl w:val="0"/>
        <w:autoSpaceDE w:val="0"/>
        <w:autoSpaceDN w:val="0"/>
        <w:adjustRightInd w:val="0"/>
        <w:jc w:val="both"/>
        <w:rPr>
          <w:rFonts w:eastAsiaTheme="minorHAnsi"/>
          <w:szCs w:val="26"/>
          <w:lang w:eastAsia="en-US"/>
        </w:rPr>
      </w:pPr>
      <w:r>
        <w:rPr>
          <w:rFonts w:eastAsiaTheme="minorHAnsi"/>
          <w:szCs w:val="26"/>
          <w:lang w:eastAsia="en-US"/>
        </w:rPr>
        <w:t>10</w:t>
      </w:r>
      <w:r w:rsidR="00CE19C8" w:rsidRPr="0076148B">
        <w:rPr>
          <w:rFonts w:eastAsiaTheme="minorHAnsi"/>
          <w:szCs w:val="26"/>
          <w:lang w:eastAsia="en-US"/>
        </w:rPr>
        <w:t>) дополнить пунктом 29-1 следующего содержания:</w:t>
      </w:r>
    </w:p>
    <w:p w:rsidR="00CE19C8" w:rsidRPr="00886A9E" w:rsidRDefault="0041715D" w:rsidP="006E6188">
      <w:pPr>
        <w:widowControl w:val="0"/>
        <w:autoSpaceDE w:val="0"/>
        <w:autoSpaceDN w:val="0"/>
        <w:adjustRightInd w:val="0"/>
        <w:jc w:val="both"/>
        <w:rPr>
          <w:rFonts w:eastAsiaTheme="minorHAnsi"/>
          <w:szCs w:val="26"/>
          <w:lang w:eastAsia="en-US"/>
        </w:rPr>
      </w:pPr>
      <w:r>
        <w:rPr>
          <w:rFonts w:eastAsiaTheme="minorHAnsi"/>
          <w:szCs w:val="26"/>
          <w:lang w:eastAsia="en-US"/>
        </w:rPr>
        <w:t>«</w:t>
      </w:r>
      <w:r w:rsidR="00CE19C8" w:rsidRPr="0076148B">
        <w:rPr>
          <w:rFonts w:eastAsiaTheme="minorHAnsi"/>
          <w:szCs w:val="26"/>
          <w:lang w:eastAsia="en-US"/>
        </w:rPr>
        <w:t>29-1. 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 294-ФЗ, юридическое лицо, индивидуальный предприниматель уведомляются Департаментом не менее чем за двадцать четыре часа до начала ее проведения</w:t>
      </w:r>
      <w:r w:rsidR="00CE19C8" w:rsidRPr="00886A9E">
        <w:rPr>
          <w:rFonts w:eastAsiaTheme="minorHAnsi"/>
          <w:szCs w:val="26"/>
          <w:lang w:eastAsia="en-US"/>
        </w:rPr>
        <w:t xml:space="preserve">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Департамент.</w:t>
      </w:r>
    </w:p>
    <w:p w:rsidR="00CE19C8" w:rsidRPr="00886A9E" w:rsidRDefault="00CE19C8" w:rsidP="006E6188">
      <w:pPr>
        <w:widowControl w:val="0"/>
        <w:autoSpaceDE w:val="0"/>
        <w:autoSpaceDN w:val="0"/>
        <w:adjustRightInd w:val="0"/>
        <w:jc w:val="both"/>
        <w:rPr>
          <w:rFonts w:eastAsiaTheme="minorHAnsi"/>
          <w:szCs w:val="26"/>
          <w:lang w:eastAsia="en-US"/>
        </w:rPr>
      </w:pPr>
      <w:r w:rsidRPr="00886A9E">
        <w:rPr>
          <w:rFonts w:eastAsiaTheme="minorHAnsi"/>
          <w:szCs w:val="26"/>
          <w:lang w:eastAsia="en-US"/>
        </w:rPr>
        <w:t>Подготовка уведомления осуществляется государственным инспектором, а его направление юридическому лицу, индивидуальному предпринимателю производится должностным лицом, ответственным за делопроизводство.</w:t>
      </w:r>
      <w:r w:rsidR="0041715D">
        <w:rPr>
          <w:rFonts w:eastAsiaTheme="minorHAnsi"/>
          <w:szCs w:val="26"/>
          <w:lang w:eastAsia="en-US"/>
        </w:rPr>
        <w:t>»</w:t>
      </w:r>
      <w:r w:rsidRPr="00886A9E">
        <w:rPr>
          <w:rFonts w:eastAsiaTheme="minorHAnsi"/>
          <w:szCs w:val="26"/>
          <w:lang w:eastAsia="en-US"/>
        </w:rPr>
        <w:t>;</w:t>
      </w:r>
    </w:p>
    <w:p w:rsidR="00CE19C8" w:rsidRPr="00886A9E" w:rsidRDefault="005461EE" w:rsidP="006E6188">
      <w:pPr>
        <w:widowControl w:val="0"/>
        <w:autoSpaceDE w:val="0"/>
        <w:autoSpaceDN w:val="0"/>
        <w:adjustRightInd w:val="0"/>
        <w:jc w:val="both"/>
        <w:rPr>
          <w:rFonts w:eastAsiaTheme="minorHAnsi"/>
          <w:szCs w:val="26"/>
          <w:lang w:eastAsia="en-US"/>
        </w:rPr>
      </w:pPr>
      <w:r>
        <w:rPr>
          <w:rFonts w:eastAsiaTheme="minorHAnsi"/>
          <w:szCs w:val="26"/>
          <w:lang w:eastAsia="en-US"/>
        </w:rPr>
        <w:t>11</w:t>
      </w:r>
      <w:r w:rsidR="00CE19C8" w:rsidRPr="00886A9E">
        <w:rPr>
          <w:rFonts w:eastAsiaTheme="minorHAnsi"/>
          <w:szCs w:val="26"/>
          <w:lang w:eastAsia="en-US"/>
        </w:rPr>
        <w:t>) дополнить пунктами 49-1, 49-2 следующего содержания:</w:t>
      </w:r>
    </w:p>
    <w:p w:rsidR="00CE19C8" w:rsidRDefault="0041715D" w:rsidP="006E6188">
      <w:pPr>
        <w:widowControl w:val="0"/>
        <w:autoSpaceDE w:val="0"/>
        <w:autoSpaceDN w:val="0"/>
        <w:adjustRightInd w:val="0"/>
        <w:jc w:val="both"/>
        <w:rPr>
          <w:rFonts w:eastAsiaTheme="minorHAnsi"/>
          <w:szCs w:val="26"/>
          <w:lang w:eastAsia="en-US"/>
        </w:rPr>
      </w:pPr>
      <w:r>
        <w:rPr>
          <w:rFonts w:eastAsiaTheme="minorHAnsi"/>
          <w:szCs w:val="26"/>
          <w:lang w:eastAsia="en-US"/>
        </w:rPr>
        <w:t>«</w:t>
      </w:r>
      <w:r w:rsidR="00CE19C8" w:rsidRPr="00886A9E">
        <w:rPr>
          <w:rFonts w:eastAsiaTheme="minorHAnsi"/>
          <w:szCs w:val="26"/>
          <w:lang w:eastAsia="en-US"/>
        </w:rPr>
        <w:t>49-1. В случае, если проведение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государственный инспектор в день возникновения указанных обстоятельств составляет акт о невозможности проведения проверки с указанием причин невозможности ее проведения. В этом случае Департамент в течение трех месяцев со дня составления акта о невозможности проведения соответствующей проверки рассматривает вопрос о проведении</w:t>
      </w:r>
      <w:r w:rsidR="00CE19C8" w:rsidRPr="00B81627">
        <w:rPr>
          <w:rFonts w:eastAsiaTheme="minorHAnsi"/>
          <w:szCs w:val="26"/>
          <w:lang w:eastAsia="en-US"/>
        </w:rPr>
        <w:t xml:space="preserve">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w:t>
      </w:r>
      <w:r w:rsidR="00CE19C8" w:rsidRPr="004D6270">
        <w:rPr>
          <w:rFonts w:eastAsiaTheme="minorHAnsi"/>
          <w:szCs w:val="26"/>
          <w:lang w:eastAsia="en-US"/>
        </w:rPr>
        <w:t>план плановых проверок и без предварительного уведомления юридического лица, индивидуального предпринимателя.</w:t>
      </w:r>
    </w:p>
    <w:p w:rsidR="00CE19C8" w:rsidRDefault="00CE19C8" w:rsidP="00644D01">
      <w:pPr>
        <w:widowControl w:val="0"/>
        <w:autoSpaceDE w:val="0"/>
        <w:autoSpaceDN w:val="0"/>
        <w:adjustRightInd w:val="0"/>
        <w:ind w:firstLine="708"/>
        <w:jc w:val="both"/>
        <w:rPr>
          <w:rFonts w:eastAsiaTheme="minorHAnsi"/>
          <w:szCs w:val="26"/>
          <w:lang w:eastAsia="en-US"/>
        </w:rPr>
      </w:pPr>
      <w:r>
        <w:rPr>
          <w:rFonts w:eastAsiaTheme="minorHAnsi"/>
          <w:szCs w:val="26"/>
          <w:lang w:eastAsia="en-US"/>
        </w:rPr>
        <w:t xml:space="preserve">Решение о проведении проверки оформляется в соответствии с пунктами 24, </w:t>
      </w:r>
      <w:r>
        <w:rPr>
          <w:rFonts w:eastAsiaTheme="minorHAnsi"/>
          <w:szCs w:val="26"/>
          <w:lang w:eastAsia="en-US"/>
        </w:rPr>
        <w:lastRenderedPageBreak/>
        <w:t>25 настоящего Административного регламента. Проверка проводится в порядке, установленном пунктами 32-54 настоящего Административного регламента.</w:t>
      </w:r>
    </w:p>
    <w:p w:rsidR="00CE19C8" w:rsidRDefault="00CE19C8" w:rsidP="00644D01">
      <w:pPr>
        <w:widowControl w:val="0"/>
        <w:autoSpaceDE w:val="0"/>
        <w:autoSpaceDN w:val="0"/>
        <w:adjustRightInd w:val="0"/>
        <w:ind w:firstLine="708"/>
        <w:jc w:val="both"/>
        <w:rPr>
          <w:rFonts w:eastAsiaTheme="minorHAnsi"/>
          <w:szCs w:val="26"/>
          <w:lang w:eastAsia="en-US"/>
        </w:rPr>
      </w:pPr>
      <w:r>
        <w:rPr>
          <w:rFonts w:eastAsiaTheme="minorHAnsi"/>
          <w:szCs w:val="26"/>
          <w:lang w:eastAsia="en-US"/>
        </w:rPr>
        <w:t xml:space="preserve">В случае принятия решения о непроведении проверки начальник Департамента ставит резолюцию на акт </w:t>
      </w:r>
      <w:r w:rsidRPr="004D6270">
        <w:rPr>
          <w:rFonts w:eastAsiaTheme="minorHAnsi"/>
          <w:szCs w:val="26"/>
          <w:lang w:eastAsia="en-US"/>
        </w:rPr>
        <w:t>о невозможности проведения проверки</w:t>
      </w:r>
      <w:r>
        <w:rPr>
          <w:rFonts w:eastAsiaTheme="minorHAnsi"/>
          <w:szCs w:val="26"/>
          <w:lang w:eastAsia="en-US"/>
        </w:rPr>
        <w:t xml:space="preserve"> и передаёт его на хранение должностному лицу, ответственному за делопроизводство.</w:t>
      </w:r>
    </w:p>
    <w:p w:rsidR="00CE19C8" w:rsidRDefault="00CE19C8" w:rsidP="00644D01">
      <w:pPr>
        <w:widowControl w:val="0"/>
        <w:autoSpaceDE w:val="0"/>
        <w:autoSpaceDN w:val="0"/>
        <w:adjustRightInd w:val="0"/>
        <w:jc w:val="both"/>
        <w:rPr>
          <w:rFonts w:eastAsiaTheme="minorHAnsi"/>
          <w:szCs w:val="26"/>
          <w:lang w:eastAsia="en-US"/>
        </w:rPr>
      </w:pPr>
      <w:r>
        <w:rPr>
          <w:rFonts w:eastAsiaTheme="minorHAnsi"/>
          <w:szCs w:val="26"/>
          <w:lang w:eastAsia="en-US"/>
        </w:rPr>
        <w:t xml:space="preserve">49-2. Если после начала проведения внеплановой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 начальник Департамента в течение одного рабочего дня со дня поступления от государственного инспектора завизированного председателем Комитета мотивированного представления принимает решение о прекращении внеплановой проверки в отношении </w:t>
      </w:r>
      <w:r w:rsidRPr="0056654F">
        <w:rPr>
          <w:rFonts w:eastAsiaTheme="minorHAnsi"/>
          <w:szCs w:val="26"/>
          <w:lang w:eastAsia="en-US"/>
        </w:rPr>
        <w:t>юридического лица, индивидуального предпринимателя</w:t>
      </w:r>
      <w:r>
        <w:rPr>
          <w:rFonts w:eastAsiaTheme="minorHAnsi"/>
          <w:szCs w:val="26"/>
          <w:lang w:eastAsia="en-US"/>
        </w:rPr>
        <w:t>.</w:t>
      </w:r>
      <w:r w:rsidR="0041715D">
        <w:rPr>
          <w:rFonts w:eastAsiaTheme="minorHAnsi"/>
          <w:szCs w:val="26"/>
          <w:lang w:eastAsia="en-US"/>
        </w:rPr>
        <w:t>»</w:t>
      </w:r>
      <w:r w:rsidR="0035736D">
        <w:rPr>
          <w:rFonts w:eastAsiaTheme="minorHAnsi"/>
          <w:szCs w:val="26"/>
          <w:lang w:eastAsia="en-US"/>
        </w:rPr>
        <w:t>.</w:t>
      </w:r>
    </w:p>
    <w:p w:rsidR="00CE19C8" w:rsidRDefault="00CE19C8" w:rsidP="00644D01">
      <w:pPr>
        <w:widowControl w:val="0"/>
        <w:autoSpaceDE w:val="0"/>
        <w:autoSpaceDN w:val="0"/>
        <w:adjustRightInd w:val="0"/>
        <w:jc w:val="both"/>
        <w:rPr>
          <w:szCs w:val="26"/>
        </w:rPr>
      </w:pPr>
      <w:r w:rsidRPr="004D6270">
        <w:rPr>
          <w:szCs w:val="26"/>
        </w:rPr>
        <w:t>2. Разместить настоящий приказ на официальном сайте Департамента охотничьего и рыбного хозяйства Томской области (http</w:t>
      </w:r>
      <w:r w:rsidRPr="004D6270">
        <w:rPr>
          <w:szCs w:val="26"/>
          <w:lang w:val="en-US"/>
        </w:rPr>
        <w:t>s</w:t>
      </w:r>
      <w:r w:rsidRPr="004D6270">
        <w:rPr>
          <w:szCs w:val="26"/>
        </w:rPr>
        <w:t>://</w:t>
      </w:r>
      <w:r w:rsidRPr="004D6270">
        <w:rPr>
          <w:szCs w:val="26"/>
          <w:lang w:val="en-US"/>
        </w:rPr>
        <w:t>dor</w:t>
      </w:r>
      <w:r w:rsidRPr="004D6270">
        <w:rPr>
          <w:szCs w:val="26"/>
        </w:rPr>
        <w:t>.</w:t>
      </w:r>
      <w:r w:rsidRPr="004D6270">
        <w:rPr>
          <w:szCs w:val="26"/>
          <w:lang w:val="en-US"/>
        </w:rPr>
        <w:t>tomsk</w:t>
      </w:r>
      <w:r w:rsidRPr="004D6270">
        <w:rPr>
          <w:szCs w:val="26"/>
        </w:rPr>
        <w:t>.</w:t>
      </w:r>
      <w:r w:rsidRPr="004D6270">
        <w:rPr>
          <w:szCs w:val="26"/>
          <w:lang w:val="en-US"/>
        </w:rPr>
        <w:t>gov</w:t>
      </w:r>
      <w:r w:rsidRPr="004D6270">
        <w:rPr>
          <w:szCs w:val="26"/>
        </w:rPr>
        <w:t>.</w:t>
      </w:r>
      <w:r w:rsidRPr="004D6270">
        <w:rPr>
          <w:szCs w:val="26"/>
          <w:lang w:val="en-US"/>
        </w:rPr>
        <w:t>ru</w:t>
      </w:r>
      <w:r w:rsidRPr="004D6270">
        <w:rPr>
          <w:szCs w:val="26"/>
        </w:rPr>
        <w:t xml:space="preserve">/), официальном интернет-портале </w:t>
      </w:r>
      <w:r w:rsidR="0041715D">
        <w:rPr>
          <w:szCs w:val="26"/>
        </w:rPr>
        <w:t>«</w:t>
      </w:r>
      <w:r w:rsidRPr="004D6270">
        <w:rPr>
          <w:szCs w:val="26"/>
        </w:rPr>
        <w:t>Электронная Администрация Томской области</w:t>
      </w:r>
      <w:r w:rsidR="0041715D">
        <w:rPr>
          <w:szCs w:val="26"/>
        </w:rPr>
        <w:t>»</w:t>
      </w:r>
      <w:r w:rsidRPr="004D6270">
        <w:rPr>
          <w:szCs w:val="26"/>
        </w:rPr>
        <w:t xml:space="preserve"> (</w:t>
      </w:r>
      <w:hyperlink r:id="rId7" w:history="1">
        <w:r w:rsidR="003B4AB1" w:rsidRPr="002E0C68">
          <w:rPr>
            <w:rStyle w:val="ac"/>
            <w:szCs w:val="26"/>
          </w:rPr>
          <w:t>http</w:t>
        </w:r>
        <w:r w:rsidR="003B4AB1" w:rsidRPr="002E0C68">
          <w:rPr>
            <w:rStyle w:val="ac"/>
            <w:szCs w:val="26"/>
            <w:lang w:val="en-US"/>
          </w:rPr>
          <w:t>s</w:t>
        </w:r>
        <w:r w:rsidR="003B4AB1" w:rsidRPr="002E0C68">
          <w:rPr>
            <w:rStyle w:val="ac"/>
            <w:szCs w:val="26"/>
          </w:rPr>
          <w:t>://tomsk.gov.ru</w:t>
        </w:r>
      </w:hyperlink>
      <w:r w:rsidRPr="004D6270">
        <w:rPr>
          <w:szCs w:val="26"/>
        </w:rPr>
        <w:t>).</w:t>
      </w:r>
    </w:p>
    <w:p w:rsidR="003B4AB1" w:rsidRDefault="003B4AB1" w:rsidP="00644D01">
      <w:pPr>
        <w:widowControl w:val="0"/>
        <w:autoSpaceDE w:val="0"/>
        <w:autoSpaceDN w:val="0"/>
        <w:adjustRightInd w:val="0"/>
        <w:jc w:val="both"/>
        <w:rPr>
          <w:szCs w:val="26"/>
        </w:rPr>
      </w:pPr>
    </w:p>
    <w:p w:rsidR="003B4AB1" w:rsidRDefault="003B4AB1" w:rsidP="00644D01">
      <w:pPr>
        <w:widowControl w:val="0"/>
        <w:autoSpaceDE w:val="0"/>
        <w:autoSpaceDN w:val="0"/>
        <w:adjustRightInd w:val="0"/>
        <w:jc w:val="both"/>
        <w:rPr>
          <w:szCs w:val="26"/>
        </w:rPr>
      </w:pPr>
    </w:p>
    <w:p w:rsidR="003B4AB1" w:rsidRDefault="003B4AB1" w:rsidP="00644D01">
      <w:pPr>
        <w:widowControl w:val="0"/>
        <w:autoSpaceDE w:val="0"/>
        <w:autoSpaceDN w:val="0"/>
        <w:adjustRightInd w:val="0"/>
        <w:jc w:val="both"/>
        <w:rPr>
          <w:kern w:val="2"/>
          <w:szCs w:val="26"/>
        </w:rPr>
      </w:pPr>
    </w:p>
    <w:p w:rsidR="00CE19C8" w:rsidRDefault="00CE19C8" w:rsidP="00644D01">
      <w:pPr>
        <w:widowControl w:val="0"/>
        <w:autoSpaceDE w:val="0"/>
        <w:autoSpaceDN w:val="0"/>
        <w:adjustRightInd w:val="0"/>
        <w:ind w:firstLine="0"/>
        <w:jc w:val="both"/>
        <w:rPr>
          <w:kern w:val="2"/>
          <w:szCs w:val="26"/>
        </w:rPr>
      </w:pPr>
      <w:r>
        <w:rPr>
          <w:kern w:val="2"/>
          <w:szCs w:val="26"/>
        </w:rPr>
        <w:t>Начальник департамента</w:t>
      </w:r>
      <w:r>
        <w:rPr>
          <w:kern w:val="2"/>
          <w:szCs w:val="26"/>
        </w:rPr>
        <w:tab/>
        <w:t xml:space="preserve">  </w:t>
      </w:r>
      <w:r>
        <w:rPr>
          <w:kern w:val="2"/>
          <w:szCs w:val="26"/>
        </w:rPr>
        <w:tab/>
      </w:r>
      <w:r>
        <w:rPr>
          <w:kern w:val="2"/>
          <w:szCs w:val="26"/>
        </w:rPr>
        <w:tab/>
      </w:r>
      <w:r>
        <w:rPr>
          <w:kern w:val="2"/>
          <w:szCs w:val="26"/>
        </w:rPr>
        <w:tab/>
      </w:r>
      <w:r>
        <w:rPr>
          <w:kern w:val="2"/>
          <w:szCs w:val="26"/>
        </w:rPr>
        <w:tab/>
      </w:r>
      <w:r>
        <w:rPr>
          <w:kern w:val="2"/>
          <w:szCs w:val="26"/>
        </w:rPr>
        <w:tab/>
      </w:r>
      <w:r>
        <w:rPr>
          <w:kern w:val="2"/>
          <w:szCs w:val="26"/>
        </w:rPr>
        <w:tab/>
        <w:t xml:space="preserve">         </w:t>
      </w:r>
      <w:r w:rsidR="003B4AB1">
        <w:rPr>
          <w:kern w:val="2"/>
          <w:szCs w:val="26"/>
        </w:rPr>
        <w:t xml:space="preserve">  </w:t>
      </w:r>
      <w:r>
        <w:rPr>
          <w:kern w:val="2"/>
          <w:szCs w:val="26"/>
        </w:rPr>
        <w:t>В.В. Сиротин</w:t>
      </w:r>
    </w:p>
    <w:p w:rsidR="00442C7B" w:rsidRDefault="00442C7B"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Default="00951436" w:rsidP="00644D01">
      <w:pPr>
        <w:widowControl w:val="0"/>
        <w:ind w:firstLine="0"/>
        <w:rPr>
          <w:sz w:val="24"/>
        </w:rPr>
      </w:pPr>
    </w:p>
    <w:p w:rsidR="00951436" w:rsidRPr="00720CE7" w:rsidRDefault="00951436" w:rsidP="00644D01">
      <w:pPr>
        <w:widowControl w:val="0"/>
        <w:ind w:firstLine="0"/>
        <w:rPr>
          <w:sz w:val="20"/>
        </w:rPr>
      </w:pPr>
      <w:r w:rsidRPr="00720CE7">
        <w:rPr>
          <w:sz w:val="20"/>
        </w:rPr>
        <w:t>В.Ю. Рогожкин</w:t>
      </w:r>
    </w:p>
    <w:sectPr w:rsidR="00951436" w:rsidRPr="00720CE7" w:rsidSect="00374479">
      <w:headerReference w:type="default" r:id="rId8"/>
      <w:footerReference w:type="default" r:id="rId9"/>
      <w:headerReference w:type="first" r:id="rId10"/>
      <w:pgSz w:w="11906" w:h="16838"/>
      <w:pgMar w:top="1418" w:right="851" w:bottom="709" w:left="1701" w:header="72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D21" w:rsidRDefault="005A6D21">
      <w:r>
        <w:separator/>
      </w:r>
    </w:p>
  </w:endnote>
  <w:endnote w:type="continuationSeparator" w:id="1">
    <w:p w:rsidR="005A6D21" w:rsidRDefault="005A6D2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CC"/>
    <w:family w:val="roman"/>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3" w:usb1="10000000" w:usb2="00000000" w:usb3="00000000" w:csb0="80000001" w:csb1="00000000"/>
  </w:font>
  <w:font w:name="Wingdings">
    <w:panose1 w:val="05000000000000000000"/>
    <w:charset w:val="02"/>
    <w:family w:val="auto"/>
    <w:pitch w:val="variable"/>
    <w:sig w:usb0="00000003" w:usb1="10000000" w:usb2="00000000" w:usb3="00000000" w:csb0="8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17E" w:rsidRPr="006E717E" w:rsidRDefault="006E717E" w:rsidP="006E717E">
    <w:pPr>
      <w:pStyle w:val="a8"/>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D21" w:rsidRDefault="005A6D21">
      <w:r>
        <w:separator/>
      </w:r>
    </w:p>
  </w:footnote>
  <w:footnote w:type="continuationSeparator" w:id="1">
    <w:p w:rsidR="005A6D21" w:rsidRDefault="005A6D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259607"/>
      <w:docPartObj>
        <w:docPartGallery w:val="Page Numbers (Top of Page)"/>
        <w:docPartUnique/>
      </w:docPartObj>
    </w:sdtPr>
    <w:sdtContent>
      <w:p w:rsidR="002F2850" w:rsidRDefault="00660E08" w:rsidP="002F2850">
        <w:pPr>
          <w:pStyle w:val="a3"/>
          <w:ind w:firstLine="0"/>
        </w:pPr>
        <w:r w:rsidRPr="00AD44DB">
          <w:rPr>
            <w:b w:val="0"/>
            <w:sz w:val="26"/>
            <w:szCs w:val="26"/>
          </w:rPr>
          <w:fldChar w:fldCharType="begin"/>
        </w:r>
        <w:r w:rsidR="002F2850" w:rsidRPr="00AD44DB">
          <w:rPr>
            <w:b w:val="0"/>
            <w:sz w:val="26"/>
            <w:szCs w:val="26"/>
          </w:rPr>
          <w:instrText xml:space="preserve"> PAGE   \* MERGEFORMAT </w:instrText>
        </w:r>
        <w:r w:rsidRPr="00AD44DB">
          <w:rPr>
            <w:b w:val="0"/>
            <w:sz w:val="26"/>
            <w:szCs w:val="26"/>
          </w:rPr>
          <w:fldChar w:fldCharType="separate"/>
        </w:r>
        <w:r w:rsidR="00720CE7">
          <w:rPr>
            <w:b w:val="0"/>
            <w:noProof/>
            <w:sz w:val="26"/>
            <w:szCs w:val="26"/>
          </w:rPr>
          <w:t>7</w:t>
        </w:r>
        <w:r w:rsidRPr="00AD44DB">
          <w:rPr>
            <w:b w:val="0"/>
            <w:sz w:val="26"/>
            <w:szCs w:val="26"/>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479" w:rsidRDefault="00374479" w:rsidP="00374479">
    <w:pPr>
      <w:spacing w:after="120"/>
      <w:ind w:firstLine="0"/>
      <w:jc w:val="center"/>
      <w:rPr>
        <w:b/>
        <w:lang w:val="en-US"/>
      </w:rPr>
    </w:pPr>
    <w:r>
      <w:rPr>
        <w:noProof/>
      </w:rPr>
      <w:drawing>
        <wp:inline distT="0" distB="0" distL="0" distR="0">
          <wp:extent cx="712470" cy="647065"/>
          <wp:effectExtent l="19050" t="0" r="0" b="0"/>
          <wp:docPr id="7" name="Рисунок 7"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TOugl"/>
                  <pic:cNvPicPr>
                    <a:picLocks noChangeAspect="1" noChangeArrowheads="1"/>
                  </pic:cNvPicPr>
                </pic:nvPicPr>
                <pic:blipFill>
                  <a:blip r:embed="rId1"/>
                  <a:srcRect/>
                  <a:stretch>
                    <a:fillRect/>
                  </a:stretch>
                </pic:blipFill>
                <pic:spPr bwMode="auto">
                  <a:xfrm>
                    <a:off x="0" y="0"/>
                    <a:ext cx="712470" cy="647065"/>
                  </a:xfrm>
                  <a:prstGeom prst="rect">
                    <a:avLst/>
                  </a:prstGeom>
                  <a:noFill/>
                  <a:ln w="9525">
                    <a:noFill/>
                    <a:miter lim="800000"/>
                    <a:headEnd/>
                    <a:tailEnd/>
                  </a:ln>
                </pic:spPr>
              </pic:pic>
            </a:graphicData>
          </a:graphic>
        </wp:inline>
      </w:drawing>
    </w:r>
  </w:p>
  <w:p w:rsidR="00374479" w:rsidRDefault="00374479" w:rsidP="00374479">
    <w:pPr>
      <w:pStyle w:val="a3"/>
      <w:spacing w:before="0" w:after="0" w:line="360" w:lineRule="exact"/>
      <w:ind w:firstLine="0"/>
      <w:rPr>
        <w:sz w:val="30"/>
      </w:rPr>
    </w:pPr>
    <w:r>
      <w:rPr>
        <w:sz w:val="30"/>
      </w:rPr>
      <w:t>ДЕПАРТАМЕНТ ОХОТНИЧЬЕГО И рыбного хозяйства ТОМСКОЙ ОБЛАСТИ</w:t>
    </w:r>
  </w:p>
  <w:p w:rsidR="00374479" w:rsidRDefault="00374479" w:rsidP="00374479">
    <w:pPr>
      <w:pStyle w:val="a3"/>
      <w:spacing w:before="240" w:after="0"/>
      <w:ind w:firstLine="0"/>
      <w:rPr>
        <w:spacing w:val="20"/>
      </w:rPr>
    </w:pPr>
    <w:r>
      <w:rPr>
        <w:spacing w:val="20"/>
      </w:rPr>
      <w:t>приказ</w:t>
    </w:r>
  </w:p>
  <w:p w:rsidR="00442C7B" w:rsidRDefault="00442C7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F18EC"/>
    <w:multiLevelType w:val="multilevel"/>
    <w:tmpl w:val="7F787E8C"/>
    <w:lvl w:ilvl="0">
      <w:start w:val="1"/>
      <w:numFmt w:val="decimal"/>
      <w:lvlText w:val="%1."/>
      <w:lvlJc w:val="left"/>
      <w:pPr>
        <w:ind w:left="1260" w:hanging="360"/>
      </w:pPr>
    </w:lvl>
    <w:lvl w:ilvl="1">
      <w:start w:val="7"/>
      <w:numFmt w:val="decimal"/>
      <w:isLgl/>
      <w:lvlText w:val="%1.%2."/>
      <w:lvlJc w:val="left"/>
      <w:pPr>
        <w:ind w:left="1271" w:hanging="42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
    <w:nsid w:val="35B81905"/>
    <w:multiLevelType w:val="multilevel"/>
    <w:tmpl w:val="FBDA9E2A"/>
    <w:lvl w:ilvl="0">
      <w:start w:val="1"/>
      <w:numFmt w:val="decimal"/>
      <w:lvlText w:val="%1."/>
      <w:lvlJc w:val="left"/>
      <w:pPr>
        <w:tabs>
          <w:tab w:val="num" w:pos="390"/>
        </w:tabs>
        <w:ind w:left="390" w:hanging="390"/>
      </w:pPr>
    </w:lvl>
    <w:lvl w:ilvl="1">
      <w:start w:val="1"/>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
    <w:nsid w:val="531A4614"/>
    <w:multiLevelType w:val="hybridMultilevel"/>
    <w:tmpl w:val="1340E4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AEC3B04"/>
    <w:multiLevelType w:val="hybridMultilevel"/>
    <w:tmpl w:val="D1F646F0"/>
    <w:lvl w:ilvl="0" w:tplc="07664E3C">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E592D40"/>
    <w:multiLevelType w:val="singleLevel"/>
    <w:tmpl w:val="CEBC7B2A"/>
    <w:lvl w:ilvl="0">
      <w:start w:val="5"/>
      <w:numFmt w:val="decimal"/>
      <w:lvlText w:val="%1."/>
      <w:legacy w:legacy="1" w:legacySpace="0" w:legacyIndent="308"/>
      <w:lvlJc w:val="left"/>
      <w:pPr>
        <w:ind w:left="0" w:firstLine="0"/>
      </w:pPr>
      <w:rPr>
        <w:rFonts w:ascii="Times New Roman" w:hAnsi="Times New Roman" w:cs="Times New Roman" w:hint="default"/>
        <w:color w:val="auto"/>
      </w:rPr>
    </w:lvl>
  </w:abstractNum>
  <w:num w:numId="1">
    <w:abstractNumId w:val="4"/>
  </w:num>
  <w:num w:numId="2">
    <w:abstractNumId w:val="4"/>
    <w:lvlOverride w:ilvl="0">
      <w:startOverride w:val="5"/>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3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1A771F"/>
    <w:rsid w:val="0000507C"/>
    <w:rsid w:val="00015FD5"/>
    <w:rsid w:val="00057096"/>
    <w:rsid w:val="00061B96"/>
    <w:rsid w:val="0009128E"/>
    <w:rsid w:val="000C1736"/>
    <w:rsid w:val="001616DB"/>
    <w:rsid w:val="001A771F"/>
    <w:rsid w:val="001F4941"/>
    <w:rsid w:val="002112C6"/>
    <w:rsid w:val="0025703D"/>
    <w:rsid w:val="0029543D"/>
    <w:rsid w:val="002F2850"/>
    <w:rsid w:val="00307874"/>
    <w:rsid w:val="00310074"/>
    <w:rsid w:val="00312F9A"/>
    <w:rsid w:val="00317F9D"/>
    <w:rsid w:val="00324B9D"/>
    <w:rsid w:val="003325A6"/>
    <w:rsid w:val="003444E4"/>
    <w:rsid w:val="0035736D"/>
    <w:rsid w:val="00374479"/>
    <w:rsid w:val="0038030F"/>
    <w:rsid w:val="003B4AB1"/>
    <w:rsid w:val="003E7947"/>
    <w:rsid w:val="003F4CB7"/>
    <w:rsid w:val="0041715D"/>
    <w:rsid w:val="00442C7B"/>
    <w:rsid w:val="00457659"/>
    <w:rsid w:val="00491BDA"/>
    <w:rsid w:val="004943BF"/>
    <w:rsid w:val="004C0E4E"/>
    <w:rsid w:val="004E7AB2"/>
    <w:rsid w:val="00542D86"/>
    <w:rsid w:val="005461EE"/>
    <w:rsid w:val="005A060F"/>
    <w:rsid w:val="005A6D21"/>
    <w:rsid w:val="005F61C0"/>
    <w:rsid w:val="00644D01"/>
    <w:rsid w:val="0064774A"/>
    <w:rsid w:val="00660E08"/>
    <w:rsid w:val="00667632"/>
    <w:rsid w:val="006763DA"/>
    <w:rsid w:val="006E6188"/>
    <w:rsid w:val="006E717E"/>
    <w:rsid w:val="006F3FA0"/>
    <w:rsid w:val="00720CE7"/>
    <w:rsid w:val="007228C2"/>
    <w:rsid w:val="00744FCA"/>
    <w:rsid w:val="00752974"/>
    <w:rsid w:val="007B46FF"/>
    <w:rsid w:val="007D621B"/>
    <w:rsid w:val="00824EBD"/>
    <w:rsid w:val="00874D99"/>
    <w:rsid w:val="008F587B"/>
    <w:rsid w:val="00951369"/>
    <w:rsid w:val="00951436"/>
    <w:rsid w:val="009A6F05"/>
    <w:rsid w:val="009B2F5B"/>
    <w:rsid w:val="009F6240"/>
    <w:rsid w:val="00A35BCB"/>
    <w:rsid w:val="00A43A65"/>
    <w:rsid w:val="00AB2F0D"/>
    <w:rsid w:val="00AD44DB"/>
    <w:rsid w:val="00B47609"/>
    <w:rsid w:val="00B74EA7"/>
    <w:rsid w:val="00BE452A"/>
    <w:rsid w:val="00BE63BB"/>
    <w:rsid w:val="00BF5DF0"/>
    <w:rsid w:val="00BF7097"/>
    <w:rsid w:val="00C1111D"/>
    <w:rsid w:val="00C83AA2"/>
    <w:rsid w:val="00CB2B4A"/>
    <w:rsid w:val="00CE19C8"/>
    <w:rsid w:val="00D21A61"/>
    <w:rsid w:val="00D576A0"/>
    <w:rsid w:val="00DA4F17"/>
    <w:rsid w:val="00DD2534"/>
    <w:rsid w:val="00DF49B0"/>
    <w:rsid w:val="00E73132"/>
    <w:rsid w:val="00E95A67"/>
    <w:rsid w:val="00E97FED"/>
    <w:rsid w:val="00EB0FA3"/>
    <w:rsid w:val="00EB150B"/>
    <w:rsid w:val="00EC362A"/>
    <w:rsid w:val="00EC7AC0"/>
    <w:rsid w:val="00EF3CD8"/>
    <w:rsid w:val="00F520A0"/>
    <w:rsid w:val="00FB12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Body Text Indent 3" w:uiPriority="99"/>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20A0"/>
    <w:pPr>
      <w:ind w:firstLine="709"/>
    </w:pPr>
    <w:rPr>
      <w:sz w:val="26"/>
    </w:rPr>
  </w:style>
  <w:style w:type="paragraph" w:styleId="1">
    <w:name w:val="heading 1"/>
    <w:basedOn w:val="a"/>
    <w:next w:val="a"/>
    <w:link w:val="10"/>
    <w:qFormat/>
    <w:rsid w:val="00CE19C8"/>
    <w:pPr>
      <w:keepNext/>
      <w:suppressAutoHyphens/>
      <w:ind w:left="360" w:firstLine="0"/>
      <w:outlineLvl w:val="0"/>
    </w:pPr>
    <w:rPr>
      <w:sz w:val="24"/>
      <w:lang w:eastAsia="ar-SA"/>
    </w:rPr>
  </w:style>
  <w:style w:type="paragraph" w:styleId="2">
    <w:name w:val="heading 2"/>
    <w:basedOn w:val="a"/>
    <w:next w:val="a"/>
    <w:link w:val="20"/>
    <w:qFormat/>
    <w:rsid w:val="00CE19C8"/>
    <w:pPr>
      <w:keepNext/>
      <w:suppressAutoHyphens/>
      <w:ind w:firstLine="0"/>
      <w:jc w:val="center"/>
      <w:outlineLvl w:val="1"/>
    </w:pPr>
    <w:rPr>
      <w:b/>
      <w:sz w:val="24"/>
      <w:lang w:eastAsia="ar-SA"/>
    </w:rPr>
  </w:style>
  <w:style w:type="paragraph" w:styleId="3">
    <w:name w:val="heading 3"/>
    <w:basedOn w:val="a"/>
    <w:next w:val="a"/>
    <w:link w:val="30"/>
    <w:qFormat/>
    <w:rsid w:val="00CE19C8"/>
    <w:pPr>
      <w:keepNext/>
      <w:spacing w:line="360" w:lineRule="auto"/>
      <w:ind w:right="-7" w:firstLine="0"/>
      <w:jc w:val="both"/>
      <w:outlineLvl w:val="2"/>
    </w:pPr>
    <w:rPr>
      <w:sz w:val="24"/>
    </w:rPr>
  </w:style>
  <w:style w:type="paragraph" w:styleId="4">
    <w:name w:val="heading 4"/>
    <w:basedOn w:val="a"/>
    <w:next w:val="a"/>
    <w:link w:val="40"/>
    <w:qFormat/>
    <w:rsid w:val="00CE19C8"/>
    <w:pPr>
      <w:keepNext/>
      <w:ind w:right="-7" w:firstLine="0"/>
      <w:outlineLvl w:val="3"/>
    </w:pPr>
    <w:rPr>
      <w:sz w:val="24"/>
    </w:rPr>
  </w:style>
  <w:style w:type="paragraph" w:styleId="5">
    <w:name w:val="heading 5"/>
    <w:basedOn w:val="a"/>
    <w:next w:val="a"/>
    <w:link w:val="50"/>
    <w:qFormat/>
    <w:rsid w:val="00CE19C8"/>
    <w:pPr>
      <w:suppressAutoHyphens/>
      <w:spacing w:before="240" w:after="60"/>
      <w:ind w:firstLine="0"/>
      <w:outlineLvl w:val="4"/>
    </w:pPr>
    <w:rPr>
      <w:b/>
      <w:bCs/>
      <w:i/>
      <w:iCs/>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520A0"/>
    <w:pPr>
      <w:tabs>
        <w:tab w:val="center" w:pos="4153"/>
        <w:tab w:val="right" w:pos="8306"/>
      </w:tabs>
      <w:spacing w:before="120" w:after="240"/>
      <w:jc w:val="center"/>
    </w:pPr>
    <w:rPr>
      <w:b/>
      <w:caps/>
      <w:sz w:val="28"/>
    </w:rPr>
  </w:style>
  <w:style w:type="paragraph" w:customStyle="1" w:styleId="11">
    <w:name w:val="Знак1 Знак Знак Знак"/>
    <w:basedOn w:val="a"/>
    <w:rsid w:val="00F520A0"/>
    <w:pPr>
      <w:ind w:firstLine="0"/>
    </w:pPr>
    <w:rPr>
      <w:rFonts w:ascii="Verdana" w:hAnsi="Verdana" w:cs="Verdana"/>
      <w:sz w:val="20"/>
      <w:lang w:val="en-US" w:eastAsia="en-US"/>
    </w:rPr>
  </w:style>
  <w:style w:type="paragraph" w:styleId="21">
    <w:name w:val="Body Text 2"/>
    <w:basedOn w:val="a"/>
    <w:rsid w:val="00F520A0"/>
    <w:pPr>
      <w:spacing w:before="120"/>
      <w:ind w:right="5102" w:firstLine="0"/>
      <w:jc w:val="center"/>
    </w:pPr>
  </w:style>
  <w:style w:type="paragraph" w:styleId="a5">
    <w:name w:val="Body Text Indent"/>
    <w:basedOn w:val="a"/>
    <w:rsid w:val="00F520A0"/>
    <w:pPr>
      <w:spacing w:after="120"/>
      <w:ind w:left="283" w:firstLine="0"/>
    </w:pPr>
    <w:rPr>
      <w:sz w:val="24"/>
    </w:rPr>
  </w:style>
  <w:style w:type="paragraph" w:styleId="31">
    <w:name w:val="Body Text Indent 3"/>
    <w:basedOn w:val="a"/>
    <w:link w:val="32"/>
    <w:uiPriority w:val="99"/>
    <w:rsid w:val="00F520A0"/>
    <w:pPr>
      <w:spacing w:before="100" w:beforeAutospacing="1" w:after="100" w:afterAutospacing="1"/>
      <w:ind w:left="360" w:firstLine="0"/>
      <w:jc w:val="both"/>
    </w:pPr>
    <w:rPr>
      <w:color w:val="333333"/>
      <w:sz w:val="25"/>
      <w:szCs w:val="12"/>
    </w:rPr>
  </w:style>
  <w:style w:type="character" w:styleId="a6">
    <w:name w:val="Strong"/>
    <w:basedOn w:val="a0"/>
    <w:qFormat/>
    <w:rsid w:val="00F520A0"/>
    <w:rPr>
      <w:b/>
      <w:bCs/>
    </w:rPr>
  </w:style>
  <w:style w:type="paragraph" w:customStyle="1" w:styleId="a7">
    <w:name w:val="Текст док"/>
    <w:basedOn w:val="a"/>
    <w:autoRedefine/>
    <w:rsid w:val="00F520A0"/>
    <w:pPr>
      <w:tabs>
        <w:tab w:val="left" w:pos="7088"/>
      </w:tabs>
      <w:spacing w:before="60"/>
      <w:jc w:val="both"/>
    </w:pPr>
    <w:rPr>
      <w:sz w:val="28"/>
    </w:rPr>
  </w:style>
  <w:style w:type="paragraph" w:styleId="a8">
    <w:name w:val="footer"/>
    <w:basedOn w:val="a"/>
    <w:link w:val="a9"/>
    <w:rsid w:val="001A771F"/>
    <w:pPr>
      <w:tabs>
        <w:tab w:val="center" w:pos="4677"/>
        <w:tab w:val="right" w:pos="9355"/>
      </w:tabs>
    </w:pPr>
  </w:style>
  <w:style w:type="character" w:customStyle="1" w:styleId="a9">
    <w:name w:val="Нижний колонтитул Знак"/>
    <w:basedOn w:val="a0"/>
    <w:link w:val="a8"/>
    <w:rsid w:val="001A771F"/>
    <w:rPr>
      <w:sz w:val="26"/>
    </w:rPr>
  </w:style>
  <w:style w:type="paragraph" w:styleId="aa">
    <w:name w:val="Balloon Text"/>
    <w:basedOn w:val="a"/>
    <w:link w:val="ab"/>
    <w:uiPriority w:val="99"/>
    <w:rsid w:val="007228C2"/>
    <w:rPr>
      <w:rFonts w:ascii="Tahoma" w:hAnsi="Tahoma" w:cs="Tahoma"/>
      <w:sz w:val="16"/>
      <w:szCs w:val="16"/>
    </w:rPr>
  </w:style>
  <w:style w:type="character" w:customStyle="1" w:styleId="ab">
    <w:name w:val="Текст выноски Знак"/>
    <w:basedOn w:val="a0"/>
    <w:link w:val="aa"/>
    <w:uiPriority w:val="99"/>
    <w:rsid w:val="007228C2"/>
    <w:rPr>
      <w:rFonts w:ascii="Tahoma" w:hAnsi="Tahoma" w:cs="Tahoma"/>
      <w:sz w:val="16"/>
      <w:szCs w:val="16"/>
    </w:rPr>
  </w:style>
  <w:style w:type="character" w:styleId="ac">
    <w:name w:val="Hyperlink"/>
    <w:uiPriority w:val="99"/>
    <w:rsid w:val="007228C2"/>
    <w:rPr>
      <w:color w:val="0000FF"/>
      <w:u w:val="single"/>
    </w:rPr>
  </w:style>
  <w:style w:type="paragraph" w:styleId="ad">
    <w:name w:val="No Spacing"/>
    <w:link w:val="ae"/>
    <w:uiPriority w:val="99"/>
    <w:qFormat/>
    <w:rsid w:val="007228C2"/>
    <w:rPr>
      <w:rFonts w:ascii="Calibri" w:hAnsi="Calibri"/>
      <w:sz w:val="22"/>
      <w:szCs w:val="22"/>
    </w:rPr>
  </w:style>
  <w:style w:type="character" w:customStyle="1" w:styleId="ae">
    <w:name w:val="Без интервала Знак"/>
    <w:basedOn w:val="a0"/>
    <w:link w:val="ad"/>
    <w:uiPriority w:val="99"/>
    <w:rsid w:val="007228C2"/>
    <w:rPr>
      <w:rFonts w:ascii="Calibri" w:hAnsi="Calibri"/>
      <w:sz w:val="22"/>
      <w:szCs w:val="22"/>
    </w:rPr>
  </w:style>
  <w:style w:type="character" w:customStyle="1" w:styleId="a4">
    <w:name w:val="Верхний колонтитул Знак"/>
    <w:basedOn w:val="a0"/>
    <w:link w:val="a3"/>
    <w:uiPriority w:val="99"/>
    <w:rsid w:val="002F2850"/>
    <w:rPr>
      <w:b/>
      <w:caps/>
      <w:sz w:val="28"/>
    </w:rPr>
  </w:style>
  <w:style w:type="character" w:customStyle="1" w:styleId="10">
    <w:name w:val="Заголовок 1 Знак"/>
    <w:basedOn w:val="a0"/>
    <w:link w:val="1"/>
    <w:rsid w:val="00CE19C8"/>
    <w:rPr>
      <w:sz w:val="24"/>
      <w:lang w:eastAsia="ar-SA"/>
    </w:rPr>
  </w:style>
  <w:style w:type="character" w:customStyle="1" w:styleId="20">
    <w:name w:val="Заголовок 2 Знак"/>
    <w:basedOn w:val="a0"/>
    <w:link w:val="2"/>
    <w:rsid w:val="00CE19C8"/>
    <w:rPr>
      <w:b/>
      <w:sz w:val="24"/>
      <w:lang w:eastAsia="ar-SA"/>
    </w:rPr>
  </w:style>
  <w:style w:type="character" w:customStyle="1" w:styleId="30">
    <w:name w:val="Заголовок 3 Знак"/>
    <w:basedOn w:val="a0"/>
    <w:link w:val="3"/>
    <w:rsid w:val="00CE19C8"/>
    <w:rPr>
      <w:sz w:val="24"/>
    </w:rPr>
  </w:style>
  <w:style w:type="character" w:customStyle="1" w:styleId="40">
    <w:name w:val="Заголовок 4 Знак"/>
    <w:basedOn w:val="a0"/>
    <w:link w:val="4"/>
    <w:rsid w:val="00CE19C8"/>
    <w:rPr>
      <w:sz w:val="24"/>
    </w:rPr>
  </w:style>
  <w:style w:type="character" w:customStyle="1" w:styleId="50">
    <w:name w:val="Заголовок 5 Знак"/>
    <w:basedOn w:val="a0"/>
    <w:link w:val="5"/>
    <w:rsid w:val="00CE19C8"/>
    <w:rPr>
      <w:b/>
      <w:bCs/>
      <w:i/>
      <w:iCs/>
      <w:sz w:val="26"/>
      <w:szCs w:val="26"/>
      <w:lang w:eastAsia="ar-SA"/>
    </w:rPr>
  </w:style>
  <w:style w:type="paragraph" w:styleId="af">
    <w:name w:val="Normal (Web)"/>
    <w:aliases w:val="Знак"/>
    <w:basedOn w:val="a"/>
    <w:link w:val="af0"/>
    <w:rsid w:val="00CE19C8"/>
    <w:pPr>
      <w:ind w:firstLine="0"/>
    </w:pPr>
    <w:rPr>
      <w:rFonts w:ascii="Tahoma" w:hAnsi="Tahoma" w:cs="Tahoma"/>
      <w:sz w:val="16"/>
      <w:szCs w:val="16"/>
    </w:rPr>
  </w:style>
  <w:style w:type="character" w:customStyle="1" w:styleId="af0">
    <w:name w:val="Обычный (веб) Знак"/>
    <w:aliases w:val="Знак Знак"/>
    <w:link w:val="af"/>
    <w:locked/>
    <w:rsid w:val="00CE19C8"/>
    <w:rPr>
      <w:rFonts w:ascii="Tahoma" w:hAnsi="Tahoma" w:cs="Tahoma"/>
      <w:sz w:val="16"/>
      <w:szCs w:val="16"/>
    </w:rPr>
  </w:style>
  <w:style w:type="character" w:styleId="af1">
    <w:name w:val="FollowedHyperlink"/>
    <w:rsid w:val="00CE19C8"/>
    <w:rPr>
      <w:color w:val="800080"/>
      <w:u w:val="single"/>
    </w:rPr>
  </w:style>
  <w:style w:type="character" w:customStyle="1" w:styleId="12">
    <w:name w:val="Нижний колонтитул Знак1"/>
    <w:basedOn w:val="a0"/>
    <w:uiPriority w:val="99"/>
    <w:semiHidden/>
    <w:rsid w:val="00CE19C8"/>
    <w:rPr>
      <w:rFonts w:ascii="Times New Roman" w:eastAsia="Times New Roman" w:hAnsi="Times New Roman" w:cs="Times New Roman"/>
      <w:sz w:val="24"/>
      <w:szCs w:val="24"/>
      <w:lang w:eastAsia="ru-RU"/>
    </w:rPr>
  </w:style>
  <w:style w:type="paragraph" w:styleId="af2">
    <w:name w:val="Body Text"/>
    <w:basedOn w:val="a"/>
    <w:link w:val="af3"/>
    <w:rsid w:val="00CE19C8"/>
    <w:pPr>
      <w:spacing w:after="120"/>
      <w:ind w:firstLine="0"/>
    </w:pPr>
    <w:rPr>
      <w:sz w:val="24"/>
      <w:szCs w:val="24"/>
    </w:rPr>
  </w:style>
  <w:style w:type="character" w:customStyle="1" w:styleId="af3">
    <w:name w:val="Основной текст Знак"/>
    <w:basedOn w:val="a0"/>
    <w:link w:val="af2"/>
    <w:rsid w:val="00CE19C8"/>
    <w:rPr>
      <w:sz w:val="24"/>
      <w:szCs w:val="24"/>
    </w:rPr>
  </w:style>
  <w:style w:type="paragraph" w:styleId="af4">
    <w:name w:val="Subtitle"/>
    <w:basedOn w:val="a"/>
    <w:link w:val="af5"/>
    <w:qFormat/>
    <w:rsid w:val="00CE19C8"/>
    <w:pPr>
      <w:spacing w:after="60"/>
      <w:ind w:firstLine="0"/>
      <w:jc w:val="center"/>
      <w:outlineLvl w:val="1"/>
    </w:pPr>
    <w:rPr>
      <w:rFonts w:ascii="Arial" w:hAnsi="Arial" w:cs="Arial"/>
      <w:sz w:val="24"/>
      <w:szCs w:val="24"/>
    </w:rPr>
  </w:style>
  <w:style w:type="character" w:customStyle="1" w:styleId="af5">
    <w:name w:val="Подзаголовок Знак"/>
    <w:basedOn w:val="a0"/>
    <w:link w:val="af4"/>
    <w:rsid w:val="00CE19C8"/>
    <w:rPr>
      <w:rFonts w:ascii="Arial" w:hAnsi="Arial" w:cs="Arial"/>
      <w:sz w:val="24"/>
      <w:szCs w:val="24"/>
    </w:rPr>
  </w:style>
  <w:style w:type="paragraph" w:customStyle="1" w:styleId="ConsPlusNormal">
    <w:name w:val="ConsPlusNormal"/>
    <w:rsid w:val="00CE19C8"/>
    <w:pPr>
      <w:widowControl w:val="0"/>
      <w:autoSpaceDE w:val="0"/>
      <w:autoSpaceDN w:val="0"/>
      <w:adjustRightInd w:val="0"/>
      <w:ind w:firstLine="720"/>
    </w:pPr>
    <w:rPr>
      <w:rFonts w:ascii="Arial" w:hAnsi="Arial" w:cs="Arial"/>
    </w:rPr>
  </w:style>
  <w:style w:type="paragraph" w:customStyle="1" w:styleId="ConsNormal">
    <w:name w:val="ConsNormal"/>
    <w:rsid w:val="00CE19C8"/>
    <w:pPr>
      <w:widowControl w:val="0"/>
      <w:autoSpaceDE w:val="0"/>
      <w:autoSpaceDN w:val="0"/>
      <w:adjustRightInd w:val="0"/>
      <w:ind w:right="19772" w:firstLine="720"/>
    </w:pPr>
    <w:rPr>
      <w:rFonts w:ascii="Arial" w:hAnsi="Arial" w:cs="Arial"/>
    </w:rPr>
  </w:style>
  <w:style w:type="paragraph" w:customStyle="1" w:styleId="310">
    <w:name w:val="Основной текст 31"/>
    <w:basedOn w:val="a"/>
    <w:rsid w:val="00CE19C8"/>
    <w:pPr>
      <w:suppressAutoHyphens/>
      <w:ind w:firstLine="0"/>
    </w:pPr>
    <w:rPr>
      <w:sz w:val="24"/>
      <w:lang w:eastAsia="ar-SA"/>
    </w:rPr>
  </w:style>
  <w:style w:type="paragraph" w:customStyle="1" w:styleId="ConsPlusTitle">
    <w:name w:val="ConsPlusTitle"/>
    <w:rsid w:val="00CE19C8"/>
    <w:pPr>
      <w:widowControl w:val="0"/>
      <w:suppressAutoHyphens/>
      <w:autoSpaceDE w:val="0"/>
    </w:pPr>
    <w:rPr>
      <w:rFonts w:ascii="Arial" w:eastAsia="Arial" w:hAnsi="Arial" w:cs="Arial"/>
      <w:b/>
      <w:bCs/>
      <w:lang w:eastAsia="ar-SA"/>
    </w:rPr>
  </w:style>
  <w:style w:type="paragraph" w:customStyle="1" w:styleId="13">
    <w:name w:val="Знак Знак1"/>
    <w:basedOn w:val="a"/>
    <w:rsid w:val="00CE19C8"/>
    <w:pPr>
      <w:spacing w:after="160" w:line="240" w:lineRule="exact"/>
      <w:ind w:firstLine="0"/>
    </w:pPr>
    <w:rPr>
      <w:rFonts w:ascii="Verdana" w:hAnsi="Verdana"/>
      <w:sz w:val="24"/>
      <w:szCs w:val="24"/>
      <w:lang w:val="en-US" w:eastAsia="en-US"/>
    </w:rPr>
  </w:style>
  <w:style w:type="paragraph" w:customStyle="1" w:styleId="22">
    <w:name w:val="Обычный (веб)2"/>
    <w:basedOn w:val="a"/>
    <w:rsid w:val="00CE19C8"/>
    <w:pPr>
      <w:spacing w:before="100" w:beforeAutospacing="1" w:after="100" w:afterAutospacing="1"/>
      <w:ind w:firstLine="0"/>
      <w:jc w:val="both"/>
    </w:pPr>
    <w:rPr>
      <w:sz w:val="24"/>
      <w:szCs w:val="24"/>
    </w:rPr>
  </w:style>
  <w:style w:type="paragraph" w:customStyle="1" w:styleId="materialtext1">
    <w:name w:val="material_text1"/>
    <w:basedOn w:val="a"/>
    <w:rsid w:val="00CE19C8"/>
    <w:pPr>
      <w:spacing w:before="100" w:beforeAutospacing="1" w:after="100" w:afterAutospacing="1" w:line="312" w:lineRule="atLeast"/>
      <w:ind w:firstLine="0"/>
      <w:jc w:val="both"/>
    </w:pPr>
    <w:rPr>
      <w:sz w:val="20"/>
    </w:rPr>
  </w:style>
  <w:style w:type="paragraph" w:customStyle="1" w:styleId="23">
    <w:name w:val="Знак Знак2 Знак"/>
    <w:basedOn w:val="a"/>
    <w:rsid w:val="00CE19C8"/>
    <w:pPr>
      <w:spacing w:after="160" w:line="240" w:lineRule="exact"/>
      <w:ind w:firstLine="0"/>
    </w:pPr>
    <w:rPr>
      <w:rFonts w:ascii="Verdana" w:hAnsi="Verdana"/>
      <w:sz w:val="24"/>
      <w:szCs w:val="24"/>
      <w:lang w:val="en-US" w:eastAsia="en-US"/>
    </w:rPr>
  </w:style>
  <w:style w:type="paragraph" w:customStyle="1" w:styleId="ConsPlusNonformat">
    <w:name w:val="ConsPlusNonformat"/>
    <w:uiPriority w:val="99"/>
    <w:rsid w:val="00CE19C8"/>
    <w:pPr>
      <w:widowControl w:val="0"/>
      <w:autoSpaceDE w:val="0"/>
      <w:autoSpaceDN w:val="0"/>
      <w:adjustRightInd w:val="0"/>
    </w:pPr>
    <w:rPr>
      <w:rFonts w:ascii="Courier New" w:hAnsi="Courier New" w:cs="Courier New"/>
    </w:rPr>
  </w:style>
  <w:style w:type="paragraph" w:customStyle="1" w:styleId="af6">
    <w:name w:val="Заголовок"/>
    <w:basedOn w:val="a"/>
    <w:next w:val="af2"/>
    <w:rsid w:val="00CE19C8"/>
    <w:pPr>
      <w:keepNext/>
      <w:suppressAutoHyphens/>
      <w:spacing w:before="240" w:after="120"/>
      <w:ind w:firstLine="0"/>
    </w:pPr>
    <w:rPr>
      <w:rFonts w:ascii="Arial" w:eastAsia="Lucida Sans Unicode" w:hAnsi="Arial" w:cs="Tahoma"/>
      <w:sz w:val="28"/>
      <w:szCs w:val="28"/>
      <w:lang w:eastAsia="ar-SA"/>
    </w:rPr>
  </w:style>
  <w:style w:type="paragraph" w:customStyle="1" w:styleId="14">
    <w:name w:val="Название1"/>
    <w:basedOn w:val="a"/>
    <w:rsid w:val="00CE19C8"/>
    <w:pPr>
      <w:suppressLineNumbers/>
      <w:suppressAutoHyphens/>
      <w:spacing w:before="120" w:after="120"/>
      <w:ind w:firstLine="0"/>
    </w:pPr>
    <w:rPr>
      <w:rFonts w:ascii="Arial" w:hAnsi="Arial" w:cs="Tahoma"/>
      <w:i/>
      <w:iCs/>
      <w:sz w:val="20"/>
      <w:szCs w:val="24"/>
      <w:lang w:eastAsia="ar-SA"/>
    </w:rPr>
  </w:style>
  <w:style w:type="paragraph" w:customStyle="1" w:styleId="15">
    <w:name w:val="Указатель1"/>
    <w:basedOn w:val="a"/>
    <w:rsid w:val="00CE19C8"/>
    <w:pPr>
      <w:suppressLineNumbers/>
      <w:suppressAutoHyphens/>
      <w:ind w:firstLine="0"/>
    </w:pPr>
    <w:rPr>
      <w:rFonts w:ascii="Arial" w:hAnsi="Arial" w:cs="Tahoma"/>
      <w:sz w:val="20"/>
      <w:lang w:eastAsia="ar-SA"/>
    </w:rPr>
  </w:style>
  <w:style w:type="paragraph" w:customStyle="1" w:styleId="210">
    <w:name w:val="Основной текст 21"/>
    <w:basedOn w:val="a"/>
    <w:rsid w:val="00CE19C8"/>
    <w:pPr>
      <w:suppressAutoHyphens/>
      <w:ind w:firstLine="0"/>
      <w:jc w:val="both"/>
    </w:pPr>
    <w:rPr>
      <w:sz w:val="24"/>
      <w:lang w:eastAsia="ar-SA"/>
    </w:rPr>
  </w:style>
  <w:style w:type="paragraph" w:customStyle="1" w:styleId="ConsTitle">
    <w:name w:val="ConsTitle"/>
    <w:rsid w:val="00CE19C8"/>
    <w:pPr>
      <w:widowControl w:val="0"/>
      <w:suppressAutoHyphens/>
      <w:autoSpaceDE w:val="0"/>
    </w:pPr>
    <w:rPr>
      <w:rFonts w:ascii="Arial" w:eastAsia="Arial" w:hAnsi="Arial" w:cs="Arial"/>
      <w:b/>
      <w:bCs/>
      <w:sz w:val="16"/>
      <w:szCs w:val="16"/>
      <w:lang w:eastAsia="ar-SA"/>
    </w:rPr>
  </w:style>
  <w:style w:type="paragraph" w:customStyle="1" w:styleId="af7">
    <w:name w:val="Содержимое врезки"/>
    <w:basedOn w:val="af2"/>
    <w:rsid w:val="00CE19C8"/>
    <w:pPr>
      <w:suppressAutoHyphens/>
      <w:spacing w:after="0"/>
      <w:jc w:val="center"/>
    </w:pPr>
    <w:rPr>
      <w:b/>
      <w:szCs w:val="20"/>
      <w:lang w:eastAsia="ar-SA"/>
    </w:rPr>
  </w:style>
  <w:style w:type="paragraph" w:styleId="af8">
    <w:name w:val="Title"/>
    <w:basedOn w:val="a"/>
    <w:link w:val="af9"/>
    <w:qFormat/>
    <w:rsid w:val="00CE19C8"/>
    <w:pPr>
      <w:spacing w:before="240" w:after="60"/>
      <w:ind w:firstLine="0"/>
      <w:jc w:val="center"/>
      <w:outlineLvl w:val="0"/>
    </w:pPr>
    <w:rPr>
      <w:rFonts w:ascii="Arial" w:hAnsi="Arial" w:cs="Arial"/>
      <w:b/>
      <w:bCs/>
      <w:kern w:val="28"/>
      <w:sz w:val="32"/>
      <w:szCs w:val="32"/>
    </w:rPr>
  </w:style>
  <w:style w:type="character" w:customStyle="1" w:styleId="af9">
    <w:name w:val="Название Знак"/>
    <w:basedOn w:val="a0"/>
    <w:link w:val="af8"/>
    <w:rsid w:val="00CE19C8"/>
    <w:rPr>
      <w:rFonts w:ascii="Arial" w:hAnsi="Arial" w:cs="Arial"/>
      <w:b/>
      <w:bCs/>
      <w:kern w:val="28"/>
      <w:sz w:val="32"/>
      <w:szCs w:val="32"/>
    </w:rPr>
  </w:style>
  <w:style w:type="character" w:customStyle="1" w:styleId="afa">
    <w:name w:val="Название_Док Знак"/>
    <w:link w:val="afb"/>
    <w:locked/>
    <w:rsid w:val="00CE19C8"/>
    <w:rPr>
      <w:rFonts w:ascii="Arial" w:hAnsi="Arial" w:cs="Arial"/>
      <w:b/>
      <w:bCs/>
      <w:kern w:val="28"/>
      <w:sz w:val="32"/>
      <w:szCs w:val="32"/>
    </w:rPr>
  </w:style>
  <w:style w:type="paragraph" w:customStyle="1" w:styleId="afb">
    <w:name w:val="Название_Док"/>
    <w:basedOn w:val="af8"/>
    <w:link w:val="afa"/>
    <w:rsid w:val="00CE19C8"/>
    <w:pPr>
      <w:spacing w:before="600" w:after="600"/>
    </w:pPr>
  </w:style>
  <w:style w:type="paragraph" w:customStyle="1" w:styleId="afc">
    <w:name w:val="Таблицы (моноширинный)"/>
    <w:basedOn w:val="a"/>
    <w:next w:val="a"/>
    <w:rsid w:val="00CE19C8"/>
    <w:pPr>
      <w:widowControl w:val="0"/>
      <w:autoSpaceDE w:val="0"/>
      <w:autoSpaceDN w:val="0"/>
      <w:adjustRightInd w:val="0"/>
      <w:ind w:firstLine="0"/>
      <w:jc w:val="both"/>
    </w:pPr>
    <w:rPr>
      <w:rFonts w:ascii="Courier New" w:hAnsi="Courier New" w:cs="Courier New"/>
      <w:sz w:val="20"/>
    </w:rPr>
  </w:style>
  <w:style w:type="paragraph" w:customStyle="1" w:styleId="16">
    <w:name w:val="Знак Знак1 Знак Знак Знак"/>
    <w:basedOn w:val="a"/>
    <w:rsid w:val="00CE19C8"/>
    <w:pPr>
      <w:spacing w:after="160" w:line="240" w:lineRule="exact"/>
      <w:ind w:firstLine="0"/>
    </w:pPr>
    <w:rPr>
      <w:rFonts w:ascii="Verdana" w:hAnsi="Verdana"/>
      <w:sz w:val="24"/>
      <w:szCs w:val="24"/>
      <w:lang w:val="en-US" w:eastAsia="en-US"/>
    </w:rPr>
  </w:style>
  <w:style w:type="paragraph" w:customStyle="1" w:styleId="ConsPlusCell">
    <w:name w:val="ConsPlusCell"/>
    <w:rsid w:val="00CE19C8"/>
    <w:pPr>
      <w:widowControl w:val="0"/>
      <w:autoSpaceDE w:val="0"/>
      <w:autoSpaceDN w:val="0"/>
      <w:adjustRightInd w:val="0"/>
    </w:pPr>
    <w:rPr>
      <w:rFonts w:ascii="Arial" w:hAnsi="Arial" w:cs="Arial"/>
    </w:rPr>
  </w:style>
  <w:style w:type="character" w:customStyle="1" w:styleId="WW8Num3z0">
    <w:name w:val="WW8Num3z0"/>
    <w:rsid w:val="00CE19C8"/>
    <w:rPr>
      <w:rFonts w:ascii="Times New Roman" w:hAnsi="Times New Roman" w:cs="Times New Roman" w:hint="default"/>
      <w:b w:val="0"/>
      <w:bCs w:val="0"/>
      <w:i w:val="0"/>
      <w:iCs w:val="0"/>
      <w:sz w:val="24"/>
      <w:szCs w:val="24"/>
    </w:rPr>
  </w:style>
  <w:style w:type="character" w:customStyle="1" w:styleId="WW8Num4z0">
    <w:name w:val="WW8Num4z0"/>
    <w:rsid w:val="00CE19C8"/>
    <w:rPr>
      <w:rFonts w:ascii="Times New Roman" w:hAnsi="Times New Roman" w:cs="Times New Roman" w:hint="default"/>
      <w:b w:val="0"/>
      <w:bCs w:val="0"/>
      <w:i w:val="0"/>
      <w:iCs w:val="0"/>
      <w:sz w:val="24"/>
      <w:szCs w:val="24"/>
    </w:rPr>
  </w:style>
  <w:style w:type="character" w:customStyle="1" w:styleId="WW8Num6z0">
    <w:name w:val="WW8Num6z0"/>
    <w:rsid w:val="00CE19C8"/>
    <w:rPr>
      <w:rFonts w:ascii="Symbol" w:hAnsi="Symbol" w:hint="default"/>
    </w:rPr>
  </w:style>
  <w:style w:type="character" w:customStyle="1" w:styleId="WW8Num6z1">
    <w:name w:val="WW8Num6z1"/>
    <w:rsid w:val="00CE19C8"/>
    <w:rPr>
      <w:rFonts w:ascii="Courier New" w:hAnsi="Courier New" w:cs="Courier New" w:hint="default"/>
    </w:rPr>
  </w:style>
  <w:style w:type="character" w:customStyle="1" w:styleId="WW8Num6z2">
    <w:name w:val="WW8Num6z2"/>
    <w:rsid w:val="00CE19C8"/>
    <w:rPr>
      <w:rFonts w:ascii="Wingdings" w:hAnsi="Wingdings" w:hint="default"/>
    </w:rPr>
  </w:style>
  <w:style w:type="character" w:customStyle="1" w:styleId="WW8Num7z0">
    <w:name w:val="WW8Num7z0"/>
    <w:rsid w:val="00CE19C8"/>
    <w:rPr>
      <w:rFonts w:ascii="Symbol" w:hAnsi="Symbol" w:hint="default"/>
    </w:rPr>
  </w:style>
  <w:style w:type="character" w:customStyle="1" w:styleId="WW8Num7z1">
    <w:name w:val="WW8Num7z1"/>
    <w:rsid w:val="00CE19C8"/>
    <w:rPr>
      <w:rFonts w:ascii="Courier New" w:hAnsi="Courier New" w:cs="Courier New" w:hint="default"/>
    </w:rPr>
  </w:style>
  <w:style w:type="character" w:customStyle="1" w:styleId="WW8Num7z2">
    <w:name w:val="WW8Num7z2"/>
    <w:rsid w:val="00CE19C8"/>
    <w:rPr>
      <w:rFonts w:ascii="Wingdings" w:hAnsi="Wingdings" w:hint="default"/>
    </w:rPr>
  </w:style>
  <w:style w:type="character" w:customStyle="1" w:styleId="WW8Num8z0">
    <w:name w:val="WW8Num8z0"/>
    <w:rsid w:val="00CE19C8"/>
    <w:rPr>
      <w:b/>
      <w:bCs w:val="0"/>
    </w:rPr>
  </w:style>
  <w:style w:type="character" w:customStyle="1" w:styleId="WW8Num11z0">
    <w:name w:val="WW8Num11z0"/>
    <w:rsid w:val="00CE19C8"/>
    <w:rPr>
      <w:rFonts w:ascii="Symbol" w:hAnsi="Symbol" w:hint="default"/>
    </w:rPr>
  </w:style>
  <w:style w:type="character" w:customStyle="1" w:styleId="WW8Num11z1">
    <w:name w:val="WW8Num11z1"/>
    <w:rsid w:val="00CE19C8"/>
    <w:rPr>
      <w:rFonts w:ascii="Courier New" w:hAnsi="Courier New" w:cs="Courier New" w:hint="default"/>
    </w:rPr>
  </w:style>
  <w:style w:type="character" w:customStyle="1" w:styleId="WW8Num11z2">
    <w:name w:val="WW8Num11z2"/>
    <w:rsid w:val="00CE19C8"/>
    <w:rPr>
      <w:rFonts w:ascii="Wingdings" w:hAnsi="Wingdings" w:hint="default"/>
    </w:rPr>
  </w:style>
  <w:style w:type="character" w:customStyle="1" w:styleId="17">
    <w:name w:val="Основной шрифт абзаца1"/>
    <w:rsid w:val="00CE19C8"/>
  </w:style>
  <w:style w:type="character" w:customStyle="1" w:styleId="afd">
    <w:name w:val="Цветовое выделение"/>
    <w:rsid w:val="00CE19C8"/>
    <w:rPr>
      <w:b/>
      <w:bCs/>
      <w:color w:val="000080"/>
      <w:sz w:val="20"/>
      <w:szCs w:val="20"/>
    </w:rPr>
  </w:style>
  <w:style w:type="character" w:customStyle="1" w:styleId="afe">
    <w:name w:val="Гипертекстовая ссылка"/>
    <w:rsid w:val="00CE19C8"/>
    <w:rPr>
      <w:b/>
      <w:bCs/>
      <w:color w:val="008000"/>
      <w:sz w:val="20"/>
      <w:szCs w:val="20"/>
      <w:u w:val="single"/>
    </w:rPr>
  </w:style>
  <w:style w:type="character" w:customStyle="1" w:styleId="highlighted">
    <w:name w:val="highlighted"/>
    <w:basedOn w:val="a0"/>
    <w:rsid w:val="00CE19C8"/>
  </w:style>
  <w:style w:type="character" w:styleId="aff">
    <w:name w:val="page number"/>
    <w:basedOn w:val="a0"/>
    <w:rsid w:val="00CE19C8"/>
  </w:style>
  <w:style w:type="character" w:customStyle="1" w:styleId="garantcommenttitle">
    <w:name w:val="garantcommenttitle"/>
    <w:basedOn w:val="a0"/>
    <w:rsid w:val="00CE19C8"/>
  </w:style>
  <w:style w:type="paragraph" w:styleId="24">
    <w:name w:val="Body Text Indent 2"/>
    <w:basedOn w:val="a"/>
    <w:link w:val="25"/>
    <w:uiPriority w:val="99"/>
    <w:unhideWhenUsed/>
    <w:rsid w:val="00CE19C8"/>
    <w:pPr>
      <w:spacing w:after="120" w:line="480" w:lineRule="auto"/>
      <w:ind w:left="283" w:firstLine="0"/>
    </w:pPr>
    <w:rPr>
      <w:sz w:val="24"/>
      <w:szCs w:val="24"/>
    </w:rPr>
  </w:style>
  <w:style w:type="character" w:customStyle="1" w:styleId="25">
    <w:name w:val="Основной текст с отступом 2 Знак"/>
    <w:basedOn w:val="a0"/>
    <w:link w:val="24"/>
    <w:uiPriority w:val="99"/>
    <w:rsid w:val="00CE19C8"/>
    <w:rPr>
      <w:sz w:val="24"/>
      <w:szCs w:val="24"/>
    </w:rPr>
  </w:style>
  <w:style w:type="character" w:customStyle="1" w:styleId="32">
    <w:name w:val="Основной текст с отступом 3 Знак"/>
    <w:basedOn w:val="a0"/>
    <w:link w:val="31"/>
    <w:uiPriority w:val="99"/>
    <w:rsid w:val="00CE19C8"/>
    <w:rPr>
      <w:color w:val="333333"/>
      <w:sz w:val="25"/>
      <w:szCs w:val="12"/>
    </w:rPr>
  </w:style>
  <w:style w:type="character" w:customStyle="1" w:styleId="FontStyle34">
    <w:name w:val="Font Style34"/>
    <w:basedOn w:val="a0"/>
    <w:uiPriority w:val="99"/>
    <w:rsid w:val="00CE19C8"/>
    <w:rPr>
      <w:rFonts w:ascii="Times New Roman" w:hAnsi="Times New Roman" w:cs="Times New Roman" w:hint="default"/>
      <w:sz w:val="20"/>
      <w:szCs w:val="20"/>
    </w:rPr>
  </w:style>
  <w:style w:type="paragraph" w:customStyle="1" w:styleId="aff0">
    <w:name w:val="Прижатый влево"/>
    <w:basedOn w:val="a"/>
    <w:next w:val="a"/>
    <w:uiPriority w:val="99"/>
    <w:rsid w:val="00CE19C8"/>
    <w:pPr>
      <w:widowControl w:val="0"/>
      <w:autoSpaceDE w:val="0"/>
      <w:autoSpaceDN w:val="0"/>
      <w:adjustRightInd w:val="0"/>
      <w:ind w:firstLine="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omsk.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7</Pages>
  <Words>2779</Words>
  <Characters>15845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lpstr>
    </vt:vector>
  </TitlesOfParts>
  <Company>ato</Company>
  <LinksUpToDate>false</LinksUpToDate>
  <CharactersWithSpaces>18587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ato</dc:creator>
  <cp:lastModifiedBy>use</cp:lastModifiedBy>
  <cp:revision>61</cp:revision>
  <cp:lastPrinted>2017-05-16T04:11:00Z</cp:lastPrinted>
  <dcterms:created xsi:type="dcterms:W3CDTF">2017-05-04T03:19:00Z</dcterms:created>
  <dcterms:modified xsi:type="dcterms:W3CDTF">2017-05-16T04:15:00Z</dcterms:modified>
</cp:coreProperties>
</file>